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8540.0" w:type="dxa"/>
        <w:jc w:val="left"/>
        <w:tblInd w:w="115.0" w:type="pct"/>
        <w:tblLayout w:type="fixed"/>
        <w:tblLook w:val="0000"/>
      </w:tblPr>
      <w:tblGrid>
        <w:gridCol w:w="8540"/>
        <w:tblGridChange w:id="0">
          <w:tblGrid>
            <w:gridCol w:w="8540"/>
          </w:tblGrid>
        </w:tblGridChange>
      </w:tblGrid>
      <w:tr>
        <w:trPr>
          <w:trHeight w:val="520" w:hRule="atLeast"/>
        </w:trPr>
        <w:tc>
          <w:tcPr>
            <w:shd w:fill="0067a6" w:val="clear"/>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0"/>
                <w:color w:val="ffffff"/>
                <w:sz w:val="36"/>
                <w:szCs w:val="3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TurnQuest Everest Insurance Suite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General Insurance System(GIS)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Setups User Manual</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0"/>
                <w:color w:val="999999"/>
                <w:sz w:val="32"/>
                <w:szCs w:val="32"/>
              </w:rPr>
            </w:pPr>
            <w:r w:rsidDel="00000000" w:rsidR="00000000" w:rsidRPr="00000000">
              <w:rPr>
                <w:rtl w:val="0"/>
              </w:rPr>
            </w:r>
          </w:p>
        </w:tc>
      </w:tr>
    </w:tbl>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tabs>
          <w:tab w:val="left" w:pos="2250"/>
        </w:tabs>
        <w:jc w:val="center"/>
        <w:rPr>
          <w:b w:val="1"/>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left" w:pos="2250"/>
        </w:tabs>
        <w:jc w:val="center"/>
        <w:rPr>
          <w:b w:val="1"/>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2250"/>
        </w:tabs>
        <w:spacing w:line="360" w:lineRule="auto"/>
        <w:jc w:val="center"/>
        <w:rPr>
          <w:b w:val="1"/>
        </w:rPr>
      </w:pPr>
      <w:r w:rsidDel="00000000" w:rsidR="00000000" w:rsidRPr="00000000">
        <w:rPr>
          <w:rFonts w:ascii="Cambria" w:cs="Cambria" w:eastAsia="Cambria" w:hAnsi="Cambria"/>
          <w:sz w:val="18"/>
          <w:szCs w:val="18"/>
        </w:rPr>
        <w:drawing>
          <wp:inline distB="0" distT="0" distL="0" distR="0">
            <wp:extent cx="1695450" cy="1114425"/>
            <wp:effectExtent b="0" l="0" r="0" t="0"/>
            <wp:docPr id="189" name="image103.png"/>
            <a:graphic>
              <a:graphicData uri="http://schemas.openxmlformats.org/drawingml/2006/picture">
                <pic:pic>
                  <pic:nvPicPr>
                    <pic:cNvPr id="0" name="image103.png"/>
                    <pic:cNvPicPr preferRelativeResize="0"/>
                  </pic:nvPicPr>
                  <pic:blipFill>
                    <a:blip r:embed="rId6"/>
                    <a:srcRect b="0" l="0" r="0" t="0"/>
                    <a:stretch>
                      <a:fillRect/>
                    </a:stretch>
                  </pic:blipFill>
                  <pic:spPr>
                    <a:xfrm>
                      <a:off x="0" y="0"/>
                      <a:ext cx="1695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b w:val="1"/>
          <w:rtl w:val="0"/>
        </w:rPr>
        <w:t xml:space="preserve">01</w:t>
      </w:r>
      <w:r w:rsidDel="00000000" w:rsidR="00000000" w:rsidRPr="00000000">
        <w:rPr>
          <w:b w:val="1"/>
          <w:vertAlign w:val="superscript"/>
          <w:rtl w:val="0"/>
        </w:rPr>
        <w:t xml:space="preserve">st</w:t>
      </w:r>
      <w:r w:rsidDel="00000000" w:rsidR="00000000" w:rsidRPr="00000000">
        <w:rPr>
          <w:b w:val="1"/>
          <w:rtl w:val="0"/>
        </w:rPr>
        <w:t xml:space="preserve"> September 2014</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hd w:fill="auto" w:val="clear"/>
        <w:spacing w:after="0" w:before="480" w:line="276" w:lineRule="auto"/>
        <w:ind w:left="360" w:hanging="360"/>
        <w:rPr/>
      </w:pPr>
      <w:r w:rsidDel="00000000" w:rsidR="00000000" w:rsidRPr="00000000">
        <w:rPr>
          <w:rFonts w:ascii="Cambria" w:cs="Cambria" w:eastAsia="Cambria" w:hAnsi="Cambria"/>
          <w:b w:val="1"/>
          <w:i w:val="0"/>
          <w:color w:val="3b618e"/>
          <w:sz w:val="28"/>
          <w:szCs w:val="28"/>
          <w:u w:val="no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begin"/>
            <w:instrText xml:space="preserve"> TOC \h \u \z \n </w:instrText>
            <w:fldChar w:fldCharType="separate"/>
          </w:r>
          <w:hyperlink w:anchor="_gjdgxs">
            <w:r w:rsidDel="00000000" w:rsidR="00000000" w:rsidRPr="00000000">
              <w:rPr>
                <w:rFonts w:ascii="Calibri" w:cs="Calibri" w:eastAsia="Calibri" w:hAnsi="Calibri"/>
                <w:b w:val="0"/>
                <w:color w:val="0000ff"/>
                <w:sz w:val="22"/>
                <w:szCs w:val="22"/>
                <w:u w:val="single"/>
                <w:rtl w:val="0"/>
              </w:rPr>
              <w:t xml:space="preserve">1.</w:t>
            </w:r>
          </w:hyperlink>
          <w:hyperlink w:anchor="_gjdgxs">
            <w:r w:rsidDel="00000000" w:rsidR="00000000" w:rsidRPr="00000000">
              <w:rPr>
                <w:rFonts w:ascii="Calibri" w:cs="Calibri" w:eastAsia="Calibri" w:hAnsi="Calibri"/>
                <w:b w:val="0"/>
                <w:sz w:val="22"/>
                <w:szCs w:val="22"/>
                <w:rtl w:val="0"/>
              </w:rPr>
              <w:tab/>
            </w:r>
          </w:hyperlink>
          <w:hyperlink w:anchor="_gjdgxs">
            <w:r w:rsidDel="00000000" w:rsidR="00000000" w:rsidRPr="00000000">
              <w:rPr>
                <w:rFonts w:ascii="Calibri" w:cs="Calibri" w:eastAsia="Calibri" w:hAnsi="Calibri"/>
                <w:b w:val="0"/>
                <w:color w:val="0000ff"/>
                <w:sz w:val="22"/>
                <w:szCs w:val="22"/>
                <w:u w:val="single"/>
                <w:rtl w:val="0"/>
              </w:rPr>
              <w:t xml:space="preserve">GENERAL PARAMETERS SETUP</w:t>
            </w:r>
          </w:hyperlink>
          <w:r w:rsidDel="00000000" w:rsidR="00000000" w:rsidRPr="00000000">
            <w:fldChar w:fldCharType="begin"/>
            <w:instrText xml:space="preserve"> HYPERLINK \l "_gjdgxs"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30j0zll">
            <w:r w:rsidDel="00000000" w:rsidR="00000000" w:rsidRPr="00000000">
              <w:rPr>
                <w:rFonts w:ascii="Calibri" w:cs="Calibri" w:eastAsia="Calibri" w:hAnsi="Calibri"/>
                <w:b w:val="0"/>
                <w:color w:val="0000ff"/>
                <w:sz w:val="22"/>
                <w:szCs w:val="22"/>
                <w:u w:val="single"/>
                <w:rtl w:val="0"/>
              </w:rPr>
              <w:t xml:space="preserve">2.</w:t>
            </w:r>
          </w:hyperlink>
          <w:hyperlink w:anchor="_30j0zll">
            <w:r w:rsidDel="00000000" w:rsidR="00000000" w:rsidRPr="00000000">
              <w:rPr>
                <w:rFonts w:ascii="Calibri" w:cs="Calibri" w:eastAsia="Calibri" w:hAnsi="Calibri"/>
                <w:b w:val="0"/>
                <w:sz w:val="22"/>
                <w:szCs w:val="22"/>
                <w:rtl w:val="0"/>
              </w:rPr>
              <w:tab/>
            </w:r>
          </w:hyperlink>
          <w:hyperlink w:anchor="_30j0zll">
            <w:r w:rsidDel="00000000" w:rsidR="00000000" w:rsidRPr="00000000">
              <w:rPr>
                <w:rFonts w:ascii="Calibri" w:cs="Calibri" w:eastAsia="Calibri" w:hAnsi="Calibri"/>
                <w:b w:val="0"/>
                <w:color w:val="0000ff"/>
                <w:sz w:val="22"/>
                <w:szCs w:val="22"/>
                <w:u w:val="single"/>
                <w:rtl w:val="0"/>
              </w:rPr>
              <w:t xml:space="preserve">CLASS SETUPS</w:t>
            </w:r>
          </w:hyperlink>
          <w:r w:rsidDel="00000000" w:rsidR="00000000" w:rsidRPr="00000000">
            <w:fldChar w:fldCharType="begin"/>
            <w:instrText xml:space="preserve"> HYPERLINK \l "_30j0zll"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fob9te">
            <w:r w:rsidDel="00000000" w:rsidR="00000000" w:rsidRPr="00000000">
              <w:rPr>
                <w:rFonts w:ascii="Calibri" w:cs="Calibri" w:eastAsia="Calibri" w:hAnsi="Calibri"/>
                <w:b w:val="0"/>
                <w:color w:val="0000ff"/>
                <w:sz w:val="22"/>
                <w:szCs w:val="22"/>
                <w:u w:val="single"/>
                <w:rtl w:val="0"/>
              </w:rPr>
              <w:t xml:space="preserve">2.1</w:t>
            </w:r>
          </w:hyperlink>
          <w:hyperlink w:anchor="_1fob9te">
            <w:r w:rsidDel="00000000" w:rsidR="00000000" w:rsidRPr="00000000">
              <w:rPr>
                <w:rFonts w:ascii="Calibri" w:cs="Calibri" w:eastAsia="Calibri" w:hAnsi="Calibri"/>
                <w:b w:val="0"/>
                <w:sz w:val="22"/>
                <w:szCs w:val="22"/>
                <w:rtl w:val="0"/>
              </w:rPr>
              <w:tab/>
            </w:r>
          </w:hyperlink>
          <w:hyperlink w:anchor="_1fob9te">
            <w:r w:rsidDel="00000000" w:rsidR="00000000" w:rsidRPr="00000000">
              <w:rPr>
                <w:rFonts w:ascii="Calibri" w:cs="Calibri" w:eastAsia="Calibri" w:hAnsi="Calibri"/>
                <w:b w:val="0"/>
                <w:color w:val="0000ff"/>
                <w:sz w:val="22"/>
                <w:szCs w:val="22"/>
                <w:u w:val="single"/>
                <w:rtl w:val="0"/>
              </w:rPr>
              <w:t xml:space="preserve">Creating Classes</w:t>
            </w:r>
          </w:hyperlink>
          <w:r w:rsidDel="00000000" w:rsidR="00000000" w:rsidRPr="00000000">
            <w:fldChar w:fldCharType="begin"/>
            <w:instrText xml:space="preserve"> HYPERLINK \l "_1fob9te"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3znysh7">
            <w:r w:rsidDel="00000000" w:rsidR="00000000" w:rsidRPr="00000000">
              <w:rPr>
                <w:rFonts w:ascii="Calibri" w:cs="Calibri" w:eastAsia="Calibri" w:hAnsi="Calibri"/>
                <w:b w:val="0"/>
                <w:color w:val="0000ff"/>
                <w:sz w:val="22"/>
                <w:szCs w:val="22"/>
                <w:u w:val="single"/>
                <w:rtl w:val="0"/>
              </w:rPr>
              <w:t xml:space="preserve">2.2</w:t>
            </w:r>
          </w:hyperlink>
          <w:hyperlink w:anchor="_3znysh7">
            <w:r w:rsidDel="00000000" w:rsidR="00000000" w:rsidRPr="00000000">
              <w:rPr>
                <w:rFonts w:ascii="Calibri" w:cs="Calibri" w:eastAsia="Calibri" w:hAnsi="Calibri"/>
                <w:b w:val="0"/>
                <w:sz w:val="22"/>
                <w:szCs w:val="22"/>
                <w:rtl w:val="0"/>
              </w:rPr>
              <w:tab/>
            </w:r>
          </w:hyperlink>
          <w:hyperlink w:anchor="_3znysh7">
            <w:r w:rsidDel="00000000" w:rsidR="00000000" w:rsidRPr="00000000">
              <w:rPr>
                <w:rFonts w:ascii="Calibri" w:cs="Calibri" w:eastAsia="Calibri" w:hAnsi="Calibri"/>
                <w:b w:val="0"/>
                <w:color w:val="0000ff"/>
                <w:sz w:val="22"/>
                <w:szCs w:val="22"/>
                <w:u w:val="single"/>
                <w:rtl w:val="0"/>
              </w:rPr>
              <w:t xml:space="preserve">Creating Subclasses</w:t>
            </w:r>
          </w:hyperlink>
          <w:r w:rsidDel="00000000" w:rsidR="00000000" w:rsidRPr="00000000">
            <w:fldChar w:fldCharType="begin"/>
            <w:instrText xml:space="preserve"> HYPERLINK \l "_3znysh7"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2et92p0">
            <w:r w:rsidDel="00000000" w:rsidR="00000000" w:rsidRPr="00000000">
              <w:rPr>
                <w:rFonts w:ascii="Calibri" w:cs="Calibri" w:eastAsia="Calibri" w:hAnsi="Calibri"/>
                <w:b w:val="0"/>
                <w:color w:val="0000ff"/>
                <w:sz w:val="22"/>
                <w:szCs w:val="22"/>
                <w:u w:val="single"/>
                <w:rtl w:val="0"/>
              </w:rPr>
              <w:t xml:space="preserve">3.</w:t>
            </w:r>
          </w:hyperlink>
          <w:hyperlink w:anchor="_2et92p0">
            <w:r w:rsidDel="00000000" w:rsidR="00000000" w:rsidRPr="00000000">
              <w:rPr>
                <w:rFonts w:ascii="Calibri" w:cs="Calibri" w:eastAsia="Calibri" w:hAnsi="Calibri"/>
                <w:b w:val="0"/>
                <w:sz w:val="22"/>
                <w:szCs w:val="22"/>
                <w:rtl w:val="0"/>
              </w:rPr>
              <w:tab/>
            </w:r>
          </w:hyperlink>
          <w:hyperlink w:anchor="_2et92p0">
            <w:r w:rsidDel="00000000" w:rsidR="00000000" w:rsidRPr="00000000">
              <w:rPr>
                <w:rFonts w:ascii="Calibri" w:cs="Calibri" w:eastAsia="Calibri" w:hAnsi="Calibri"/>
                <w:b w:val="0"/>
                <w:color w:val="0000ff"/>
                <w:sz w:val="22"/>
                <w:szCs w:val="22"/>
                <w:u w:val="single"/>
                <w:rtl w:val="0"/>
              </w:rPr>
              <w:t xml:space="preserve">PRODUCT SETUPS</w:t>
            </w:r>
          </w:hyperlink>
          <w:r w:rsidDel="00000000" w:rsidR="00000000" w:rsidRPr="00000000">
            <w:fldChar w:fldCharType="begin"/>
            <w:instrText xml:space="preserve"> HYPERLINK \l "_2et92p0"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tyjcwt">
            <w:r w:rsidDel="00000000" w:rsidR="00000000" w:rsidRPr="00000000">
              <w:rPr>
                <w:rFonts w:ascii="Calibri" w:cs="Calibri" w:eastAsia="Calibri" w:hAnsi="Calibri"/>
                <w:b w:val="0"/>
                <w:color w:val="0000ff"/>
                <w:sz w:val="22"/>
                <w:szCs w:val="22"/>
                <w:u w:val="single"/>
                <w:rtl w:val="0"/>
              </w:rPr>
              <w:t xml:space="preserve">3.1</w:t>
            </w:r>
          </w:hyperlink>
          <w:hyperlink w:anchor="_tyjcwt">
            <w:r w:rsidDel="00000000" w:rsidR="00000000" w:rsidRPr="00000000">
              <w:rPr>
                <w:rFonts w:ascii="Calibri" w:cs="Calibri" w:eastAsia="Calibri" w:hAnsi="Calibri"/>
                <w:b w:val="0"/>
                <w:sz w:val="22"/>
                <w:szCs w:val="22"/>
                <w:rtl w:val="0"/>
              </w:rPr>
              <w:tab/>
            </w:r>
          </w:hyperlink>
          <w:hyperlink w:anchor="_tyjcwt">
            <w:r w:rsidDel="00000000" w:rsidR="00000000" w:rsidRPr="00000000">
              <w:rPr>
                <w:rFonts w:ascii="Calibri" w:cs="Calibri" w:eastAsia="Calibri" w:hAnsi="Calibri"/>
                <w:b w:val="0"/>
                <w:color w:val="0000ff"/>
                <w:sz w:val="22"/>
                <w:szCs w:val="22"/>
                <w:u w:val="single"/>
                <w:rtl w:val="0"/>
              </w:rPr>
              <w:t xml:space="preserve">Defining a Product</w:t>
            </w:r>
          </w:hyperlink>
          <w:r w:rsidDel="00000000" w:rsidR="00000000" w:rsidRPr="00000000">
            <w:fldChar w:fldCharType="begin"/>
            <w:instrText xml:space="preserve"> HYPERLINK \l "_tyjcwt"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t3h5sf">
            <w:r w:rsidDel="00000000" w:rsidR="00000000" w:rsidRPr="00000000">
              <w:rPr>
                <w:rFonts w:ascii="Calibri" w:cs="Calibri" w:eastAsia="Calibri" w:hAnsi="Calibri"/>
                <w:b w:val="0"/>
                <w:color w:val="0000ff"/>
                <w:sz w:val="22"/>
                <w:szCs w:val="22"/>
                <w:u w:val="single"/>
                <w:rtl w:val="0"/>
              </w:rPr>
              <w:t xml:space="preserve">3.2</w:t>
            </w:r>
          </w:hyperlink>
          <w:hyperlink w:anchor="_1t3h5sf">
            <w:r w:rsidDel="00000000" w:rsidR="00000000" w:rsidRPr="00000000">
              <w:rPr>
                <w:rFonts w:ascii="Calibri" w:cs="Calibri" w:eastAsia="Calibri" w:hAnsi="Calibri"/>
                <w:b w:val="0"/>
                <w:sz w:val="22"/>
                <w:szCs w:val="22"/>
                <w:rtl w:val="0"/>
              </w:rPr>
              <w:tab/>
            </w:r>
          </w:hyperlink>
          <w:hyperlink w:anchor="_1t3h5sf">
            <w:r w:rsidDel="00000000" w:rsidR="00000000" w:rsidRPr="00000000">
              <w:rPr>
                <w:rFonts w:ascii="Calibri" w:cs="Calibri" w:eastAsia="Calibri" w:hAnsi="Calibri"/>
                <w:b w:val="0"/>
                <w:color w:val="0000ff"/>
                <w:sz w:val="22"/>
                <w:szCs w:val="22"/>
                <w:u w:val="single"/>
                <w:rtl w:val="0"/>
              </w:rPr>
              <w:t xml:space="preserve">Attaching Subclasses to Products</w:t>
            </w:r>
          </w:hyperlink>
          <w:r w:rsidDel="00000000" w:rsidR="00000000" w:rsidRPr="00000000">
            <w:fldChar w:fldCharType="begin"/>
            <w:instrText xml:space="preserve"> HYPERLINK \l "_1t3h5sf"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4d34og8">
            <w:r w:rsidDel="00000000" w:rsidR="00000000" w:rsidRPr="00000000">
              <w:rPr>
                <w:rFonts w:ascii="Calibri" w:cs="Calibri" w:eastAsia="Calibri" w:hAnsi="Calibri"/>
                <w:b w:val="0"/>
                <w:color w:val="0000ff"/>
                <w:sz w:val="22"/>
                <w:szCs w:val="22"/>
                <w:u w:val="single"/>
                <w:rtl w:val="0"/>
              </w:rPr>
              <w:t xml:space="preserve">4.</w:t>
            </w:r>
          </w:hyperlink>
          <w:hyperlink w:anchor="_4d34og8">
            <w:r w:rsidDel="00000000" w:rsidR="00000000" w:rsidRPr="00000000">
              <w:rPr>
                <w:rFonts w:ascii="Calibri" w:cs="Calibri" w:eastAsia="Calibri" w:hAnsi="Calibri"/>
                <w:b w:val="0"/>
                <w:sz w:val="22"/>
                <w:szCs w:val="22"/>
                <w:rtl w:val="0"/>
              </w:rPr>
              <w:tab/>
            </w:r>
          </w:hyperlink>
          <w:hyperlink w:anchor="_4d34og8">
            <w:r w:rsidDel="00000000" w:rsidR="00000000" w:rsidRPr="00000000">
              <w:rPr>
                <w:rFonts w:ascii="Calibri" w:cs="Calibri" w:eastAsia="Calibri" w:hAnsi="Calibri"/>
                <w:b w:val="0"/>
                <w:color w:val="0000ff"/>
                <w:sz w:val="22"/>
                <w:szCs w:val="22"/>
                <w:u w:val="single"/>
                <w:rtl w:val="0"/>
              </w:rPr>
              <w:t xml:space="preserve">CLAUSES SETUPS</w:t>
            </w:r>
          </w:hyperlink>
          <w:r w:rsidDel="00000000" w:rsidR="00000000" w:rsidRPr="00000000">
            <w:fldChar w:fldCharType="begin"/>
            <w:instrText xml:space="preserve"> HYPERLINK \l "_4d34og8"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2s8eyo1">
            <w:r w:rsidDel="00000000" w:rsidR="00000000" w:rsidRPr="00000000">
              <w:rPr>
                <w:rFonts w:ascii="Calibri" w:cs="Calibri" w:eastAsia="Calibri" w:hAnsi="Calibri"/>
                <w:b w:val="0"/>
                <w:color w:val="0000ff"/>
                <w:sz w:val="22"/>
                <w:szCs w:val="22"/>
                <w:u w:val="single"/>
                <w:rtl w:val="0"/>
              </w:rPr>
              <w:t xml:space="preserve">4.1</w:t>
            </w:r>
          </w:hyperlink>
          <w:hyperlink w:anchor="_2s8eyo1">
            <w:r w:rsidDel="00000000" w:rsidR="00000000" w:rsidRPr="00000000">
              <w:rPr>
                <w:rFonts w:ascii="Calibri" w:cs="Calibri" w:eastAsia="Calibri" w:hAnsi="Calibri"/>
                <w:b w:val="0"/>
                <w:sz w:val="22"/>
                <w:szCs w:val="22"/>
                <w:rtl w:val="0"/>
              </w:rPr>
              <w:tab/>
            </w:r>
          </w:hyperlink>
          <w:hyperlink w:anchor="_2s8eyo1">
            <w:r w:rsidDel="00000000" w:rsidR="00000000" w:rsidRPr="00000000">
              <w:rPr>
                <w:rFonts w:ascii="Calibri" w:cs="Calibri" w:eastAsia="Calibri" w:hAnsi="Calibri"/>
                <w:b w:val="0"/>
                <w:color w:val="0000ff"/>
                <w:sz w:val="22"/>
                <w:szCs w:val="22"/>
                <w:u w:val="single"/>
                <w:rtl w:val="0"/>
              </w:rPr>
              <w:t xml:space="preserve">Creating Clauses</w:t>
            </w:r>
          </w:hyperlink>
          <w:r w:rsidDel="00000000" w:rsidR="00000000" w:rsidRPr="00000000">
            <w:fldChar w:fldCharType="begin"/>
            <w:instrText xml:space="preserve"> HYPERLINK \l "_2s8eyo1"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7dp8vu">
            <w:r w:rsidDel="00000000" w:rsidR="00000000" w:rsidRPr="00000000">
              <w:rPr>
                <w:rFonts w:ascii="Calibri" w:cs="Calibri" w:eastAsia="Calibri" w:hAnsi="Calibri"/>
                <w:b w:val="0"/>
                <w:color w:val="0000ff"/>
                <w:sz w:val="22"/>
                <w:szCs w:val="22"/>
                <w:u w:val="single"/>
                <w:rtl w:val="0"/>
              </w:rPr>
              <w:t xml:space="preserve">4.2</w:t>
            </w:r>
          </w:hyperlink>
          <w:hyperlink w:anchor="_17dp8vu">
            <w:r w:rsidDel="00000000" w:rsidR="00000000" w:rsidRPr="00000000">
              <w:rPr>
                <w:rFonts w:ascii="Calibri" w:cs="Calibri" w:eastAsia="Calibri" w:hAnsi="Calibri"/>
                <w:b w:val="0"/>
                <w:sz w:val="22"/>
                <w:szCs w:val="22"/>
                <w:rtl w:val="0"/>
              </w:rPr>
              <w:tab/>
            </w:r>
          </w:hyperlink>
          <w:hyperlink w:anchor="_17dp8vu">
            <w:r w:rsidDel="00000000" w:rsidR="00000000" w:rsidRPr="00000000">
              <w:rPr>
                <w:rFonts w:ascii="Calibri" w:cs="Calibri" w:eastAsia="Calibri" w:hAnsi="Calibri"/>
                <w:b w:val="0"/>
                <w:color w:val="0000ff"/>
                <w:sz w:val="22"/>
                <w:szCs w:val="22"/>
                <w:u w:val="single"/>
                <w:rtl w:val="0"/>
              </w:rPr>
              <w:t xml:space="preserve">Attaching A Clause To A Subclass</w:t>
            </w:r>
          </w:hyperlink>
          <w:r w:rsidDel="00000000" w:rsidR="00000000" w:rsidRPr="00000000">
            <w:fldChar w:fldCharType="begin"/>
            <w:instrText xml:space="preserve"> HYPERLINK \l "_17dp8vu"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3rdcrjn">
            <w:r w:rsidDel="00000000" w:rsidR="00000000" w:rsidRPr="00000000">
              <w:rPr>
                <w:rFonts w:ascii="Calibri" w:cs="Calibri" w:eastAsia="Calibri" w:hAnsi="Calibri"/>
                <w:b w:val="0"/>
                <w:color w:val="0000ff"/>
                <w:sz w:val="22"/>
                <w:szCs w:val="22"/>
                <w:u w:val="single"/>
                <w:rtl w:val="0"/>
              </w:rPr>
              <w:t xml:space="preserve">5.</w:t>
            </w:r>
          </w:hyperlink>
          <w:hyperlink w:anchor="_3rdcrjn">
            <w:r w:rsidDel="00000000" w:rsidR="00000000" w:rsidRPr="00000000">
              <w:rPr>
                <w:rFonts w:ascii="Calibri" w:cs="Calibri" w:eastAsia="Calibri" w:hAnsi="Calibri"/>
                <w:b w:val="0"/>
                <w:sz w:val="22"/>
                <w:szCs w:val="22"/>
                <w:rtl w:val="0"/>
              </w:rPr>
              <w:tab/>
            </w:r>
          </w:hyperlink>
          <w:hyperlink w:anchor="_3rdcrjn">
            <w:r w:rsidDel="00000000" w:rsidR="00000000" w:rsidRPr="00000000">
              <w:rPr>
                <w:rFonts w:ascii="Calibri" w:cs="Calibri" w:eastAsia="Calibri" w:hAnsi="Calibri"/>
                <w:b w:val="0"/>
                <w:color w:val="0000ff"/>
                <w:sz w:val="22"/>
                <w:szCs w:val="22"/>
                <w:u w:val="single"/>
                <w:rtl w:val="0"/>
              </w:rPr>
              <w:t xml:space="preserve">TAXES SETUPS</w:t>
            </w:r>
          </w:hyperlink>
          <w:r w:rsidDel="00000000" w:rsidR="00000000" w:rsidRPr="00000000">
            <w:fldChar w:fldCharType="begin"/>
            <w:instrText xml:space="preserve"> HYPERLINK \l "_3rdcrjn"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left" w:pos="1100"/>
              <w:tab w:val="right" w:pos="1079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6in1rg">
            <w:r w:rsidDel="00000000" w:rsidR="00000000" w:rsidRPr="00000000">
              <w:rPr>
                <w:rFonts w:ascii="Calibri" w:cs="Calibri" w:eastAsia="Calibri" w:hAnsi="Calibri"/>
                <w:b w:val="0"/>
                <w:color w:val="0000ff"/>
                <w:sz w:val="22"/>
                <w:szCs w:val="22"/>
                <w:u w:val="single"/>
                <w:rtl w:val="0"/>
              </w:rPr>
              <w:t xml:space="preserve">5.1</w:t>
            </w:r>
          </w:hyperlink>
          <w:hyperlink w:anchor="_26in1rg">
            <w:r w:rsidDel="00000000" w:rsidR="00000000" w:rsidRPr="00000000">
              <w:rPr>
                <w:rFonts w:ascii="Calibri" w:cs="Calibri" w:eastAsia="Calibri" w:hAnsi="Calibri"/>
                <w:b w:val="0"/>
                <w:sz w:val="22"/>
                <w:szCs w:val="22"/>
                <w:rtl w:val="0"/>
              </w:rPr>
              <w:tab/>
            </w:r>
          </w:hyperlink>
          <w:hyperlink w:anchor="_26in1rg">
            <w:r w:rsidDel="00000000" w:rsidR="00000000" w:rsidRPr="00000000">
              <w:rPr>
                <w:rFonts w:ascii="Calibri" w:cs="Calibri" w:eastAsia="Calibri" w:hAnsi="Calibri"/>
                <w:b w:val="0"/>
                <w:color w:val="0000ff"/>
                <w:sz w:val="22"/>
                <w:szCs w:val="22"/>
                <w:u w:val="single"/>
                <w:rtl w:val="0"/>
              </w:rPr>
              <w:t xml:space="preserve">Setting Up Tax Rates Not Based on Subclasses</w:t>
            </w:r>
          </w:hyperlink>
          <w:r w:rsidDel="00000000" w:rsidR="00000000" w:rsidRPr="00000000">
            <w:fldChar w:fldCharType="begin"/>
            <w:instrText xml:space="preserve"> HYPERLINK \l "_26in1rg"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lnxbz9">
            <w:r w:rsidDel="00000000" w:rsidR="00000000" w:rsidRPr="00000000">
              <w:rPr>
                <w:rFonts w:ascii="Calibri" w:cs="Calibri" w:eastAsia="Calibri" w:hAnsi="Calibri"/>
                <w:b w:val="0"/>
                <w:color w:val="0000ff"/>
                <w:sz w:val="22"/>
                <w:szCs w:val="22"/>
                <w:u w:val="single"/>
                <w:rtl w:val="0"/>
              </w:rPr>
              <w:t xml:space="preserve">6.</w:t>
            </w:r>
          </w:hyperlink>
          <w:hyperlink w:anchor="_lnxbz9">
            <w:r w:rsidDel="00000000" w:rsidR="00000000" w:rsidRPr="00000000">
              <w:rPr>
                <w:rFonts w:ascii="Calibri" w:cs="Calibri" w:eastAsia="Calibri" w:hAnsi="Calibri"/>
                <w:b w:val="0"/>
                <w:sz w:val="22"/>
                <w:szCs w:val="22"/>
                <w:rtl w:val="0"/>
              </w:rPr>
              <w:tab/>
            </w:r>
          </w:hyperlink>
          <w:hyperlink w:anchor="_lnxbz9">
            <w:r w:rsidDel="00000000" w:rsidR="00000000" w:rsidRPr="00000000">
              <w:rPr>
                <w:rFonts w:ascii="Calibri" w:cs="Calibri" w:eastAsia="Calibri" w:hAnsi="Calibri"/>
                <w:b w:val="0"/>
                <w:color w:val="0000ff"/>
                <w:sz w:val="22"/>
                <w:szCs w:val="22"/>
                <w:u w:val="single"/>
                <w:rtl w:val="0"/>
              </w:rPr>
              <w:t xml:space="preserve">SCHEDULES SETUPS</w:t>
            </w:r>
          </w:hyperlink>
          <w:r w:rsidDel="00000000" w:rsidR="00000000" w:rsidRPr="00000000">
            <w:fldChar w:fldCharType="begin"/>
            <w:instrText xml:space="preserve"> HYPERLINK \l "_lnxbz9"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35nkun2">
            <w:r w:rsidDel="00000000" w:rsidR="00000000" w:rsidRPr="00000000">
              <w:rPr>
                <w:rFonts w:ascii="Calibri" w:cs="Calibri" w:eastAsia="Calibri" w:hAnsi="Calibri"/>
                <w:b w:val="0"/>
                <w:color w:val="0000ff"/>
                <w:sz w:val="22"/>
                <w:szCs w:val="22"/>
                <w:u w:val="single"/>
                <w:rtl w:val="0"/>
              </w:rPr>
              <w:t xml:space="preserve">7.</w:t>
            </w:r>
          </w:hyperlink>
          <w:hyperlink w:anchor="_35nkun2">
            <w:r w:rsidDel="00000000" w:rsidR="00000000" w:rsidRPr="00000000">
              <w:rPr>
                <w:rFonts w:ascii="Calibri" w:cs="Calibri" w:eastAsia="Calibri" w:hAnsi="Calibri"/>
                <w:b w:val="0"/>
                <w:sz w:val="22"/>
                <w:szCs w:val="22"/>
                <w:rtl w:val="0"/>
              </w:rPr>
              <w:tab/>
            </w:r>
          </w:hyperlink>
          <w:hyperlink w:anchor="_35nkun2">
            <w:r w:rsidDel="00000000" w:rsidR="00000000" w:rsidRPr="00000000">
              <w:rPr>
                <w:rFonts w:ascii="Calibri" w:cs="Calibri" w:eastAsia="Calibri" w:hAnsi="Calibri"/>
                <w:b w:val="0"/>
                <w:color w:val="0000ff"/>
                <w:sz w:val="22"/>
                <w:szCs w:val="22"/>
                <w:u w:val="single"/>
                <w:rtl w:val="0"/>
              </w:rPr>
              <w:t xml:space="preserve">COVER TYPES AND SECTIONS</w:t>
            </w:r>
          </w:hyperlink>
          <w:r w:rsidDel="00000000" w:rsidR="00000000" w:rsidRPr="00000000">
            <w:fldChar w:fldCharType="begin"/>
            <w:instrText xml:space="preserve"> HYPERLINK \l "_35nkun2"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1ksv4uv">
            <w:r w:rsidDel="00000000" w:rsidR="00000000" w:rsidRPr="00000000">
              <w:rPr>
                <w:rFonts w:ascii="Calibri" w:cs="Calibri" w:eastAsia="Calibri" w:hAnsi="Calibri"/>
                <w:b w:val="0"/>
                <w:color w:val="0000ff"/>
                <w:sz w:val="22"/>
                <w:szCs w:val="22"/>
                <w:u w:val="single"/>
                <w:rtl w:val="0"/>
              </w:rPr>
              <w:t xml:space="preserve">8.</w:t>
            </w:r>
          </w:hyperlink>
          <w:hyperlink w:anchor="_1ksv4uv">
            <w:r w:rsidDel="00000000" w:rsidR="00000000" w:rsidRPr="00000000">
              <w:rPr>
                <w:rFonts w:ascii="Calibri" w:cs="Calibri" w:eastAsia="Calibri" w:hAnsi="Calibri"/>
                <w:b w:val="0"/>
                <w:sz w:val="22"/>
                <w:szCs w:val="22"/>
                <w:rtl w:val="0"/>
              </w:rPr>
              <w:tab/>
            </w:r>
          </w:hyperlink>
          <w:hyperlink w:anchor="_1ksv4uv">
            <w:r w:rsidDel="00000000" w:rsidR="00000000" w:rsidRPr="00000000">
              <w:rPr>
                <w:rFonts w:ascii="Calibri" w:cs="Calibri" w:eastAsia="Calibri" w:hAnsi="Calibri"/>
                <w:b w:val="0"/>
                <w:color w:val="0000ff"/>
                <w:sz w:val="22"/>
                <w:szCs w:val="22"/>
                <w:u w:val="single"/>
                <w:rtl w:val="0"/>
              </w:rPr>
              <w:t xml:space="preserve">VEHICLE MAKES SETUP</w:t>
            </w:r>
          </w:hyperlink>
          <w:r w:rsidDel="00000000" w:rsidR="00000000" w:rsidRPr="00000000">
            <w:fldChar w:fldCharType="begin"/>
            <w:instrText xml:space="preserve"> HYPERLINK \l "_1ksv4uv"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44sinio">
            <w:r w:rsidDel="00000000" w:rsidR="00000000" w:rsidRPr="00000000">
              <w:rPr>
                <w:rFonts w:ascii="Calibri" w:cs="Calibri" w:eastAsia="Calibri" w:hAnsi="Calibri"/>
                <w:b w:val="0"/>
                <w:color w:val="0000ff"/>
                <w:sz w:val="22"/>
                <w:szCs w:val="22"/>
                <w:u w:val="single"/>
                <w:rtl w:val="0"/>
              </w:rPr>
              <w:t xml:space="preserve">9.</w:t>
            </w:r>
          </w:hyperlink>
          <w:hyperlink w:anchor="_44sinio">
            <w:r w:rsidDel="00000000" w:rsidR="00000000" w:rsidRPr="00000000">
              <w:rPr>
                <w:rFonts w:ascii="Calibri" w:cs="Calibri" w:eastAsia="Calibri" w:hAnsi="Calibri"/>
                <w:b w:val="0"/>
                <w:sz w:val="22"/>
                <w:szCs w:val="22"/>
                <w:rtl w:val="0"/>
              </w:rPr>
              <w:tab/>
            </w:r>
          </w:hyperlink>
          <w:hyperlink w:anchor="_44sinio">
            <w:r w:rsidDel="00000000" w:rsidR="00000000" w:rsidRPr="00000000">
              <w:rPr>
                <w:rFonts w:ascii="Calibri" w:cs="Calibri" w:eastAsia="Calibri" w:hAnsi="Calibri"/>
                <w:b w:val="0"/>
                <w:color w:val="0000ff"/>
                <w:sz w:val="22"/>
                <w:szCs w:val="22"/>
                <w:u w:val="single"/>
                <w:rtl w:val="0"/>
              </w:rPr>
              <w:t xml:space="preserve">PERILS AND TERRITORIES</w:t>
            </w:r>
          </w:hyperlink>
          <w:r w:rsidDel="00000000" w:rsidR="00000000" w:rsidRPr="00000000">
            <w:fldChar w:fldCharType="begin"/>
            <w:instrText xml:space="preserve"> HYPERLINK \l "_44sinio"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2jxsxqh">
            <w:r w:rsidDel="00000000" w:rsidR="00000000" w:rsidRPr="00000000">
              <w:rPr>
                <w:rFonts w:ascii="Calibri" w:cs="Calibri" w:eastAsia="Calibri" w:hAnsi="Calibri"/>
                <w:b w:val="0"/>
                <w:color w:val="0000ff"/>
                <w:sz w:val="22"/>
                <w:szCs w:val="22"/>
                <w:u w:val="single"/>
                <w:rtl w:val="0"/>
              </w:rPr>
              <w:t xml:space="preserve">9.1</w:t>
            </w:r>
          </w:hyperlink>
          <w:hyperlink w:anchor="_2jxsxqh">
            <w:r w:rsidDel="00000000" w:rsidR="00000000" w:rsidRPr="00000000">
              <w:rPr>
                <w:rFonts w:ascii="Calibri" w:cs="Calibri" w:eastAsia="Calibri" w:hAnsi="Calibri"/>
                <w:b w:val="0"/>
                <w:sz w:val="22"/>
                <w:szCs w:val="22"/>
                <w:rtl w:val="0"/>
              </w:rPr>
              <w:tab/>
            </w:r>
          </w:hyperlink>
          <w:hyperlink w:anchor="_2jxsxqh">
            <w:r w:rsidDel="00000000" w:rsidR="00000000" w:rsidRPr="00000000">
              <w:rPr>
                <w:rFonts w:ascii="Calibri" w:cs="Calibri" w:eastAsia="Calibri" w:hAnsi="Calibri"/>
                <w:b w:val="0"/>
                <w:color w:val="0000ff"/>
                <w:sz w:val="22"/>
                <w:szCs w:val="22"/>
                <w:u w:val="single"/>
                <w:rtl w:val="0"/>
              </w:rPr>
              <w:t xml:space="preserve">Defining a New Peril</w:t>
            </w:r>
          </w:hyperlink>
          <w:r w:rsidDel="00000000" w:rsidR="00000000" w:rsidRPr="00000000">
            <w:fldChar w:fldCharType="begin"/>
            <w:instrText xml:space="preserve"> HYPERLINK \l "_2jxsxqh"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3j2qqm3">
            <w:r w:rsidDel="00000000" w:rsidR="00000000" w:rsidRPr="00000000">
              <w:rPr>
                <w:rFonts w:ascii="Calibri" w:cs="Calibri" w:eastAsia="Calibri" w:hAnsi="Calibri"/>
                <w:b w:val="0"/>
                <w:color w:val="0000ff"/>
                <w:sz w:val="22"/>
                <w:szCs w:val="22"/>
                <w:u w:val="single"/>
                <w:rtl w:val="0"/>
              </w:rPr>
              <w:t xml:space="preserve">9.2</w:t>
            </w:r>
          </w:hyperlink>
          <w:hyperlink w:anchor="_3j2qqm3">
            <w:r w:rsidDel="00000000" w:rsidR="00000000" w:rsidRPr="00000000">
              <w:rPr>
                <w:rFonts w:ascii="Calibri" w:cs="Calibri" w:eastAsia="Calibri" w:hAnsi="Calibri"/>
                <w:b w:val="0"/>
                <w:sz w:val="22"/>
                <w:szCs w:val="22"/>
                <w:rtl w:val="0"/>
              </w:rPr>
              <w:tab/>
            </w:r>
          </w:hyperlink>
          <w:hyperlink w:anchor="_3j2qqm3">
            <w:r w:rsidDel="00000000" w:rsidR="00000000" w:rsidRPr="00000000">
              <w:rPr>
                <w:rFonts w:ascii="Calibri" w:cs="Calibri" w:eastAsia="Calibri" w:hAnsi="Calibri"/>
                <w:b w:val="0"/>
                <w:color w:val="0000ff"/>
                <w:sz w:val="22"/>
                <w:szCs w:val="22"/>
                <w:u w:val="single"/>
                <w:rtl w:val="0"/>
              </w:rPr>
              <w:t xml:space="preserve">Defining Territories</w:t>
            </w:r>
          </w:hyperlink>
          <w:r w:rsidDel="00000000" w:rsidR="00000000" w:rsidRPr="00000000">
            <w:fldChar w:fldCharType="begin"/>
            <w:instrText xml:space="preserve"> HYPERLINK \l "_3j2qqm3"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y810tw">
            <w:r w:rsidDel="00000000" w:rsidR="00000000" w:rsidRPr="00000000">
              <w:rPr>
                <w:rFonts w:ascii="Calibri" w:cs="Calibri" w:eastAsia="Calibri" w:hAnsi="Calibri"/>
                <w:b w:val="0"/>
                <w:color w:val="0000ff"/>
                <w:sz w:val="22"/>
                <w:szCs w:val="22"/>
                <w:u w:val="single"/>
                <w:rtl w:val="0"/>
              </w:rPr>
              <w:t xml:space="preserve">9.3</w:t>
            </w:r>
          </w:hyperlink>
          <w:hyperlink w:anchor="_1y810tw">
            <w:r w:rsidDel="00000000" w:rsidR="00000000" w:rsidRPr="00000000">
              <w:rPr>
                <w:rFonts w:ascii="Calibri" w:cs="Calibri" w:eastAsia="Calibri" w:hAnsi="Calibri"/>
                <w:b w:val="0"/>
                <w:sz w:val="22"/>
                <w:szCs w:val="22"/>
                <w:rtl w:val="0"/>
              </w:rPr>
              <w:tab/>
            </w:r>
          </w:hyperlink>
          <w:hyperlink w:anchor="_1y810tw">
            <w:r w:rsidDel="00000000" w:rsidR="00000000" w:rsidRPr="00000000">
              <w:rPr>
                <w:rFonts w:ascii="Calibri" w:cs="Calibri" w:eastAsia="Calibri" w:hAnsi="Calibri"/>
                <w:b w:val="0"/>
                <w:color w:val="0000ff"/>
                <w:sz w:val="22"/>
                <w:szCs w:val="22"/>
                <w:u w:val="single"/>
                <w:rtl w:val="0"/>
              </w:rPr>
              <w:t xml:space="preserve">Defining Quake Zones</w:t>
            </w:r>
          </w:hyperlink>
          <w:r w:rsidDel="00000000" w:rsidR="00000000" w:rsidRPr="00000000">
            <w:fldChar w:fldCharType="begin"/>
            <w:instrText xml:space="preserve"> HYPERLINK \l "_1y810tw"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rPr>
              <w:rFonts w:ascii="Calibri" w:cs="Calibri" w:eastAsia="Calibri" w:hAnsi="Calibri"/>
              <w:b w:val="0"/>
              <w:sz w:val="22"/>
              <w:szCs w:val="22"/>
            </w:rPr>
          </w:pPr>
          <w:r w:rsidDel="00000000" w:rsidR="00000000" w:rsidRPr="00000000">
            <w:fldChar w:fldCharType="end"/>
          </w:r>
          <w:hyperlink w:anchor="_4i7ojhp">
            <w:r w:rsidDel="00000000" w:rsidR="00000000" w:rsidRPr="00000000">
              <w:rPr>
                <w:rFonts w:ascii="Calibri" w:cs="Calibri" w:eastAsia="Calibri" w:hAnsi="Calibri"/>
                <w:b w:val="0"/>
                <w:color w:val="0000ff"/>
                <w:sz w:val="22"/>
                <w:szCs w:val="22"/>
                <w:u w:val="single"/>
                <w:rtl w:val="0"/>
              </w:rPr>
              <w:t xml:space="preserve">10.</w:t>
            </w:r>
          </w:hyperlink>
          <w:hyperlink w:anchor="_4i7ojhp">
            <w:r w:rsidDel="00000000" w:rsidR="00000000" w:rsidRPr="00000000">
              <w:rPr>
                <w:rFonts w:ascii="Calibri" w:cs="Calibri" w:eastAsia="Calibri" w:hAnsi="Calibri"/>
                <w:b w:val="0"/>
                <w:sz w:val="22"/>
                <w:szCs w:val="22"/>
                <w:rtl w:val="0"/>
              </w:rPr>
              <w:tab/>
            </w:r>
          </w:hyperlink>
          <w:hyperlink w:anchor="_4i7ojhp">
            <w:r w:rsidDel="00000000" w:rsidR="00000000" w:rsidRPr="00000000">
              <w:rPr>
                <w:rFonts w:ascii="Calibri" w:cs="Calibri" w:eastAsia="Calibri" w:hAnsi="Calibri"/>
                <w:b w:val="0"/>
                <w:color w:val="0000ff"/>
                <w:sz w:val="22"/>
                <w:szCs w:val="22"/>
                <w:u w:val="single"/>
                <w:rtl w:val="0"/>
              </w:rPr>
              <w:t xml:space="preserve">PREMIUM RATES SETUP</w:t>
            </w:r>
          </w:hyperlink>
          <w:r w:rsidDel="00000000" w:rsidR="00000000" w:rsidRPr="00000000">
            <w:fldChar w:fldCharType="begin"/>
            <w:instrText xml:space="preserve"> HYPERLINK \l "_4i7ojhp"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2xcytpi">
            <w:r w:rsidDel="00000000" w:rsidR="00000000" w:rsidRPr="00000000">
              <w:rPr>
                <w:rFonts w:ascii="Calibri" w:cs="Calibri" w:eastAsia="Calibri" w:hAnsi="Calibri"/>
                <w:b w:val="0"/>
                <w:color w:val="0000ff"/>
                <w:sz w:val="22"/>
                <w:szCs w:val="22"/>
                <w:u w:val="single"/>
                <w:rtl w:val="0"/>
              </w:rPr>
              <w:t xml:space="preserve">10.1</w:t>
            </w:r>
          </w:hyperlink>
          <w:hyperlink w:anchor="_2xcytpi">
            <w:r w:rsidDel="00000000" w:rsidR="00000000" w:rsidRPr="00000000">
              <w:rPr>
                <w:rFonts w:ascii="Calibri" w:cs="Calibri" w:eastAsia="Calibri" w:hAnsi="Calibri"/>
                <w:b w:val="0"/>
                <w:sz w:val="22"/>
                <w:szCs w:val="22"/>
                <w:rtl w:val="0"/>
              </w:rPr>
              <w:tab/>
            </w:r>
          </w:hyperlink>
          <w:hyperlink w:anchor="_2xcytpi">
            <w:r w:rsidDel="00000000" w:rsidR="00000000" w:rsidRPr="00000000">
              <w:rPr>
                <w:rFonts w:ascii="Calibri" w:cs="Calibri" w:eastAsia="Calibri" w:hAnsi="Calibri"/>
                <w:b w:val="0"/>
                <w:color w:val="0000ff"/>
                <w:sz w:val="22"/>
                <w:szCs w:val="22"/>
                <w:u w:val="single"/>
                <w:rtl w:val="0"/>
              </w:rPr>
              <w:t xml:space="preserve">Setting Up Premium Rates for Subclass Binders</w:t>
            </w:r>
          </w:hyperlink>
          <w:r w:rsidDel="00000000" w:rsidR="00000000" w:rsidRPr="00000000">
            <w:fldChar w:fldCharType="begin"/>
            <w:instrText xml:space="preserve"> HYPERLINK \l "_2xcytpi"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ci93xb">
            <w:r w:rsidDel="00000000" w:rsidR="00000000" w:rsidRPr="00000000">
              <w:rPr>
                <w:rFonts w:ascii="Calibri" w:cs="Calibri" w:eastAsia="Calibri" w:hAnsi="Calibri"/>
                <w:b w:val="0"/>
                <w:color w:val="0000ff"/>
                <w:sz w:val="22"/>
                <w:szCs w:val="22"/>
                <w:u w:val="single"/>
                <w:rtl w:val="0"/>
              </w:rPr>
              <w:t xml:space="preserve">10.2</w:t>
            </w:r>
          </w:hyperlink>
          <w:hyperlink w:anchor="_1ci93xb">
            <w:r w:rsidDel="00000000" w:rsidR="00000000" w:rsidRPr="00000000">
              <w:rPr>
                <w:rFonts w:ascii="Calibri" w:cs="Calibri" w:eastAsia="Calibri" w:hAnsi="Calibri"/>
                <w:b w:val="0"/>
                <w:sz w:val="22"/>
                <w:szCs w:val="22"/>
                <w:rtl w:val="0"/>
              </w:rPr>
              <w:tab/>
            </w:r>
          </w:hyperlink>
          <w:hyperlink w:anchor="_1ci93xb">
            <w:r w:rsidDel="00000000" w:rsidR="00000000" w:rsidRPr="00000000">
              <w:rPr>
                <w:rFonts w:ascii="Calibri" w:cs="Calibri" w:eastAsia="Calibri" w:hAnsi="Calibri"/>
                <w:b w:val="0"/>
                <w:color w:val="0000ff"/>
                <w:sz w:val="22"/>
                <w:szCs w:val="22"/>
                <w:u w:val="single"/>
                <w:rtl w:val="0"/>
              </w:rPr>
              <w:t xml:space="preserve">Defining Subclass Premium Bands</w:t>
            </w:r>
          </w:hyperlink>
          <w:r w:rsidDel="00000000" w:rsidR="00000000" w:rsidRPr="00000000">
            <w:fldChar w:fldCharType="begin"/>
            <w:instrText xml:space="preserve"> HYPERLINK \l "_1ci93xb" </w:instrText>
            <w:fldChar w:fldCharType="separate"/>
          </w:r>
          <w:r w:rsidDel="00000000" w:rsidR="00000000" w:rsidRPr="00000000">
            <w:rPr>
              <w:rFonts w:ascii="Calibri" w:cs="Calibri" w:eastAsia="Calibri" w:hAnsi="Calibri"/>
              <w:b w:val="0"/>
              <w:sz w:val="22"/>
              <w:szCs w:val="22"/>
              <w:rtl w:val="0"/>
            </w:rPr>
            <w:tab/>
          </w:r>
          <w:r w:rsidDel="00000000" w:rsidR="00000000" w:rsidRPr="00000000">
            <w:fldChar w:fldCharType="end"/>
          </w:r>
        </w:p>
      </w:sdtContent>
    </w:sdt>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fldChar w:fldCharType="begin"/>
        <w:instrText xml:space="preserve"> HYPERLINK "about:blank" </w:instrText>
        <w:fldChar w:fldCharType="separate"/>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Cambria" w:cs="Cambria" w:eastAsia="Cambria" w:hAnsi="Cambria"/>
          <w:b w:val="1"/>
          <w:color w:val="1f497d"/>
          <w:sz w:val="32"/>
          <w:szCs w:val="32"/>
        </w:rPr>
      </w:pPr>
      <w:r w:rsidDel="00000000" w:rsidR="00000000" w:rsidRPr="00000000">
        <w:br w:type="page"/>
      </w:r>
      <w:r w:rsidDel="00000000" w:rsidR="00000000" w:rsidRPr="00000000">
        <w:fldChar w:fldCharType="end"/>
      </w:r>
      <w:r w:rsidDel="00000000" w:rsidR="00000000" w:rsidRPr="00000000">
        <w:fldChar w:fldCharType="begin"/>
        <w:instrText xml:space="preserve"> HYPERLINK "about:blank" </w:instrText>
        <w:fldChar w:fldCharType="separate"/>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color w:val="1f497d"/>
          <w:sz w:val="32"/>
          <w:szCs w:val="32"/>
        </w:rPr>
      </w:pPr>
      <w:r w:rsidDel="00000000" w:rsidR="00000000" w:rsidRPr="00000000">
        <w:fldChar w:fldCharType="end"/>
      </w:r>
      <w:r w:rsidDel="00000000" w:rsidR="00000000" w:rsidRPr="00000000">
        <w:rPr>
          <w:rFonts w:ascii="Cambria" w:cs="Cambria" w:eastAsia="Cambria" w:hAnsi="Cambria"/>
          <w:b w:val="1"/>
          <w:color w:val="1f497d"/>
          <w:sz w:val="32"/>
          <w:szCs w:val="32"/>
          <w:rtl w:val="0"/>
        </w:rPr>
        <w:t xml:space="preserve">TURNQUEST GIS SETUPS MANUAL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To access the setup menu screen, click the ‘Setups’ link on the home page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3467100" cy="3559655"/>
            <wp:effectExtent b="0" l="0" r="0" t="0"/>
            <wp:docPr id="191" name="image118.png"/>
            <a:graphic>
              <a:graphicData uri="http://schemas.openxmlformats.org/drawingml/2006/picture">
                <pic:pic>
                  <pic:nvPicPr>
                    <pic:cNvPr id="0" name="image118.png"/>
                    <pic:cNvPicPr preferRelativeResize="0"/>
                  </pic:nvPicPr>
                  <pic:blipFill>
                    <a:blip r:embed="rId7"/>
                    <a:srcRect b="12683" l="0" r="0" t="0"/>
                    <a:stretch>
                      <a:fillRect/>
                    </a:stretch>
                  </pic:blipFill>
                  <pic:spPr>
                    <a:xfrm>
                      <a:off x="0" y="0"/>
                      <a:ext cx="3467100" cy="355965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6942535" cy="3550839"/>
            <wp:effectExtent b="0" l="0" r="0" t="0"/>
            <wp:docPr id="190" name="image125.png"/>
            <a:graphic>
              <a:graphicData uri="http://schemas.openxmlformats.org/drawingml/2006/picture">
                <pic:pic>
                  <pic:nvPicPr>
                    <pic:cNvPr id="0" name="image125.png"/>
                    <pic:cNvPicPr preferRelativeResize="0"/>
                  </pic:nvPicPr>
                  <pic:blipFill>
                    <a:blip r:embed="rId8"/>
                    <a:srcRect b="0" l="0" r="0" t="0"/>
                    <a:stretch>
                      <a:fillRect/>
                    </a:stretch>
                  </pic:blipFill>
                  <pic:spPr>
                    <a:xfrm>
                      <a:off x="0" y="0"/>
                      <a:ext cx="6942535" cy="355083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i w:val="1"/>
          <w:color w:val="00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rtl w:val="0"/>
        </w:rPr>
        <w:t xml:space="preserve">GENERAL PARAMETERS SETUP</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i w:val="1"/>
          <w:color w:val="00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CLASS SETUPS</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This setup section is where the various classes of business and their subclasses are set up. Click on the ‘Classes and Sub Classes’ link in the ‘Class Setups’ section on the setup menu.</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b w:val="1"/>
        </w:rPr>
      </w:pPr>
      <w:r w:rsidDel="00000000" w:rsidR="00000000" w:rsidRPr="00000000">
        <w:rPr>
          <w:rFonts w:ascii="Cambria" w:cs="Cambria" w:eastAsia="Cambria" w:hAnsi="Cambria"/>
          <w:b w:val="1"/>
        </w:rPr>
        <w:drawing>
          <wp:inline distB="0" distT="0" distL="0" distR="0">
            <wp:extent cx="1545981" cy="518746"/>
            <wp:effectExtent b="0" l="0" r="0" t="0"/>
            <wp:docPr id="193" name="image108.png"/>
            <a:graphic>
              <a:graphicData uri="http://schemas.openxmlformats.org/drawingml/2006/picture">
                <pic:pic>
                  <pic:nvPicPr>
                    <pic:cNvPr id="0" name="image108.png"/>
                    <pic:cNvPicPr preferRelativeResize="0"/>
                  </pic:nvPicPr>
                  <pic:blipFill>
                    <a:blip r:embed="rId9"/>
                    <a:srcRect b="0" l="12151" r="8157" t="18055"/>
                    <a:stretch>
                      <a:fillRect/>
                    </a:stretch>
                  </pic:blipFill>
                  <pic:spPr>
                    <a:xfrm>
                      <a:off x="0" y="0"/>
                      <a:ext cx="1545981" cy="51874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Clicking the 'Class and Sub Classes' brings you to the 'Classes and SubClasses Definition' screen</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Pr>
        <w:drawing>
          <wp:inline distB="0" distT="0" distL="0" distR="0">
            <wp:extent cx="6642245" cy="2594925"/>
            <wp:effectExtent b="0" l="0" r="0" t="0"/>
            <wp:docPr id="192" name="image111.png"/>
            <a:graphic>
              <a:graphicData uri="http://schemas.openxmlformats.org/drawingml/2006/picture">
                <pic:pic>
                  <pic:nvPicPr>
                    <pic:cNvPr id="0" name="image111.png"/>
                    <pic:cNvPicPr preferRelativeResize="0"/>
                  </pic:nvPicPr>
                  <pic:blipFill>
                    <a:blip r:embed="rId10"/>
                    <a:srcRect b="0" l="0" r="0" t="0"/>
                    <a:stretch>
                      <a:fillRect/>
                    </a:stretch>
                  </pic:blipFill>
                  <pic:spPr>
                    <a:xfrm>
                      <a:off x="0" y="0"/>
                      <a:ext cx="6642245" cy="2594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The items listed on the left pane of the screen are the various classes of business that the company provides cover for. Selecting an item on the list of classes on the ‘Classes and Subclasses’ pane on the left populates the fields on the ‘Class Information’ pane to the right with details of the selected class.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tl w:val="0"/>
        </w:rPr>
        <w:t xml:space="preserve">The ‘Class Information’ panel at the top shows details of the class of business that has been selected.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5572125" cy="1647825"/>
            <wp:effectExtent b="0" l="0" r="0" t="0"/>
            <wp:docPr id="195" name="image115.png"/>
            <a:graphic>
              <a:graphicData uri="http://schemas.openxmlformats.org/drawingml/2006/picture">
                <pic:pic>
                  <pic:nvPicPr>
                    <pic:cNvPr id="0" name="image115.png"/>
                    <pic:cNvPicPr preferRelativeResize="0"/>
                  </pic:nvPicPr>
                  <pic:blipFill>
                    <a:blip r:embed="rId11"/>
                    <a:srcRect b="0" l="0" r="0" t="0"/>
                    <a:stretch>
                      <a:fillRect/>
                    </a:stretch>
                  </pic:blipFill>
                  <pic:spPr>
                    <a:xfrm>
                      <a:off x="0" y="0"/>
                      <a:ext cx="55721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‘Class Code’ is a system-generated identifier for the class</w:t>
      </w:r>
    </w:p>
    <w:p w:rsidR="00000000" w:rsidDel="00000000" w:rsidP="00000000" w:rsidRDefault="00000000" w:rsidRPr="00000000" w14:paraId="00000049">
      <w:pPr>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‘Class Details’ field is populated with the name of the class as it will appear on the list of classes on the left pane.</w:t>
      </w:r>
    </w:p>
    <w:p w:rsidR="00000000" w:rsidDel="00000000" w:rsidP="00000000" w:rsidRDefault="00000000" w:rsidRPr="00000000" w14:paraId="0000004A">
      <w:pPr>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‘Class Short Desc’ is a short description of the class of business</w:t>
      </w:r>
    </w:p>
    <w:p w:rsidR="00000000" w:rsidDel="00000000" w:rsidP="00000000" w:rsidRDefault="00000000" w:rsidRPr="00000000" w14:paraId="0000004B">
      <w:pPr>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‘WEF Date’ is the ‘With Effect from date from which the class of business is made available for business in the system and the ‘WET (With Effect To) Date’ is the date up to when the class can be used in the system.</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Fonts w:ascii="Calibri" w:cs="Calibri" w:eastAsia="Calibri" w:hAnsi="Calibri"/>
          <w:b w:val="0"/>
          <w:sz w:val="22"/>
          <w:szCs w:val="22"/>
        </w:rPr>
        <w:drawing>
          <wp:inline distB="0" distT="0" distL="0" distR="0">
            <wp:extent cx="476250" cy="304800"/>
            <wp:effectExtent b="0" l="0" r="0" t="0"/>
            <wp:docPr descr="Note" id="194"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The ‘WET Date’ is not a mandatory field and may be left blank so as to avoid putting a limit on the availability of the class.</w:t>
      </w:r>
    </w:p>
    <w:p w:rsidR="00000000" w:rsidDel="00000000" w:rsidP="00000000" w:rsidRDefault="00000000" w:rsidRPr="00000000" w14:paraId="0000004D">
      <w:pPr>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‘Policy Acc. (Accumulation) Limit’ is the maximum premium for any one policy in this class of business</w:t>
      </w:r>
    </w:p>
    <w:p w:rsidR="00000000" w:rsidDel="00000000" w:rsidP="00000000" w:rsidRDefault="00000000" w:rsidRPr="00000000" w14:paraId="0000004E">
      <w:pPr>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‘Insured Acc. (Accumulation) Limit’ is the maximum premium for any one insured in this class of business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tl w:val="0"/>
        </w:rPr>
        <w:t xml:space="preserve">On the panel below the ‘Class Information’ pane, there are the ‘Subclasses’ and ‘Reports’ tabs. The ‘Subclasses’ tab shows the subclasses that have been created and attached to the selected class. </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6839252" cy="1988155"/>
            <wp:effectExtent b="0" l="0" r="0" t="0"/>
            <wp:docPr id="197" name="image117.png"/>
            <a:graphic>
              <a:graphicData uri="http://schemas.openxmlformats.org/drawingml/2006/picture">
                <pic:pic>
                  <pic:nvPicPr>
                    <pic:cNvPr id="0" name="image117.png"/>
                    <pic:cNvPicPr preferRelativeResize="0"/>
                  </pic:nvPicPr>
                  <pic:blipFill>
                    <a:blip r:embed="rId13"/>
                    <a:srcRect b="0" l="0" r="0" t="0"/>
                    <a:stretch>
                      <a:fillRect/>
                    </a:stretch>
                  </pic:blipFill>
                  <pic:spPr>
                    <a:xfrm>
                      <a:off x="0" y="0"/>
                      <a:ext cx="6839252" cy="198815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The reports tab shows links for printing tasks for reporting purposes.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4800600" cy="1292087"/>
            <wp:effectExtent b="0" l="0" r="0" t="0"/>
            <wp:docPr id="196" name="image112.png"/>
            <a:graphic>
              <a:graphicData uri="http://schemas.openxmlformats.org/drawingml/2006/picture">
                <pic:pic>
                  <pic:nvPicPr>
                    <pic:cNvPr id="0" name="image112.png"/>
                    <pic:cNvPicPr preferRelativeResize="0"/>
                  </pic:nvPicPr>
                  <pic:blipFill>
                    <a:blip r:embed="rId14"/>
                    <a:srcRect b="45955" l="0" r="0" t="0"/>
                    <a:stretch>
                      <a:fillRect/>
                    </a:stretch>
                  </pic:blipFill>
                  <pic:spPr>
                    <a:xfrm>
                      <a:off x="0" y="0"/>
                      <a:ext cx="4800600" cy="129208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b w:val="1"/>
          <w:i w:val="1"/>
          <w:color w:val="000000"/>
          <w:sz w:val="24"/>
          <w:szCs w:val="24"/>
          <w:u w:val="single"/>
        </w:rPr>
      </w:pPr>
      <w:r w:rsidDel="00000000" w:rsidR="00000000" w:rsidRPr="00000000">
        <w:rPr>
          <w:rtl w:val="0"/>
        </w:rPr>
      </w:r>
    </w:p>
    <w:p w:rsidR="00000000" w:rsidDel="00000000" w:rsidP="00000000" w:rsidRDefault="00000000" w:rsidRPr="00000000" w14:paraId="00000056">
      <w:pPr>
        <w:keepNext w:val="1"/>
        <w:keepLines w:val="1"/>
        <w:numPr>
          <w:ilvl w:val="0"/>
          <w:numId w:val="34"/>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1fob9te" w:id="2"/>
      <w:bookmarkEnd w:id="2"/>
      <w:r w:rsidDel="00000000" w:rsidR="00000000" w:rsidRPr="00000000">
        <w:rPr>
          <w:rFonts w:ascii="Cambria" w:cs="Cambria" w:eastAsia="Cambria" w:hAnsi="Cambria"/>
          <w:b w:val="1"/>
          <w:i w:val="1"/>
          <w:color w:val="10253f"/>
          <w:sz w:val="26"/>
          <w:szCs w:val="26"/>
          <w:u w:val="single"/>
          <w:rtl w:val="0"/>
        </w:rPr>
        <w:t xml:space="preserve">Creating Classes</w:t>
      </w:r>
      <w:r w:rsidDel="00000000" w:rsidR="00000000" w:rsidRPr="00000000">
        <w:rPr>
          <w:rtl w:val="0"/>
        </w:rPr>
      </w:r>
    </w:p>
    <w:p w:rsidR="00000000" w:rsidDel="00000000" w:rsidP="00000000" w:rsidRDefault="00000000" w:rsidRPr="00000000" w14:paraId="00000057">
      <w:pPr>
        <w:numPr>
          <w:ilvl w:val="0"/>
          <w:numId w:val="22"/>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On the ‘Classes and Sub Classes’ pane to the left, click </w:t>
      </w:r>
      <w:r w:rsidDel="00000000" w:rsidR="00000000" w:rsidRPr="00000000">
        <w:rPr>
          <w:rFonts w:ascii="Calibri" w:cs="Calibri" w:eastAsia="Calibri" w:hAnsi="Calibri"/>
          <w:b w:val="0"/>
          <w:sz w:val="22"/>
          <w:szCs w:val="22"/>
        </w:rPr>
        <w:drawing>
          <wp:inline distB="0" distT="0" distL="0" distR="0">
            <wp:extent cx="522811" cy="245781"/>
            <wp:effectExtent b="0" l="0" r="0" t="0"/>
            <wp:docPr id="200" name="image119.png"/>
            <a:graphic>
              <a:graphicData uri="http://schemas.openxmlformats.org/drawingml/2006/picture">
                <pic:pic>
                  <pic:nvPicPr>
                    <pic:cNvPr id="0" name="image119.png"/>
                    <pic:cNvPicPr preferRelativeResize="0"/>
                  </pic:nvPicPr>
                  <pic:blipFill>
                    <a:blip r:embed="rId15"/>
                    <a:srcRect b="0" l="0" r="0" t="0"/>
                    <a:stretch>
                      <a:fillRect/>
                    </a:stretch>
                  </pic:blipFill>
                  <pic:spPr>
                    <a:xfrm>
                      <a:off x="0" y="0"/>
                      <a:ext cx="522811" cy="24578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clear the fields on the 'Class Information' pane on the right to create a new class.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5943600" cy="2246244"/>
            <wp:effectExtent b="0" l="0" r="0" t="0"/>
            <wp:docPr id="198" name="image121.png"/>
            <a:graphic>
              <a:graphicData uri="http://schemas.openxmlformats.org/drawingml/2006/picture">
                <pic:pic>
                  <pic:nvPicPr>
                    <pic:cNvPr id="0" name="image121.png"/>
                    <pic:cNvPicPr preferRelativeResize="0"/>
                  </pic:nvPicPr>
                  <pic:blipFill>
                    <a:blip r:embed="rId16"/>
                    <a:srcRect b="8453" l="0" r="0" t="0"/>
                    <a:stretch>
                      <a:fillRect/>
                    </a:stretch>
                  </pic:blipFill>
                  <pic:spPr>
                    <a:xfrm>
                      <a:off x="0" y="0"/>
                      <a:ext cx="5943600" cy="224624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Fill in the necessary details for the class information and click </w:t>
      </w:r>
      <w:r w:rsidDel="00000000" w:rsidR="00000000" w:rsidRPr="00000000">
        <w:rPr>
          <w:rFonts w:ascii="Calibri" w:cs="Calibri" w:eastAsia="Calibri" w:hAnsi="Calibri"/>
          <w:b w:val="0"/>
          <w:sz w:val="22"/>
          <w:szCs w:val="22"/>
        </w:rPr>
        <w:drawing>
          <wp:inline distB="0" distT="0" distL="0" distR="0">
            <wp:extent cx="553904" cy="236892"/>
            <wp:effectExtent b="0" l="0" r="0" t="0"/>
            <wp:docPr id="199" name="image120.png"/>
            <a:graphic>
              <a:graphicData uri="http://schemas.openxmlformats.org/drawingml/2006/picture">
                <pic:pic>
                  <pic:nvPicPr>
                    <pic:cNvPr id="0" name="image120.png"/>
                    <pic:cNvPicPr preferRelativeResize="0"/>
                  </pic:nvPicPr>
                  <pic:blipFill>
                    <a:blip r:embed="rId17"/>
                    <a:srcRect b="0" l="0" r="0" t="0"/>
                    <a:stretch>
                      <a:fillRect/>
                    </a:stretch>
                  </pic:blipFill>
                  <pic:spPr>
                    <a:xfrm>
                      <a:off x="0" y="0"/>
                      <a:ext cx="553904" cy="236892"/>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save/create a new class.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numPr>
          <w:ilvl w:val="0"/>
          <w:numId w:val="34"/>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3znysh7" w:id="3"/>
      <w:bookmarkEnd w:id="3"/>
      <w:r w:rsidDel="00000000" w:rsidR="00000000" w:rsidRPr="00000000">
        <w:rPr>
          <w:rFonts w:ascii="Cambria" w:cs="Cambria" w:eastAsia="Cambria" w:hAnsi="Cambria"/>
          <w:b w:val="1"/>
          <w:i w:val="1"/>
          <w:color w:val="10253f"/>
          <w:sz w:val="26"/>
          <w:szCs w:val="26"/>
          <w:u w:val="single"/>
          <w:rtl w:val="0"/>
        </w:rPr>
        <w:t xml:space="preserve">Creating Subclasses</w:t>
      </w:r>
      <w:r w:rsidDel="00000000" w:rsidR="00000000" w:rsidRPr="00000000">
        <w:rPr>
          <w:rtl w:val="0"/>
        </w:rPr>
      </w:r>
    </w:p>
    <w:p w:rsidR="00000000" w:rsidDel="00000000" w:rsidP="00000000" w:rsidRDefault="00000000" w:rsidRPr="00000000" w14:paraId="0000005D">
      <w:pPr>
        <w:numPr>
          <w:ilvl w:val="0"/>
          <w:numId w:val="37"/>
        </w:numPr>
        <w:pBdr>
          <w:top w:space="0" w:sz="0" w:val="nil"/>
          <w:left w:space="0" w:sz="0" w:val="nil"/>
          <w:bottom w:space="0" w:sz="0" w:val="nil"/>
          <w:right w:space="0" w:sz="0" w:val="nil"/>
          <w:between w:space="0" w:sz="0" w:val="nil"/>
        </w:pBdr>
        <w:shd w:fill="auto" w:val="clear"/>
        <w:spacing w:after="200" w:before="0" w:line="276" w:lineRule="auto"/>
        <w:ind w:left="360" w:hanging="360"/>
        <w:jc w:val="both"/>
        <w:rPr/>
      </w:pPr>
      <w:r w:rsidDel="00000000" w:rsidR="00000000" w:rsidRPr="00000000">
        <w:rPr>
          <w:rFonts w:ascii="Cambria" w:cs="Cambria" w:eastAsia="Cambria" w:hAnsi="Cambria"/>
          <w:b w:val="0"/>
          <w:sz w:val="22"/>
          <w:szCs w:val="22"/>
          <w:rtl w:val="0"/>
        </w:rPr>
        <w:t xml:space="preserve">On the 'Classes and Sub Classes' pane, select an existing class.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1854200</wp:posOffset>
                </wp:positionV>
                <wp:extent cx="444500" cy="279400"/>
                <wp:effectExtent b="0" l="0" r="0" t="0"/>
                <wp:wrapNone/>
                <wp:docPr id="1" name=""/>
                <a:graphic>
                  <a:graphicData uri="http://schemas.microsoft.com/office/word/2010/wordprocessingShape">
                    <wps:wsp>
                      <wps:cNvSpPr/>
                      <wps:cNvPr id="2" name="Shape 2"/>
                      <wps:spPr>
                        <a:xfrm>
                          <a:off x="5126291" y="3643793"/>
                          <a:ext cx="439419" cy="2724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1854200</wp:posOffset>
                </wp:positionV>
                <wp:extent cx="444500" cy="279400"/>
                <wp:effectExtent b="0" l="0" r="0" t="0"/>
                <wp:wrapNone/>
                <wp:docPr id="1" name="image1.png"/>
                <a:graphic>
                  <a:graphicData uri="http://schemas.openxmlformats.org/drawingml/2006/picture">
                    <pic:pic>
                      <pic:nvPicPr>
                        <pic:cNvPr id="0" name="image1.png"/>
                        <pic:cNvPicPr preferRelativeResize="0"/>
                      </pic:nvPicPr>
                      <pic:blipFill>
                        <a:blip r:embed="rId18"/>
                        <a:srcRect/>
                        <a:stretch>
                          <a:fillRect/>
                        </a:stretch>
                      </pic:blipFill>
                      <pic:spPr>
                        <a:xfrm>
                          <a:off x="0" y="0"/>
                          <a:ext cx="444500" cy="279400"/>
                        </a:xfrm>
                        <a:prstGeom prst="rect"/>
                        <a:ln/>
                      </pic:spPr>
                    </pic:pic>
                  </a:graphicData>
                </a:graphic>
              </wp:anchor>
            </w:drawing>
          </mc:Fallback>
        </mc:AlternateConten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642245" cy="2594925"/>
            <wp:effectExtent b="0" l="0" r="0" t="0"/>
            <wp:docPr id="201" name="image111.png"/>
            <a:graphic>
              <a:graphicData uri="http://schemas.openxmlformats.org/drawingml/2006/picture">
                <pic:pic>
                  <pic:nvPicPr>
                    <pic:cNvPr id="0" name="image111.png"/>
                    <pic:cNvPicPr preferRelativeResize="0"/>
                  </pic:nvPicPr>
                  <pic:blipFill>
                    <a:blip r:embed="rId10"/>
                    <a:srcRect b="0" l="0" r="0" t="0"/>
                    <a:stretch>
                      <a:fillRect/>
                    </a:stretch>
                  </pic:blipFill>
                  <pic:spPr>
                    <a:xfrm>
                      <a:off x="0" y="0"/>
                      <a:ext cx="6642245" cy="25949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The fields in the 'Class Information' pane are populated with the details of the selected class.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tl w:val="0"/>
        </w:rPr>
        <w:t xml:space="preserve">The 'Subclasses' tab in the lower pane shows the Subclasses that have been created under the selected class.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5943600" cy="1760101"/>
            <wp:effectExtent b="0" l="0" r="0" t="0"/>
            <wp:docPr id="202" name="image126.png"/>
            <a:graphic>
              <a:graphicData uri="http://schemas.openxmlformats.org/drawingml/2006/picture">
                <pic:pic>
                  <pic:nvPicPr>
                    <pic:cNvPr id="0" name="image126.png"/>
                    <pic:cNvPicPr preferRelativeResize="0"/>
                  </pic:nvPicPr>
                  <pic:blipFill>
                    <a:blip r:embed="rId19"/>
                    <a:srcRect b="0" l="0" r="0" t="0"/>
                    <a:stretch>
                      <a:fillRect/>
                    </a:stretch>
                  </pic:blipFill>
                  <pic:spPr>
                    <a:xfrm>
                      <a:off x="0" y="0"/>
                      <a:ext cx="5943600" cy="176010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Cambria" w:cs="Cambria" w:eastAsia="Cambria" w:hAnsi="Cambria"/>
          <w:b w:val="0"/>
          <w:sz w:val="22"/>
          <w:szCs w:val="22"/>
          <w:rtl w:val="0"/>
        </w:rPr>
        <w:t xml:space="preserve">Select the 'Sub Class' tab in the lower panel below the ‘Class Information’ pane and click</w:t>
      </w:r>
      <w:r w:rsidDel="00000000" w:rsidR="00000000" w:rsidRPr="00000000">
        <w:rPr>
          <w:rFonts w:ascii="Calibri" w:cs="Calibri" w:eastAsia="Calibri" w:hAnsi="Calibri"/>
          <w:b w:val="0"/>
          <w:sz w:val="22"/>
          <w:szCs w:val="22"/>
        </w:rPr>
        <w:drawing>
          <wp:inline distB="0" distT="0" distL="0" distR="0">
            <wp:extent cx="641985" cy="272415"/>
            <wp:effectExtent b="0" l="0" r="0" t="0"/>
            <wp:docPr id="203" name="image124.png"/>
            <a:graphic>
              <a:graphicData uri="http://schemas.openxmlformats.org/drawingml/2006/picture">
                <pic:pic>
                  <pic:nvPicPr>
                    <pic:cNvPr id="0" name="image124.png"/>
                    <pic:cNvPicPr preferRelativeResize="0"/>
                  </pic:nvPicPr>
                  <pic:blipFill>
                    <a:blip r:embed="rId20"/>
                    <a:srcRect b="0" l="0" r="0" t="0"/>
                    <a:stretch>
                      <a:fillRect/>
                    </a:stretch>
                  </pic:blipFill>
                  <pic:spPr>
                    <a:xfrm>
                      <a:off x="0" y="0"/>
                      <a:ext cx="641985" cy="27241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5943600" cy="1760101"/>
            <wp:effectExtent b="0" l="0" r="0" t="0"/>
            <wp:docPr id="204" name="image126.png"/>
            <a:graphic>
              <a:graphicData uri="http://schemas.openxmlformats.org/drawingml/2006/picture">
                <pic:pic>
                  <pic:nvPicPr>
                    <pic:cNvPr id="0" name="image126.png"/>
                    <pic:cNvPicPr preferRelativeResize="0"/>
                  </pic:nvPicPr>
                  <pic:blipFill>
                    <a:blip r:embed="rId19"/>
                    <a:srcRect b="0" l="0" r="0" t="0"/>
                    <a:stretch>
                      <a:fillRect/>
                    </a:stretch>
                  </pic:blipFill>
                  <pic:spPr>
                    <a:xfrm>
                      <a:off x="0" y="0"/>
                      <a:ext cx="5943600" cy="176010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The 'Sub Class Information' dialog box is generated.</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3727450" cy="4989195"/>
            <wp:effectExtent b="0" l="0" r="0" t="0"/>
            <wp:docPr id="205" name="image128.png"/>
            <a:graphic>
              <a:graphicData uri="http://schemas.openxmlformats.org/drawingml/2006/picture">
                <pic:pic>
                  <pic:nvPicPr>
                    <pic:cNvPr id="0" name="image128.png"/>
                    <pic:cNvPicPr preferRelativeResize="0"/>
                  </pic:nvPicPr>
                  <pic:blipFill>
                    <a:blip r:embed="rId21"/>
                    <a:srcRect b="0" l="0" r="0" t="0"/>
                    <a:stretch>
                      <a:fillRect/>
                    </a:stretch>
                  </pic:blipFill>
                  <pic:spPr>
                    <a:xfrm>
                      <a:off x="0" y="0"/>
                      <a:ext cx="3727450" cy="498919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6A">
      <w:pPr>
        <w:numPr>
          <w:ilvl w:val="0"/>
          <w:numId w:val="37"/>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Populate the fields with the appropriate details</w:t>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‘Code’ field uniquely identifies each subclass under the selected class.</w:t>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‘Sub Class’ field should contain the name to be given to the subclass.</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To populate the ‘U/W Screen Code’ field, click </w:t>
      </w:r>
      <w:r w:rsidDel="00000000" w:rsidR="00000000" w:rsidRPr="00000000">
        <w:rPr>
          <w:rFonts w:ascii="Cambria" w:cs="Cambria" w:eastAsia="Cambria" w:hAnsi="Cambria"/>
          <w:b w:val="0"/>
          <w:sz w:val="22"/>
          <w:szCs w:val="22"/>
        </w:rPr>
        <w:drawing>
          <wp:inline distB="0" distT="0" distL="0" distR="0">
            <wp:extent cx="443019" cy="195580"/>
            <wp:effectExtent b="0" l="0" r="0" t="0"/>
            <wp:docPr id="206" name="image122.png"/>
            <a:graphic>
              <a:graphicData uri="http://schemas.openxmlformats.org/drawingml/2006/picture">
                <pic:pic>
                  <pic:nvPicPr>
                    <pic:cNvPr id="0" name="image122.png"/>
                    <pic:cNvPicPr preferRelativeResize="0"/>
                  </pic:nvPicPr>
                  <pic:blipFill>
                    <a:blip r:embed="rId22"/>
                    <a:srcRect b="13635" l="9901" r="5418" t="13635"/>
                    <a:stretch>
                      <a:fillRect/>
                    </a:stretch>
                  </pic:blipFill>
                  <pic:spPr>
                    <a:xfrm>
                      <a:off x="0" y="0"/>
                      <a:ext cx="443019" cy="19558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bring up the ‘Underwriting Screen List’ dialog box.</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3071495" cy="2722880"/>
            <wp:effectExtent b="0" l="0" r="0" t="0"/>
            <wp:docPr id="207" name="image127.png"/>
            <a:graphic>
              <a:graphicData uri="http://schemas.openxmlformats.org/drawingml/2006/picture">
                <pic:pic>
                  <pic:nvPicPr>
                    <pic:cNvPr id="0" name="image127.png"/>
                    <pic:cNvPicPr preferRelativeResize="0"/>
                  </pic:nvPicPr>
                  <pic:blipFill>
                    <a:blip r:embed="rId23"/>
                    <a:srcRect b="0" l="0" r="0" t="0"/>
                    <a:stretch>
                      <a:fillRect/>
                    </a:stretch>
                  </pic:blipFill>
                  <pic:spPr>
                    <a:xfrm>
                      <a:off x="0" y="0"/>
                      <a:ext cx="3071495" cy="27228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7"/>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Select an item from the list and click </w:t>
      </w:r>
      <w:r w:rsidDel="00000000" w:rsidR="00000000" w:rsidRPr="00000000">
        <w:rPr>
          <w:rFonts w:ascii="Calibri" w:cs="Calibri" w:eastAsia="Calibri" w:hAnsi="Calibri"/>
          <w:b w:val="0"/>
          <w:sz w:val="22"/>
          <w:szCs w:val="22"/>
        </w:rPr>
        <w:drawing>
          <wp:inline distB="0" distT="0" distL="0" distR="0">
            <wp:extent cx="409575" cy="238125"/>
            <wp:effectExtent b="0" l="0" r="0" t="0"/>
            <wp:docPr id="20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populate the ‘U/W Screen Code’ field.</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476250" cy="304800"/>
            <wp:effectExtent b="0" l="0" r="0" t="0"/>
            <wp:docPr descr="Note" id="170"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The list contains screen codes that have been set up in ‘Schedules Screen Codes’ under the ‘Schedules Setup’ section on the setup menu.</w:t>
      </w:r>
    </w:p>
    <w:p w:rsidR="00000000" w:rsidDel="00000000" w:rsidP="00000000" w:rsidRDefault="00000000" w:rsidRPr="00000000" w14:paraId="00000072">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1"/>
          <w:color w:val="000000"/>
          <w:sz w:val="22"/>
          <w:szCs w:val="22"/>
        </w:rPr>
      </w:pPr>
      <w:r w:rsidDel="00000000" w:rsidR="00000000" w:rsidRPr="00000000">
        <w:rPr>
          <w:rFonts w:ascii="Cambria" w:cs="Cambria" w:eastAsia="Cambria" w:hAnsi="Cambria"/>
          <w:b w:val="0"/>
          <w:color w:val="000000"/>
          <w:sz w:val="22"/>
          <w:szCs w:val="22"/>
          <w:rtl w:val="0"/>
        </w:rPr>
        <w:t xml:space="preserve">Claim prefix is a prefix is a prefix that appears as the first character in the claim number for the class</w:t>
      </w:r>
      <w:r w:rsidDel="00000000" w:rsidR="00000000" w:rsidRPr="00000000">
        <w:rPr>
          <w:rtl w:val="0"/>
        </w:rPr>
      </w:r>
    </w:p>
    <w:p w:rsidR="00000000" w:rsidDel="00000000" w:rsidP="00000000" w:rsidRDefault="00000000" w:rsidRPr="00000000" w14:paraId="00000073">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color w:val="000000"/>
          <w:sz w:val="22"/>
          <w:szCs w:val="22"/>
        </w:rPr>
      </w:pPr>
      <w:r w:rsidDel="00000000" w:rsidR="00000000" w:rsidRPr="00000000">
        <w:rPr>
          <w:rFonts w:ascii="Cambria" w:cs="Cambria" w:eastAsia="Cambria" w:hAnsi="Cambria"/>
          <w:b w:val="0"/>
          <w:color w:val="000000"/>
          <w:sz w:val="22"/>
          <w:szCs w:val="22"/>
          <w:rtl w:val="0"/>
        </w:rPr>
        <w:t xml:space="preserve">The ‘Max NCD?’ specifies the maximum number of years that NCD can be applied. NCD is a discount a client is entitled to when his policy has no claims. There are NCD 1,2,3,4 and 5. NCD 1 is applied when a client has no claims for over a year. NCD 2 is applied when a client has no claims for over 2 years and so on. </w:t>
      </w:r>
    </w:p>
    <w:p w:rsidR="00000000" w:rsidDel="00000000" w:rsidP="00000000" w:rsidRDefault="00000000" w:rsidRPr="00000000" w14:paraId="00000074">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color w:val="000000"/>
          <w:sz w:val="22"/>
          <w:szCs w:val="22"/>
        </w:rPr>
      </w:pPr>
      <w:r w:rsidDel="00000000" w:rsidR="00000000" w:rsidRPr="00000000">
        <w:rPr>
          <w:rFonts w:ascii="Cambria" w:cs="Cambria" w:eastAsia="Cambria" w:hAnsi="Cambria"/>
          <w:b w:val="0"/>
          <w:color w:val="000000"/>
          <w:sz w:val="22"/>
          <w:szCs w:val="22"/>
          <w:rtl w:val="0"/>
        </w:rPr>
        <w:t xml:space="preserve">The ‘Declaration?’ field specifies whether the subclass allows declaration endorsements. Click </w:t>
      </w:r>
      <w:r w:rsidDel="00000000" w:rsidR="00000000" w:rsidRPr="00000000">
        <w:rPr>
          <w:rFonts w:ascii="Cambria" w:cs="Cambria" w:eastAsia="Cambria" w:hAnsi="Cambria"/>
          <w:b w:val="0"/>
          <w:color w:val="000000"/>
          <w:sz w:val="22"/>
          <w:szCs w:val="22"/>
        </w:rPr>
        <w:drawing>
          <wp:inline distB="0" distT="0" distL="0" distR="0">
            <wp:extent cx="235928" cy="193431"/>
            <wp:effectExtent b="0" l="0" r="0" t="0"/>
            <wp:docPr id="172"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and choose ‘Yes’ or ‘No’ from the LOV (list of values).</w:t>
      </w:r>
    </w:p>
    <w:p w:rsidR="00000000" w:rsidDel="00000000" w:rsidP="00000000" w:rsidRDefault="00000000" w:rsidRPr="00000000" w14:paraId="00000075">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color w:val="000000"/>
          <w:sz w:val="22"/>
          <w:szCs w:val="22"/>
          <w:rtl w:val="0"/>
        </w:rPr>
        <w:t xml:space="preserve">The ‘Max DC Refund?’ field specifies the maximum declaration refund that can be paid on a policy; it’s a percentage of the premium.</w:t>
      </w:r>
      <w:r w:rsidDel="00000000" w:rsidR="00000000" w:rsidRPr="00000000">
        <w:rPr>
          <w:rtl w:val="0"/>
        </w:rPr>
      </w:r>
    </w:p>
    <w:p w:rsidR="00000000" w:rsidDel="00000000" w:rsidP="00000000" w:rsidRDefault="00000000" w:rsidRPr="00000000" w14:paraId="00000076">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color w:val="000000"/>
          <w:sz w:val="22"/>
          <w:szCs w:val="22"/>
          <w:rtl w:val="0"/>
        </w:rPr>
        <w:t xml:space="preserve">The ‘Reinsure Without SI’ field specifies whether the subclass can allow reinsurance without sum insured. Click </w:t>
      </w:r>
      <w:r w:rsidDel="00000000" w:rsidR="00000000" w:rsidRPr="00000000">
        <w:rPr>
          <w:rFonts w:ascii="Cambria" w:cs="Cambria" w:eastAsia="Cambria" w:hAnsi="Cambria"/>
          <w:b w:val="0"/>
          <w:color w:val="000000"/>
          <w:sz w:val="22"/>
          <w:szCs w:val="22"/>
        </w:rPr>
        <w:drawing>
          <wp:inline distB="0" distT="0" distL="0" distR="0">
            <wp:extent cx="235928" cy="193431"/>
            <wp:effectExtent b="0" l="0" r="0" t="0"/>
            <wp:docPr id="174"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and choose ‘Yes’ or ‘No’ from the LOV.</w:t>
      </w:r>
      <w:r w:rsidDel="00000000" w:rsidR="00000000" w:rsidRPr="00000000">
        <w:rPr>
          <w:rtl w:val="0"/>
        </w:rPr>
      </w:r>
    </w:p>
    <w:p w:rsidR="00000000" w:rsidDel="00000000" w:rsidP="00000000" w:rsidRDefault="00000000" w:rsidRPr="00000000" w14:paraId="00000077">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‘Unique risk ID(Y/N)’ field specifies whether the risk IDs specified for the risks in a policy are unique and cannot be duplicated so that no two risks have the same ID.</w:t>
      </w:r>
    </w:p>
    <w:p w:rsidR="00000000" w:rsidDel="00000000" w:rsidP="00000000" w:rsidRDefault="00000000" w:rsidRPr="00000000" w14:paraId="00000078">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‘Quake Region Required?’ field specifies whether a quake region is required when using this subclass. </w:t>
      </w:r>
      <w:r w:rsidDel="00000000" w:rsidR="00000000" w:rsidRPr="00000000">
        <w:rPr>
          <w:rFonts w:ascii="Cambria" w:cs="Cambria" w:eastAsia="Cambria" w:hAnsi="Cambria"/>
          <w:b w:val="0"/>
          <w:color w:val="000000"/>
          <w:sz w:val="22"/>
          <w:szCs w:val="22"/>
          <w:rtl w:val="0"/>
        </w:rPr>
        <w:t xml:space="preserve">Click </w:t>
      </w:r>
      <w:r w:rsidDel="00000000" w:rsidR="00000000" w:rsidRPr="00000000">
        <w:rPr>
          <w:rFonts w:ascii="Cambria" w:cs="Cambria" w:eastAsia="Cambria" w:hAnsi="Cambria"/>
          <w:b w:val="0"/>
          <w:color w:val="000000"/>
          <w:sz w:val="22"/>
          <w:szCs w:val="22"/>
        </w:rPr>
        <w:drawing>
          <wp:inline distB="0" distT="0" distL="0" distR="0">
            <wp:extent cx="235928" cy="193431"/>
            <wp:effectExtent b="0" l="0" r="0" t="0"/>
            <wp:docPr id="176"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and choose ‘Yes’ or ‘No’ from the LOV.</w:t>
      </w:r>
      <w:r w:rsidDel="00000000" w:rsidR="00000000" w:rsidRPr="00000000">
        <w:rPr>
          <w:rtl w:val="0"/>
        </w:rPr>
      </w:r>
    </w:p>
    <w:p w:rsidR="00000000" w:rsidDel="00000000" w:rsidP="00000000" w:rsidRDefault="00000000" w:rsidRPr="00000000" w14:paraId="00000079">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color w:val="000000"/>
          <w:sz w:val="22"/>
          <w:szCs w:val="22"/>
          <w:rtl w:val="0"/>
        </w:rPr>
        <w:t xml:space="preserve">The ‘Insured Accum Limit’ is the maximum premium for any insured in this subclass.</w:t>
      </w:r>
      <w:r w:rsidDel="00000000" w:rsidR="00000000" w:rsidRPr="00000000">
        <w:rPr>
          <w:rtl w:val="0"/>
        </w:rPr>
      </w:r>
    </w:p>
    <w:p w:rsidR="00000000" w:rsidDel="00000000" w:rsidP="00000000" w:rsidRDefault="00000000" w:rsidRPr="00000000" w14:paraId="0000007A">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‘Company Accum Limit’ is the maximum premium for any one policy in this subclass.</w:t>
      </w:r>
    </w:p>
    <w:p w:rsidR="00000000" w:rsidDel="00000000" w:rsidP="00000000" w:rsidRDefault="00000000" w:rsidRPr="00000000" w14:paraId="0000007B">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color w:val="000000"/>
          <w:sz w:val="22"/>
          <w:szCs w:val="22"/>
          <w:rtl w:val="0"/>
        </w:rPr>
        <w:t xml:space="preserve">The ‘Disability Scale Appl’ field specifies whether disability scale can be used with the subclass. Disability scale is a rate applied for injury to a specific body part. For example, head injury = 10%, finger injury = 5% etc. Workmen compensation and group personal accident use this.</w:t>
      </w:r>
      <w:r w:rsidDel="00000000" w:rsidR="00000000" w:rsidRPr="00000000">
        <w:rPr>
          <w:rtl w:val="0"/>
        </w:rPr>
      </w:r>
    </w:p>
    <w:p w:rsidR="00000000" w:rsidDel="00000000" w:rsidP="00000000" w:rsidRDefault="00000000" w:rsidRPr="00000000" w14:paraId="0000007C">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color w:val="000000"/>
          <w:sz w:val="22"/>
          <w:szCs w:val="22"/>
          <w:rtl w:val="0"/>
        </w:rPr>
        <w:t xml:space="preserve">The ‘Reinsurance Pool Appl’ field specifies whether reinsurance pool is applicable. Reinsurance pool is a contribution made by various insurance companies in order to cater for an enormous claim for a particular product e.g. Aviation insurance. Click </w:t>
      </w:r>
      <w:r w:rsidDel="00000000" w:rsidR="00000000" w:rsidRPr="00000000">
        <w:rPr>
          <w:rFonts w:ascii="Cambria" w:cs="Cambria" w:eastAsia="Cambria" w:hAnsi="Cambria"/>
          <w:b w:val="0"/>
          <w:color w:val="000000"/>
          <w:sz w:val="22"/>
          <w:szCs w:val="22"/>
        </w:rPr>
        <w:drawing>
          <wp:inline distB="0" distT="0" distL="0" distR="0">
            <wp:extent cx="235928" cy="193431"/>
            <wp:effectExtent b="0" l="0" r="0" t="0"/>
            <wp:docPr id="178"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and choose ‘Yes’ or ‘No’ from the LOV.</w:t>
      </w:r>
      <w:r w:rsidDel="00000000" w:rsidR="00000000" w:rsidRPr="00000000">
        <w:rPr>
          <w:rtl w:val="0"/>
        </w:rPr>
      </w:r>
    </w:p>
    <w:p w:rsidR="00000000" w:rsidDel="00000000" w:rsidP="00000000" w:rsidRDefault="00000000" w:rsidRPr="00000000" w14:paraId="0000007D">
      <w:pPr>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color w:val="000000"/>
          <w:sz w:val="22"/>
          <w:szCs w:val="22"/>
          <w:rtl w:val="0"/>
        </w:rPr>
        <w:t xml:space="preserve">The ‘Survey Required’ field specifies whether a survey is required.</w:t>
      </w:r>
      <w:r w:rsidDel="00000000" w:rsidR="00000000" w:rsidRPr="00000000">
        <w:rPr>
          <w:rtl w:val="0"/>
        </w:rPr>
      </w:r>
    </w:p>
    <w:p w:rsidR="00000000" w:rsidDel="00000000" w:rsidP="00000000" w:rsidRDefault="00000000" w:rsidRPr="00000000" w14:paraId="0000007E">
      <w:pPr>
        <w:numPr>
          <w:ilvl w:val="0"/>
          <w:numId w:val="37"/>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14350" cy="228600"/>
            <wp:effectExtent b="0" l="0" r="0" t="0"/>
            <wp:docPr id="180" name="image58.png"/>
            <a:graphic>
              <a:graphicData uri="http://schemas.openxmlformats.org/drawingml/2006/picture">
                <pic:pic>
                  <pic:nvPicPr>
                    <pic:cNvPr id="0" name="image58.png"/>
                    <pic:cNvPicPr preferRelativeResize="0"/>
                  </pic:nvPicPr>
                  <pic:blipFill>
                    <a:blip r:embed="rId26"/>
                    <a:srcRect b="40308" l="30109" r="66626" t="57015"/>
                    <a:stretch>
                      <a:fillRect/>
                    </a:stretch>
                  </pic:blipFill>
                  <pic:spPr>
                    <a:xfrm>
                      <a:off x="0" y="0"/>
                      <a:ext cx="514350"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the record of the new Subclass.</w:t>
      </w:r>
    </w:p>
    <w:p w:rsidR="00000000" w:rsidDel="00000000" w:rsidP="00000000" w:rsidRDefault="00000000" w:rsidRPr="00000000" w14:paraId="0000007F">
      <w:pPr>
        <w:numPr>
          <w:ilvl w:val="0"/>
          <w:numId w:val="37"/>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To edit an existing subclass, select it and click </w:t>
      </w:r>
      <w:r w:rsidDel="00000000" w:rsidR="00000000" w:rsidRPr="00000000">
        <w:rPr>
          <w:rFonts w:ascii="Calibri" w:cs="Calibri" w:eastAsia="Calibri" w:hAnsi="Calibri"/>
          <w:b w:val="0"/>
          <w:sz w:val="22"/>
          <w:szCs w:val="22"/>
        </w:rPr>
        <w:drawing>
          <wp:inline distB="0" distT="0" distL="0" distR="0">
            <wp:extent cx="598170" cy="263525"/>
            <wp:effectExtent b="0" l="0" r="0" t="0"/>
            <wp:docPr id="182" name="image123.png"/>
            <a:graphic>
              <a:graphicData uri="http://schemas.openxmlformats.org/drawingml/2006/picture">
                <pic:pic>
                  <pic:nvPicPr>
                    <pic:cNvPr id="0" name="image123.png"/>
                    <pic:cNvPicPr preferRelativeResize="0"/>
                  </pic:nvPicPr>
                  <pic:blipFill>
                    <a:blip r:embed="rId27"/>
                    <a:srcRect b="0" l="0" r="0" t="0"/>
                    <a:stretch>
                      <a:fillRect/>
                    </a:stretch>
                  </pic:blipFill>
                  <pic:spPr>
                    <a:xfrm>
                      <a:off x="0" y="0"/>
                      <a:ext cx="598170" cy="2635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edit the subclass details.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858000" cy="2096903"/>
            <wp:effectExtent b="0" l="0" r="0" t="0"/>
            <wp:docPr id="184" name="image106.png"/>
            <a:graphic>
              <a:graphicData uri="http://schemas.openxmlformats.org/drawingml/2006/picture">
                <pic:pic>
                  <pic:nvPicPr>
                    <pic:cNvPr id="0" name="image106.png"/>
                    <pic:cNvPicPr preferRelativeResize="0"/>
                  </pic:nvPicPr>
                  <pic:blipFill>
                    <a:blip r:embed="rId28"/>
                    <a:srcRect b="0" l="0" r="0" t="0"/>
                    <a:stretch>
                      <a:fillRect/>
                    </a:stretch>
                  </pic:blipFill>
                  <pic:spPr>
                    <a:xfrm>
                      <a:off x="0" y="0"/>
                      <a:ext cx="6858000" cy="209690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The ‘Sub Class Information’ dialog box is generated.</w:t>
      </w:r>
    </w:p>
    <w:p w:rsidR="00000000" w:rsidDel="00000000" w:rsidP="00000000" w:rsidRDefault="00000000" w:rsidRPr="00000000" w14:paraId="00000083">
      <w:pPr>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466090" cy="307975"/>
            <wp:effectExtent b="0" l="0" r="0" t="0"/>
            <wp:docPr id="186" name="image101.png"/>
            <a:graphic>
              <a:graphicData uri="http://schemas.openxmlformats.org/drawingml/2006/picture">
                <pic:pic>
                  <pic:nvPicPr>
                    <pic:cNvPr id="0" name="image101.png"/>
                    <pic:cNvPicPr preferRelativeResize="0"/>
                  </pic:nvPicPr>
                  <pic:blipFill>
                    <a:blip r:embed="rId29"/>
                    <a:srcRect b="0" l="0" r="0" t="0"/>
                    <a:stretch>
                      <a:fillRect/>
                    </a:stretch>
                  </pic:blipFill>
                  <pic:spPr>
                    <a:xfrm>
                      <a:off x="0" y="0"/>
                      <a:ext cx="466090" cy="3079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on the dialog box after filling in the necessary fields to update the record.</w:t>
      </w:r>
    </w:p>
    <w:p w:rsidR="00000000" w:rsidDel="00000000" w:rsidP="00000000" w:rsidRDefault="00000000" w:rsidRPr="00000000" w14:paraId="00000084">
      <w:pPr>
        <w:numPr>
          <w:ilvl w:val="0"/>
          <w:numId w:val="37"/>
        </w:numPr>
        <w:pBdr>
          <w:top w:space="0" w:sz="0" w:val="nil"/>
          <w:left w:space="0" w:sz="0" w:val="nil"/>
          <w:bottom w:space="0" w:sz="0" w:val="nil"/>
          <w:right w:space="0" w:sz="0" w:val="nil"/>
          <w:between w:space="0" w:sz="0" w:val="nil"/>
        </w:pBdr>
        <w:shd w:fill="auto" w:val="clear"/>
        <w:tabs>
          <w:tab w:val="left" w:pos="8640"/>
        </w:tabs>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463478" cy="233373"/>
            <wp:effectExtent b="0" l="0" r="0" t="0"/>
            <wp:docPr id="187" name="image107.png"/>
            <a:graphic>
              <a:graphicData uri="http://schemas.openxmlformats.org/drawingml/2006/picture">
                <pic:pic>
                  <pic:nvPicPr>
                    <pic:cNvPr id="0" name="image107.png"/>
                    <pic:cNvPicPr preferRelativeResize="0"/>
                  </pic:nvPicPr>
                  <pic:blipFill>
                    <a:blip r:embed="rId30"/>
                    <a:srcRect b="0" l="0" r="0" t="0"/>
                    <a:stretch>
                      <a:fillRect/>
                    </a:stretch>
                  </pic:blipFill>
                  <pic:spPr>
                    <a:xfrm>
                      <a:off x="0" y="0"/>
                      <a:ext cx="463478" cy="233373"/>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delete an existing Subclass record.</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tabs>
          <w:tab w:val="left" w:pos="8640"/>
        </w:tabs>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24"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To make a subclass available for use at underwriting, premium rates have to be setup for it and sections and cover types should also be attached to it.</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PRODUCT SETUPS</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Fonts w:ascii="Cambria" w:cs="Cambria" w:eastAsia="Cambria" w:hAnsi="Cambria"/>
          <w:rtl w:val="0"/>
        </w:rPr>
        <w:t xml:space="preserve">This section of the core setup is where products to be used in underwriting and quotations are set up. Product setup screens are accessed from the ‘Product Setups’ section on the setup menu.</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drawing>
          <wp:inline distB="0" distT="0" distL="0" distR="0">
            <wp:extent cx="1714500" cy="952500"/>
            <wp:effectExtent b="0" l="0" r="0" t="0"/>
            <wp:docPr id="2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714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1"/>
        <w:keepLines w:val="1"/>
        <w:numPr>
          <w:ilvl w:val="0"/>
          <w:numId w:val="21"/>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tyjcwt" w:id="5"/>
      <w:bookmarkEnd w:id="5"/>
      <w:r w:rsidDel="00000000" w:rsidR="00000000" w:rsidRPr="00000000">
        <w:rPr>
          <w:rFonts w:ascii="Cambria" w:cs="Cambria" w:eastAsia="Cambria" w:hAnsi="Cambria"/>
          <w:b w:val="1"/>
          <w:i w:val="1"/>
          <w:color w:val="10253f"/>
          <w:sz w:val="26"/>
          <w:szCs w:val="26"/>
          <w:u w:val="single"/>
          <w:rtl w:val="0"/>
        </w:rPr>
        <w:t xml:space="preserve">Defining a Product</w:t>
      </w:r>
      <w:r w:rsidDel="00000000" w:rsidR="00000000" w:rsidRPr="00000000">
        <w:rPr>
          <w:rtl w:val="0"/>
        </w:rPr>
      </w:r>
    </w:p>
    <w:p w:rsidR="00000000" w:rsidDel="00000000" w:rsidP="00000000" w:rsidRDefault="00000000" w:rsidRPr="00000000" w14:paraId="0000008A">
      <w:pPr>
        <w:numPr>
          <w:ilvl w:val="0"/>
          <w:numId w:val="37"/>
        </w:numPr>
        <w:pBdr>
          <w:top w:space="0" w:sz="0" w:val="nil"/>
          <w:left w:space="0" w:sz="0" w:val="nil"/>
          <w:bottom w:space="0" w:sz="0" w:val="nil"/>
          <w:right w:space="0" w:sz="0" w:val="nil"/>
          <w:between w:space="0" w:sz="0" w:val="nil"/>
        </w:pBdr>
        <w:shd w:fill="auto" w:val="clear"/>
        <w:spacing w:after="200" w:before="0" w:line="276" w:lineRule="auto"/>
        <w:ind w:left="360" w:hanging="360"/>
        <w:jc w:val="both"/>
        <w:rPr/>
      </w:pPr>
      <w:r w:rsidDel="00000000" w:rsidR="00000000" w:rsidRPr="00000000">
        <w:rPr>
          <w:rFonts w:ascii="Cambria" w:cs="Cambria" w:eastAsia="Cambria" w:hAnsi="Cambria"/>
          <w:b w:val="0"/>
          <w:sz w:val="22"/>
          <w:szCs w:val="22"/>
          <w:rtl w:val="0"/>
        </w:rPr>
        <w:t xml:space="preserve">Click on the ‘Product Definitions’ link in the ‘Product Setups’ section on the core setup menu. This brings up the ‘Product Definition’ screen.</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drawing>
          <wp:inline distB="0" distT="0" distL="0" distR="0">
            <wp:extent cx="6828183" cy="2929890"/>
            <wp:effectExtent b="0" l="0" r="0" t="0"/>
            <wp:docPr id="2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828183" cy="292989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Selecting a product group from the list on the ‘Product Groups and Products’ pane lets you view the details on several tabs on the pane to the right.                                                                   </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29"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On the ‘Product Groups and Products’ pane, the existing product groups are listed. Click on the arrowhead beside a product group to expand it and view the list of products under that product group.</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2391410" cy="2351554"/>
            <wp:effectExtent b="0" l="0" r="0" t="0"/>
            <wp:docPr id="31" name="image19.png"/>
            <a:graphic>
              <a:graphicData uri="http://schemas.openxmlformats.org/drawingml/2006/picture">
                <pic:pic>
                  <pic:nvPicPr>
                    <pic:cNvPr id="0" name="image19.png"/>
                    <pic:cNvPicPr preferRelativeResize="0"/>
                  </pic:nvPicPr>
                  <pic:blipFill>
                    <a:blip r:embed="rId33"/>
                    <a:srcRect b="26523" l="0" r="0" t="0"/>
                    <a:stretch>
                      <a:fillRect/>
                    </a:stretch>
                  </pic:blipFill>
                  <pic:spPr>
                    <a:xfrm>
                      <a:off x="0" y="0"/>
                      <a:ext cx="2391410" cy="235155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tl w:val="0"/>
        </w:rPr>
        <w:t xml:space="preserve">Selecting a product lets you view its details in the various tabs on the pane to the right</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728683" cy="2730614"/>
            <wp:effectExtent b="0" l="0" r="0" t="0"/>
            <wp:docPr id="3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6728683" cy="27306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35"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On the pane to the right, the details in the upper block are for the product group while those below are for the product.</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4">
      <w:pPr>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61975" cy="228600"/>
            <wp:effectExtent b="0" l="0" r="0" t="0"/>
            <wp:docPr id="3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on the left pane to create a product or product group. This brings up a dialog box for selecting which item to create</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drawing>
          <wp:inline distB="0" distT="0" distL="0" distR="0">
            <wp:extent cx="2019300" cy="1171575"/>
            <wp:effectExtent b="0" l="0" r="0" t="0"/>
            <wp:docPr id="3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0193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the ‘Selected Product Group’ or ‘Selected Product’ radio button to choose whether to create a new product group or a new product respectively.</w:t>
      </w:r>
    </w:p>
    <w:p w:rsidR="00000000" w:rsidDel="00000000" w:rsidP="00000000" w:rsidRDefault="00000000" w:rsidRPr="00000000" w14:paraId="00000097">
      <w:pPr>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409575" cy="238125"/>
            <wp:effectExtent b="0" l="0" r="0" t="0"/>
            <wp:docPr id="4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and fill in the details under the ‘Details’ tab.</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4"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If the ‘Selected Product Group’ radio button is selected, all the fields on the pane to the right are cleared. If the ‘Selected Product’ radio button is selected, only the fields on the lower block are cleared and those in the upper block are unchanged to show that the product will be created under the same product group that has been selected. To create a product, a product group has to be selected before clicking </w:t>
      </w:r>
      <w:r w:rsidDel="00000000" w:rsidR="00000000" w:rsidRPr="00000000">
        <w:rPr/>
        <w:drawing>
          <wp:inline distB="0" distT="0" distL="0" distR="0">
            <wp:extent cx="561975" cy="228600"/>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rtl w:val="0"/>
        </w:rPr>
        <w:t xml:space="preserve"> and checking the ‘Selected Product Group’ radio button</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5943600" cy="2747010"/>
            <wp:effectExtent b="0" l="0" r="0" t="0"/>
            <wp:docPr id="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274701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C">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‘ID’ field specifies a unique identifier for the product.</w:t>
      </w:r>
    </w:p>
    <w:p w:rsidR="00000000" w:rsidDel="00000000" w:rsidP="00000000" w:rsidRDefault="00000000" w:rsidRPr="00000000" w14:paraId="0000009D">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‘Product’ field specifies the name of the product as it appears on the product list.</w:t>
      </w:r>
    </w:p>
    <w:p w:rsidR="00000000" w:rsidDel="00000000" w:rsidP="00000000" w:rsidRDefault="00000000" w:rsidRPr="00000000" w14:paraId="0000009E">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 The ‘Prod. Short Desc.’ shows a short description of the product.</w:t>
      </w:r>
    </w:p>
    <w:p w:rsidR="00000000" w:rsidDel="00000000" w:rsidP="00000000" w:rsidRDefault="00000000" w:rsidRPr="00000000" w14:paraId="0000009F">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‘Min. Subclasses’ field specifies the minimum number of subclasses that can be attached to the product.</w:t>
      </w:r>
    </w:p>
    <w:p w:rsidR="00000000" w:rsidDel="00000000" w:rsidP="00000000" w:rsidRDefault="00000000" w:rsidRPr="00000000" w14:paraId="000000A0">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‘Policy Prefix’ field specifies the prefix to the policy number of any policy done on the product.</w:t>
      </w:r>
    </w:p>
    <w:p w:rsidR="00000000" w:rsidDel="00000000" w:rsidP="00000000" w:rsidRDefault="00000000" w:rsidRPr="00000000" w14:paraId="000000A1">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‘Schedule Report Code’ field specifies the screen code for the schedule to be used for the product.</w:t>
      </w:r>
    </w:p>
    <w:p w:rsidR="00000000" w:rsidDel="00000000" w:rsidP="00000000" w:rsidRDefault="00000000" w:rsidRPr="00000000" w14:paraId="000000A2">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‘Report Group’ field specifies the report group to which the product will belong for reporting purposes.</w:t>
      </w:r>
    </w:p>
    <w:p w:rsidR="00000000" w:rsidDel="00000000" w:rsidP="00000000" w:rsidRDefault="00000000" w:rsidRPr="00000000" w14:paraId="000000A3">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‘Pre-requisite Product’ field specifies the pre-requisite product that has to be added to a policy before this product can be added.</w:t>
      </w:r>
    </w:p>
    <w:p w:rsidR="00000000" w:rsidDel="00000000" w:rsidP="00000000" w:rsidRDefault="00000000" w:rsidRPr="00000000" w14:paraId="000000A4">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‘Min. Premium’ field specifies the minimum premium that the policy must yield to include this product.</w:t>
      </w:r>
    </w:p>
    <w:p w:rsidR="00000000" w:rsidDel="00000000" w:rsidP="00000000" w:rsidRDefault="00000000" w:rsidRPr="00000000" w14:paraId="000000A5">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‘Min Endos. Premium’ field specifies the minimum endorsement premium that the policy must yield to include this product.</w:t>
      </w:r>
    </w:p>
    <w:p w:rsidR="00000000" w:rsidDel="00000000" w:rsidP="00000000" w:rsidRDefault="00000000" w:rsidRPr="00000000" w14:paraId="000000A6">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‘WEF’ and ‘WET’ (‘With Effect From’ and ‘With Effect To’) dates specify the validity period for the product.</w:t>
      </w:r>
    </w:p>
    <w:p w:rsidR="00000000" w:rsidDel="00000000" w:rsidP="00000000" w:rsidRDefault="00000000" w:rsidRPr="00000000" w14:paraId="000000A7">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bookmarkStart w:colFirst="0" w:colLast="0" w:name="_3dy6vkm" w:id="6"/>
      <w:bookmarkEnd w:id="6"/>
      <w:r w:rsidDel="00000000" w:rsidR="00000000" w:rsidRPr="00000000">
        <w:rPr>
          <w:rFonts w:ascii="Cambria" w:cs="Cambria" w:eastAsia="Cambria" w:hAnsi="Cambria"/>
          <w:b w:val="0"/>
          <w:sz w:val="22"/>
          <w:szCs w:val="22"/>
          <w:rtl w:val="0"/>
        </w:rPr>
        <w:t xml:space="preserve">Click on the ‘Other Details’ tab to input further details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before="0" w:line="276" w:lineRule="auto"/>
        <w:ind w:left="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Pr>
        <w:drawing>
          <wp:inline distB="0" distT="0" distL="0" distR="0">
            <wp:extent cx="4612005" cy="2216150"/>
            <wp:effectExtent b="0" l="0" r="0" t="0"/>
            <wp:docPr id="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612005"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before="0" w:line="276" w:lineRule="auto"/>
        <w:ind w:left="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AB">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‘Product Multi-Class’ field specifies whether more than one subclass can be added to the product.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1"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AC">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‘Midnight Expiry?’ field specifies whether the cover period will end at midnight on the last day of cover.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3"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AD">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‘Same Day Renewal’ field specifies whether the policy can be renewed on the same day that the cover period ends.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5"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AE">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‘Edit Policy No’ field specifies whether the policy number generated for the product can be edited.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7"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AF">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‘Show SI?’ field specifies whether the sum insured will be displayed in underwriting.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8"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B0">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‘Show FAP?’ field specifies whether the future annual premium will be displayed in underwriting.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20"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B1">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‘Renewable’ field specifies whether the policies underwritten with this product can be renewed.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65"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B2">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‘Open Cover’ field specifies whether the product can be used in underwriting open cover policies.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67"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B3">
      <w:pPr>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‘Motor Class’ field specifies whether the product is from the motor class of business.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69"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select ‘Yes’ or ‘No’</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B6">
      <w:pPr>
        <w:keepNext w:val="1"/>
        <w:keepLines w:val="1"/>
        <w:numPr>
          <w:ilvl w:val="0"/>
          <w:numId w:val="21"/>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1t3h5sf" w:id="7"/>
      <w:bookmarkEnd w:id="7"/>
      <w:r w:rsidDel="00000000" w:rsidR="00000000" w:rsidRPr="00000000">
        <w:rPr>
          <w:rFonts w:ascii="Cambria" w:cs="Cambria" w:eastAsia="Cambria" w:hAnsi="Cambria"/>
          <w:b w:val="1"/>
          <w:i w:val="1"/>
          <w:color w:val="10253f"/>
          <w:sz w:val="26"/>
          <w:szCs w:val="26"/>
          <w:u w:val="single"/>
          <w:rtl w:val="0"/>
        </w:rPr>
        <w:t xml:space="preserve">Attaching Subclasses to Products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It is necessary to define what classes of business the product will be used in underwriting and attaching subclasses to each product accomplishes that.</w:t>
      </w:r>
    </w:p>
    <w:p w:rsidR="00000000" w:rsidDel="00000000" w:rsidP="00000000" w:rsidRDefault="00000000" w:rsidRPr="00000000" w14:paraId="000000B8">
      <w:pPr>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hanging="360"/>
        <w:jc w:val="both"/>
        <w:rPr/>
      </w:pPr>
      <w:r w:rsidDel="00000000" w:rsidR="00000000" w:rsidRPr="00000000">
        <w:rPr>
          <w:rFonts w:ascii="Cambria" w:cs="Cambria" w:eastAsia="Cambria" w:hAnsi="Cambria"/>
          <w:b w:val="0"/>
          <w:sz w:val="22"/>
          <w:szCs w:val="22"/>
          <w:rtl w:val="0"/>
        </w:rPr>
        <w:t xml:space="preserve">Select the ‘Product Sub Classes’ tab after selecting a product on the ‘Product Definition’ screen.</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858000" cy="3159466"/>
            <wp:effectExtent b="0" l="0" r="0" t="0"/>
            <wp:docPr id="71"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6858000" cy="315946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BB">
      <w:pPr>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hanging="360"/>
        <w:jc w:val="both"/>
        <w:rPr/>
      </w:pPr>
      <w:r w:rsidDel="00000000" w:rsidR="00000000" w:rsidRPr="00000000">
        <w:rPr>
          <w:rFonts w:ascii="Cambria" w:cs="Cambria" w:eastAsia="Cambria" w:hAnsi="Cambria"/>
          <w:b w:val="0"/>
          <w:color w:val="00000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38125"/>
            <wp:effectExtent b="0" l="0" r="0" t="0"/>
            <wp:docPr id="73" name="image60.png"/>
            <a:graphic>
              <a:graphicData uri="http://schemas.openxmlformats.org/drawingml/2006/picture">
                <pic:pic>
                  <pic:nvPicPr>
                    <pic:cNvPr id="0" name="image60.png"/>
                    <pic:cNvPicPr preferRelativeResize="0"/>
                  </pic:nvPicPr>
                  <pic:blipFill>
                    <a:blip r:embed="rId40"/>
                    <a:srcRect b="32084" l="30828" r="64739" t="64829"/>
                    <a:stretch>
                      <a:fillRect/>
                    </a:stretch>
                  </pic:blipFill>
                  <pic:spPr>
                    <a:xfrm>
                      <a:off x="0" y="0"/>
                      <a:ext cx="552450" cy="23812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bring up the ‘Product Sub Class Information’ dialog box</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both"/>
        <w:rPr>
          <w:rFonts w:ascii="Cambria" w:cs="Cambria" w:eastAsia="Cambria" w:hAnsi="Cambria"/>
          <w:b w:val="1"/>
          <w:color w:val="000000"/>
        </w:rPr>
      </w:pPr>
      <w:r w:rsidDel="00000000" w:rsidR="00000000" w:rsidRPr="00000000">
        <w:rPr>
          <w:rFonts w:ascii="Cambria" w:cs="Cambria" w:eastAsia="Cambria" w:hAnsi="Cambria"/>
          <w:b w:val="1"/>
          <w:color w:val="000000"/>
        </w:rPr>
        <w:drawing>
          <wp:inline distB="0" distT="0" distL="0" distR="0">
            <wp:extent cx="3757295" cy="2892425"/>
            <wp:effectExtent b="0" l="0" r="0" t="0"/>
            <wp:docPr id="75"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3757295" cy="2892425"/>
                    </a:xfrm>
                    <a:prstGeom prst="rect"/>
                    <a:ln/>
                  </pic:spPr>
                </pic:pic>
              </a:graphicData>
            </a:graphic>
          </wp:inline>
        </w:drawing>
      </w:r>
      <w:r w:rsidDel="00000000" w:rsidR="00000000" w:rsidRPr="00000000">
        <w:rPr>
          <w:rFonts w:ascii="Cambria" w:cs="Cambria" w:eastAsia="Cambria" w:hAnsi="Cambria"/>
          <w:b w:val="1"/>
          <w:color w:val="000000"/>
          <w:rtl w:val="0"/>
        </w:rPr>
        <w:t xml:space="preserve"> </w:t>
      </w:r>
    </w:p>
    <w:p w:rsidR="00000000" w:rsidDel="00000000" w:rsidP="00000000" w:rsidRDefault="00000000" w:rsidRPr="00000000" w14:paraId="000000BD">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color w:val="000000"/>
          <w:sz w:val="22"/>
          <w:szCs w:val="22"/>
          <w:rtl w:val="0"/>
        </w:rPr>
        <w:t xml:space="preserve">Populate the fields on the dialog box</w:t>
      </w:r>
    </w:p>
    <w:p w:rsidR="00000000" w:rsidDel="00000000" w:rsidP="00000000" w:rsidRDefault="00000000" w:rsidRPr="00000000" w14:paraId="000000BE">
      <w:pPr>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color w:val="000000"/>
          <w:sz w:val="22"/>
          <w:szCs w:val="22"/>
        </w:rPr>
      </w:pPr>
      <w:r w:rsidDel="00000000" w:rsidR="00000000" w:rsidRPr="00000000">
        <w:rPr>
          <w:rFonts w:ascii="Cambria" w:cs="Cambria" w:eastAsia="Cambria" w:hAnsi="Cambria"/>
          <w:b w:val="0"/>
          <w:color w:val="000000"/>
          <w:sz w:val="22"/>
          <w:szCs w:val="22"/>
          <w:rtl w:val="0"/>
        </w:rPr>
        <w:t xml:space="preserve">The ‘Code’ field is auto populated depending on the selected subclass.</w:t>
      </w:r>
    </w:p>
    <w:p w:rsidR="00000000" w:rsidDel="00000000" w:rsidP="00000000" w:rsidRDefault="00000000" w:rsidRPr="00000000" w14:paraId="000000BF">
      <w:pPr>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color w:val="000000"/>
          <w:sz w:val="22"/>
          <w:szCs w:val="22"/>
        </w:rPr>
      </w:pPr>
      <w:r w:rsidDel="00000000" w:rsidR="00000000" w:rsidRPr="00000000">
        <w:rPr>
          <w:rFonts w:ascii="Cambria" w:cs="Cambria" w:eastAsia="Cambria" w:hAnsi="Cambria"/>
          <w:b w:val="0"/>
          <w:color w:val="000000"/>
          <w:sz w:val="22"/>
          <w:szCs w:val="22"/>
          <w:rtl w:val="0"/>
        </w:rPr>
        <w:t xml:space="preserve">Click </w:t>
      </w:r>
      <w:r w:rsidDel="00000000" w:rsidR="00000000" w:rsidRPr="00000000">
        <w:rPr>
          <w:rFonts w:ascii="Cambria" w:cs="Cambria" w:eastAsia="Cambria" w:hAnsi="Cambria"/>
          <w:b w:val="0"/>
          <w:color w:val="000000"/>
          <w:sz w:val="22"/>
          <w:szCs w:val="22"/>
        </w:rPr>
        <w:drawing>
          <wp:inline distB="0" distT="0" distL="0" distR="0">
            <wp:extent cx="381000" cy="142875"/>
            <wp:effectExtent b="0" l="0" r="0" t="0"/>
            <wp:docPr id="77" name="image38.png"/>
            <a:graphic>
              <a:graphicData uri="http://schemas.openxmlformats.org/drawingml/2006/picture">
                <pic:pic>
                  <pic:nvPicPr>
                    <pic:cNvPr id="0" name="image38.png"/>
                    <pic:cNvPicPr preferRelativeResize="0"/>
                  </pic:nvPicPr>
                  <pic:blipFill>
                    <a:blip r:embed="rId42"/>
                    <a:srcRect b="13635" l="9901" r="5418" t="13635"/>
                    <a:stretch>
                      <a:fillRect/>
                    </a:stretch>
                  </pic:blipFill>
                  <pic:spPr>
                    <a:xfrm>
                      <a:off x="0" y="0"/>
                      <a:ext cx="381000" cy="14287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bring up the ‘Select A Sub Class’ dialog box and select a subclass from the list. Click </w:t>
      </w:r>
      <w:r w:rsidDel="00000000" w:rsidR="00000000" w:rsidRPr="00000000">
        <w:rPr>
          <w:rFonts w:ascii="Cambria" w:cs="Cambria" w:eastAsia="Cambria" w:hAnsi="Cambria"/>
          <w:b w:val="0"/>
          <w:color w:val="000000"/>
          <w:sz w:val="22"/>
          <w:szCs w:val="22"/>
        </w:rPr>
        <w:drawing>
          <wp:inline distB="0" distT="0" distL="0" distR="0">
            <wp:extent cx="409575" cy="238125"/>
            <wp:effectExtent b="0" l="0" r="0" t="0"/>
            <wp:docPr id="79" name="image34.png"/>
            <a:graphic>
              <a:graphicData uri="http://schemas.openxmlformats.org/drawingml/2006/picture">
                <pic:pic>
                  <pic:nvPicPr>
                    <pic:cNvPr id="0" name="image34.png"/>
                    <pic:cNvPicPr preferRelativeResize="0"/>
                  </pic:nvPicPr>
                  <pic:blipFill>
                    <a:blip r:embed="rId43"/>
                    <a:srcRect b="24224" l="38757" r="58794" t="72995"/>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populate the ‘Sub Class’ field.</w:t>
      </w:r>
    </w:p>
    <w:p w:rsidR="00000000" w:rsidDel="00000000" w:rsidP="00000000" w:rsidRDefault="00000000" w:rsidRPr="00000000" w14:paraId="000000C0">
      <w:pPr>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color w:val="000000"/>
          <w:sz w:val="22"/>
          <w:szCs w:val="22"/>
        </w:rPr>
      </w:pPr>
      <w:r w:rsidDel="00000000" w:rsidR="00000000" w:rsidRPr="00000000">
        <w:rPr>
          <w:rFonts w:ascii="Cambria" w:cs="Cambria" w:eastAsia="Cambria" w:hAnsi="Cambria"/>
          <w:b w:val="0"/>
          <w:color w:val="000000"/>
          <w:sz w:val="22"/>
          <w:szCs w:val="22"/>
          <w:rtl w:val="0"/>
        </w:rPr>
        <w:t xml:space="preserve">The ‘Mandatory?’ field specifies whether selecting the subclass is mandatory when using the product. Click </w:t>
      </w:r>
      <w:r w:rsidDel="00000000" w:rsidR="00000000" w:rsidRPr="00000000">
        <w:rPr>
          <w:rFonts w:ascii="Cambria" w:cs="Cambria" w:eastAsia="Cambria" w:hAnsi="Cambria"/>
          <w:b w:val="0"/>
          <w:color w:val="000000"/>
          <w:sz w:val="22"/>
          <w:szCs w:val="22"/>
        </w:rPr>
        <w:drawing>
          <wp:inline distB="0" distT="0" distL="0" distR="0">
            <wp:extent cx="235928" cy="193431"/>
            <wp:effectExtent b="0" l="0" r="0" t="0"/>
            <wp:docPr id="80"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and choose ‘Yes’ or ‘No’ from the LOV.</w:t>
      </w:r>
    </w:p>
    <w:p w:rsidR="00000000" w:rsidDel="00000000" w:rsidP="00000000" w:rsidRDefault="00000000" w:rsidRPr="00000000" w14:paraId="000000C1">
      <w:pPr>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color w:val="000000"/>
          <w:sz w:val="22"/>
          <w:szCs w:val="22"/>
        </w:rPr>
      </w:pPr>
      <w:r w:rsidDel="00000000" w:rsidR="00000000" w:rsidRPr="00000000">
        <w:rPr>
          <w:rFonts w:ascii="Cambria" w:cs="Cambria" w:eastAsia="Cambria" w:hAnsi="Cambria"/>
          <w:b w:val="0"/>
          <w:color w:val="000000"/>
          <w:sz w:val="22"/>
          <w:szCs w:val="22"/>
          <w:rtl w:val="0"/>
        </w:rPr>
        <w:t xml:space="preserve">Click </w:t>
      </w:r>
      <w:r w:rsidDel="00000000" w:rsidR="00000000" w:rsidRPr="00000000">
        <w:rPr>
          <w:rFonts w:ascii="Cambria" w:cs="Cambria" w:eastAsia="Cambria" w:hAnsi="Cambria"/>
          <w:b w:val="0"/>
          <w:color w:val="000000"/>
          <w:sz w:val="22"/>
          <w:szCs w:val="22"/>
        </w:rPr>
        <w:drawing>
          <wp:inline distB="0" distT="0" distL="0" distR="0">
            <wp:extent cx="381000" cy="142875"/>
            <wp:effectExtent b="0" l="0" r="0" t="0"/>
            <wp:docPr id="81" name="image38.png"/>
            <a:graphic>
              <a:graphicData uri="http://schemas.openxmlformats.org/drawingml/2006/picture">
                <pic:pic>
                  <pic:nvPicPr>
                    <pic:cNvPr id="0" name="image38.png"/>
                    <pic:cNvPicPr preferRelativeResize="0"/>
                  </pic:nvPicPr>
                  <pic:blipFill>
                    <a:blip r:embed="rId42"/>
                    <a:srcRect b="13635" l="9901" r="5418" t="13635"/>
                    <a:stretch>
                      <a:fillRect/>
                    </a:stretch>
                  </pic:blipFill>
                  <pic:spPr>
                    <a:xfrm>
                      <a:off x="0" y="0"/>
                      <a:ext cx="381000" cy="14287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bring up the list of screen codes, select the appropriate one and click </w:t>
      </w:r>
      <w:r w:rsidDel="00000000" w:rsidR="00000000" w:rsidRPr="00000000">
        <w:rPr>
          <w:rFonts w:ascii="Cambria" w:cs="Cambria" w:eastAsia="Cambria" w:hAnsi="Cambria"/>
          <w:b w:val="0"/>
          <w:color w:val="000000"/>
          <w:sz w:val="22"/>
          <w:szCs w:val="22"/>
        </w:rPr>
        <w:drawing>
          <wp:inline distB="0" distT="0" distL="0" distR="0">
            <wp:extent cx="409575" cy="238125"/>
            <wp:effectExtent b="0" l="0" r="0" t="0"/>
            <wp:docPr id="63" name="image34.png"/>
            <a:graphic>
              <a:graphicData uri="http://schemas.openxmlformats.org/drawingml/2006/picture">
                <pic:pic>
                  <pic:nvPicPr>
                    <pic:cNvPr id="0" name="image34.png"/>
                    <pic:cNvPicPr preferRelativeResize="0"/>
                  </pic:nvPicPr>
                  <pic:blipFill>
                    <a:blip r:embed="rId43"/>
                    <a:srcRect b="24224" l="38757" r="58794" t="72995"/>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populate the ‘Screen Code’ field.</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color w:val="000000"/>
          <w:sz w:val="24"/>
          <w:szCs w:val="24"/>
        </w:rPr>
      </w:pPr>
      <w:r w:rsidDel="00000000" w:rsidR="00000000" w:rsidRPr="00000000">
        <w:rPr/>
        <w:drawing>
          <wp:inline distB="0" distT="0" distL="0" distR="0">
            <wp:extent cx="476250" cy="304800"/>
            <wp:effectExtent b="0" l="0" r="0" t="0"/>
            <wp:docPr descr="Note" id="46"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color w:val="000000"/>
          <w:sz w:val="24"/>
          <w:szCs w:val="24"/>
          <w:rtl w:val="0"/>
        </w:rPr>
        <w:t xml:space="preserve">: To edit the details of an attached subclass, select the subclass and click</w:t>
      </w:r>
      <w:r w:rsidDel="00000000" w:rsidR="00000000" w:rsidRPr="00000000">
        <w:rPr/>
        <w:drawing>
          <wp:inline distB="0" distT="0" distL="0" distR="0">
            <wp:extent cx="419100" cy="228600"/>
            <wp:effectExtent b="0" l="0" r="0" t="0"/>
            <wp:docPr id="48" name="image26.png"/>
            <a:graphic>
              <a:graphicData uri="http://schemas.openxmlformats.org/drawingml/2006/picture">
                <pic:pic>
                  <pic:nvPicPr>
                    <pic:cNvPr id="0" name="image26.png"/>
                    <pic:cNvPicPr preferRelativeResize="0"/>
                  </pic:nvPicPr>
                  <pic:blipFill>
                    <a:blip r:embed="rId44"/>
                    <a:srcRect b="32162" l="35421" r="60325" t="65008"/>
                    <a:stretch>
                      <a:fillRect/>
                    </a:stretch>
                  </pic:blipFill>
                  <pic:spPr>
                    <a:xfrm>
                      <a:off x="0" y="0"/>
                      <a:ext cx="419100" cy="228600"/>
                    </a:xfrm>
                    <a:prstGeom prst="rect"/>
                    <a:ln/>
                  </pic:spPr>
                </pic:pic>
              </a:graphicData>
            </a:graphic>
          </wp:inline>
        </w:drawing>
      </w:r>
      <w:r w:rsidDel="00000000" w:rsidR="00000000" w:rsidRPr="00000000">
        <w:rPr>
          <w:rFonts w:ascii="Cambria" w:cs="Cambria" w:eastAsia="Cambria" w:hAnsi="Cambria"/>
          <w:color w:val="000000"/>
          <w:sz w:val="24"/>
          <w:szCs w:val="24"/>
          <w:rtl w:val="0"/>
        </w:rPr>
        <w:t xml:space="preserve">. This brings up the ‘Product Sub Class Information’ dialog box again. Change the details as desired and click </w:t>
      </w:r>
      <w:r w:rsidDel="00000000" w:rsidR="00000000" w:rsidRPr="00000000">
        <w:rPr/>
        <w:drawing>
          <wp:inline distB="0" distT="0" distL="0" distR="0">
            <wp:extent cx="695325" cy="209550"/>
            <wp:effectExtent b="0" l="0" r="0" t="0"/>
            <wp:docPr id="50" name="image25.png"/>
            <a:graphic>
              <a:graphicData uri="http://schemas.openxmlformats.org/drawingml/2006/picture">
                <pic:pic>
                  <pic:nvPicPr>
                    <pic:cNvPr id="0" name="image25.png"/>
                    <pic:cNvPicPr preferRelativeResize="0"/>
                  </pic:nvPicPr>
                  <pic:blipFill>
                    <a:blip r:embed="rId45"/>
                    <a:srcRect b="18812" l="5678" r="76297" t="74257"/>
                    <a:stretch>
                      <a:fillRect/>
                    </a:stretch>
                  </pic:blipFill>
                  <pic:spPr>
                    <a:xfrm>
                      <a:off x="0" y="0"/>
                      <a:ext cx="695325" cy="209550"/>
                    </a:xfrm>
                    <a:prstGeom prst="rect"/>
                    <a:ln/>
                  </pic:spPr>
                </pic:pic>
              </a:graphicData>
            </a:graphic>
          </wp:inline>
        </w:drawing>
      </w:r>
      <w:r w:rsidDel="00000000" w:rsidR="00000000" w:rsidRPr="00000000">
        <w:rPr>
          <w:rFonts w:ascii="Cambria" w:cs="Cambria" w:eastAsia="Cambria" w:hAnsi="Cambria"/>
          <w:color w:val="000000"/>
          <w:sz w:val="24"/>
          <w:szCs w:val="24"/>
          <w:rtl w:val="0"/>
        </w:rPr>
        <w:t xml:space="preserve"> to save the changes.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color w:val="000000"/>
          <w:sz w:val="24"/>
          <w:szCs w:val="24"/>
        </w:rPr>
      </w:pPr>
      <w:r w:rsidDel="00000000" w:rsidR="00000000" w:rsidRPr="00000000">
        <w:rPr/>
        <w:drawing>
          <wp:inline distB="0" distT="0" distL="0" distR="0">
            <wp:extent cx="3857625" cy="2517852"/>
            <wp:effectExtent b="0" l="0" r="0" t="0"/>
            <wp:docPr id="52" name="image20.png"/>
            <a:graphic>
              <a:graphicData uri="http://schemas.openxmlformats.org/drawingml/2006/picture">
                <pic:pic>
                  <pic:nvPicPr>
                    <pic:cNvPr id="0" name="image20.png"/>
                    <pic:cNvPicPr preferRelativeResize="0"/>
                  </pic:nvPicPr>
                  <pic:blipFill>
                    <a:blip r:embed="rId46"/>
                    <a:srcRect b="12757" l="0" r="0" t="0"/>
                    <a:stretch>
                      <a:fillRect/>
                    </a:stretch>
                  </pic:blipFill>
                  <pic:spPr>
                    <a:xfrm>
                      <a:off x="0" y="0"/>
                      <a:ext cx="3857625" cy="251785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Cambria" w:cs="Cambria" w:eastAsia="Cambria" w:hAnsi="Cambria"/>
          <w:b w:val="1"/>
          <w:i w:val="1"/>
          <w:color w:val="10253f"/>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4d34og8" w:id="8"/>
      <w:bookmarkEnd w:id="8"/>
      <w:r w:rsidDel="00000000" w:rsidR="00000000" w:rsidRPr="00000000">
        <w:rPr>
          <w:rtl w:val="0"/>
        </w:rPr>
        <w:t xml:space="preserve">CLAUSES SETUPS</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This setup is necessary for defining clauses to be used in the business. After clauses are defined, they are to be attached to the respective subclasses they are to be used with. The setup screens are accessed from the ‘Clauses Setups’ section on the setup menu.</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1019175" cy="676275"/>
            <wp:effectExtent b="0" l="0" r="0" t="0"/>
            <wp:docPr id="54"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10191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1"/>
        <w:keepLines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2s8eyo1" w:id="9"/>
      <w:bookmarkEnd w:id="9"/>
      <w:r w:rsidDel="00000000" w:rsidR="00000000" w:rsidRPr="00000000">
        <w:rPr>
          <w:rFonts w:ascii="Cambria" w:cs="Cambria" w:eastAsia="Cambria" w:hAnsi="Cambria"/>
          <w:b w:val="1"/>
          <w:i w:val="1"/>
          <w:color w:val="10253f"/>
          <w:sz w:val="26"/>
          <w:szCs w:val="26"/>
          <w:u w:val="single"/>
          <w:rtl w:val="0"/>
        </w:rPr>
        <w:t xml:space="preserve">Creating Clauses</w:t>
      </w:r>
      <w:r w:rsidDel="00000000" w:rsidR="00000000" w:rsidRPr="00000000">
        <w:rPr>
          <w:rtl w:val="0"/>
        </w:rPr>
      </w:r>
    </w:p>
    <w:p w:rsidR="00000000" w:rsidDel="00000000" w:rsidP="00000000" w:rsidRDefault="00000000" w:rsidRPr="00000000" w14:paraId="000000CB">
      <w:pPr>
        <w:numPr>
          <w:ilvl w:val="0"/>
          <w:numId w:val="38"/>
        </w:numPr>
        <w:pBdr>
          <w:top w:space="0" w:sz="0" w:val="nil"/>
          <w:left w:space="0" w:sz="0" w:val="nil"/>
          <w:bottom w:space="0" w:sz="0" w:val="nil"/>
          <w:right w:space="0" w:sz="0" w:val="nil"/>
          <w:between w:space="0" w:sz="0" w:val="nil"/>
        </w:pBdr>
        <w:shd w:fill="auto" w:val="clear"/>
        <w:spacing w:after="200" w:before="0" w:line="276" w:lineRule="auto"/>
        <w:ind w:left="450" w:hanging="360"/>
        <w:jc w:val="both"/>
        <w:rPr/>
      </w:pPr>
      <w:r w:rsidDel="00000000" w:rsidR="00000000" w:rsidRPr="00000000">
        <w:rPr>
          <w:rFonts w:ascii="Cambria" w:cs="Cambria" w:eastAsia="Cambria" w:hAnsi="Cambria"/>
          <w:b w:val="0"/>
          <w:sz w:val="22"/>
          <w:szCs w:val="22"/>
          <w:rtl w:val="0"/>
        </w:rPr>
        <w:t xml:space="preserve">On the setup menu, under the ‘Clauses Setups’ section, click ‘Clauses’. This brings up the ‘Clauses’ screen.</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Pr>
        <w:drawing>
          <wp:inline distB="0" distT="0" distL="0" distR="0">
            <wp:extent cx="5834974" cy="2981739"/>
            <wp:effectExtent b="0" l="0" r="0" t="0"/>
            <wp:docPr id="56" name="image56.png"/>
            <a:graphic>
              <a:graphicData uri="http://schemas.openxmlformats.org/drawingml/2006/picture">
                <pic:pic>
                  <pic:nvPicPr>
                    <pic:cNvPr id="0" name="image56.png"/>
                    <pic:cNvPicPr preferRelativeResize="0"/>
                  </pic:nvPicPr>
                  <pic:blipFill>
                    <a:blip r:embed="rId48"/>
                    <a:srcRect b="13793" l="0" r="14926" t="0"/>
                    <a:stretch>
                      <a:fillRect/>
                    </a:stretch>
                  </pic:blipFill>
                  <pic:spPr>
                    <a:xfrm>
                      <a:off x="0" y="0"/>
                      <a:ext cx="5834974" cy="298173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On the left pane is a list of existing clauses and on the ‘Details’ pane to the right are fields which show details for any selected item on the list.</w:t>
      </w:r>
    </w:p>
    <w:p w:rsidR="00000000" w:rsidDel="00000000" w:rsidP="00000000" w:rsidRDefault="00000000" w:rsidRPr="00000000" w14:paraId="000000CE">
      <w:pPr>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hanging="360"/>
        <w:jc w:val="both"/>
        <w:rPr/>
      </w:pPr>
      <w:r w:rsidDel="00000000" w:rsidR="00000000" w:rsidRPr="00000000">
        <w:rPr>
          <w:rFonts w:ascii="Cambria" w:cs="Cambria" w:eastAsia="Cambria" w:hAnsi="Cambria"/>
          <w:b w:val="0"/>
          <w:sz w:val="22"/>
          <w:szCs w:val="22"/>
          <w:rtl w:val="0"/>
        </w:rPr>
        <w:t xml:space="preserve">To create a new clause, click </w:t>
      </w:r>
      <w:r w:rsidDel="00000000" w:rsidR="00000000" w:rsidRPr="00000000">
        <w:rPr>
          <w:rFonts w:ascii="Calibri" w:cs="Calibri" w:eastAsia="Calibri" w:hAnsi="Calibri"/>
          <w:b w:val="0"/>
          <w:sz w:val="22"/>
          <w:szCs w:val="22"/>
        </w:rPr>
        <w:drawing>
          <wp:inline distB="0" distT="0" distL="0" distR="0">
            <wp:extent cx="535586" cy="210424"/>
            <wp:effectExtent b="0" l="0" r="0" t="0"/>
            <wp:docPr id="58"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35586" cy="210424"/>
                    </a:xfrm>
                    <a:prstGeom prst="rect"/>
                    <a:ln/>
                  </pic:spPr>
                </pic:pic>
              </a:graphicData>
            </a:graphic>
          </wp:inline>
        </w:drawing>
      </w:r>
      <w:r w:rsidDel="00000000" w:rsidR="00000000" w:rsidRPr="00000000">
        <w:rPr>
          <w:rFonts w:ascii="Cambria" w:cs="Cambria" w:eastAsia="Cambria" w:hAnsi="Cambria"/>
          <w:b w:val="0"/>
          <w:sz w:val="22"/>
          <w:szCs w:val="22"/>
          <w:rtl w:val="0"/>
        </w:rPr>
        <w:t xml:space="preserve"> on the left pane. This clears the fields on the ‘Details’ pane for new entries.</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5881092" cy="2846012"/>
            <wp:effectExtent b="0" l="0" r="0" t="0"/>
            <wp:docPr id="60" name="image39.png"/>
            <a:graphic>
              <a:graphicData uri="http://schemas.openxmlformats.org/drawingml/2006/picture">
                <pic:pic>
                  <pic:nvPicPr>
                    <pic:cNvPr id="0" name="image39.png"/>
                    <pic:cNvPicPr preferRelativeResize="0"/>
                  </pic:nvPicPr>
                  <pic:blipFill>
                    <a:blip r:embed="rId50"/>
                    <a:srcRect b="14356" l="0" r="6929" t="0"/>
                    <a:stretch>
                      <a:fillRect/>
                    </a:stretch>
                  </pic:blipFill>
                  <pic:spPr>
                    <a:xfrm>
                      <a:off x="0" y="0"/>
                      <a:ext cx="5881092" cy="284601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Fill the following fields appropriately.</w:t>
      </w:r>
    </w:p>
    <w:p w:rsidR="00000000" w:rsidDel="00000000" w:rsidP="00000000" w:rsidRDefault="00000000" w:rsidRPr="00000000" w14:paraId="000000D1">
      <w:pPr>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‘ID’ field contains a short alphanumeric code to identify the clause.</w:t>
      </w:r>
    </w:p>
    <w:p w:rsidR="00000000" w:rsidDel="00000000" w:rsidP="00000000" w:rsidRDefault="00000000" w:rsidRPr="00000000" w14:paraId="000000D2">
      <w:pPr>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‘Heading’ field contains the full name of the clause.</w:t>
      </w:r>
    </w:p>
    <w:p w:rsidR="00000000" w:rsidDel="00000000" w:rsidP="00000000" w:rsidRDefault="00000000" w:rsidRPr="00000000" w14:paraId="000000D3">
      <w:pPr>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For the ‘Wording’ field, click </w:t>
      </w:r>
      <w:r w:rsidDel="00000000" w:rsidR="00000000" w:rsidRPr="00000000">
        <w:rPr>
          <w:rFonts w:ascii="Cambria" w:cs="Cambria" w:eastAsia="Cambria" w:hAnsi="Cambria"/>
          <w:b w:val="0"/>
          <w:sz w:val="22"/>
          <w:szCs w:val="22"/>
        </w:rPr>
        <w:drawing>
          <wp:inline distB="0" distT="0" distL="0" distR="0">
            <wp:extent cx="499898" cy="213944"/>
            <wp:effectExtent b="0" l="0" r="0" t="0"/>
            <wp:docPr id="61"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499898" cy="213944"/>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generate the ‘Add/Update Clause Details’ text box to type in the text body of the clause.</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drawing>
          <wp:inline distB="0" distT="0" distL="0" distR="0">
            <wp:extent cx="5943600" cy="2844494"/>
            <wp:effectExtent b="0" l="0" r="0" t="0"/>
            <wp:docPr id="43"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284449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sz w:val="22"/>
          <w:szCs w:val="22"/>
        </w:rPr>
        <w:drawing>
          <wp:inline distB="0" distT="0" distL="0" distR="0">
            <wp:extent cx="409575" cy="185208"/>
            <wp:effectExtent b="0" l="0" r="0" t="0"/>
            <wp:docPr id="44"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09575" cy="185208"/>
                    </a:xfrm>
                    <a:prstGeom prst="rect"/>
                    <a:ln/>
                  </pic:spPr>
                </pic:pic>
              </a:graphicData>
            </a:graphic>
          </wp:inline>
        </w:drawing>
      </w:r>
      <w:r w:rsidDel="00000000" w:rsidR="00000000" w:rsidRPr="00000000">
        <w:rPr>
          <w:rFonts w:ascii="Cambria" w:cs="Cambria" w:eastAsia="Cambria" w:hAnsi="Cambria"/>
          <w:b w:val="0"/>
          <w:sz w:val="22"/>
          <w:szCs w:val="22"/>
          <w:rtl w:val="0"/>
        </w:rPr>
        <w:t xml:space="preserve"> when finished editing the text to populate the ‘Wording’ field on the ‘Details’ pane. On the ‘Type’ field, click </w:t>
      </w:r>
      <w:r w:rsidDel="00000000" w:rsidR="00000000" w:rsidRPr="00000000">
        <w:rPr>
          <w:rFonts w:ascii="Cambria" w:cs="Cambria" w:eastAsia="Cambria" w:hAnsi="Cambria"/>
          <w:b w:val="0"/>
          <w:sz w:val="22"/>
          <w:szCs w:val="22"/>
        </w:rPr>
        <w:drawing>
          <wp:inline distB="0" distT="0" distL="0" distR="0">
            <wp:extent cx="235928" cy="193431"/>
            <wp:effectExtent b="0" l="0" r="0" t="0"/>
            <wp:docPr id="111" name="image74.png"/>
            <a:graphic>
              <a:graphicData uri="http://schemas.openxmlformats.org/drawingml/2006/picture">
                <pic:pic>
                  <pic:nvPicPr>
                    <pic:cNvPr id="0" name="image74.png"/>
                    <pic:cNvPicPr preferRelativeResize="0"/>
                  </pic:nvPicPr>
                  <pic:blipFill>
                    <a:blip r:embed="rId54"/>
                    <a:srcRect b="0" l="0" r="0" t="0"/>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bring generate the drop-down list of clause types and make a selection to populate that field.</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2363665" cy="1037492"/>
            <wp:effectExtent b="0" l="0" r="0" t="0"/>
            <wp:docPr id="113"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2363665" cy="103749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D8">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the ‘Yes’ or ‘No’ radio button to define whether the clause is editable or not.</w:t>
      </w:r>
    </w:p>
    <w:p w:rsidR="00000000" w:rsidDel="00000000" w:rsidP="00000000" w:rsidRDefault="00000000" w:rsidRPr="00000000" w14:paraId="000000D9">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57175"/>
            <wp:effectExtent b="0" l="0" r="0" t="0"/>
            <wp:docPr id="115" name="image73.png"/>
            <a:graphic>
              <a:graphicData uri="http://schemas.openxmlformats.org/drawingml/2006/picture">
                <pic:pic>
                  <pic:nvPicPr>
                    <pic:cNvPr id="0" name="image73.png"/>
                    <pic:cNvPicPr preferRelativeResize="0"/>
                  </pic:nvPicPr>
                  <pic:blipFill>
                    <a:blip r:embed="rId56"/>
                    <a:srcRect b="0" l="0" r="0" t="0"/>
                    <a:stretch>
                      <a:fillRect/>
                    </a:stretch>
                  </pic:blipFill>
                  <pic:spPr>
                    <a:xfrm>
                      <a:off x="0" y="0"/>
                      <a:ext cx="552450" cy="2571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all entries and create the new clause.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DB">
      <w:pPr>
        <w:keepNext w:val="1"/>
        <w:keepLines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17dp8vu" w:id="10"/>
      <w:bookmarkEnd w:id="10"/>
      <w:r w:rsidDel="00000000" w:rsidR="00000000" w:rsidRPr="00000000">
        <w:rPr>
          <w:rFonts w:ascii="Cambria" w:cs="Cambria" w:eastAsia="Cambria" w:hAnsi="Cambria"/>
          <w:b w:val="1"/>
          <w:i w:val="1"/>
          <w:color w:val="10253f"/>
          <w:sz w:val="26"/>
          <w:szCs w:val="26"/>
          <w:u w:val="single"/>
          <w:rtl w:val="0"/>
        </w:rPr>
        <w:t xml:space="preserve">Attaching A Clause To A Subclass</w:t>
      </w:r>
      <w:r w:rsidDel="00000000" w:rsidR="00000000" w:rsidRPr="00000000">
        <w:rPr>
          <w:rtl w:val="0"/>
        </w:rPr>
      </w:r>
    </w:p>
    <w:p w:rsidR="00000000" w:rsidDel="00000000" w:rsidP="00000000" w:rsidRDefault="00000000" w:rsidRPr="00000000" w14:paraId="000000DC">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Cambria" w:cs="Cambria" w:eastAsia="Cambria" w:hAnsi="Cambria"/>
          <w:b w:val="0"/>
          <w:sz w:val="22"/>
          <w:szCs w:val="22"/>
          <w:rtl w:val="0"/>
        </w:rPr>
        <w:t xml:space="preserve">On the setup menu, click ‘Sub Class Clauses’. This brings up the ‘Sub Class Clauses’ screen.</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Pr>
        <w:drawing>
          <wp:inline distB="0" distT="0" distL="0" distR="0">
            <wp:extent cx="6063602" cy="1888435"/>
            <wp:effectExtent b="0" l="0" r="0" t="0"/>
            <wp:docPr id="117" name="image79.png"/>
            <a:graphic>
              <a:graphicData uri="http://schemas.openxmlformats.org/drawingml/2006/picture">
                <pic:pic>
                  <pic:nvPicPr>
                    <pic:cNvPr id="0" name="image79.png"/>
                    <pic:cNvPicPr preferRelativeResize="0"/>
                  </pic:nvPicPr>
                  <pic:blipFill>
                    <a:blip r:embed="rId57"/>
                    <a:srcRect b="21487" l="0" r="11593" t="0"/>
                    <a:stretch>
                      <a:fillRect/>
                    </a:stretch>
                  </pic:blipFill>
                  <pic:spPr>
                    <a:xfrm>
                      <a:off x="0" y="0"/>
                      <a:ext cx="6063602" cy="188843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0" w:before="0" w:line="276" w:lineRule="auto"/>
        <w:ind w:left="0" w:firstLine="0"/>
        <w:jc w:val="both"/>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As shown, selecting an item on the ‘Sub Classes and Clauses’ pane populates the fields on the right pane with details of the selected subclass. This list contains already created subclasses.</w:t>
      </w:r>
      <w:r w:rsidDel="00000000" w:rsidR="00000000" w:rsidRPr="00000000">
        <w:rPr>
          <w:rtl w:val="0"/>
        </w:rPr>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458612" cy="236067"/>
            <wp:effectExtent b="0" l="0" r="0" t="0"/>
            <wp:docPr id="119"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458612" cy="236067"/>
                    </a:xfrm>
                    <a:prstGeom prst="rect"/>
                    <a:ln/>
                  </pic:spPr>
                </pic:pic>
              </a:graphicData>
            </a:graphic>
          </wp:inline>
        </w:drawing>
      </w:r>
      <w:r w:rsidDel="00000000" w:rsidR="00000000" w:rsidRPr="00000000">
        <w:rPr>
          <w:rFonts w:ascii="Cambria" w:cs="Cambria" w:eastAsia="Cambria" w:hAnsi="Cambria"/>
          <w:b w:val="0"/>
          <w:sz w:val="22"/>
          <w:szCs w:val="22"/>
          <w:rtl w:val="0"/>
        </w:rPr>
        <w:t xml:space="preserve"> on the ‘Clauses’ pane to add a clause to the selected subclass. This brings up the ‘Sub Class Information’ dialog box.</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0" w:before="0" w:line="276" w:lineRule="auto"/>
        <w:ind w:left="0" w:firstLine="0"/>
        <w:jc w:val="both"/>
        <w:rPr>
          <w:rFonts w:ascii="Cambria" w:cs="Cambria" w:eastAsia="Cambria" w:hAnsi="Cambria"/>
          <w:b w:val="0"/>
          <w:sz w:val="22"/>
          <w:szCs w:val="22"/>
        </w:rPr>
      </w:pPr>
      <w:r w:rsidDel="00000000" w:rsidR="00000000" w:rsidRPr="00000000">
        <w:rPr>
          <w:rFonts w:ascii="Calibri" w:cs="Calibri" w:eastAsia="Calibri" w:hAnsi="Calibri"/>
          <w:b w:val="0"/>
          <w:sz w:val="22"/>
          <w:szCs w:val="22"/>
        </w:rPr>
        <w:drawing>
          <wp:inline distB="0" distT="0" distL="0" distR="0">
            <wp:extent cx="3286125" cy="3600450"/>
            <wp:effectExtent b="0" l="0" r="0" t="0"/>
            <wp:docPr id="121" name="image97.png"/>
            <a:graphic>
              <a:graphicData uri="http://schemas.openxmlformats.org/drawingml/2006/picture">
                <pic:pic>
                  <pic:nvPicPr>
                    <pic:cNvPr id="0" name="image97.png"/>
                    <pic:cNvPicPr preferRelativeResize="0"/>
                  </pic:nvPicPr>
                  <pic:blipFill>
                    <a:blip r:embed="rId59"/>
                    <a:srcRect b="0" l="0" r="0" t="0"/>
                    <a:stretch>
                      <a:fillRect/>
                    </a:stretch>
                  </pic:blipFill>
                  <pic:spPr>
                    <a:xfrm>
                      <a:off x="0" y="0"/>
                      <a:ext cx="32861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before="0" w:line="276" w:lineRule="auto"/>
        <w:ind w:left="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Select a clause or multiple clauses using the checkboxes and click </w:t>
      </w:r>
      <w:r w:rsidDel="00000000" w:rsidR="00000000" w:rsidRPr="00000000">
        <w:rPr>
          <w:rFonts w:ascii="Calibri" w:cs="Calibri" w:eastAsia="Calibri" w:hAnsi="Calibri"/>
          <w:b w:val="0"/>
          <w:sz w:val="22"/>
          <w:szCs w:val="22"/>
        </w:rPr>
        <w:drawing>
          <wp:inline distB="0" distT="0" distL="0" distR="0">
            <wp:extent cx="409575" cy="185208"/>
            <wp:effectExtent b="0" l="0" r="0" t="0"/>
            <wp:docPr id="123"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09575" cy="185208"/>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add the selected clause(s) to the list of clauses.</w:t>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To edit a clause on the list of added clauses, select the desired clause and click</w:t>
      </w:r>
      <w:r w:rsidDel="00000000" w:rsidR="00000000" w:rsidRPr="00000000">
        <w:rPr>
          <w:rFonts w:ascii="Calibri" w:cs="Calibri" w:eastAsia="Calibri" w:hAnsi="Calibri"/>
          <w:b w:val="0"/>
          <w:sz w:val="22"/>
          <w:szCs w:val="22"/>
        </w:rPr>
        <w:drawing>
          <wp:inline distB="0" distT="0" distL="0" distR="0">
            <wp:extent cx="419100" cy="228600"/>
            <wp:effectExtent b="0" l="0" r="0" t="0"/>
            <wp:docPr id="125" name="image78.png"/>
            <a:graphic>
              <a:graphicData uri="http://schemas.openxmlformats.org/drawingml/2006/picture">
                <pic:pic>
                  <pic:nvPicPr>
                    <pic:cNvPr id="0" name="image78.png"/>
                    <pic:cNvPicPr preferRelativeResize="0"/>
                  </pic:nvPicPr>
                  <pic:blipFill>
                    <a:blip r:embed="rId60"/>
                    <a:srcRect b="0" l="0" r="0" t="0"/>
                    <a:stretch>
                      <a:fillRect/>
                    </a:stretch>
                  </pic:blipFill>
                  <pic:spPr>
                    <a:xfrm>
                      <a:off x="0" y="0"/>
                      <a:ext cx="419100"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This brings up the ‘Edit Sub Class’ clause dialog box.</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0" w:before="0" w:line="276" w:lineRule="auto"/>
        <w:ind w:left="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0" w:before="0" w:line="276" w:lineRule="auto"/>
        <w:ind w:left="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Pr>
        <w:drawing>
          <wp:inline distB="0" distT="0" distL="0" distR="0">
            <wp:extent cx="3242896" cy="1424939"/>
            <wp:effectExtent b="0" l="0" r="0" t="0"/>
            <wp:docPr id="107" name="image65.png"/>
            <a:graphic>
              <a:graphicData uri="http://schemas.openxmlformats.org/drawingml/2006/picture">
                <pic:pic>
                  <pic:nvPicPr>
                    <pic:cNvPr id="0" name="image65.png"/>
                    <pic:cNvPicPr preferRelativeResize="0"/>
                  </pic:nvPicPr>
                  <pic:blipFill>
                    <a:blip r:embed="rId61"/>
                    <a:srcRect b="20554" l="0" r="0" t="0"/>
                    <a:stretch>
                      <a:fillRect/>
                    </a:stretch>
                  </pic:blipFill>
                  <pic:spPr>
                    <a:xfrm>
                      <a:off x="0" y="0"/>
                      <a:ext cx="3242896" cy="142493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sz w:val="22"/>
          <w:szCs w:val="22"/>
        </w:rPr>
        <w:drawing>
          <wp:inline distB="0" distT="0" distL="0" distR="0">
            <wp:extent cx="492166" cy="175683"/>
            <wp:effectExtent b="0" l="0" r="0" t="0"/>
            <wp:docPr id="108" name="image76.png"/>
            <a:graphic>
              <a:graphicData uri="http://schemas.openxmlformats.org/drawingml/2006/picture">
                <pic:pic>
                  <pic:nvPicPr>
                    <pic:cNvPr id="0" name="image76.png"/>
                    <pic:cNvPicPr preferRelativeResize="0"/>
                  </pic:nvPicPr>
                  <pic:blipFill>
                    <a:blip r:embed="rId62"/>
                    <a:srcRect b="0" l="0" r="0" t="0"/>
                    <a:stretch>
                      <a:fillRect/>
                    </a:stretch>
                  </pic:blipFill>
                  <pic:spPr>
                    <a:xfrm>
                      <a:off x="0" y="0"/>
                      <a:ext cx="492166" cy="175683"/>
                    </a:xfrm>
                    <a:prstGeom prst="rect"/>
                    <a:ln/>
                  </pic:spPr>
                </pic:pic>
              </a:graphicData>
            </a:graphic>
          </wp:inline>
        </w:drawing>
      </w:r>
      <w:r w:rsidDel="00000000" w:rsidR="00000000" w:rsidRPr="00000000">
        <w:rPr>
          <w:rFonts w:ascii="Cambria" w:cs="Cambria" w:eastAsia="Cambria" w:hAnsi="Cambria"/>
          <w:b w:val="0"/>
          <w:sz w:val="22"/>
          <w:szCs w:val="22"/>
          <w:rtl w:val="0"/>
        </w:rPr>
        <w:t xml:space="preserve">on the ‘Clause’ field to bring up the ‘Sub Class Information’ dialog box.</w:t>
      </w:r>
    </w:p>
    <w:p w:rsidR="00000000" w:rsidDel="00000000" w:rsidP="00000000" w:rsidRDefault="00000000" w:rsidRPr="00000000" w14:paraId="000000EA">
      <w:pPr>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Select a new clause and click </w:t>
      </w:r>
      <w:r w:rsidDel="00000000" w:rsidR="00000000" w:rsidRPr="00000000">
        <w:rPr>
          <w:rFonts w:ascii="Cambria" w:cs="Cambria" w:eastAsia="Cambria" w:hAnsi="Cambria"/>
          <w:b w:val="0"/>
          <w:sz w:val="22"/>
          <w:szCs w:val="22"/>
        </w:rPr>
        <w:drawing>
          <wp:inline distB="0" distT="0" distL="0" distR="0">
            <wp:extent cx="409575" cy="176389"/>
            <wp:effectExtent b="0" l="0" r="0" t="0"/>
            <wp:docPr id="109"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409575" cy="176389"/>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populate the field.</w:t>
      </w:r>
    </w:p>
    <w:p w:rsidR="00000000" w:rsidDel="00000000" w:rsidP="00000000" w:rsidRDefault="00000000" w:rsidRPr="00000000" w14:paraId="000000EB">
      <w:pPr>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92"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and select ‘Yes’ or ‘No’ to choose whether to make the clause mandatory.</w:t>
      </w:r>
    </w:p>
    <w:p w:rsidR="00000000" w:rsidDel="00000000" w:rsidP="00000000" w:rsidRDefault="00000000" w:rsidRPr="00000000" w14:paraId="000000EC">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sz w:val="22"/>
          <w:szCs w:val="22"/>
        </w:rPr>
        <w:drawing>
          <wp:inline distB="0" distT="0" distL="0" distR="0">
            <wp:extent cx="419100" cy="184638"/>
            <wp:effectExtent b="0" l="0" r="0" t="0"/>
            <wp:docPr id="94"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419100" cy="184638"/>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make the changes to the selected subclass clause.</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3rdcrjn" w:id="11"/>
      <w:bookmarkEnd w:id="11"/>
      <w:r w:rsidDel="00000000" w:rsidR="00000000" w:rsidRPr="00000000">
        <w:rPr>
          <w:rtl w:val="0"/>
        </w:rPr>
        <w:t xml:space="preserve">TAXES SETUPS</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Tax rates applied in transactions executed in the system. The setup screens are accessed from the ‘Taxes Setups’ section on the setup menu.</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drawing>
          <wp:inline distB="0" distT="0" distL="0" distR="0">
            <wp:extent cx="1666875" cy="638175"/>
            <wp:effectExtent b="0" l="0" r="0" t="0"/>
            <wp:docPr id="96"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16668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F2">
      <w:pPr>
        <w:pStyle w:val="Heading3"/>
        <w:numPr>
          <w:ilvl w:val="0"/>
          <w:numId w:val="10"/>
        </w:numPr>
        <w:pBdr>
          <w:top w:space="0" w:sz="0" w:val="nil"/>
          <w:left w:space="0" w:sz="0" w:val="nil"/>
          <w:bottom w:space="0" w:sz="0" w:val="nil"/>
          <w:right w:space="0" w:sz="0" w:val="nil"/>
          <w:between w:space="0" w:sz="0" w:val="nil"/>
        </w:pBdr>
        <w:shd w:fill="auto" w:val="clear"/>
        <w:rPr/>
      </w:pPr>
      <w:bookmarkStart w:colFirst="0" w:colLast="0" w:name="_26in1rg" w:id="12"/>
      <w:bookmarkEnd w:id="12"/>
      <w:r w:rsidDel="00000000" w:rsidR="00000000" w:rsidRPr="00000000">
        <w:rPr>
          <w:rtl w:val="0"/>
        </w:rPr>
        <w:t xml:space="preserve">Setting Up Tax Rates Not Based on Subclasses</w:t>
      </w:r>
      <w:r w:rsidDel="00000000" w:rsidR="00000000" w:rsidRPr="00000000">
        <w:rPr>
          <w:rtl w:val="0"/>
        </w:rPr>
      </w:r>
    </w:p>
    <w:p w:rsidR="00000000" w:rsidDel="00000000" w:rsidP="00000000" w:rsidRDefault="00000000" w:rsidRPr="00000000" w14:paraId="000000F3">
      <w:pPr>
        <w:numPr>
          <w:ilvl w:val="0"/>
          <w:numId w:val="33"/>
        </w:numPr>
        <w:pBdr>
          <w:top w:space="0" w:sz="0" w:val="nil"/>
          <w:left w:space="0" w:sz="0" w:val="nil"/>
          <w:bottom w:space="0" w:sz="0" w:val="nil"/>
          <w:right w:space="0" w:sz="0" w:val="nil"/>
          <w:between w:space="0" w:sz="0" w:val="nil"/>
        </w:pBdr>
        <w:shd w:fill="auto" w:val="clear"/>
        <w:spacing w:after="200" w:before="0" w:line="240" w:lineRule="auto"/>
        <w:ind w:left="360" w:hanging="360"/>
        <w:rPr/>
      </w:pPr>
      <w:r w:rsidDel="00000000" w:rsidR="00000000" w:rsidRPr="00000000">
        <w:rPr>
          <w:rFonts w:ascii="Cambria" w:cs="Cambria" w:eastAsia="Cambria" w:hAnsi="Cambria"/>
          <w:b w:val="0"/>
          <w:color w:val="000000"/>
          <w:sz w:val="24"/>
          <w:szCs w:val="24"/>
          <w:rtl w:val="0"/>
        </w:rPr>
        <w:t xml:space="preserve">Click on the ‘Tax Rate (Not Based on Sub Class)’ link in the </w:t>
      </w:r>
      <w:r w:rsidDel="00000000" w:rsidR="00000000" w:rsidRPr="00000000">
        <w:rPr>
          <w:rFonts w:ascii="Cambria" w:cs="Cambria" w:eastAsia="Cambria" w:hAnsi="Cambria"/>
          <w:b w:val="0"/>
          <w:color w:val="000000"/>
          <w:sz w:val="22"/>
          <w:szCs w:val="22"/>
          <w:rtl w:val="0"/>
        </w:rPr>
        <w:t xml:space="preserve">‘Taxes Setups’ section on the setup menu. This brings up the ‘Tax Rates’ screen.</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40" w:lineRule="auto"/>
        <w:ind w:left="360" w:firstLine="0"/>
        <w:rPr>
          <w:rFonts w:ascii="Cambria" w:cs="Cambria" w:eastAsia="Cambria" w:hAnsi="Cambria"/>
          <w:color w:val="000000"/>
          <w:sz w:val="24"/>
          <w:szCs w:val="24"/>
        </w:rPr>
      </w:pPr>
      <w:r w:rsidDel="00000000" w:rsidR="00000000" w:rsidRPr="00000000">
        <w:rPr/>
        <w:drawing>
          <wp:inline distB="0" distT="0" distL="0" distR="0">
            <wp:extent cx="6480313" cy="2097157"/>
            <wp:effectExtent b="0" l="0" r="0" t="0"/>
            <wp:docPr id="98"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6480313" cy="209715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33"/>
        </w:numPr>
        <w:pBdr>
          <w:top w:space="0" w:sz="0" w:val="nil"/>
          <w:left w:space="0" w:sz="0" w:val="nil"/>
          <w:bottom w:space="0" w:sz="0" w:val="nil"/>
          <w:right w:space="0" w:sz="0" w:val="nil"/>
          <w:between w:space="0" w:sz="0" w:val="nil"/>
        </w:pBdr>
        <w:shd w:fill="auto" w:val="clear"/>
        <w:spacing w:after="200" w:before="0" w:line="240" w:lineRule="auto"/>
        <w:ind w:left="360" w:hanging="360"/>
        <w:rPr/>
      </w:pPr>
      <w:r w:rsidDel="00000000" w:rsidR="00000000" w:rsidRPr="00000000">
        <w:rPr>
          <w:rFonts w:ascii="Cambria" w:cs="Cambria" w:eastAsia="Cambria" w:hAnsi="Cambria"/>
          <w:b w:val="0"/>
          <w:color w:val="000000"/>
          <w:sz w:val="24"/>
          <w:szCs w:val="24"/>
          <w:rtl w:val="0"/>
        </w:rPr>
        <w:t xml:space="preserve">To define a tax rate, select a tax type from the list on the ‘Tax Description’ pane and click</w:t>
      </w:r>
      <w:r w:rsidDel="00000000" w:rsidR="00000000" w:rsidRPr="00000000">
        <w:rPr>
          <w:rFonts w:ascii="Calibri" w:cs="Calibri" w:eastAsia="Calibri" w:hAnsi="Calibri"/>
          <w:b w:val="0"/>
          <w:sz w:val="22"/>
          <w:szCs w:val="22"/>
        </w:rPr>
        <w:drawing>
          <wp:inline distB="0" distT="0" distL="0" distR="0">
            <wp:extent cx="552450" cy="238125"/>
            <wp:effectExtent b="0" l="0" r="0" t="0"/>
            <wp:docPr id="100" name="image60.png"/>
            <a:graphic>
              <a:graphicData uri="http://schemas.openxmlformats.org/drawingml/2006/picture">
                <pic:pic>
                  <pic:nvPicPr>
                    <pic:cNvPr id="0" name="image60.png"/>
                    <pic:cNvPicPr preferRelativeResize="0"/>
                  </pic:nvPicPr>
                  <pic:blipFill>
                    <a:blip r:embed="rId40"/>
                    <a:srcRect b="32084" l="30828" r="64739" t="64829"/>
                    <a:stretch>
                      <a:fillRect/>
                    </a:stretch>
                  </pic:blipFill>
                  <pic:spPr>
                    <a:xfrm>
                      <a:off x="0" y="0"/>
                      <a:ext cx="552450" cy="238125"/>
                    </a:xfrm>
                    <a:prstGeom prst="rect"/>
                    <a:ln/>
                  </pic:spPr>
                </pic:pic>
              </a:graphicData>
            </a:graphic>
          </wp:inline>
        </w:drawing>
      </w:r>
      <w:r w:rsidDel="00000000" w:rsidR="00000000" w:rsidRPr="00000000">
        <w:rPr>
          <w:rFonts w:ascii="Cambria" w:cs="Cambria" w:eastAsia="Cambria" w:hAnsi="Cambria"/>
          <w:b w:val="0"/>
          <w:color w:val="000000"/>
          <w:sz w:val="24"/>
          <w:szCs w:val="24"/>
          <w:rtl w:val="0"/>
        </w:rPr>
        <w:t xml:space="preserve">. This brings up the ‘Add/Edit Tax Rate’ dialog box</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drawing>
          <wp:inline distB="0" distT="0" distL="0" distR="0">
            <wp:extent cx="2686050" cy="3171825"/>
            <wp:effectExtent b="0" l="0" r="0" t="0"/>
            <wp:docPr id="101" name="image67.png"/>
            <a:graphic>
              <a:graphicData uri="http://schemas.openxmlformats.org/drawingml/2006/picture">
                <pic:pic>
                  <pic:nvPicPr>
                    <pic:cNvPr id="0" name="image67.png"/>
                    <pic:cNvPicPr preferRelativeResize="0"/>
                  </pic:nvPicPr>
                  <pic:blipFill>
                    <a:blip r:embed="rId67"/>
                    <a:srcRect b="0" l="0" r="0" t="0"/>
                    <a:stretch>
                      <a:fillRect/>
                    </a:stretch>
                  </pic:blipFill>
                  <pic:spPr>
                    <a:xfrm>
                      <a:off x="0" y="0"/>
                      <a:ext cx="26860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The ‘Application Level’ field specifies the level of business where the tax rate will be applied.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03"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color w:val="000000"/>
          <w:sz w:val="24"/>
          <w:szCs w:val="24"/>
          <w:rtl w:val="0"/>
        </w:rPr>
        <w:t xml:space="preserve"> and select from the drop-down list to specify</w:t>
      </w:r>
    </w:p>
    <w:p w:rsidR="00000000" w:rsidDel="00000000" w:rsidP="00000000" w:rsidRDefault="00000000" w:rsidRPr="00000000" w14:paraId="000000F8">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pPr>
      <w:r w:rsidDel="00000000" w:rsidR="00000000" w:rsidRPr="00000000">
        <w:rPr>
          <w:rFonts w:ascii="Cambria" w:cs="Cambria" w:eastAsia="Cambria" w:hAnsi="Cambria"/>
          <w:b w:val="0"/>
          <w:color w:val="000000"/>
          <w:sz w:val="24"/>
          <w:szCs w:val="24"/>
          <w:rtl w:val="0"/>
        </w:rPr>
        <w:t xml:space="preserve">The ‘Range From’ and ‘Range To’ fields specify a range of</w:t>
      </w:r>
      <w:r w:rsidDel="00000000" w:rsidR="00000000" w:rsidRPr="00000000">
        <w:rPr>
          <w:rtl w:val="0"/>
        </w:rPr>
      </w:r>
    </w:p>
    <w:p w:rsidR="00000000" w:rsidDel="00000000" w:rsidP="00000000" w:rsidRDefault="00000000" w:rsidRPr="00000000" w14:paraId="000000F9">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lnxbz9" w:id="13"/>
      <w:bookmarkEnd w:id="13"/>
      <w:r w:rsidDel="00000000" w:rsidR="00000000" w:rsidRPr="00000000">
        <w:rPr>
          <w:rtl w:val="0"/>
        </w:rPr>
        <w:t xml:space="preserve">SCHEDULES SETUPS</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policy schedules screens are setup in this section. These allow for comprehensive risk detail input in underwriting.</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drawing>
          <wp:inline distB="0" distT="0" distL="0" distR="0">
            <wp:extent cx="1285875" cy="781050"/>
            <wp:effectExtent b="0" l="0" r="0" t="0"/>
            <wp:docPr id="85"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12858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FD">
      <w:pPr>
        <w:keepNext w:val="1"/>
        <w:keepLines w:val="1"/>
        <w:numPr>
          <w:ilvl w:val="0"/>
          <w:numId w:val="26"/>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Setting Up Schedule Screens</w:t>
      </w:r>
      <w:r w:rsidDel="00000000" w:rsidR="00000000" w:rsidRPr="00000000">
        <w:rPr>
          <w:rtl w:val="0"/>
        </w:rPr>
      </w:r>
    </w:p>
    <w:p w:rsidR="00000000" w:rsidDel="00000000" w:rsidP="00000000" w:rsidRDefault="00000000" w:rsidRPr="00000000" w14:paraId="000000FE">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hanging="360"/>
        <w:rPr/>
      </w:pPr>
      <w:r w:rsidDel="00000000" w:rsidR="00000000" w:rsidRPr="00000000">
        <w:rPr>
          <w:rFonts w:ascii="Cambria" w:cs="Cambria" w:eastAsia="Cambria" w:hAnsi="Cambria"/>
          <w:b w:val="0"/>
          <w:color w:val="000000"/>
          <w:sz w:val="22"/>
          <w:szCs w:val="22"/>
          <w:rtl w:val="0"/>
        </w:rPr>
        <w:t xml:space="preserve">Click on the ‘Schedules Screen Codes’ link in the ‘Schedules Setups’ section on the setup menu. This brings up the ‘Screen Codes’ screen.</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before="0" w:line="240"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200" w:before="0" w:line="240" w:lineRule="auto"/>
        <w:ind w:left="360" w:firstLine="0"/>
        <w:rPr>
          <w:rFonts w:ascii="Cambria" w:cs="Cambria" w:eastAsia="Cambria" w:hAnsi="Cambria"/>
          <w:b w:val="0"/>
          <w:color w:val="000000"/>
          <w:sz w:val="22"/>
          <w:szCs w:val="22"/>
        </w:rPr>
      </w:pPr>
      <w:r w:rsidDel="00000000" w:rsidR="00000000" w:rsidRPr="00000000">
        <w:rPr>
          <w:rFonts w:ascii="Calibri" w:cs="Calibri" w:eastAsia="Calibri" w:hAnsi="Calibri"/>
          <w:b w:val="0"/>
          <w:sz w:val="22"/>
          <w:szCs w:val="22"/>
        </w:rPr>
        <w:drawing>
          <wp:inline distB="0" distT="0" distL="0" distR="0">
            <wp:extent cx="6758609" cy="2583180"/>
            <wp:effectExtent b="0" l="0" r="0" t="0"/>
            <wp:docPr id="87"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6758609"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Selecting an item on the list of screen codes on the left populates the fields on the ‘Details’ pane to the right.</w:t>
      </w:r>
    </w:p>
    <w:p w:rsidR="00000000" w:rsidDel="00000000" w:rsidP="00000000" w:rsidRDefault="00000000" w:rsidRPr="00000000" w14:paraId="00000102">
      <w:pPr>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‘Item Code’ field specifies a distinct code to identify the screen code.</w:t>
      </w:r>
    </w:p>
    <w:p w:rsidR="00000000" w:rsidDel="00000000" w:rsidP="00000000" w:rsidRDefault="00000000" w:rsidRPr="00000000" w14:paraId="00000103">
      <w:pPr>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‘Level’ field specifies the level at which the screen code can be used. Click </w:t>
      </w:r>
      <w:r w:rsidDel="00000000" w:rsidR="00000000" w:rsidRPr="00000000">
        <w:rPr>
          <w:rFonts w:ascii="Cambria" w:cs="Cambria" w:eastAsia="Cambria" w:hAnsi="Cambria"/>
          <w:b w:val="0"/>
          <w:sz w:val="22"/>
          <w:szCs w:val="22"/>
        </w:rPr>
        <w:drawing>
          <wp:inline distB="0" distT="0" distL="0" distR="0">
            <wp:extent cx="235928" cy="193431"/>
            <wp:effectExtent b="0" l="0" r="0" t="0"/>
            <wp:docPr id="88"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and select an item from the LOV (list of values).</w:t>
      </w:r>
    </w:p>
    <w:p w:rsidR="00000000" w:rsidDel="00000000" w:rsidP="00000000" w:rsidRDefault="00000000" w:rsidRPr="00000000" w14:paraId="00000104">
      <w:pPr>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‘Schedule Report’ field shows a technical report code</w:t>
      </w:r>
    </w:p>
    <w:p w:rsidR="00000000" w:rsidDel="00000000" w:rsidP="00000000" w:rsidRDefault="00000000" w:rsidRPr="00000000" w14:paraId="00000105">
      <w:pPr>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‘Renewal Certificates’ field shows a technical code specified for the renewal certificate for the product.</w:t>
      </w:r>
    </w:p>
    <w:p w:rsidR="00000000" w:rsidDel="00000000" w:rsidP="00000000" w:rsidRDefault="00000000" w:rsidRPr="00000000" w14:paraId="00000106">
      <w:pPr>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hanging="360"/>
        <w:rPr>
          <w:b w:val="0"/>
          <w:color w:val="000000"/>
          <w:sz w:val="22"/>
          <w:szCs w:val="22"/>
        </w:rPr>
      </w:pPr>
      <w:r w:rsidDel="00000000" w:rsidR="00000000" w:rsidRPr="00000000">
        <w:rPr>
          <w:rFonts w:ascii="Cambria" w:cs="Cambria" w:eastAsia="Cambria" w:hAnsi="Cambria"/>
          <w:b w:val="0"/>
          <w:sz w:val="22"/>
          <w:szCs w:val="22"/>
          <w:rtl w:val="0"/>
        </w:rPr>
        <w:t xml:space="preserve">The ‘Item Desc’ field contains a brief description of the screen code as it appears on the screen codes list</w:t>
      </w:r>
      <w:r w:rsidDel="00000000" w:rsidR="00000000" w:rsidRPr="00000000">
        <w:rPr>
          <w:rtl w:val="0"/>
        </w:rPr>
      </w:r>
    </w:p>
    <w:p w:rsidR="00000000" w:rsidDel="00000000" w:rsidP="00000000" w:rsidRDefault="00000000" w:rsidRPr="00000000" w14:paraId="00000107">
      <w:pPr>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hanging="360"/>
        <w:rPr/>
      </w:pPr>
      <w:r w:rsidDel="00000000" w:rsidR="00000000" w:rsidRPr="00000000">
        <w:rPr>
          <w:rFonts w:ascii="Cambria" w:cs="Cambria" w:eastAsia="Cambria" w:hAnsi="Cambria"/>
          <w:b w:val="0"/>
          <w:color w:val="00000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61975" cy="228600"/>
            <wp:effectExtent b="0" l="0" r="0" t="0"/>
            <wp:docPr id="90" name="image49.png"/>
            <a:graphic>
              <a:graphicData uri="http://schemas.openxmlformats.org/drawingml/2006/picture">
                <pic:pic>
                  <pic:nvPicPr>
                    <pic:cNvPr id="0" name="image49.png"/>
                    <pic:cNvPicPr preferRelativeResize="0"/>
                  </pic:nvPicPr>
                  <pic:blipFill>
                    <a:blip r:embed="rId70"/>
                    <a:srcRect b="54943" l="15627" r="79892" t="42221"/>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on to clear the fields on the ‘Details’ pane.</w:t>
      </w:r>
    </w:p>
    <w:p w:rsidR="00000000" w:rsidDel="00000000" w:rsidP="00000000" w:rsidRDefault="00000000" w:rsidRPr="00000000" w14:paraId="00000108">
      <w:pPr>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hanging="360"/>
        <w:rPr/>
      </w:pPr>
      <w:r w:rsidDel="00000000" w:rsidR="00000000" w:rsidRPr="00000000">
        <w:rPr>
          <w:rFonts w:ascii="Cambria" w:cs="Cambria" w:eastAsia="Cambria" w:hAnsi="Cambria"/>
          <w:b w:val="0"/>
          <w:color w:val="000000"/>
          <w:sz w:val="22"/>
          <w:szCs w:val="22"/>
          <w:rtl w:val="0"/>
        </w:rPr>
        <w:t xml:space="preserve">Fill in the appropriate details and click </w:t>
      </w:r>
      <w:r w:rsidDel="00000000" w:rsidR="00000000" w:rsidRPr="00000000">
        <w:rPr>
          <w:rFonts w:ascii="Calibri" w:cs="Calibri" w:eastAsia="Calibri" w:hAnsi="Calibri"/>
          <w:b w:val="0"/>
          <w:sz w:val="22"/>
          <w:szCs w:val="22"/>
        </w:rPr>
        <w:drawing>
          <wp:inline distB="0" distT="0" distL="0" distR="0">
            <wp:extent cx="552450" cy="257175"/>
            <wp:effectExtent b="0" l="0" r="0" t="0"/>
            <wp:docPr id="141" name="image23.png"/>
            <a:graphic>
              <a:graphicData uri="http://schemas.openxmlformats.org/drawingml/2006/picture">
                <pic:pic>
                  <pic:nvPicPr>
                    <pic:cNvPr id="0" name="image23.png"/>
                    <pic:cNvPicPr preferRelativeResize="0"/>
                  </pic:nvPicPr>
                  <pic:blipFill>
                    <a:blip r:embed="rId71"/>
                    <a:srcRect b="55379" l="32289" r="63068" t="41797"/>
                    <a:stretch>
                      <a:fillRect/>
                    </a:stretch>
                  </pic:blipFill>
                  <pic:spPr>
                    <a:xfrm>
                      <a:off x="0" y="0"/>
                      <a:ext cx="552450" cy="25717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save the details of the new schedule.</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drawing>
          <wp:inline distB="0" distT="0" distL="0" distR="0">
            <wp:extent cx="571500" cy="391026"/>
            <wp:effectExtent b="0" l="0" r="0" t="0"/>
            <wp:docPr descr="Caution" id="143" name="image81.gif"/>
            <a:graphic>
              <a:graphicData uri="http://schemas.openxmlformats.org/drawingml/2006/picture">
                <pic:pic>
                  <pic:nvPicPr>
                    <pic:cNvPr descr="Caution" id="0" name="image81.gif"/>
                    <pic:cNvPicPr preferRelativeResize="0"/>
                  </pic:nvPicPr>
                  <pic:blipFill>
                    <a:blip r:embed="rId72"/>
                    <a:srcRect b="0" l="0" r="0" t="0"/>
                    <a:stretch>
                      <a:fillRect/>
                    </a:stretch>
                  </pic:blipFill>
                  <pic:spPr>
                    <a:xfrm>
                      <a:off x="0" y="0"/>
                      <a:ext cx="571500" cy="391026"/>
                    </a:xfrm>
                    <a:prstGeom prst="rect"/>
                    <a:ln/>
                  </pic:spPr>
                </pic:pic>
              </a:graphicData>
            </a:graphic>
          </wp:inline>
        </w:drawing>
      </w:r>
      <w:r w:rsidDel="00000000" w:rsidR="00000000" w:rsidRPr="00000000">
        <w:rPr>
          <w:rFonts w:ascii="Cambria" w:cs="Cambria" w:eastAsia="Cambria" w:hAnsi="Cambria"/>
          <w:color w:val="000000"/>
          <w:rtl w:val="0"/>
        </w:rPr>
        <w:t xml:space="preserve">: The ‘Schedules’ pane in the lower right part of the setup screen contains database-specific details and should only be altered by a user with technical know-how of the backend of the system.</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rFonts w:ascii="Cambria" w:cs="Cambria" w:eastAsia="Cambria" w:hAnsi="Cambria"/>
          <w:b w:val="1"/>
          <w:i w:val="1"/>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0C">
      <w:pPr>
        <w:keepNext w:val="1"/>
        <w:keepLines w:val="1"/>
        <w:numPr>
          <w:ilvl w:val="0"/>
          <w:numId w:val="26"/>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Setting up Schedule Wordings</w:t>
      </w:r>
      <w:r w:rsidDel="00000000" w:rsidR="00000000" w:rsidRPr="00000000">
        <w:rPr>
          <w:rtl w:val="0"/>
        </w:rPr>
      </w:r>
    </w:p>
    <w:p w:rsidR="00000000" w:rsidDel="00000000" w:rsidP="00000000" w:rsidRDefault="00000000" w:rsidRPr="00000000" w14:paraId="0000010D">
      <w:pPr>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hanging="360"/>
        <w:rPr/>
      </w:pPr>
      <w:r w:rsidDel="00000000" w:rsidR="00000000" w:rsidRPr="00000000">
        <w:rPr>
          <w:rFonts w:ascii="Cambria" w:cs="Cambria" w:eastAsia="Cambria" w:hAnsi="Cambria"/>
          <w:b w:val="0"/>
          <w:color w:val="000000"/>
          <w:sz w:val="22"/>
          <w:szCs w:val="22"/>
          <w:rtl w:val="0"/>
        </w:rPr>
        <w:t xml:space="preserve">Click on the ‘Schedule Wordings’ link in the ‘Schedules Setups’ section on the setup menu. This brings up the ‘Schedule Wordings’ screen.</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40" w:lineRule="auto"/>
        <w:rPr>
          <w:rFonts w:ascii="Cambria" w:cs="Cambria" w:eastAsia="Cambria" w:hAnsi="Cambria"/>
          <w:color w:val="000000"/>
        </w:rPr>
      </w:pPr>
      <w:r w:rsidDel="00000000" w:rsidR="00000000" w:rsidRPr="00000000">
        <w:rPr/>
        <w:drawing>
          <wp:inline distB="0" distT="0" distL="0" distR="0">
            <wp:extent cx="6515100" cy="1114425"/>
            <wp:effectExtent b="0" l="0" r="0" t="0"/>
            <wp:docPr id="145" name="image85.png"/>
            <a:graphic>
              <a:graphicData uri="http://schemas.openxmlformats.org/drawingml/2006/picture">
                <pic:pic>
                  <pic:nvPicPr>
                    <pic:cNvPr id="0" name="image85.png"/>
                    <pic:cNvPicPr preferRelativeResize="0"/>
                  </pic:nvPicPr>
                  <pic:blipFill>
                    <a:blip r:embed="rId73"/>
                    <a:srcRect b="0" l="0" r="0" t="0"/>
                    <a:stretch>
                      <a:fillRect/>
                    </a:stretch>
                  </pic:blipFill>
                  <pic:spPr>
                    <a:xfrm>
                      <a:off x="0" y="0"/>
                      <a:ext cx="65151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hanging="360"/>
        <w:rPr/>
      </w:pPr>
      <w:r w:rsidDel="00000000" w:rsidR="00000000" w:rsidRPr="00000000">
        <w:rPr>
          <w:rFonts w:ascii="Cambria" w:cs="Cambria" w:eastAsia="Cambria" w:hAnsi="Cambria"/>
          <w:b w:val="0"/>
          <w:color w:val="00000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38125"/>
            <wp:effectExtent b="0" l="0" r="0" t="0"/>
            <wp:docPr id="147" name="image60.png"/>
            <a:graphic>
              <a:graphicData uri="http://schemas.openxmlformats.org/drawingml/2006/picture">
                <pic:pic>
                  <pic:nvPicPr>
                    <pic:cNvPr id="0" name="image60.png"/>
                    <pic:cNvPicPr preferRelativeResize="0"/>
                  </pic:nvPicPr>
                  <pic:blipFill>
                    <a:blip r:embed="rId40"/>
                    <a:srcRect b="32084" l="30828" r="64739" t="64829"/>
                    <a:stretch>
                      <a:fillRect/>
                    </a:stretch>
                  </pic:blipFill>
                  <pic:spPr>
                    <a:xfrm>
                      <a:off x="0" y="0"/>
                      <a:ext cx="552450" cy="23812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bring up the dialog box for inputting schedule wording details.</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40" w:lineRule="auto"/>
        <w:rPr>
          <w:rFonts w:ascii="Cambria" w:cs="Cambria" w:eastAsia="Cambria" w:hAnsi="Cambria"/>
          <w:color w:val="000000"/>
        </w:rPr>
      </w:pPr>
      <w:r w:rsidDel="00000000" w:rsidR="00000000" w:rsidRPr="00000000">
        <w:rPr/>
        <w:drawing>
          <wp:inline distB="0" distT="0" distL="0" distR="0">
            <wp:extent cx="4772025" cy="1943100"/>
            <wp:effectExtent b="0" l="0" r="0" t="0"/>
            <wp:docPr id="148" name="image98.png"/>
            <a:graphic>
              <a:graphicData uri="http://schemas.openxmlformats.org/drawingml/2006/picture">
                <pic:pic>
                  <pic:nvPicPr>
                    <pic:cNvPr id="0" name="image98.png"/>
                    <pic:cNvPicPr preferRelativeResize="0"/>
                  </pic:nvPicPr>
                  <pic:blipFill>
                    <a:blip r:embed="rId74"/>
                    <a:srcRect b="0" l="0" r="0" t="0"/>
                    <a:stretch>
                      <a:fillRect/>
                    </a:stretch>
                  </pic:blipFill>
                  <pic:spPr>
                    <a:xfrm>
                      <a:off x="0" y="0"/>
                      <a:ext cx="47720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hanging="360"/>
        <w:rPr>
          <w:b w:val="0"/>
          <w:color w:val="000000"/>
          <w:sz w:val="22"/>
          <w:szCs w:val="22"/>
        </w:rPr>
      </w:pPr>
      <w:r w:rsidDel="00000000" w:rsidR="00000000" w:rsidRPr="00000000">
        <w:rPr>
          <w:rFonts w:ascii="Cambria" w:cs="Cambria" w:eastAsia="Cambria" w:hAnsi="Cambria"/>
          <w:b w:val="0"/>
          <w:color w:val="000000"/>
          <w:sz w:val="22"/>
          <w:szCs w:val="22"/>
          <w:rtl w:val="0"/>
        </w:rPr>
        <w:t xml:space="preserve">The ‘Sub Class’ field should contain the subclass that the schedule is to be used for. Click </w:t>
      </w:r>
      <w:r w:rsidDel="00000000" w:rsidR="00000000" w:rsidRPr="00000000">
        <w:rPr>
          <w:rFonts w:ascii="Calibri" w:cs="Calibri" w:eastAsia="Calibri" w:hAnsi="Calibri"/>
          <w:b w:val="0"/>
          <w:sz w:val="22"/>
          <w:szCs w:val="22"/>
        </w:rPr>
        <w:drawing>
          <wp:inline distB="0" distT="0" distL="0" distR="0">
            <wp:extent cx="381000" cy="142875"/>
            <wp:effectExtent b="0" l="0" r="0" t="0"/>
            <wp:docPr id="149" name="image38.png"/>
            <a:graphic>
              <a:graphicData uri="http://schemas.openxmlformats.org/drawingml/2006/picture">
                <pic:pic>
                  <pic:nvPicPr>
                    <pic:cNvPr id="0" name="image38.png"/>
                    <pic:cNvPicPr preferRelativeResize="0"/>
                  </pic:nvPicPr>
                  <pic:blipFill>
                    <a:blip r:embed="rId42"/>
                    <a:srcRect b="13635" l="9901" r="5418" t="13635"/>
                    <a:stretch>
                      <a:fillRect/>
                    </a:stretch>
                  </pic:blipFill>
                  <pic:spPr>
                    <a:xfrm>
                      <a:off x="0" y="0"/>
                      <a:ext cx="381000" cy="14287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bring up the ‘Select Sub Class’ dialog box.</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3067050" cy="3514725"/>
            <wp:effectExtent b="0" l="0" r="0" t="0"/>
            <wp:docPr id="159" name="image116.png"/>
            <a:graphic>
              <a:graphicData uri="http://schemas.openxmlformats.org/drawingml/2006/picture">
                <pic:pic>
                  <pic:nvPicPr>
                    <pic:cNvPr id="0" name="image116.png"/>
                    <pic:cNvPicPr preferRelativeResize="0"/>
                  </pic:nvPicPr>
                  <pic:blipFill>
                    <a:blip r:embed="rId75"/>
                    <a:srcRect b="0" l="0" r="0" t="0"/>
                    <a:stretch>
                      <a:fillRect/>
                    </a:stretch>
                  </pic:blipFill>
                  <pic:spPr>
                    <a:xfrm>
                      <a:off x="0" y="0"/>
                      <a:ext cx="30670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hanging="360"/>
        <w:rPr/>
      </w:pPr>
      <w:r w:rsidDel="00000000" w:rsidR="00000000" w:rsidRPr="00000000">
        <w:rPr>
          <w:rFonts w:ascii="Cambria" w:cs="Cambria" w:eastAsia="Cambria" w:hAnsi="Cambria"/>
          <w:b w:val="0"/>
          <w:color w:val="000000"/>
          <w:sz w:val="22"/>
          <w:szCs w:val="22"/>
          <w:rtl w:val="0"/>
        </w:rPr>
        <w:t xml:space="preserve">Select a subclass and click </w:t>
      </w:r>
      <w:r w:rsidDel="00000000" w:rsidR="00000000" w:rsidRPr="00000000">
        <w:rPr>
          <w:rFonts w:ascii="Calibri" w:cs="Calibri" w:eastAsia="Calibri" w:hAnsi="Calibri"/>
          <w:b w:val="0"/>
          <w:sz w:val="22"/>
          <w:szCs w:val="22"/>
        </w:rPr>
        <w:drawing>
          <wp:inline distB="0" distT="0" distL="0" distR="0">
            <wp:extent cx="409575" cy="238125"/>
            <wp:effectExtent b="0" l="0" r="0" t="0"/>
            <wp:docPr id="158" name="image34.png"/>
            <a:graphic>
              <a:graphicData uri="http://schemas.openxmlformats.org/drawingml/2006/picture">
                <pic:pic>
                  <pic:nvPicPr>
                    <pic:cNvPr id="0" name="image34.png"/>
                    <pic:cNvPicPr preferRelativeResize="0"/>
                  </pic:nvPicPr>
                  <pic:blipFill>
                    <a:blip r:embed="rId43"/>
                    <a:srcRect b="24224" l="38757" r="58794" t="72995"/>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populate the ‘Sub Class’ field.</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6">
      <w:pPr>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hanging="360"/>
        <w:rPr>
          <w:b w:val="0"/>
          <w:sz w:val="22"/>
          <w:szCs w:val="22"/>
        </w:rPr>
      </w:pPr>
      <w:r w:rsidDel="00000000" w:rsidR="00000000" w:rsidRPr="00000000">
        <w:rPr>
          <w:rFonts w:ascii="Cambria" w:cs="Cambria" w:eastAsia="Cambria" w:hAnsi="Cambria"/>
          <w:b w:val="0"/>
          <w:sz w:val="22"/>
          <w:szCs w:val="22"/>
          <w:rtl w:val="0"/>
        </w:rPr>
        <w:t xml:space="preserve">The ‘Template Name’ field contains a name to be given to the schedule.</w:t>
      </w:r>
    </w:p>
    <w:p w:rsidR="00000000" w:rsidDel="00000000" w:rsidP="00000000" w:rsidRDefault="00000000" w:rsidRPr="00000000" w14:paraId="00000117">
      <w:pPr>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hanging="360"/>
        <w:rPr>
          <w:b w:val="0"/>
          <w:sz w:val="22"/>
          <w:szCs w:val="22"/>
        </w:rPr>
      </w:pPr>
      <w:r w:rsidDel="00000000" w:rsidR="00000000" w:rsidRPr="00000000">
        <w:rPr>
          <w:rFonts w:ascii="Cambria" w:cs="Cambria" w:eastAsia="Cambria" w:hAnsi="Cambria"/>
          <w:b w:val="0"/>
          <w:sz w:val="22"/>
          <w:szCs w:val="22"/>
          <w:rtl w:val="0"/>
        </w:rPr>
        <w:t xml:space="preserve">The ‘Wordings’ field contains the actual literature for the schedule. Click </w:t>
      </w:r>
      <w:r w:rsidDel="00000000" w:rsidR="00000000" w:rsidRPr="00000000">
        <w:rPr>
          <w:rFonts w:ascii="Calibri" w:cs="Calibri" w:eastAsia="Calibri" w:hAnsi="Calibri"/>
          <w:b w:val="0"/>
          <w:sz w:val="22"/>
          <w:szCs w:val="22"/>
        </w:rPr>
        <w:drawing>
          <wp:inline distB="0" distT="0" distL="0" distR="0">
            <wp:extent cx="466725" cy="228600"/>
            <wp:effectExtent b="0" l="0" r="0" t="0"/>
            <wp:docPr id="160" name="image109.png"/>
            <a:graphic>
              <a:graphicData uri="http://schemas.openxmlformats.org/drawingml/2006/picture">
                <pic:pic>
                  <pic:nvPicPr>
                    <pic:cNvPr id="0" name="image109.png"/>
                    <pic:cNvPicPr preferRelativeResize="0"/>
                  </pic:nvPicPr>
                  <pic:blipFill>
                    <a:blip r:embed="rId76"/>
                    <a:srcRect b="35006" l="56605" r="40567" t="62170"/>
                    <a:stretch>
                      <a:fillRect/>
                    </a:stretch>
                  </pic:blipFill>
                  <pic:spPr>
                    <a:xfrm>
                      <a:off x="0" y="0"/>
                      <a:ext cx="466725"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bring up the ‘Add/Update Clause Details</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600075</wp:posOffset>
            </wp:positionV>
            <wp:extent cx="4705350" cy="2762250"/>
            <wp:effectExtent b="0" l="0" r="0" t="0"/>
            <wp:wrapSquare wrapText="bothSides" distB="0" distT="0" distL="114300" distR="114300"/>
            <wp:docPr id="161" name="image95.png"/>
            <a:graphic>
              <a:graphicData uri="http://schemas.openxmlformats.org/drawingml/2006/picture">
                <pic:pic>
                  <pic:nvPicPr>
                    <pic:cNvPr id="0" name="image95.png"/>
                    <pic:cNvPicPr preferRelativeResize="0"/>
                  </pic:nvPicPr>
                  <pic:blipFill>
                    <a:blip r:embed="rId77"/>
                    <a:srcRect b="0" l="0" r="0" t="0"/>
                    <a:stretch>
                      <a:fillRect/>
                    </a:stretch>
                  </pic:blipFill>
                  <pic:spPr>
                    <a:xfrm>
                      <a:off x="0" y="0"/>
                      <a:ext cx="4705350" cy="2762250"/>
                    </a:xfrm>
                    <a:prstGeom prst="rect"/>
                    <a:ln/>
                  </pic:spPr>
                </pic:pic>
              </a:graphicData>
            </a:graphic>
          </wp:anchor>
        </w:drawing>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Fonts w:ascii="Cambria" w:cs="Cambria" w:eastAsia="Cambria" w:hAnsi="Cambria"/>
          <w:rtl w:val="0"/>
        </w:rPr>
        <w:t xml:space="preserve">Type in the wordings for the clause and click </w:t>
      </w:r>
      <w:r w:rsidDel="00000000" w:rsidR="00000000" w:rsidRPr="00000000">
        <w:rPr/>
        <w:drawing>
          <wp:inline distB="0" distT="0" distL="0" distR="0">
            <wp:extent cx="409575" cy="238125"/>
            <wp:effectExtent b="0" l="0" r="0" t="0"/>
            <wp:docPr id="155" name="image34.png"/>
            <a:graphic>
              <a:graphicData uri="http://schemas.openxmlformats.org/drawingml/2006/picture">
                <pic:pic>
                  <pic:nvPicPr>
                    <pic:cNvPr id="0" name="image34.png"/>
                    <pic:cNvPicPr preferRelativeResize="0"/>
                  </pic:nvPicPr>
                  <pic:blipFill>
                    <a:blip r:embed="rId43"/>
                    <a:srcRect b="24224" l="38757" r="58794" t="72995"/>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rtl w:val="0"/>
        </w:rPr>
        <w:t xml:space="preserve"> to save the wordings and populate the ‘Wordings’ field.</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tl w:val="0"/>
        </w:rPr>
      </w:r>
    </w:p>
    <w:p w:rsidR="00000000" w:rsidDel="00000000" w:rsidP="00000000" w:rsidRDefault="00000000" w:rsidRPr="00000000" w14:paraId="0000011F">
      <w:pPr>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hanging="360"/>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409575" cy="276225"/>
            <wp:effectExtent b="0" l="0" r="0" t="0"/>
            <wp:docPr id="154" name="image102.png"/>
            <a:graphic>
              <a:graphicData uri="http://schemas.openxmlformats.org/drawingml/2006/picture">
                <pic:pic>
                  <pic:nvPicPr>
                    <pic:cNvPr id="0" name="image102.png"/>
                    <pic:cNvPicPr preferRelativeResize="0"/>
                  </pic:nvPicPr>
                  <pic:blipFill>
                    <a:blip r:embed="rId78"/>
                    <a:srcRect b="40308" l="30109" r="66626" t="57015"/>
                    <a:stretch>
                      <a:fillRect/>
                    </a:stretch>
                  </pic:blipFill>
                  <pic:spPr>
                    <a:xfrm>
                      <a:off x="0" y="0"/>
                      <a:ext cx="409575" cy="2762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the schedule record.</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40" w:lineRule="auto"/>
        <w:rPr>
          <w:rFonts w:ascii="Cambria" w:cs="Cambria" w:eastAsia="Cambria" w:hAnsi="Cambria"/>
          <w:color w:val="000000"/>
        </w:rPr>
      </w:pPr>
      <w:r w:rsidDel="00000000" w:rsidR="00000000" w:rsidRPr="00000000">
        <w:rPr/>
        <w:drawing>
          <wp:inline distB="0" distT="0" distL="0" distR="0">
            <wp:extent cx="476250" cy="304800"/>
            <wp:effectExtent b="0" l="0" r="0" t="0"/>
            <wp:docPr descr="Note" id="157"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color w:val="000000"/>
          <w:rtl w:val="0"/>
        </w:rPr>
        <w:t xml:space="preserve">: The ‘Select A Sub Class’ pane shows a list of subclasses for which schedule wordings have been set up. Selecting an item generates the schedule that has been set up for the selected subclass on the ‘Details’ pane. To edit a schedule, click </w:t>
      </w:r>
      <w:r w:rsidDel="00000000" w:rsidR="00000000" w:rsidRPr="00000000">
        <w:rPr/>
        <w:drawing>
          <wp:inline distB="0" distT="0" distL="0" distR="0">
            <wp:extent cx="419100" cy="228600"/>
            <wp:effectExtent b="0" l="0" r="0" t="0"/>
            <wp:docPr id="156" name="image26.png"/>
            <a:graphic>
              <a:graphicData uri="http://schemas.openxmlformats.org/drawingml/2006/picture">
                <pic:pic>
                  <pic:nvPicPr>
                    <pic:cNvPr id="0" name="image26.png"/>
                    <pic:cNvPicPr preferRelativeResize="0"/>
                  </pic:nvPicPr>
                  <pic:blipFill>
                    <a:blip r:embed="rId44"/>
                    <a:srcRect b="32162" l="35421" r="60325" t="65008"/>
                    <a:stretch>
                      <a:fillRect/>
                    </a:stretch>
                  </pic:blipFill>
                  <pic:spPr>
                    <a:xfrm>
                      <a:off x="0" y="0"/>
                      <a:ext cx="419100" cy="228600"/>
                    </a:xfrm>
                    <a:prstGeom prst="rect"/>
                    <a:ln/>
                  </pic:spPr>
                </pic:pic>
              </a:graphicData>
            </a:graphic>
          </wp:inline>
        </w:drawing>
      </w:r>
      <w:r w:rsidDel="00000000" w:rsidR="00000000" w:rsidRPr="00000000">
        <w:rPr>
          <w:rFonts w:ascii="Cambria" w:cs="Cambria" w:eastAsia="Cambria" w:hAnsi="Cambria"/>
          <w:color w:val="000000"/>
          <w:rtl w:val="0"/>
        </w:rPr>
        <w:t xml:space="preserve"> to bring up the dialog box and then click </w:t>
      </w:r>
      <w:r w:rsidDel="00000000" w:rsidR="00000000" w:rsidRPr="00000000">
        <w:rPr/>
        <w:drawing>
          <wp:inline distB="0" distT="0" distL="0" distR="0">
            <wp:extent cx="419100" cy="228600"/>
            <wp:effectExtent b="0" l="0" r="0" t="0"/>
            <wp:docPr id="153" name="image88.png"/>
            <a:graphic>
              <a:graphicData uri="http://schemas.openxmlformats.org/drawingml/2006/picture">
                <pic:pic>
                  <pic:nvPicPr>
                    <pic:cNvPr id="0" name="image88.png"/>
                    <pic:cNvPicPr preferRelativeResize="0"/>
                  </pic:nvPicPr>
                  <pic:blipFill>
                    <a:blip r:embed="rId79"/>
                    <a:srcRect b="18267" l="37156" r="58689" t="78775"/>
                    <a:stretch>
                      <a:fillRect/>
                    </a:stretch>
                  </pic:blipFill>
                  <pic:spPr>
                    <a:xfrm>
                      <a:off x="0" y="0"/>
                      <a:ext cx="419100" cy="228600"/>
                    </a:xfrm>
                    <a:prstGeom prst="rect"/>
                    <a:ln/>
                  </pic:spPr>
                </pic:pic>
              </a:graphicData>
            </a:graphic>
          </wp:inline>
        </w:drawing>
      </w:r>
      <w:r w:rsidDel="00000000" w:rsidR="00000000" w:rsidRPr="00000000">
        <w:rPr>
          <w:rFonts w:ascii="Cambria" w:cs="Cambria" w:eastAsia="Cambria" w:hAnsi="Cambria"/>
          <w:color w:val="000000"/>
          <w:rtl w:val="0"/>
        </w:rPr>
        <w:t xml:space="preserve"> to save the new details. Click </w:t>
      </w:r>
      <w:r w:rsidDel="00000000" w:rsidR="00000000" w:rsidRPr="00000000">
        <w:rPr/>
        <w:drawing>
          <wp:inline distB="0" distT="0" distL="0" distR="0">
            <wp:extent cx="542925" cy="266700"/>
            <wp:effectExtent b="0" l="0" r="0" t="0"/>
            <wp:docPr id="152" name="image35.png"/>
            <a:graphic>
              <a:graphicData uri="http://schemas.openxmlformats.org/drawingml/2006/picture">
                <pic:pic>
                  <pic:nvPicPr>
                    <pic:cNvPr id="0" name="image35.png"/>
                    <pic:cNvPicPr preferRelativeResize="0"/>
                  </pic:nvPicPr>
                  <pic:blipFill>
                    <a:blip r:embed="rId80"/>
                    <a:srcRect b="32203" l="39824" r="54948" t="64989"/>
                    <a:stretch>
                      <a:fillRect/>
                    </a:stretch>
                  </pic:blipFill>
                  <pic:spPr>
                    <a:xfrm>
                      <a:off x="0" y="0"/>
                      <a:ext cx="542925" cy="266700"/>
                    </a:xfrm>
                    <a:prstGeom prst="rect"/>
                    <a:ln/>
                  </pic:spPr>
                </pic:pic>
              </a:graphicData>
            </a:graphic>
          </wp:inline>
        </w:drawing>
      </w:r>
      <w:r w:rsidDel="00000000" w:rsidR="00000000" w:rsidRPr="00000000">
        <w:rPr>
          <w:rFonts w:ascii="Cambria" w:cs="Cambria" w:eastAsia="Cambria" w:hAnsi="Cambria"/>
          <w:color w:val="000000"/>
          <w:rtl w:val="0"/>
        </w:rPr>
        <w:t xml:space="preserve"> to delete a set up schedule.</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35nkun2" w:id="14"/>
      <w:bookmarkEnd w:id="14"/>
      <w:r w:rsidDel="00000000" w:rsidR="00000000" w:rsidRPr="00000000">
        <w:rPr>
          <w:rtl w:val="0"/>
        </w:rPr>
        <w:t xml:space="preserve">COVER TYPES AND SECTIONS</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rPr>
      </w:pPr>
      <w:r w:rsidDel="00000000" w:rsidR="00000000" w:rsidRPr="00000000">
        <w:rPr>
          <w:rFonts w:ascii="Cambria" w:cs="Cambria" w:eastAsia="Cambria" w:hAnsi="Cambria"/>
          <w:rtl w:val="0"/>
        </w:rPr>
        <w:t xml:space="preserve">This section gives a walkthrough for creating cover types and sections and attaching them to subclasses.</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color w:val="000000"/>
          <w:rtl w:val="0"/>
        </w:rPr>
        <w:t xml:space="preserve">The cover types and sections setup is accessed from the ‘Cover Types and Sections’ section on the setup menu.</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1609725" cy="895350"/>
            <wp:effectExtent b="0" l="0" r="0" t="0"/>
            <wp:docPr id="135" name="image89.png"/>
            <a:graphic>
              <a:graphicData uri="http://schemas.openxmlformats.org/drawingml/2006/picture">
                <pic:pic>
                  <pic:nvPicPr>
                    <pic:cNvPr id="0" name="image89.png"/>
                    <pic:cNvPicPr preferRelativeResize="0"/>
                  </pic:nvPicPr>
                  <pic:blipFill>
                    <a:blip r:embed="rId81"/>
                    <a:srcRect b="0" l="0" r="0" t="0"/>
                    <a:stretch>
                      <a:fillRect/>
                    </a:stretch>
                  </pic:blipFill>
                  <pic:spPr>
                    <a:xfrm>
                      <a:off x="0" y="0"/>
                      <a:ext cx="16097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27">
      <w:pPr>
        <w:keepNext w:val="1"/>
        <w:keepLines w:val="1"/>
        <w:numPr>
          <w:ilvl w:val="0"/>
          <w:numId w:val="28"/>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Creating Cover Types</w:t>
      </w:r>
      <w:r w:rsidDel="00000000" w:rsidR="00000000" w:rsidRPr="00000000">
        <w:rPr>
          <w:rtl w:val="0"/>
        </w:rPr>
      </w:r>
    </w:p>
    <w:p w:rsidR="00000000" w:rsidDel="00000000" w:rsidP="00000000" w:rsidRDefault="00000000" w:rsidRPr="00000000" w14:paraId="00000128">
      <w:pPr>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the ‘Cover Types’ link in the </w:t>
      </w:r>
      <w:r w:rsidDel="00000000" w:rsidR="00000000" w:rsidRPr="00000000">
        <w:rPr>
          <w:rFonts w:ascii="Cambria" w:cs="Cambria" w:eastAsia="Cambria" w:hAnsi="Cambria"/>
          <w:b w:val="0"/>
          <w:color w:val="000000"/>
          <w:sz w:val="22"/>
          <w:szCs w:val="22"/>
          <w:rtl w:val="0"/>
        </w:rPr>
        <w:t xml:space="preserve">‘Cover Types and Sections’ section on the setup menu</w:t>
      </w:r>
      <w:r w:rsidDel="00000000" w:rsidR="00000000" w:rsidRPr="00000000">
        <w:rPr>
          <w:rFonts w:ascii="Cambria" w:cs="Cambria" w:eastAsia="Cambria" w:hAnsi="Cambria"/>
          <w:b w:val="0"/>
          <w:sz w:val="22"/>
          <w:szCs w:val="22"/>
          <w:rtl w:val="0"/>
        </w:rPr>
        <w:t xml:space="preserve">. This brings up the ‘Cover Types’ screen</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5216967" cy="2147191"/>
            <wp:effectExtent b="0" l="0" r="0" t="0"/>
            <wp:docPr id="132" name="image86.png"/>
            <a:graphic>
              <a:graphicData uri="http://schemas.openxmlformats.org/drawingml/2006/picture">
                <pic:pic>
                  <pic:nvPicPr>
                    <pic:cNvPr id="0" name="image86.png"/>
                    <pic:cNvPicPr preferRelativeResize="0"/>
                  </pic:nvPicPr>
                  <pic:blipFill>
                    <a:blip r:embed="rId82"/>
                    <a:srcRect b="7280" l="0" r="0" t="0"/>
                    <a:stretch>
                      <a:fillRect/>
                    </a:stretch>
                  </pic:blipFill>
                  <pic:spPr>
                    <a:xfrm>
                      <a:off x="0" y="0"/>
                      <a:ext cx="5216967" cy="214719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131"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Selecting an existing cover type lets you view its details on the ‘Cover Type Details’ pane to the right.</w:t>
      </w:r>
    </w:p>
    <w:p w:rsidR="00000000" w:rsidDel="00000000" w:rsidP="00000000" w:rsidRDefault="00000000" w:rsidRPr="00000000" w14:paraId="0000012B">
      <w:pPr>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61975" cy="228600"/>
            <wp:effectExtent b="0" l="0" r="0" t="0"/>
            <wp:docPr id="13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clear the fields on the ‘Cover Type Details’ pane and fill in the necessary details to create a new cover type.</w:t>
      </w:r>
    </w:p>
    <w:p w:rsidR="00000000" w:rsidDel="00000000" w:rsidP="00000000" w:rsidRDefault="00000000" w:rsidRPr="00000000" w14:paraId="0000012C">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‘ID’ field specifies a unique identifier for the cover type.</w:t>
      </w:r>
    </w:p>
    <w:p w:rsidR="00000000" w:rsidDel="00000000" w:rsidP="00000000" w:rsidRDefault="00000000" w:rsidRPr="00000000" w14:paraId="0000012D">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‘Cover Type’ field specifies the name of the cover type as it is to be seen on the list.</w:t>
      </w:r>
    </w:p>
    <w:p w:rsidR="00000000" w:rsidDel="00000000" w:rsidP="00000000" w:rsidRDefault="00000000" w:rsidRPr="00000000" w14:paraId="0000012E">
      <w:pPr>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‘Details’ field contains a description of the cover type.</w:t>
      </w:r>
    </w:p>
    <w:p w:rsidR="00000000" w:rsidDel="00000000" w:rsidP="00000000" w:rsidRDefault="00000000" w:rsidRPr="00000000" w14:paraId="0000012F">
      <w:pPr>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57175"/>
            <wp:effectExtent b="0" l="0" r="0" t="0"/>
            <wp:docPr id="133" name="image23.png"/>
            <a:graphic>
              <a:graphicData uri="http://schemas.openxmlformats.org/drawingml/2006/picture">
                <pic:pic>
                  <pic:nvPicPr>
                    <pic:cNvPr id="0" name="image23.png"/>
                    <pic:cNvPicPr preferRelativeResize="0"/>
                  </pic:nvPicPr>
                  <pic:blipFill>
                    <a:blip r:embed="rId71"/>
                    <a:srcRect b="55379" l="32289" r="63068" t="41797"/>
                    <a:stretch>
                      <a:fillRect/>
                    </a:stretch>
                  </pic:blipFill>
                  <pic:spPr>
                    <a:xfrm>
                      <a:off x="0" y="0"/>
                      <a:ext cx="552450" cy="2571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the new cover type.</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31">
      <w:pPr>
        <w:keepNext w:val="1"/>
        <w:keepLines w:val="1"/>
        <w:numPr>
          <w:ilvl w:val="0"/>
          <w:numId w:val="28"/>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Creating Sections</w:t>
      </w:r>
      <w:r w:rsidDel="00000000" w:rsidR="00000000" w:rsidRPr="00000000">
        <w:rPr>
          <w:rtl w:val="0"/>
        </w:rPr>
      </w:r>
    </w:p>
    <w:p w:rsidR="00000000" w:rsidDel="00000000" w:rsidP="00000000" w:rsidRDefault="00000000" w:rsidRPr="00000000" w14:paraId="00000132">
      <w:pPr>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the ‘Sections’ link in the </w:t>
      </w:r>
      <w:r w:rsidDel="00000000" w:rsidR="00000000" w:rsidRPr="00000000">
        <w:rPr>
          <w:rFonts w:ascii="Cambria" w:cs="Cambria" w:eastAsia="Cambria" w:hAnsi="Cambria"/>
          <w:b w:val="0"/>
          <w:color w:val="000000"/>
          <w:sz w:val="22"/>
          <w:szCs w:val="22"/>
          <w:rtl w:val="0"/>
        </w:rPr>
        <w:t xml:space="preserve">‘Cover Types and Sections’ section on the setup menu</w:t>
      </w:r>
      <w:r w:rsidDel="00000000" w:rsidR="00000000" w:rsidRPr="00000000">
        <w:rPr>
          <w:rFonts w:ascii="Cambria" w:cs="Cambria" w:eastAsia="Cambria" w:hAnsi="Cambria"/>
          <w:b w:val="0"/>
          <w:sz w:val="22"/>
          <w:szCs w:val="22"/>
          <w:rtl w:val="0"/>
        </w:rPr>
        <w:t xml:space="preserve">. This brings up the ‘Sections’ screen</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862195" cy="1889197"/>
            <wp:effectExtent b="0" l="0" r="0" t="0"/>
            <wp:docPr id="128" name="image82.png"/>
            <a:graphic>
              <a:graphicData uri="http://schemas.openxmlformats.org/drawingml/2006/picture">
                <pic:pic>
                  <pic:nvPicPr>
                    <pic:cNvPr id="0" name="image82.png"/>
                    <pic:cNvPicPr preferRelativeResize="0"/>
                  </pic:nvPicPr>
                  <pic:blipFill>
                    <a:blip r:embed="rId83"/>
                    <a:srcRect b="0" l="0" r="0" t="0"/>
                    <a:stretch>
                      <a:fillRect/>
                    </a:stretch>
                  </pic:blipFill>
                  <pic:spPr>
                    <a:xfrm>
                      <a:off x="0" y="0"/>
                      <a:ext cx="4862195" cy="188919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127"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Selecting an item on the list on the ‘Section ID’ pane on the left side of the screen lets you view its details on the ‘Section Details’ pane to the right.</w:t>
      </w:r>
    </w:p>
    <w:p w:rsidR="00000000" w:rsidDel="00000000" w:rsidP="00000000" w:rsidRDefault="00000000" w:rsidRPr="00000000" w14:paraId="00000136">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61975" cy="228600"/>
            <wp:effectExtent b="0" l="0" r="0" t="0"/>
            <wp:docPr id="13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clear the details fields and fill in details for a new section ID item.</w:t>
      </w:r>
    </w:p>
    <w:p w:rsidR="00000000" w:rsidDel="00000000" w:rsidP="00000000" w:rsidRDefault="00000000" w:rsidRPr="00000000" w14:paraId="00000137">
      <w:pPr>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‘Section ID’ field specifies the identifier for the section to be created.</w:t>
      </w:r>
    </w:p>
    <w:p w:rsidR="00000000" w:rsidDel="00000000" w:rsidP="00000000" w:rsidRDefault="00000000" w:rsidRPr="00000000" w14:paraId="00000138">
      <w:pPr>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‘Description’ field specifies the name of the section as it is to be seen on the list.</w:t>
      </w:r>
    </w:p>
    <w:p w:rsidR="00000000" w:rsidDel="00000000" w:rsidP="00000000" w:rsidRDefault="00000000" w:rsidRPr="00000000" w14:paraId="00000139">
      <w:pPr>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‘Section Type’ field is populated by choosing an option from the drop-down list of values (LOV).</w:t>
      </w:r>
    </w:p>
    <w:p w:rsidR="00000000" w:rsidDel="00000000" w:rsidP="00000000" w:rsidRDefault="00000000" w:rsidRPr="00000000" w14:paraId="0000013A">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57175"/>
            <wp:effectExtent b="0" l="0" r="0" t="0"/>
            <wp:docPr id="129" name="image23.png"/>
            <a:graphic>
              <a:graphicData uri="http://schemas.openxmlformats.org/drawingml/2006/picture">
                <pic:pic>
                  <pic:nvPicPr>
                    <pic:cNvPr id="0" name="image23.png"/>
                    <pic:cNvPicPr preferRelativeResize="0"/>
                  </pic:nvPicPr>
                  <pic:blipFill>
                    <a:blip r:embed="rId71"/>
                    <a:srcRect b="55379" l="32289" r="63068" t="41797"/>
                    <a:stretch>
                      <a:fillRect/>
                    </a:stretch>
                  </pic:blipFill>
                  <pic:spPr>
                    <a:xfrm>
                      <a:off x="0" y="0"/>
                      <a:ext cx="552450" cy="2571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and create a new section.</w:t>
      </w:r>
    </w:p>
    <w:p w:rsidR="00000000" w:rsidDel="00000000" w:rsidP="00000000" w:rsidRDefault="00000000" w:rsidRPr="00000000" w14:paraId="0000013B">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15099" cy="254605"/>
            <wp:effectExtent b="0" l="0" r="0" t="0"/>
            <wp:docPr id="126" name="image84.png"/>
            <a:graphic>
              <a:graphicData uri="http://schemas.openxmlformats.org/drawingml/2006/picture">
                <pic:pic>
                  <pic:nvPicPr>
                    <pic:cNvPr id="0" name="image84.png"/>
                    <pic:cNvPicPr preferRelativeResize="0"/>
                  </pic:nvPicPr>
                  <pic:blipFill>
                    <a:blip r:embed="rId84"/>
                    <a:srcRect b="0" l="0" r="0" t="0"/>
                    <a:stretch>
                      <a:fillRect/>
                    </a:stretch>
                  </pic:blipFill>
                  <pic:spPr>
                    <a:xfrm>
                      <a:off x="0" y="0"/>
                      <a:ext cx="515099" cy="254605"/>
                    </a:xfrm>
                    <a:prstGeom prst="rect"/>
                    <a:ln/>
                  </pic:spPr>
                </pic:pic>
              </a:graphicData>
            </a:graphic>
          </wp:inline>
        </w:drawing>
      </w:r>
      <w:r w:rsidDel="00000000" w:rsidR="00000000" w:rsidRPr="00000000">
        <w:rPr>
          <w:rFonts w:ascii="Cambria" w:cs="Cambria" w:eastAsia="Cambria" w:hAnsi="Cambria"/>
          <w:b w:val="0"/>
          <w:sz w:val="22"/>
          <w:szCs w:val="22"/>
          <w:rtl w:val="0"/>
        </w:rPr>
        <w:t xml:space="preserve"> if you wish to cancel the section record entry.</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3D">
      <w:pPr>
        <w:keepNext w:val="1"/>
        <w:keepLines w:val="1"/>
        <w:numPr>
          <w:ilvl w:val="0"/>
          <w:numId w:val="28"/>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Attaching Sections and Cover Types to a Subclass</w:t>
      </w:r>
      <w:r w:rsidDel="00000000" w:rsidR="00000000" w:rsidRPr="00000000">
        <w:rPr>
          <w:rtl w:val="0"/>
        </w:rPr>
      </w:r>
    </w:p>
    <w:p w:rsidR="00000000" w:rsidDel="00000000" w:rsidP="00000000" w:rsidRDefault="00000000" w:rsidRPr="00000000" w14:paraId="0000013E">
      <w:pPr>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the ‘Sub Class Sections &amp; Cover Types’ link in the ‘Cover Types and Sections’ section on the setup menu.</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This brings up the ‘Sub Class Sections and Cover Types’ screen.</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drawing>
          <wp:inline distB="0" distT="0" distL="0" distR="0">
            <wp:extent cx="5943600" cy="1672590"/>
            <wp:effectExtent b="0" l="0" r="0" t="0"/>
            <wp:docPr id="151" name="image92.png"/>
            <a:graphic>
              <a:graphicData uri="http://schemas.openxmlformats.org/drawingml/2006/picture">
                <pic:pic>
                  <pic:nvPicPr>
                    <pic:cNvPr id="0" name="image92.png"/>
                    <pic:cNvPicPr preferRelativeResize="0"/>
                  </pic:nvPicPr>
                  <pic:blipFill>
                    <a:blip r:embed="rId85"/>
                    <a:srcRect b="0" l="0" r="0" t="0"/>
                    <a:stretch>
                      <a:fillRect/>
                    </a:stretch>
                  </pic:blipFill>
                  <pic:spPr>
                    <a:xfrm>
                      <a:off x="0" y="0"/>
                      <a:ext cx="594360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Subclasses are listed on the left pane and the tabs on the pane to the right show the sections and cover types that have been attached to a selected subclass.</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858000" cy="3271446"/>
            <wp:effectExtent b="0" l="0" r="0" t="0"/>
            <wp:docPr id="150" name="image90.png"/>
            <a:graphic>
              <a:graphicData uri="http://schemas.openxmlformats.org/drawingml/2006/picture">
                <pic:pic>
                  <pic:nvPicPr>
                    <pic:cNvPr id="0" name="image90.png"/>
                    <pic:cNvPicPr preferRelativeResize="0"/>
                  </pic:nvPicPr>
                  <pic:blipFill>
                    <a:blip r:embed="rId86"/>
                    <a:srcRect b="1955" l="0" r="0" t="0"/>
                    <a:stretch>
                      <a:fillRect/>
                    </a:stretch>
                  </pic:blipFill>
                  <pic:spPr>
                    <a:xfrm>
                      <a:off x="0" y="0"/>
                      <a:ext cx="6858000" cy="327144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142"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Selecting an existing subclass lets you view the sections and cover types that have been attached to it.</w:t>
      </w:r>
    </w:p>
    <w:p w:rsidR="00000000" w:rsidDel="00000000" w:rsidP="00000000" w:rsidRDefault="00000000" w:rsidRPr="00000000" w14:paraId="00000144">
      <w:pPr>
        <w:numPr>
          <w:ilvl w:val="0"/>
          <w:numId w:val="17"/>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75432" cy="284018"/>
            <wp:effectExtent b="0" l="0" r="0" t="0"/>
            <wp:docPr id="140" name="image96.png"/>
            <a:graphic>
              <a:graphicData uri="http://schemas.openxmlformats.org/drawingml/2006/picture">
                <pic:pic>
                  <pic:nvPicPr>
                    <pic:cNvPr id="0" name="image96.png"/>
                    <pic:cNvPicPr preferRelativeResize="0"/>
                  </pic:nvPicPr>
                  <pic:blipFill>
                    <a:blip r:embed="rId87"/>
                    <a:srcRect b="0" l="0" r="0" t="0"/>
                    <a:stretch>
                      <a:fillRect/>
                    </a:stretch>
                  </pic:blipFill>
                  <pic:spPr>
                    <a:xfrm>
                      <a:off x="0" y="0"/>
                      <a:ext cx="575432" cy="284018"/>
                    </a:xfrm>
                    <a:prstGeom prst="rect"/>
                    <a:ln/>
                  </pic:spPr>
                </pic:pic>
              </a:graphicData>
            </a:graphic>
          </wp:inline>
        </w:drawing>
      </w:r>
      <w:r w:rsidDel="00000000" w:rsidR="00000000" w:rsidRPr="00000000">
        <w:rPr>
          <w:rFonts w:ascii="Cambria" w:cs="Cambria" w:eastAsia="Cambria" w:hAnsi="Cambria"/>
          <w:b w:val="0"/>
          <w:sz w:val="22"/>
          <w:szCs w:val="22"/>
          <w:rtl w:val="0"/>
        </w:rPr>
        <w:t xml:space="preserve"> on the ‘Sections’ tab to bring up the ‘Choose Section’ dialog box.</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858000" cy="2722993"/>
            <wp:effectExtent b="0" l="0" r="0" t="0"/>
            <wp:docPr id="146" name="image91.png"/>
            <a:graphic>
              <a:graphicData uri="http://schemas.openxmlformats.org/drawingml/2006/picture">
                <pic:pic>
                  <pic:nvPicPr>
                    <pic:cNvPr id="0" name="image91.png"/>
                    <pic:cNvPicPr preferRelativeResize="0"/>
                  </pic:nvPicPr>
                  <pic:blipFill>
                    <a:blip r:embed="rId88"/>
                    <a:srcRect b="0" l="0" r="0" t="0"/>
                    <a:stretch>
                      <a:fillRect/>
                    </a:stretch>
                  </pic:blipFill>
                  <pic:spPr>
                    <a:xfrm>
                      <a:off x="0" y="0"/>
                      <a:ext cx="6858000" cy="272299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1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Select a section on the list and click </w:t>
      </w:r>
      <w:r w:rsidDel="00000000" w:rsidR="00000000" w:rsidRPr="00000000">
        <w:rPr>
          <w:rFonts w:ascii="Calibri" w:cs="Calibri" w:eastAsia="Calibri" w:hAnsi="Calibri"/>
          <w:b w:val="0"/>
          <w:sz w:val="22"/>
          <w:szCs w:val="22"/>
        </w:rPr>
        <w:drawing>
          <wp:inline distB="0" distT="0" distL="0" distR="0">
            <wp:extent cx="552450" cy="257175"/>
            <wp:effectExtent b="0" l="0" r="0" t="0"/>
            <wp:docPr id="144" name="image23.png"/>
            <a:graphic>
              <a:graphicData uri="http://schemas.openxmlformats.org/drawingml/2006/picture">
                <pic:pic>
                  <pic:nvPicPr>
                    <pic:cNvPr id="0" name="image23.png"/>
                    <pic:cNvPicPr preferRelativeResize="0"/>
                  </pic:nvPicPr>
                  <pic:blipFill>
                    <a:blip r:embed="rId71"/>
                    <a:srcRect b="55379" l="32289" r="63068" t="41797"/>
                    <a:stretch>
                      <a:fillRect/>
                    </a:stretch>
                  </pic:blipFill>
                  <pic:spPr>
                    <a:xfrm>
                      <a:off x="0" y="0"/>
                      <a:ext cx="552450" cy="2571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add it to the list of sections under the selected subclass.</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858000" cy="1896674"/>
            <wp:effectExtent b="0" l="0" r="0" t="0"/>
            <wp:docPr id="137" name="image83.png"/>
            <a:graphic>
              <a:graphicData uri="http://schemas.openxmlformats.org/drawingml/2006/picture">
                <pic:pic>
                  <pic:nvPicPr>
                    <pic:cNvPr id="0" name="image83.png"/>
                    <pic:cNvPicPr preferRelativeResize="0"/>
                  </pic:nvPicPr>
                  <pic:blipFill>
                    <a:blip r:embed="rId89"/>
                    <a:srcRect b="0" l="0" r="0" t="0"/>
                    <a:stretch>
                      <a:fillRect/>
                    </a:stretch>
                  </pic:blipFill>
                  <pic:spPr>
                    <a:xfrm>
                      <a:off x="0" y="0"/>
                      <a:ext cx="6858000" cy="189667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7"/>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Under the ‘Cover Types’ tab, click </w:t>
      </w:r>
      <w:r w:rsidDel="00000000" w:rsidR="00000000" w:rsidRPr="00000000">
        <w:rPr>
          <w:rFonts w:ascii="Calibri" w:cs="Calibri" w:eastAsia="Calibri" w:hAnsi="Calibri"/>
          <w:b w:val="0"/>
          <w:sz w:val="22"/>
          <w:szCs w:val="22"/>
        </w:rPr>
        <w:drawing>
          <wp:inline distB="0" distT="0" distL="0" distR="0">
            <wp:extent cx="470983" cy="226346"/>
            <wp:effectExtent b="0" l="0" r="0" t="0"/>
            <wp:docPr id="136" name="image75.png"/>
            <a:graphic>
              <a:graphicData uri="http://schemas.openxmlformats.org/drawingml/2006/picture">
                <pic:pic>
                  <pic:nvPicPr>
                    <pic:cNvPr id="0" name="image75.png"/>
                    <pic:cNvPicPr preferRelativeResize="0"/>
                  </pic:nvPicPr>
                  <pic:blipFill>
                    <a:blip r:embed="rId90"/>
                    <a:srcRect b="0" l="0" r="0" t="0"/>
                    <a:stretch>
                      <a:fillRect/>
                    </a:stretch>
                  </pic:blipFill>
                  <pic:spPr>
                    <a:xfrm>
                      <a:off x="0" y="0"/>
                      <a:ext cx="470983" cy="226346"/>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bring up the ‘Add/Update Cover Type’ dialog box.</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858000" cy="2033346"/>
            <wp:effectExtent b="0" l="0" r="0" t="0"/>
            <wp:docPr id="139" name="image87.png"/>
            <a:graphic>
              <a:graphicData uri="http://schemas.openxmlformats.org/drawingml/2006/picture">
                <pic:pic>
                  <pic:nvPicPr>
                    <pic:cNvPr id="0" name="image87.png"/>
                    <pic:cNvPicPr preferRelativeResize="0"/>
                  </pic:nvPicPr>
                  <pic:blipFill>
                    <a:blip r:embed="rId91"/>
                    <a:srcRect b="0" l="0" r="0" t="0"/>
                    <a:stretch>
                      <a:fillRect/>
                    </a:stretch>
                  </pic:blipFill>
                  <pic:spPr>
                    <a:xfrm>
                      <a:off x="0" y="0"/>
                      <a:ext cx="6858000" cy="203334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‘ID’ field is auto populated with the ID of the selected cover type.</w:t>
      </w:r>
    </w:p>
    <w:p w:rsidR="00000000" w:rsidDel="00000000" w:rsidP="00000000" w:rsidRDefault="00000000" w:rsidRPr="00000000" w14:paraId="0000014B">
      <w:pPr>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‘Cover Type’ field shows the cover type that is selected. Click </w:t>
      </w:r>
      <w:r w:rsidDel="00000000" w:rsidR="00000000" w:rsidRPr="00000000">
        <w:rPr>
          <w:rFonts w:ascii="Cambria" w:cs="Cambria" w:eastAsia="Cambria" w:hAnsi="Cambria"/>
          <w:b w:val="0"/>
          <w:sz w:val="22"/>
          <w:szCs w:val="22"/>
        </w:rPr>
        <w:drawing>
          <wp:inline distB="0" distT="0" distL="0" distR="0">
            <wp:extent cx="571500" cy="263525"/>
            <wp:effectExtent b="0" l="0" r="0" t="0"/>
            <wp:docPr id="138" name="image94.png"/>
            <a:graphic>
              <a:graphicData uri="http://schemas.openxmlformats.org/drawingml/2006/picture">
                <pic:pic>
                  <pic:nvPicPr>
                    <pic:cNvPr id="0" name="image94.png"/>
                    <pic:cNvPicPr preferRelativeResize="0"/>
                  </pic:nvPicPr>
                  <pic:blipFill>
                    <a:blip r:embed="rId92"/>
                    <a:srcRect b="0" l="0" r="0" t="0"/>
                    <a:stretch>
                      <a:fillRect/>
                    </a:stretch>
                  </pic:blipFill>
                  <pic:spPr>
                    <a:xfrm>
                      <a:off x="0" y="0"/>
                      <a:ext cx="571500" cy="2635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bring up a list of available cover types.</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3111776" cy="3478696"/>
            <wp:effectExtent b="0" l="0" r="0" t="0"/>
            <wp:docPr id="99" name="image70.png"/>
            <a:graphic>
              <a:graphicData uri="http://schemas.openxmlformats.org/drawingml/2006/picture">
                <pic:pic>
                  <pic:nvPicPr>
                    <pic:cNvPr id="0" name="image70.png"/>
                    <pic:cNvPicPr preferRelativeResize="0"/>
                  </pic:nvPicPr>
                  <pic:blipFill>
                    <a:blip r:embed="rId93"/>
                    <a:srcRect b="0" l="0" r="0" t="0"/>
                    <a:stretch>
                      <a:fillRect/>
                    </a:stretch>
                  </pic:blipFill>
                  <pic:spPr>
                    <a:xfrm>
                      <a:off x="0" y="0"/>
                      <a:ext cx="3111776" cy="347869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Select one and click </w:t>
      </w:r>
      <w:r w:rsidDel="00000000" w:rsidR="00000000" w:rsidRPr="00000000">
        <w:rPr>
          <w:rFonts w:ascii="Calibri" w:cs="Calibri" w:eastAsia="Calibri" w:hAnsi="Calibri"/>
          <w:b w:val="0"/>
          <w:sz w:val="22"/>
          <w:szCs w:val="22"/>
        </w:rPr>
        <w:drawing>
          <wp:inline distB="0" distT="0" distL="0" distR="0">
            <wp:extent cx="393935" cy="217425"/>
            <wp:effectExtent b="0" l="0" r="0" t="0"/>
            <wp:docPr id="104" name="image66.png"/>
            <a:graphic>
              <a:graphicData uri="http://schemas.openxmlformats.org/drawingml/2006/picture">
                <pic:pic>
                  <pic:nvPicPr>
                    <pic:cNvPr id="0" name="image66.png"/>
                    <pic:cNvPicPr preferRelativeResize="0"/>
                  </pic:nvPicPr>
                  <pic:blipFill>
                    <a:blip r:embed="rId94"/>
                    <a:srcRect b="0" l="0" r="0" t="0"/>
                    <a:stretch>
                      <a:fillRect/>
                    </a:stretch>
                  </pic:blipFill>
                  <pic:spPr>
                    <a:xfrm>
                      <a:off x="0" y="0"/>
                      <a:ext cx="393935" cy="2174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populate the ‘Cover Type’ field in the ‘Add/Update Cover Type’ dialog box. The ‘ID’ field is also populated.</w:t>
      </w:r>
    </w:p>
    <w:p w:rsidR="00000000" w:rsidDel="00000000" w:rsidP="00000000" w:rsidRDefault="00000000" w:rsidRPr="00000000" w14:paraId="0000014E">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‘Description’ field contains a short description of the cover type.</w:t>
      </w:r>
    </w:p>
    <w:p w:rsidR="00000000" w:rsidDel="00000000" w:rsidP="00000000" w:rsidRDefault="00000000" w:rsidRPr="00000000" w14:paraId="0000014F">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‘Default’ field specifies whether the cover type is shown as the default whenever a cover type is to be chosen.</w:t>
      </w:r>
    </w:p>
    <w:p w:rsidR="00000000" w:rsidDel="00000000" w:rsidP="00000000" w:rsidRDefault="00000000" w:rsidRPr="00000000" w14:paraId="00000150">
      <w:pPr>
        <w:numPr>
          <w:ilvl w:val="0"/>
          <w:numId w:val="38"/>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57175"/>
            <wp:effectExtent b="0" l="0" r="0" t="0"/>
            <wp:docPr id="102" name="image23.png"/>
            <a:graphic>
              <a:graphicData uri="http://schemas.openxmlformats.org/drawingml/2006/picture">
                <pic:pic>
                  <pic:nvPicPr>
                    <pic:cNvPr id="0" name="image23.png"/>
                    <pic:cNvPicPr preferRelativeResize="0"/>
                  </pic:nvPicPr>
                  <pic:blipFill>
                    <a:blip r:embed="rId71"/>
                    <a:srcRect b="55379" l="32289" r="63068" t="41797"/>
                    <a:stretch>
                      <a:fillRect/>
                    </a:stretch>
                  </pic:blipFill>
                  <pic:spPr>
                    <a:xfrm>
                      <a:off x="0" y="0"/>
                      <a:ext cx="552450" cy="2571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the record.</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401244" cy="2733675"/>
            <wp:effectExtent b="0" l="0" r="0" t="0"/>
            <wp:docPr id="93" name="image62.png"/>
            <a:graphic>
              <a:graphicData uri="http://schemas.openxmlformats.org/drawingml/2006/picture">
                <pic:pic>
                  <pic:nvPicPr>
                    <pic:cNvPr id="0" name="image62.png"/>
                    <pic:cNvPicPr preferRelativeResize="0"/>
                  </pic:nvPicPr>
                  <pic:blipFill>
                    <a:blip r:embed="rId95"/>
                    <a:srcRect b="0" l="0" r="19559" t="0"/>
                    <a:stretch>
                      <a:fillRect/>
                    </a:stretch>
                  </pic:blipFill>
                  <pic:spPr>
                    <a:xfrm>
                      <a:off x="0" y="0"/>
                      <a:ext cx="6401244"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91"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Sections under the selected subclass should also be attached to the cover type selected from the list.</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390799" cy="2483526"/>
            <wp:effectExtent b="0" l="0" r="0" t="0"/>
            <wp:docPr id="97" name="image59.png"/>
            <a:graphic>
              <a:graphicData uri="http://schemas.openxmlformats.org/drawingml/2006/picture">
                <pic:pic>
                  <pic:nvPicPr>
                    <pic:cNvPr id="0" name="image59.png"/>
                    <pic:cNvPicPr preferRelativeResize="0"/>
                  </pic:nvPicPr>
                  <pic:blipFill>
                    <a:blip r:embed="rId96"/>
                    <a:srcRect b="0" l="0" r="0" t="0"/>
                    <a:stretch>
                      <a:fillRect/>
                    </a:stretch>
                  </pic:blipFill>
                  <pic:spPr>
                    <a:xfrm>
                      <a:off x="0" y="0"/>
                      <a:ext cx="6390799" cy="248352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In the screenshot above, the ‘ALL RISK’ subclass is selected. On the ‘Cover Types’ tab, on the list of cover types, the ‘STANDARD COVER’ cover type is selected. Below the ‘Cover Types’ tab are two panes - ‘Sub Class Sections’ on the left and ‘Cover Type Sections’ to the right. The ‘Sub Class Sections’ pane shows the list of sections attached to the subclass and the ‘Cover Types Sections’ pane shows sections that have been attached to the selected cover type (‘STANDARD COVER’) under the same subclass.</w:t>
      </w:r>
    </w:p>
    <w:p w:rsidR="00000000" w:rsidDel="00000000" w:rsidP="00000000" w:rsidRDefault="00000000" w:rsidRPr="00000000" w14:paraId="00000155">
      <w:pPr>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485775" cy="209550"/>
            <wp:effectExtent b="0" l="0" r="0" t="0"/>
            <wp:docPr id="95" name="image68.png"/>
            <a:graphic>
              <a:graphicData uri="http://schemas.openxmlformats.org/drawingml/2006/picture">
                <pic:pic>
                  <pic:nvPicPr>
                    <pic:cNvPr id="0" name="image68.png"/>
                    <pic:cNvPicPr preferRelativeResize="0"/>
                  </pic:nvPicPr>
                  <pic:blipFill>
                    <a:blip r:embed="rId97"/>
                    <a:srcRect b="0" l="0" r="0" t="0"/>
                    <a:stretch>
                      <a:fillRect/>
                    </a:stretch>
                  </pic:blipFill>
                  <pic:spPr>
                    <a:xfrm>
                      <a:off x="0" y="0"/>
                      <a:ext cx="485775" cy="209550"/>
                    </a:xfrm>
                    <a:prstGeom prst="rect"/>
                    <a:ln/>
                  </pic:spPr>
                </pic:pic>
              </a:graphicData>
            </a:graphic>
          </wp:inline>
        </w:drawing>
      </w:r>
      <w:r w:rsidDel="00000000" w:rsidR="00000000" w:rsidRPr="00000000">
        <w:rPr>
          <w:rFonts w:ascii="Cambria" w:cs="Cambria" w:eastAsia="Cambria" w:hAnsi="Cambria"/>
          <w:b w:val="0"/>
          <w:sz w:val="22"/>
          <w:szCs w:val="22"/>
          <w:rtl w:val="0"/>
        </w:rPr>
        <w:t xml:space="preserve"> or </w:t>
      </w:r>
      <w:r w:rsidDel="00000000" w:rsidR="00000000" w:rsidRPr="00000000">
        <w:rPr>
          <w:rFonts w:ascii="Calibri" w:cs="Calibri" w:eastAsia="Calibri" w:hAnsi="Calibri"/>
          <w:b w:val="0"/>
          <w:sz w:val="22"/>
          <w:szCs w:val="22"/>
        </w:rPr>
        <w:drawing>
          <wp:inline distB="0" distT="0" distL="0" distR="0">
            <wp:extent cx="409575" cy="209550"/>
            <wp:effectExtent b="0" l="0" r="0" t="0"/>
            <wp:docPr id="86" name="image50.png"/>
            <a:graphic>
              <a:graphicData uri="http://schemas.openxmlformats.org/drawingml/2006/picture">
                <pic:pic>
                  <pic:nvPicPr>
                    <pic:cNvPr id="0" name="image50.png"/>
                    <pic:cNvPicPr preferRelativeResize="0"/>
                  </pic:nvPicPr>
                  <pic:blipFill>
                    <a:blip r:embed="rId98"/>
                    <a:srcRect b="31217" l="27848" r="26581" t="58201"/>
                    <a:stretch>
                      <a:fillRect/>
                    </a:stretch>
                  </pic:blipFill>
                  <pic:spPr>
                    <a:xfrm>
                      <a:off x="0" y="0"/>
                      <a:ext cx="409575" cy="20955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move a single selected item. Click </w:t>
      </w:r>
      <w:r w:rsidDel="00000000" w:rsidR="00000000" w:rsidRPr="00000000">
        <w:rPr>
          <w:rFonts w:ascii="Calibri" w:cs="Calibri" w:eastAsia="Calibri" w:hAnsi="Calibri"/>
          <w:b w:val="0"/>
          <w:sz w:val="22"/>
          <w:szCs w:val="22"/>
        </w:rPr>
        <w:drawing>
          <wp:inline distB="0" distT="0" distL="0" distR="0">
            <wp:extent cx="419100" cy="209550"/>
            <wp:effectExtent b="0" l="0" r="0" t="0"/>
            <wp:docPr id="84" name="image52.png"/>
            <a:graphic>
              <a:graphicData uri="http://schemas.openxmlformats.org/drawingml/2006/picture">
                <pic:pic>
                  <pic:nvPicPr>
                    <pic:cNvPr id="0" name="image52.png"/>
                    <pic:cNvPicPr preferRelativeResize="0"/>
                  </pic:nvPicPr>
                  <pic:blipFill>
                    <a:blip r:embed="rId99"/>
                    <a:srcRect b="0" l="0" r="0" t="0"/>
                    <a:stretch>
                      <a:fillRect/>
                    </a:stretch>
                  </pic:blipFill>
                  <pic:spPr>
                    <a:xfrm>
                      <a:off x="0" y="0"/>
                      <a:ext cx="419100" cy="209550"/>
                    </a:xfrm>
                    <a:prstGeom prst="rect"/>
                    <a:ln/>
                  </pic:spPr>
                </pic:pic>
              </a:graphicData>
            </a:graphic>
          </wp:inline>
        </w:drawing>
      </w:r>
      <w:r w:rsidDel="00000000" w:rsidR="00000000" w:rsidRPr="00000000">
        <w:rPr>
          <w:rFonts w:ascii="Cambria" w:cs="Cambria" w:eastAsia="Cambria" w:hAnsi="Cambria"/>
          <w:b w:val="0"/>
          <w:sz w:val="22"/>
          <w:szCs w:val="22"/>
          <w:rtl w:val="0"/>
        </w:rPr>
        <w:t xml:space="preserve"> or </w:t>
      </w:r>
      <w:r w:rsidDel="00000000" w:rsidR="00000000" w:rsidRPr="00000000">
        <w:rPr>
          <w:rFonts w:ascii="Calibri" w:cs="Calibri" w:eastAsia="Calibri" w:hAnsi="Calibri"/>
          <w:b w:val="0"/>
          <w:sz w:val="22"/>
          <w:szCs w:val="22"/>
        </w:rPr>
        <w:drawing>
          <wp:inline distB="0" distT="0" distL="0" distR="0">
            <wp:extent cx="514350" cy="209550"/>
            <wp:effectExtent b="0" l="0" r="0" t="0"/>
            <wp:docPr id="89" name="image55.png"/>
            <a:graphic>
              <a:graphicData uri="http://schemas.openxmlformats.org/drawingml/2006/picture">
                <pic:pic>
                  <pic:nvPicPr>
                    <pic:cNvPr id="0" name="image55.png"/>
                    <pic:cNvPicPr preferRelativeResize="0"/>
                  </pic:nvPicPr>
                  <pic:blipFill>
                    <a:blip r:embed="rId100"/>
                    <a:srcRect b="17460" l="24800" r="24000" t="70899"/>
                    <a:stretch>
                      <a:fillRect/>
                    </a:stretch>
                  </pic:blipFill>
                  <pic:spPr>
                    <a:xfrm>
                      <a:off x="0" y="0"/>
                      <a:ext cx="514350" cy="20955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move all items back and forth between the two panes.</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rFonts w:ascii="Cambria" w:cs="Cambria" w:eastAsia="Cambria" w:hAnsi="Cambria"/>
          <w:b w:val="1"/>
          <w:i w:val="1"/>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1ksv4uv" w:id="15"/>
      <w:bookmarkEnd w:id="15"/>
      <w:r w:rsidDel="00000000" w:rsidR="00000000" w:rsidRPr="00000000">
        <w:rPr>
          <w:rtl w:val="0"/>
        </w:rPr>
        <w:t xml:space="preserve">VEHICLE MAKES SETUP</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Clicking the ‘Vehicle Make’ </w:t>
      </w:r>
      <w:r w:rsidDel="00000000" w:rsidR="00000000" w:rsidRPr="00000000">
        <w:rPr>
          <w:rFonts w:ascii="Cambria" w:cs="Cambria" w:eastAsia="Cambria" w:hAnsi="Cambria"/>
          <w:rtl w:val="0"/>
        </w:rPr>
        <w:t xml:space="preserve">link in the ‘Cover Types and Sections’ section on the setup menu brings up the ‘Vehicles Make’ screen</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color w:val="000000"/>
        </w:rPr>
      </w:pPr>
      <w:r w:rsidDel="00000000" w:rsidR="00000000" w:rsidRPr="00000000">
        <w:rPr/>
        <w:drawing>
          <wp:inline distB="0" distT="0" distL="0" distR="0">
            <wp:extent cx="6543314" cy="2575560"/>
            <wp:effectExtent b="0" l="0" r="0" t="0"/>
            <wp:docPr id="120" name="image77.png"/>
            <a:graphic>
              <a:graphicData uri="http://schemas.openxmlformats.org/drawingml/2006/picture">
                <pic:pic>
                  <pic:nvPicPr>
                    <pic:cNvPr id="0" name="image77.png"/>
                    <pic:cNvPicPr preferRelativeResize="0"/>
                  </pic:nvPicPr>
                  <pic:blipFill>
                    <a:blip r:embed="rId101"/>
                    <a:srcRect b="0" l="0" r="0" t="0"/>
                    <a:stretch>
                      <a:fillRect/>
                    </a:stretch>
                  </pic:blipFill>
                  <pic:spPr>
                    <a:xfrm>
                      <a:off x="0" y="0"/>
                      <a:ext cx="6543314"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Cambria" w:cs="Cambria" w:eastAsia="Cambria" w:hAnsi="Cambria"/>
          <w:b w:val="0"/>
          <w:color w:val="000000"/>
          <w:sz w:val="24"/>
          <w:szCs w:val="24"/>
        </w:rPr>
      </w:pPr>
      <w:r w:rsidDel="00000000" w:rsidR="00000000" w:rsidRPr="00000000">
        <w:rPr>
          <w:rFonts w:ascii="Cambria" w:cs="Cambria" w:eastAsia="Cambria" w:hAnsi="Cambria"/>
          <w:b w:val="0"/>
          <w:color w:val="000000"/>
          <w:sz w:val="22"/>
          <w:szCs w:val="22"/>
          <w:rtl w:val="0"/>
        </w:rPr>
        <w:t xml:space="preserve">On the ‘Vehicles’ pane to the left, there is a list of existing vehicle makes in system. Selecting an item populates the screens to the right with more details. When a vehicle make is selected, the ‘Vehicles Model List’ pane is populated with a list of vehicle models of the make selected. Also, when a vehicle model is selected, the ‘Spare Parts List’ pane is populated with a list of spare parts for that model.</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5D">
      <w:pPr>
        <w:keepNext w:val="1"/>
        <w:keepLines w:val="1"/>
        <w:numPr>
          <w:ilvl w:val="0"/>
          <w:numId w:val="28"/>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Defining New Vehicle Makes</w:t>
      </w:r>
      <w:r w:rsidDel="00000000" w:rsidR="00000000" w:rsidRPr="00000000">
        <w:rPr>
          <w:rtl w:val="0"/>
        </w:rPr>
      </w:r>
    </w:p>
    <w:p w:rsidR="00000000" w:rsidDel="00000000" w:rsidP="00000000" w:rsidRDefault="00000000" w:rsidRPr="00000000" w14:paraId="0000015E">
      <w:pPr>
        <w:numPr>
          <w:ilvl w:val="0"/>
          <w:numId w:val="38"/>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color w:val="00000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61975" cy="228600"/>
            <wp:effectExtent b="0" l="0" r="0" t="0"/>
            <wp:docPr id="118" name="image49.png"/>
            <a:graphic>
              <a:graphicData uri="http://schemas.openxmlformats.org/drawingml/2006/picture">
                <pic:pic>
                  <pic:nvPicPr>
                    <pic:cNvPr id="0" name="image49.png"/>
                    <pic:cNvPicPr preferRelativeResize="0"/>
                  </pic:nvPicPr>
                  <pic:blipFill>
                    <a:blip r:embed="rId70"/>
                    <a:srcRect b="54943" l="15627" r="79892" t="42221"/>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on the ‘Vehicles’ pane to the left. This brings up the ‘Add Vehicle Make’ dialog box</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-1904</wp:posOffset>
            </wp:positionV>
            <wp:extent cx="2587752" cy="1179576"/>
            <wp:effectExtent b="0" l="0" r="0" t="0"/>
            <wp:wrapSquare wrapText="bothSides" distB="0" distT="0" distL="114300" distR="114300"/>
            <wp:docPr id="124" name="image113.png"/>
            <a:graphic>
              <a:graphicData uri="http://schemas.openxmlformats.org/drawingml/2006/picture">
                <pic:pic>
                  <pic:nvPicPr>
                    <pic:cNvPr id="0" name="image113.png"/>
                    <pic:cNvPicPr preferRelativeResize="0"/>
                  </pic:nvPicPr>
                  <pic:blipFill>
                    <a:blip r:embed="rId102"/>
                    <a:srcRect b="0" l="0" r="0" t="0"/>
                    <a:stretch>
                      <a:fillRect/>
                    </a:stretch>
                  </pic:blipFill>
                  <pic:spPr>
                    <a:xfrm>
                      <a:off x="0" y="0"/>
                      <a:ext cx="2587752" cy="1179576"/>
                    </a:xfrm>
                    <a:prstGeom prst="rect"/>
                    <a:ln/>
                  </pic:spPr>
                </pic:pic>
              </a:graphicData>
            </a:graphic>
          </wp:anchor>
        </w:drawing>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before="0" w:line="276" w:lineRule="auto"/>
        <w:ind w:left="360" w:firstLine="0"/>
        <w:jc w:val="both"/>
        <w:rPr>
          <w:rFonts w:ascii="Cambria" w:cs="Cambria" w:eastAsia="Cambria" w:hAnsi="Cambria"/>
          <w:b w:val="0"/>
          <w:color w:val="000000"/>
          <w:sz w:val="22"/>
          <w:szCs w:val="22"/>
        </w:rPr>
      </w:pPr>
      <w:r w:rsidDel="00000000" w:rsidR="00000000" w:rsidRPr="00000000">
        <w:rPr>
          <w:rFonts w:ascii="Cambria" w:cs="Cambria" w:eastAsia="Cambria" w:hAnsi="Cambria"/>
          <w:b w:val="0"/>
          <w:color w:val="000000"/>
          <w:sz w:val="22"/>
          <w:szCs w:val="22"/>
          <w:rtl w:val="0"/>
        </w:rPr>
        <w:t xml:space="preserve">Specify the vehicle make name and click </w:t>
      </w:r>
      <w:r w:rsidDel="00000000" w:rsidR="00000000" w:rsidRPr="00000000">
        <w:rPr>
          <w:rFonts w:ascii="Calibri" w:cs="Calibri" w:eastAsia="Calibri" w:hAnsi="Calibri"/>
          <w:b w:val="0"/>
          <w:sz w:val="22"/>
          <w:szCs w:val="22"/>
        </w:rPr>
        <w:drawing>
          <wp:inline distB="0" distT="0" distL="0" distR="0">
            <wp:extent cx="514350" cy="228600"/>
            <wp:effectExtent b="0" l="0" r="0" t="0"/>
            <wp:docPr id="122" name="image58.png"/>
            <a:graphic>
              <a:graphicData uri="http://schemas.openxmlformats.org/drawingml/2006/picture">
                <pic:pic>
                  <pic:nvPicPr>
                    <pic:cNvPr id="0" name="image58.png"/>
                    <pic:cNvPicPr preferRelativeResize="0"/>
                  </pic:nvPicPr>
                  <pic:blipFill>
                    <a:blip r:embed="rId26"/>
                    <a:srcRect b="40308" l="30109" r="66626" t="57015"/>
                    <a:stretch>
                      <a:fillRect/>
                    </a:stretch>
                  </pic:blipFill>
                  <pic:spPr>
                    <a:xfrm>
                      <a:off x="0" y="0"/>
                      <a:ext cx="514350" cy="2286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save the new record</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0" w:before="0" w:line="276" w:lineRule="auto"/>
        <w:ind w:left="360" w:firstLine="0"/>
        <w:jc w:val="both"/>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0" w:before="0" w:line="276" w:lineRule="auto"/>
        <w:ind w:left="360" w:firstLine="0"/>
        <w:jc w:val="both"/>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0" w:before="0" w:line="276" w:lineRule="auto"/>
        <w:ind w:left="360" w:firstLine="0"/>
        <w:jc w:val="both"/>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200" w:before="0" w:line="276" w:lineRule="auto"/>
        <w:ind w:left="360" w:firstLine="0"/>
        <w:jc w:val="both"/>
        <w:rPr>
          <w:rFonts w:ascii="Cambria" w:cs="Cambria" w:eastAsia="Cambria" w:hAnsi="Cambria"/>
          <w:b w:val="0"/>
          <w:color w:val="000000"/>
          <w:sz w:val="22"/>
          <w:szCs w:val="22"/>
        </w:rPr>
      </w:pPr>
      <w:r w:rsidDel="00000000" w:rsidR="00000000" w:rsidRPr="00000000">
        <w:rPr>
          <w:rFonts w:ascii="Calibri" w:cs="Calibri" w:eastAsia="Calibri" w:hAnsi="Calibri"/>
          <w:b w:val="0"/>
          <w:sz w:val="22"/>
          <w:szCs w:val="22"/>
        </w:rPr>
        <w:drawing>
          <wp:inline distB="0" distT="0" distL="0" distR="0">
            <wp:extent cx="476250" cy="304800"/>
            <wp:effectExtent b="0" l="0" r="0" t="0"/>
            <wp:docPr descr="Note" id="112"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edit an existing vehicle make, select a vehicle make and then click</w:t>
      </w:r>
      <w:r w:rsidDel="00000000" w:rsidR="00000000" w:rsidRPr="00000000">
        <w:rPr>
          <w:rFonts w:ascii="Calibri" w:cs="Calibri" w:eastAsia="Calibri" w:hAnsi="Calibri"/>
          <w:b w:val="0"/>
          <w:sz w:val="22"/>
          <w:szCs w:val="22"/>
        </w:rPr>
        <w:drawing>
          <wp:inline distB="0" distT="0" distL="0" distR="0">
            <wp:extent cx="419100" cy="228600"/>
            <wp:effectExtent b="0" l="0" r="0" t="0"/>
            <wp:docPr id="110" name="image26.png"/>
            <a:graphic>
              <a:graphicData uri="http://schemas.openxmlformats.org/drawingml/2006/picture">
                <pic:pic>
                  <pic:nvPicPr>
                    <pic:cNvPr id="0" name="image26.png"/>
                    <pic:cNvPicPr preferRelativeResize="0"/>
                  </pic:nvPicPr>
                  <pic:blipFill>
                    <a:blip r:embed="rId44"/>
                    <a:srcRect b="32162" l="35421" r="60325" t="65008"/>
                    <a:stretch>
                      <a:fillRect/>
                    </a:stretch>
                  </pic:blipFill>
                  <pic:spPr>
                    <a:xfrm>
                      <a:off x="0" y="0"/>
                      <a:ext cx="419100" cy="2286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The ‘Add Vehicle Make’ dialog box is brought up again.</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1270</wp:posOffset>
            </wp:positionV>
            <wp:extent cx="2569464" cy="1161288"/>
            <wp:effectExtent b="0" l="0" r="0" t="0"/>
            <wp:wrapSquare wrapText="bothSides" distB="0" distT="0" distL="114300" distR="114300"/>
            <wp:docPr id="116" name="image80.png"/>
            <a:graphic>
              <a:graphicData uri="http://schemas.openxmlformats.org/drawingml/2006/picture">
                <pic:pic>
                  <pic:nvPicPr>
                    <pic:cNvPr id="0" name="image80.png"/>
                    <pic:cNvPicPr preferRelativeResize="0"/>
                  </pic:nvPicPr>
                  <pic:blipFill>
                    <a:blip r:embed="rId103"/>
                    <a:srcRect b="0" l="0" r="0" t="0"/>
                    <a:stretch>
                      <a:fillRect/>
                    </a:stretch>
                  </pic:blipFill>
                  <pic:spPr>
                    <a:xfrm>
                      <a:off x="0" y="0"/>
                      <a:ext cx="2569464" cy="1161288"/>
                    </a:xfrm>
                    <a:prstGeom prst="rect"/>
                    <a:ln/>
                  </pic:spPr>
                </pic:pic>
              </a:graphicData>
            </a:graphic>
          </wp:anchor>
        </w:drawing>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rFonts w:ascii="Cambria" w:cs="Cambria" w:eastAsia="Cambria" w:hAnsi="Cambria"/>
          <w:b w:val="1"/>
          <w:i w:val="1"/>
          <w:color w:val="000000"/>
          <w:u w:val="single"/>
        </w:rPr>
      </w:pPr>
      <w:r w:rsidDel="00000000" w:rsidR="00000000" w:rsidRPr="00000000">
        <w:rPr>
          <w:rFonts w:ascii="Cambria" w:cs="Cambria" w:eastAsia="Cambria" w:hAnsi="Cambria"/>
          <w:color w:val="000000"/>
          <w:rtl w:val="0"/>
        </w:rPr>
        <w:t xml:space="preserve">Change the name and click </w:t>
      </w:r>
      <w:r w:rsidDel="00000000" w:rsidR="00000000" w:rsidRPr="00000000">
        <w:rPr/>
        <w:drawing>
          <wp:inline distB="0" distT="0" distL="0" distR="0">
            <wp:extent cx="508907" cy="239485"/>
            <wp:effectExtent b="0" l="0" r="0" t="0"/>
            <wp:docPr id="114" name="image32.png"/>
            <a:graphic>
              <a:graphicData uri="http://schemas.openxmlformats.org/drawingml/2006/picture">
                <pic:pic>
                  <pic:nvPicPr>
                    <pic:cNvPr id="0" name="image32.png"/>
                    <pic:cNvPicPr preferRelativeResize="0"/>
                  </pic:nvPicPr>
                  <pic:blipFill>
                    <a:blip r:embed="rId104"/>
                    <a:srcRect b="18267" l="37156" r="58689" t="78775"/>
                    <a:stretch>
                      <a:fillRect/>
                    </a:stretch>
                  </pic:blipFill>
                  <pic:spPr>
                    <a:xfrm>
                      <a:off x="0" y="0"/>
                      <a:ext cx="508907" cy="239485"/>
                    </a:xfrm>
                    <a:prstGeom prst="rect"/>
                    <a:ln/>
                  </pic:spPr>
                </pic:pic>
              </a:graphicData>
            </a:graphic>
          </wp:inline>
        </w:drawing>
      </w:r>
      <w:r w:rsidDel="00000000" w:rsidR="00000000" w:rsidRPr="00000000">
        <w:rPr>
          <w:rFonts w:ascii="Cambria" w:cs="Cambria" w:eastAsia="Cambria" w:hAnsi="Cambria"/>
          <w:color w:val="000000"/>
          <w:rtl w:val="0"/>
        </w:rPr>
        <w:t xml:space="preserve"> to save the edited record.</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Cambria" w:cs="Cambria" w:eastAsia="Cambria" w:hAnsi="Cambria"/>
          <w:b w:val="1"/>
          <w:i w:val="1"/>
          <w:color w:val="000000"/>
          <w:u w:val="singl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rFonts w:ascii="Cambria" w:cs="Cambria" w:eastAsia="Cambria" w:hAnsi="Cambria"/>
          <w:b w:val="1"/>
          <w:i w:val="1"/>
          <w:color w:val="000000"/>
          <w:u w:val="singl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rPr/>
        <w:drawing>
          <wp:inline distB="0" distT="0" distL="0" distR="0">
            <wp:extent cx="476250" cy="304800"/>
            <wp:effectExtent b="0" l="0" r="0" t="0"/>
            <wp:docPr descr="Note" id="106"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color w:val="000000"/>
          <w:rtl w:val="0"/>
        </w:rPr>
        <w:t xml:space="preserve">: To delete a vehicle make, click </w:t>
      </w:r>
      <w:r w:rsidDel="00000000" w:rsidR="00000000" w:rsidRPr="00000000">
        <w:rPr/>
        <w:drawing>
          <wp:inline distB="0" distT="0" distL="0" distR="0">
            <wp:extent cx="542925" cy="266700"/>
            <wp:effectExtent b="0" l="0" r="0" t="0"/>
            <wp:docPr id="105" name="image35.png"/>
            <a:graphic>
              <a:graphicData uri="http://schemas.openxmlformats.org/drawingml/2006/picture">
                <pic:pic>
                  <pic:nvPicPr>
                    <pic:cNvPr id="0" name="image35.png"/>
                    <pic:cNvPicPr preferRelativeResize="0"/>
                  </pic:nvPicPr>
                  <pic:blipFill>
                    <a:blip r:embed="rId80"/>
                    <a:srcRect b="32203" l="39824" r="54948" t="64989"/>
                    <a:stretch>
                      <a:fillRect/>
                    </a:stretch>
                  </pic:blipFill>
                  <pic:spPr>
                    <a:xfrm>
                      <a:off x="0" y="0"/>
                      <a:ext cx="542925" cy="266700"/>
                    </a:xfrm>
                    <a:prstGeom prst="rect"/>
                    <a:ln/>
                  </pic:spPr>
                </pic:pic>
              </a:graphicData>
            </a:graphic>
          </wp:inline>
        </w:drawing>
      </w:r>
      <w:r w:rsidDel="00000000" w:rsidR="00000000" w:rsidRPr="00000000">
        <w:rPr>
          <w:rFonts w:ascii="Cambria" w:cs="Cambria" w:eastAsia="Cambria" w:hAnsi="Cambria"/>
          <w:color w:val="000000"/>
          <w:rtl w:val="0"/>
        </w:rPr>
        <w:t xml:space="preserve"> after selecting an item on the list of vehicle makes.</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rPr/>
        <w:drawing>
          <wp:inline distB="0" distT="0" distL="0" distR="0">
            <wp:extent cx="689365" cy="364958"/>
            <wp:effectExtent b="0" l="0" r="0" t="0"/>
            <wp:docPr descr="Caution" id="62" name="image45.gif"/>
            <a:graphic>
              <a:graphicData uri="http://schemas.openxmlformats.org/drawingml/2006/picture">
                <pic:pic>
                  <pic:nvPicPr>
                    <pic:cNvPr descr="Caution" id="0" name="image45.gif"/>
                    <pic:cNvPicPr preferRelativeResize="0"/>
                  </pic:nvPicPr>
                  <pic:blipFill>
                    <a:blip r:embed="rId105"/>
                    <a:srcRect b="0" l="0" r="0" t="0"/>
                    <a:stretch>
                      <a:fillRect/>
                    </a:stretch>
                  </pic:blipFill>
                  <pic:spPr>
                    <a:xfrm>
                      <a:off x="0" y="0"/>
                      <a:ext cx="689365" cy="364958"/>
                    </a:xfrm>
                    <a:prstGeom prst="rect"/>
                    <a:ln/>
                  </pic:spPr>
                </pic:pic>
              </a:graphicData>
            </a:graphic>
          </wp:inline>
        </w:drawing>
      </w:r>
      <w:r w:rsidDel="00000000" w:rsidR="00000000" w:rsidRPr="00000000">
        <w:rPr>
          <w:rFonts w:ascii="Cambria" w:cs="Cambria" w:eastAsia="Cambria" w:hAnsi="Cambria"/>
          <w:color w:val="000000"/>
          <w:rtl w:val="0"/>
        </w:rPr>
        <w:t xml:space="preserve">: A vehicle make that has models defined under it cannot be deleted until the models have been deleted. The same relationship holds between models and spare parts.</w:t>
      </w:r>
    </w:p>
    <w:p w:rsidR="00000000" w:rsidDel="00000000" w:rsidP="00000000" w:rsidRDefault="00000000" w:rsidRPr="00000000" w14:paraId="0000016B">
      <w:pPr>
        <w:keepNext w:val="1"/>
        <w:keepLines w:val="1"/>
        <w:numPr>
          <w:ilvl w:val="0"/>
          <w:numId w:val="28"/>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Defining Models for a Vehicle Make</w:t>
      </w:r>
      <w:r w:rsidDel="00000000" w:rsidR="00000000" w:rsidRPr="00000000">
        <w:rPr>
          <w:rtl w:val="0"/>
        </w:rPr>
      </w:r>
    </w:p>
    <w:p w:rsidR="00000000" w:rsidDel="00000000" w:rsidP="00000000" w:rsidRDefault="00000000" w:rsidRPr="00000000" w14:paraId="0000016C">
      <w:pPr>
        <w:numPr>
          <w:ilvl w:val="0"/>
          <w:numId w:val="40"/>
        </w:numPr>
        <w:pBdr>
          <w:top w:space="0" w:sz="0" w:val="nil"/>
          <w:left w:space="0" w:sz="0" w:val="nil"/>
          <w:bottom w:space="0" w:sz="0" w:val="nil"/>
          <w:right w:space="0" w:sz="0" w:val="nil"/>
          <w:between w:space="0" w:sz="0" w:val="nil"/>
        </w:pBdr>
        <w:shd w:fill="auto" w:val="clear"/>
        <w:spacing w:after="200" w:before="0" w:line="240" w:lineRule="auto"/>
        <w:ind w:left="360" w:hanging="360"/>
        <w:rPr/>
      </w:pPr>
      <w:r w:rsidDel="00000000" w:rsidR="00000000" w:rsidRPr="00000000">
        <w:rPr>
          <w:rFonts w:ascii="Cambria" w:cs="Cambria" w:eastAsia="Cambria" w:hAnsi="Cambria"/>
          <w:b w:val="0"/>
          <w:color w:val="000000"/>
          <w:sz w:val="22"/>
          <w:szCs w:val="22"/>
          <w:rtl w:val="0"/>
        </w:rPr>
        <w:t xml:space="preserve">Select the vehicle make for which models are to be defined and click </w:t>
      </w:r>
      <w:r w:rsidDel="00000000" w:rsidR="00000000" w:rsidRPr="00000000">
        <w:rPr>
          <w:rFonts w:ascii="Calibri" w:cs="Calibri" w:eastAsia="Calibri" w:hAnsi="Calibri"/>
          <w:b w:val="0"/>
          <w:sz w:val="22"/>
          <w:szCs w:val="22"/>
        </w:rPr>
        <w:drawing>
          <wp:inline distB="0" distT="0" distL="0" distR="0">
            <wp:extent cx="561975" cy="228600"/>
            <wp:effectExtent b="0" l="0" r="0" t="0"/>
            <wp:docPr id="55" name="image49.png"/>
            <a:graphic>
              <a:graphicData uri="http://schemas.openxmlformats.org/drawingml/2006/picture">
                <pic:pic>
                  <pic:nvPicPr>
                    <pic:cNvPr id="0" name="image49.png"/>
                    <pic:cNvPicPr preferRelativeResize="0"/>
                  </pic:nvPicPr>
                  <pic:blipFill>
                    <a:blip r:embed="rId70"/>
                    <a:srcRect b="54943" l="15627" r="79892" t="42221"/>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on the ‘Vehicles’ pane to the right. This brings up the ‘Vehicle Model’ dialog box</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0" w:line="240" w:lineRule="auto"/>
        <w:rPr>
          <w:rFonts w:ascii="Cambria" w:cs="Cambria" w:eastAsia="Cambria" w:hAnsi="Cambria"/>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4445</wp:posOffset>
            </wp:positionV>
            <wp:extent cx="3054096" cy="1344168"/>
            <wp:effectExtent b="0" l="0" r="0" t="0"/>
            <wp:wrapSquare wrapText="bothSides" distB="0" distT="0" distL="114300" distR="114300"/>
            <wp:docPr id="53" name="image36.png"/>
            <a:graphic>
              <a:graphicData uri="http://schemas.openxmlformats.org/drawingml/2006/picture">
                <pic:pic>
                  <pic:nvPicPr>
                    <pic:cNvPr id="0" name="image36.png"/>
                    <pic:cNvPicPr preferRelativeResize="0"/>
                  </pic:nvPicPr>
                  <pic:blipFill>
                    <a:blip r:embed="rId106"/>
                    <a:srcRect b="0" l="0" r="0" t="0"/>
                    <a:stretch>
                      <a:fillRect/>
                    </a:stretch>
                  </pic:blipFill>
                  <pic:spPr>
                    <a:xfrm>
                      <a:off x="0" y="0"/>
                      <a:ext cx="3054096" cy="1344168"/>
                    </a:xfrm>
                    <a:prstGeom prst="rect"/>
                    <a:ln/>
                  </pic:spPr>
                </pic:pic>
              </a:graphicData>
            </a:graphic>
          </wp:anchor>
        </w:drawing>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Fonts w:ascii="Cambria" w:cs="Cambria" w:eastAsia="Cambria" w:hAnsi="Cambria"/>
          <w:b w:val="0"/>
          <w:color w:val="000000"/>
          <w:sz w:val="22"/>
          <w:szCs w:val="22"/>
          <w:rtl w:val="0"/>
        </w:rPr>
        <w:t xml:space="preserve">Specify the model name and body type and click </w:t>
      </w:r>
      <w:r w:rsidDel="00000000" w:rsidR="00000000" w:rsidRPr="00000000">
        <w:rPr>
          <w:rFonts w:ascii="Calibri" w:cs="Calibri" w:eastAsia="Calibri" w:hAnsi="Calibri"/>
          <w:b w:val="0"/>
          <w:sz w:val="22"/>
          <w:szCs w:val="22"/>
        </w:rPr>
        <w:drawing>
          <wp:inline distB="0" distT="0" distL="0" distR="0">
            <wp:extent cx="514350" cy="228600"/>
            <wp:effectExtent b="0" l="0" r="0" t="0"/>
            <wp:docPr id="59" name="image58.png"/>
            <a:graphic>
              <a:graphicData uri="http://schemas.openxmlformats.org/drawingml/2006/picture">
                <pic:pic>
                  <pic:nvPicPr>
                    <pic:cNvPr id="0" name="image58.png"/>
                    <pic:cNvPicPr preferRelativeResize="0"/>
                  </pic:nvPicPr>
                  <pic:blipFill>
                    <a:blip r:embed="rId26"/>
                    <a:srcRect b="40308" l="30109" r="66626" t="57015"/>
                    <a:stretch>
                      <a:fillRect/>
                    </a:stretch>
                  </pic:blipFill>
                  <pic:spPr>
                    <a:xfrm>
                      <a:off x="0" y="0"/>
                      <a:ext cx="514350" cy="2286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save the record.</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200" w:before="0" w:line="240" w:lineRule="auto"/>
        <w:ind w:left="360" w:firstLine="0"/>
        <w:rPr>
          <w:rFonts w:ascii="Cambria" w:cs="Cambria" w:eastAsia="Cambria" w:hAnsi="Cambria"/>
          <w:b w:val="0"/>
          <w:color w:val="000000"/>
          <w:sz w:val="22"/>
          <w:szCs w:val="22"/>
        </w:rPr>
      </w:pPr>
      <w:r w:rsidDel="00000000" w:rsidR="00000000" w:rsidRPr="00000000">
        <w:rPr>
          <w:rFonts w:ascii="Calibri" w:cs="Calibri" w:eastAsia="Calibri" w:hAnsi="Calibri"/>
          <w:b w:val="0"/>
          <w:sz w:val="22"/>
          <w:szCs w:val="22"/>
        </w:rPr>
        <w:drawing>
          <wp:inline distB="0" distT="0" distL="0" distR="0">
            <wp:extent cx="476250" cy="304800"/>
            <wp:effectExtent b="0" l="0" r="0" t="0"/>
            <wp:docPr descr="Note" id="57"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To edit a model, select a model and then click</w:t>
      </w:r>
      <w:r w:rsidDel="00000000" w:rsidR="00000000" w:rsidRPr="00000000">
        <w:rPr>
          <w:rFonts w:ascii="Calibri" w:cs="Calibri" w:eastAsia="Calibri" w:hAnsi="Calibri"/>
          <w:b w:val="0"/>
          <w:sz w:val="22"/>
          <w:szCs w:val="22"/>
        </w:rPr>
        <w:drawing>
          <wp:inline distB="0" distT="0" distL="0" distR="0">
            <wp:extent cx="419100" cy="228600"/>
            <wp:effectExtent b="0" l="0" r="0" t="0"/>
            <wp:docPr id="47" name="image26.png"/>
            <a:graphic>
              <a:graphicData uri="http://schemas.openxmlformats.org/drawingml/2006/picture">
                <pic:pic>
                  <pic:nvPicPr>
                    <pic:cNvPr id="0" name="image26.png"/>
                    <pic:cNvPicPr preferRelativeResize="0"/>
                  </pic:nvPicPr>
                  <pic:blipFill>
                    <a:blip r:embed="rId44"/>
                    <a:srcRect b="32162" l="35421" r="60325" t="65008"/>
                    <a:stretch>
                      <a:fillRect/>
                    </a:stretch>
                  </pic:blipFill>
                  <pic:spPr>
                    <a:xfrm>
                      <a:off x="0" y="0"/>
                      <a:ext cx="419100" cy="228600"/>
                    </a:xfrm>
                    <a:prstGeom prst="rect"/>
                    <a:ln/>
                  </pic:spPr>
                </pic:pic>
              </a:graphicData>
            </a:graphic>
          </wp:inline>
        </w:drawing>
      </w:r>
      <w:r w:rsidDel="00000000" w:rsidR="00000000" w:rsidRPr="00000000">
        <w:rPr>
          <w:rFonts w:ascii="Cambria" w:cs="Cambria" w:eastAsia="Cambria" w:hAnsi="Cambria"/>
          <w:b w:val="0"/>
          <w:color w:val="000000"/>
          <w:sz w:val="22"/>
          <w:szCs w:val="22"/>
          <w:rtl w:val="0"/>
        </w:rPr>
        <w:t xml:space="preserve">. This brings up the ‘Vehicle Model’ dialog box again.</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rPr>
          <w:rFonts w:ascii="Cambria" w:cs="Cambria" w:eastAsia="Cambria" w:hAnsi="Cambria"/>
          <w:color w:val="000000"/>
          <w:rtl w:val="0"/>
        </w:rPr>
        <w:t xml:space="preserve">Edit the model name and body type and click </w:t>
      </w:r>
      <w:r w:rsidDel="00000000" w:rsidR="00000000" w:rsidRPr="00000000">
        <w:rPr/>
        <w:drawing>
          <wp:inline distB="0" distT="0" distL="0" distR="0">
            <wp:extent cx="508907" cy="239485"/>
            <wp:effectExtent b="0" l="0" r="0" t="0"/>
            <wp:docPr id="45" name="image32.png"/>
            <a:graphic>
              <a:graphicData uri="http://schemas.openxmlformats.org/drawingml/2006/picture">
                <pic:pic>
                  <pic:nvPicPr>
                    <pic:cNvPr id="0" name="image32.png"/>
                    <pic:cNvPicPr preferRelativeResize="0"/>
                  </pic:nvPicPr>
                  <pic:blipFill>
                    <a:blip r:embed="rId104"/>
                    <a:srcRect b="18267" l="37156" r="58689" t="78775"/>
                    <a:stretch>
                      <a:fillRect/>
                    </a:stretch>
                  </pic:blipFill>
                  <pic:spPr>
                    <a:xfrm>
                      <a:off x="0" y="0"/>
                      <a:ext cx="508907" cy="239485"/>
                    </a:xfrm>
                    <a:prstGeom prst="rect"/>
                    <a:ln/>
                  </pic:spPr>
                </pic:pic>
              </a:graphicData>
            </a:graphic>
          </wp:inline>
        </w:drawing>
      </w:r>
      <w:r w:rsidDel="00000000" w:rsidR="00000000" w:rsidRPr="00000000">
        <w:rPr>
          <w:rFonts w:ascii="Cambria" w:cs="Cambria" w:eastAsia="Cambria" w:hAnsi="Cambria"/>
          <w:color w:val="000000"/>
          <w:rtl w:val="0"/>
        </w:rPr>
        <w:t xml:space="preserve"> to save the edited record.</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3175</wp:posOffset>
            </wp:positionV>
            <wp:extent cx="3054096" cy="1326045"/>
            <wp:effectExtent b="0" l="0" r="0" t="0"/>
            <wp:wrapSquare wrapText="bothSides" distB="0" distT="0" distL="114300" distR="114300"/>
            <wp:docPr id="51" name="image24.png"/>
            <a:graphic>
              <a:graphicData uri="http://schemas.openxmlformats.org/drawingml/2006/picture">
                <pic:pic>
                  <pic:nvPicPr>
                    <pic:cNvPr id="0" name="image24.png"/>
                    <pic:cNvPicPr preferRelativeResize="0"/>
                  </pic:nvPicPr>
                  <pic:blipFill>
                    <a:blip r:embed="rId107"/>
                    <a:srcRect b="0" l="0" r="0" t="0"/>
                    <a:stretch>
                      <a:fillRect/>
                    </a:stretch>
                  </pic:blipFill>
                  <pic:spPr>
                    <a:xfrm>
                      <a:off x="0" y="0"/>
                      <a:ext cx="3054096" cy="1326045"/>
                    </a:xfrm>
                    <a:prstGeom prst="rect"/>
                    <a:ln/>
                  </pic:spPr>
                </pic:pic>
              </a:graphicData>
            </a:graphic>
          </wp:anchor>
        </w:drawing>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200" w:before="0" w:line="276" w:lineRule="auto"/>
        <w:ind w:left="360" w:firstLine="0"/>
        <w:rPr>
          <w:rFonts w:ascii="Cambria" w:cs="Cambria" w:eastAsia="Cambria" w:hAnsi="Cambria"/>
          <w:b w:val="0"/>
          <w:color w:val="000000"/>
          <w:sz w:val="22"/>
          <w:szCs w:val="22"/>
        </w:rPr>
      </w:pPr>
      <w:r w:rsidDel="00000000" w:rsidR="00000000" w:rsidRPr="00000000">
        <w:rPr>
          <w:rtl w:val="0"/>
        </w:rPr>
      </w:r>
    </w:p>
    <w:p w:rsidR="00000000" w:rsidDel="00000000" w:rsidP="00000000" w:rsidRDefault="00000000" w:rsidRPr="00000000" w14:paraId="0000017A">
      <w:pPr>
        <w:keepNext w:val="1"/>
        <w:keepLines w:val="1"/>
        <w:numPr>
          <w:ilvl w:val="0"/>
          <w:numId w:val="28"/>
        </w:numPr>
        <w:pBdr>
          <w:top w:space="0" w:sz="0" w:val="nil"/>
          <w:left w:space="0" w:sz="0" w:val="nil"/>
          <w:bottom w:space="0" w:sz="0" w:val="nil"/>
          <w:right w:space="0" w:sz="0" w:val="nil"/>
          <w:between w:space="0" w:sz="0" w:val="nil"/>
        </w:pBdr>
        <w:shd w:fill="auto" w:val="clear"/>
        <w:spacing w:after="0" w:before="200" w:line="240" w:lineRule="auto"/>
        <w:ind w:left="1440" w:hanging="720"/>
        <w:rPr/>
      </w:pPr>
      <w:r w:rsidDel="00000000" w:rsidR="00000000" w:rsidRPr="00000000">
        <w:rPr>
          <w:rFonts w:ascii="Cambria" w:cs="Cambria" w:eastAsia="Cambria" w:hAnsi="Cambria"/>
          <w:b w:val="1"/>
          <w:i w:val="1"/>
          <w:color w:val="10253f"/>
          <w:sz w:val="26"/>
          <w:szCs w:val="26"/>
          <w:u w:val="single"/>
          <w:rtl w:val="0"/>
        </w:rPr>
        <w:t xml:space="preserve">Defining Spare Parts for a Model</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rPr/>
        <w:drawing>
          <wp:inline distB="0" distT="0" distL="0" distR="0">
            <wp:extent cx="476250" cy="304800"/>
            <wp:effectExtent b="0" l="0" r="0" t="0"/>
            <wp:docPr descr="Note" id="49"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color w:val="000000"/>
          <w:rtl w:val="0"/>
        </w:rPr>
        <w:t xml:space="preserve">: The process is the same as that of vehicle makes and models.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44sinio" w:id="16"/>
      <w:bookmarkEnd w:id="16"/>
      <w:r w:rsidDel="00000000" w:rsidR="00000000" w:rsidRPr="00000000">
        <w:rPr>
          <w:rtl w:val="0"/>
        </w:rPr>
        <w:t xml:space="preserve">PERILS AND TERRITORIES</w:t>
      </w:r>
      <w:r w:rsidDel="00000000" w:rsidR="00000000" w:rsidRPr="00000000">
        <w:rPr>
          <w:rtl w:val="0"/>
        </w:rPr>
      </w:r>
    </w:p>
    <w:p w:rsidR="00000000" w:rsidDel="00000000" w:rsidP="00000000" w:rsidRDefault="00000000" w:rsidRPr="00000000" w14:paraId="0000017E">
      <w:pPr>
        <w:keepNext w:val="1"/>
        <w:keepLines w:val="1"/>
        <w:numPr>
          <w:ilvl w:val="0"/>
          <w:numId w:val="32"/>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2jxsxqh" w:id="17"/>
      <w:bookmarkEnd w:id="17"/>
      <w:r w:rsidDel="00000000" w:rsidR="00000000" w:rsidRPr="00000000">
        <w:rPr>
          <w:rFonts w:ascii="Cambria" w:cs="Cambria" w:eastAsia="Cambria" w:hAnsi="Cambria"/>
          <w:b w:val="1"/>
          <w:i w:val="1"/>
          <w:color w:val="10253f"/>
          <w:sz w:val="26"/>
          <w:szCs w:val="26"/>
          <w:u w:val="single"/>
          <w:rtl w:val="0"/>
        </w:rPr>
        <w:t xml:space="preserve">Defining a New Peril</w:t>
      </w:r>
      <w:r w:rsidDel="00000000" w:rsidR="00000000" w:rsidRPr="00000000">
        <w:rPr>
          <w:rtl w:val="0"/>
        </w:rPr>
      </w:r>
    </w:p>
    <w:p w:rsidR="00000000" w:rsidDel="00000000" w:rsidP="00000000" w:rsidRDefault="00000000" w:rsidRPr="00000000" w14:paraId="0000017F">
      <w:pPr>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hanging="360"/>
        <w:jc w:val="both"/>
        <w:rPr/>
      </w:pPr>
      <w:bookmarkStart w:colFirst="0" w:colLast="0" w:name="_z337ya" w:id="18"/>
      <w:bookmarkEnd w:id="18"/>
      <w:r w:rsidDel="00000000" w:rsidR="00000000" w:rsidRPr="00000000">
        <w:rPr>
          <w:rFonts w:ascii="Cambria" w:cs="Cambria" w:eastAsia="Cambria" w:hAnsi="Cambria"/>
          <w:b w:val="0"/>
          <w:sz w:val="22"/>
          <w:szCs w:val="22"/>
          <w:rtl w:val="0"/>
        </w:rPr>
        <w:t xml:space="preserve">Click ‘Perils’ in the ‘Perils &amp; Territories’ section on the setup menu. This brings up the ‘Perils’ screen.</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drawing>
          <wp:inline distB="0" distT="0" distL="0" distR="0">
            <wp:extent cx="4857750" cy="2181225"/>
            <wp:effectExtent b="0" l="0" r="0" t="0"/>
            <wp:docPr id="42" name="image21.png"/>
            <a:graphic>
              <a:graphicData uri="http://schemas.openxmlformats.org/drawingml/2006/picture">
                <pic:pic>
                  <pic:nvPicPr>
                    <pic:cNvPr id="0" name="image21.png"/>
                    <pic:cNvPicPr preferRelativeResize="0"/>
                  </pic:nvPicPr>
                  <pic:blipFill>
                    <a:blip r:embed="rId108"/>
                    <a:srcRect b="0" l="0" r="0" t="0"/>
                    <a:stretch>
                      <a:fillRect/>
                    </a:stretch>
                  </pic:blipFill>
                  <pic:spPr>
                    <a:xfrm>
                      <a:off x="0" y="0"/>
                      <a:ext cx="48577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On the left, the ‘Perils’ pane shows a list of existing perils. Selecting an item on the ‘Perils’ pane populates the fields on the ‘Perils Details’ pane to the right showing the details of the selected peril.</w:t>
      </w:r>
    </w:p>
    <w:p w:rsidR="00000000" w:rsidDel="00000000" w:rsidP="00000000" w:rsidRDefault="00000000" w:rsidRPr="00000000" w14:paraId="00000182">
      <w:pPr>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‘ID’ specifies a unique identifier for the peril.</w:t>
      </w:r>
    </w:p>
    <w:p w:rsidR="00000000" w:rsidDel="00000000" w:rsidP="00000000" w:rsidRDefault="00000000" w:rsidRPr="00000000" w14:paraId="00000183">
      <w:pPr>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‘Description’ field specifies a descriptive name for the peril</w:t>
      </w:r>
    </w:p>
    <w:p w:rsidR="00000000" w:rsidDel="00000000" w:rsidP="00000000" w:rsidRDefault="00000000" w:rsidRPr="00000000" w14:paraId="00000184">
      <w:pPr>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‘Full Description’ field contains a more elaborate description of the peril.</w:t>
      </w:r>
    </w:p>
    <w:p w:rsidR="00000000" w:rsidDel="00000000" w:rsidP="00000000" w:rsidRDefault="00000000" w:rsidRPr="00000000" w14:paraId="00000185">
      <w:pPr>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61975" cy="228600"/>
            <wp:effectExtent b="0" l="0" r="0" t="0"/>
            <wp:docPr id="8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1975"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clear the fields on the ‘Perils Details’ pane.</w:t>
      </w:r>
    </w:p>
    <w:p w:rsidR="00000000" w:rsidDel="00000000" w:rsidP="00000000" w:rsidRDefault="00000000" w:rsidRPr="00000000" w14:paraId="00000186">
      <w:pPr>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Fill in the details and click </w:t>
      </w:r>
      <w:r w:rsidDel="00000000" w:rsidR="00000000" w:rsidRPr="00000000">
        <w:rPr>
          <w:rFonts w:ascii="Calibri" w:cs="Calibri" w:eastAsia="Calibri" w:hAnsi="Calibri"/>
          <w:b w:val="0"/>
          <w:sz w:val="22"/>
          <w:szCs w:val="22"/>
        </w:rPr>
        <w:drawing>
          <wp:inline distB="0" distT="0" distL="0" distR="0">
            <wp:extent cx="552450" cy="195098"/>
            <wp:effectExtent b="0" l="0" r="0" t="0"/>
            <wp:docPr id="82" name="image48.png"/>
            <a:graphic>
              <a:graphicData uri="http://schemas.openxmlformats.org/drawingml/2006/picture">
                <pic:pic>
                  <pic:nvPicPr>
                    <pic:cNvPr id="0" name="image48.png"/>
                    <pic:cNvPicPr preferRelativeResize="0"/>
                  </pic:nvPicPr>
                  <pic:blipFill>
                    <a:blip r:embed="rId109"/>
                    <a:srcRect b="0" l="0" r="0" t="0"/>
                    <a:stretch>
                      <a:fillRect/>
                    </a:stretch>
                  </pic:blipFill>
                  <pic:spPr>
                    <a:xfrm>
                      <a:off x="0" y="0"/>
                      <a:ext cx="552450" cy="195098"/>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create the new peril.</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188">
      <w:pPr>
        <w:keepNext w:val="1"/>
        <w:keepLines w:val="1"/>
        <w:numPr>
          <w:ilvl w:val="0"/>
          <w:numId w:val="32"/>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3j2qqm3" w:id="19"/>
      <w:bookmarkEnd w:id="19"/>
      <w:r w:rsidDel="00000000" w:rsidR="00000000" w:rsidRPr="00000000">
        <w:rPr>
          <w:rFonts w:ascii="Cambria" w:cs="Cambria" w:eastAsia="Cambria" w:hAnsi="Cambria"/>
          <w:b w:val="1"/>
          <w:i w:val="1"/>
          <w:color w:val="10253f"/>
          <w:sz w:val="26"/>
          <w:szCs w:val="26"/>
          <w:u w:val="single"/>
          <w:rtl w:val="0"/>
        </w:rPr>
        <w:t xml:space="preserve">Defining Territories</w:t>
      </w:r>
      <w:r w:rsidDel="00000000" w:rsidR="00000000" w:rsidRPr="00000000">
        <w:rPr>
          <w:rtl w:val="0"/>
        </w:rPr>
      </w:r>
    </w:p>
    <w:p w:rsidR="00000000" w:rsidDel="00000000" w:rsidP="00000000" w:rsidRDefault="00000000" w:rsidRPr="00000000" w14:paraId="00000189">
      <w:pPr>
        <w:numPr>
          <w:ilvl w:val="0"/>
          <w:numId w:val="39"/>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‘Territories’ under the ‘Perils &amp; Territories’ section on the setup menu.</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drawing>
          <wp:inline distB="0" distT="0" distL="0" distR="0">
            <wp:extent cx="4895850" cy="1600200"/>
            <wp:effectExtent b="0" l="0" r="0" t="0"/>
            <wp:docPr id="74" name="image43.png"/>
            <a:graphic>
              <a:graphicData uri="http://schemas.openxmlformats.org/drawingml/2006/picture">
                <pic:pic>
                  <pic:nvPicPr>
                    <pic:cNvPr id="0" name="image43.png"/>
                    <pic:cNvPicPr preferRelativeResize="0"/>
                  </pic:nvPicPr>
                  <pic:blipFill>
                    <a:blip r:embed="rId110"/>
                    <a:srcRect b="7181" l="0" r="0" t="0"/>
                    <a:stretch>
                      <a:fillRect/>
                    </a:stretch>
                  </pic:blipFill>
                  <pic:spPr>
                    <a:xfrm>
                      <a:off x="0" y="0"/>
                      <a:ext cx="4895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72"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The procedure is the same as defining perils described above.</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rFonts w:ascii="Cambria" w:cs="Cambria" w:eastAsia="Cambria" w:hAnsi="Cambria"/>
          <w:b w:val="1"/>
          <w:i w:val="1"/>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8E">
      <w:pPr>
        <w:keepNext w:val="1"/>
        <w:keepLines w:val="1"/>
        <w:numPr>
          <w:ilvl w:val="0"/>
          <w:numId w:val="32"/>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1y810tw" w:id="20"/>
      <w:bookmarkEnd w:id="20"/>
      <w:r w:rsidDel="00000000" w:rsidR="00000000" w:rsidRPr="00000000">
        <w:rPr>
          <w:rFonts w:ascii="Cambria" w:cs="Cambria" w:eastAsia="Cambria" w:hAnsi="Cambria"/>
          <w:b w:val="1"/>
          <w:i w:val="1"/>
          <w:color w:val="10253f"/>
          <w:sz w:val="26"/>
          <w:szCs w:val="26"/>
          <w:u w:val="single"/>
          <w:rtl w:val="0"/>
        </w:rPr>
        <w:t xml:space="preserve">Defining Quake Zones</w:t>
      </w:r>
      <w:r w:rsidDel="00000000" w:rsidR="00000000" w:rsidRPr="00000000">
        <w:rPr>
          <w:rtl w:val="0"/>
        </w:rPr>
      </w:r>
    </w:p>
    <w:p w:rsidR="00000000" w:rsidDel="00000000" w:rsidP="00000000" w:rsidRDefault="00000000" w:rsidRPr="00000000" w14:paraId="0000018F">
      <w:pPr>
        <w:numPr>
          <w:ilvl w:val="0"/>
          <w:numId w:val="39"/>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‘Quake Zones’ under the ‘Perils &amp; Territories’ section on the setup menu.</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drawing>
          <wp:inline distB="0" distT="0" distL="0" distR="0">
            <wp:extent cx="5076825" cy="1800225"/>
            <wp:effectExtent b="0" l="0" r="0" t="0"/>
            <wp:docPr id="78" name="image42.png"/>
            <a:graphic>
              <a:graphicData uri="http://schemas.openxmlformats.org/drawingml/2006/picture">
                <pic:pic>
                  <pic:nvPicPr>
                    <pic:cNvPr id="0" name="image42.png"/>
                    <pic:cNvPicPr preferRelativeResize="0"/>
                  </pic:nvPicPr>
                  <pic:blipFill>
                    <a:blip r:embed="rId111"/>
                    <a:srcRect b="0" l="0" r="0" t="0"/>
                    <a:stretch>
                      <a:fillRect/>
                    </a:stretch>
                  </pic:blipFill>
                  <pic:spPr>
                    <a:xfrm>
                      <a:off x="0" y="0"/>
                      <a:ext cx="50768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‘ID’ field specifies the unique identifier for the zone.</w:t>
      </w:r>
    </w:p>
    <w:p w:rsidR="00000000" w:rsidDel="00000000" w:rsidP="00000000" w:rsidRDefault="00000000" w:rsidRPr="00000000" w14:paraId="00000192">
      <w:pPr>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‘Quake Zone Name’ specifies the name to be given to the zone.</w:t>
      </w:r>
    </w:p>
    <w:p w:rsidR="00000000" w:rsidDel="00000000" w:rsidP="00000000" w:rsidRDefault="00000000" w:rsidRPr="00000000" w14:paraId="00000193">
      <w:pPr>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‘Areas Covered’ field specifies the geographical region to be covered.</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numPr>
          <w:ilvl w:val="0"/>
          <w:numId w:val="31"/>
        </w:numPr>
        <w:pBdr>
          <w:top w:space="0" w:sz="0" w:val="nil"/>
          <w:left w:space="0" w:sz="0" w:val="nil"/>
          <w:bottom w:space="0" w:sz="0" w:val="nil"/>
          <w:right w:space="0" w:sz="0" w:val="nil"/>
          <w:between w:space="0" w:sz="0" w:val="nil"/>
        </w:pBdr>
        <w:shd w:fill="auto" w:val="clear"/>
        <w:rPr/>
      </w:pPr>
      <w:bookmarkStart w:colFirst="0" w:colLast="0" w:name="_4i7ojhp" w:id="21"/>
      <w:bookmarkEnd w:id="21"/>
      <w:r w:rsidDel="00000000" w:rsidR="00000000" w:rsidRPr="00000000">
        <w:rPr>
          <w:rtl w:val="0"/>
        </w:rPr>
        <w:t xml:space="preserve">PREMIUM RATES SETUP</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This setup has to be done to make sections (premium items) available for use at underwriting. The setup screens can be accessed from the ‘Premium Rates Setup’ section on the setup menu.</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color w:val="000000"/>
        </w:rPr>
      </w:pPr>
      <w:r w:rsidDel="00000000" w:rsidR="00000000" w:rsidRPr="00000000">
        <w:rPr/>
        <w:drawing>
          <wp:inline distB="0" distT="0" distL="0" distR="0">
            <wp:extent cx="1343025" cy="619125"/>
            <wp:effectExtent b="0" l="0" r="0" t="0"/>
            <wp:docPr id="76" name="image44.png"/>
            <a:graphic>
              <a:graphicData uri="http://schemas.openxmlformats.org/drawingml/2006/picture">
                <pic:pic>
                  <pic:nvPicPr>
                    <pic:cNvPr id="0" name="image44.png"/>
                    <pic:cNvPicPr preferRelativeResize="0"/>
                  </pic:nvPicPr>
                  <pic:blipFill>
                    <a:blip r:embed="rId112"/>
                    <a:srcRect b="0" l="0" r="0" t="0"/>
                    <a:stretch>
                      <a:fillRect/>
                    </a:stretch>
                  </pic:blipFill>
                  <pic:spPr>
                    <a:xfrm>
                      <a:off x="0" y="0"/>
                      <a:ext cx="13430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b w:val="1"/>
          <w:i w:val="1"/>
          <w:sz w:val="24"/>
          <w:szCs w:val="24"/>
          <w:u w:val="single"/>
        </w:rPr>
      </w:pPr>
      <w:r w:rsidDel="00000000" w:rsidR="00000000" w:rsidRPr="00000000">
        <w:rPr>
          <w:rtl w:val="0"/>
        </w:rPr>
      </w:r>
    </w:p>
    <w:p w:rsidR="00000000" w:rsidDel="00000000" w:rsidP="00000000" w:rsidRDefault="00000000" w:rsidRPr="00000000" w14:paraId="00000199">
      <w:pPr>
        <w:keepNext w:val="1"/>
        <w:keepLines w:val="1"/>
        <w:numPr>
          <w:ilvl w:val="0"/>
          <w:numId w:val="35"/>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2xcytpi" w:id="22"/>
      <w:bookmarkEnd w:id="22"/>
      <w:r w:rsidDel="00000000" w:rsidR="00000000" w:rsidRPr="00000000">
        <w:rPr>
          <w:rFonts w:ascii="Cambria" w:cs="Cambria" w:eastAsia="Cambria" w:hAnsi="Cambria"/>
          <w:b w:val="1"/>
          <w:i w:val="1"/>
          <w:color w:val="10253f"/>
          <w:sz w:val="26"/>
          <w:szCs w:val="26"/>
          <w:u w:val="single"/>
          <w:rtl w:val="0"/>
        </w:rPr>
        <w:t xml:space="preserve">Setting Up Premium Rates for Subclass Binders</w:t>
      </w:r>
      <w:r w:rsidDel="00000000" w:rsidR="00000000" w:rsidRPr="00000000">
        <w:rPr>
          <w:rtl w:val="0"/>
        </w:rPr>
      </w:r>
    </w:p>
    <w:p w:rsidR="00000000" w:rsidDel="00000000" w:rsidP="00000000" w:rsidRDefault="00000000" w:rsidRPr="00000000" w14:paraId="0000019A">
      <w:pPr>
        <w:numPr>
          <w:ilvl w:val="0"/>
          <w:numId w:val="39"/>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on the ‘Premium Rates’ link in the ‘Premium Rates Setup’ section on the setup menu. This brings up the ‘Premium Rates’ screen</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97880" cy="1371600"/>
            <wp:effectExtent b="0" l="0" r="0" t="0"/>
            <wp:wrapSquare wrapText="bothSides" distB="0" distT="0" distL="114300" distR="114300"/>
            <wp:docPr id="66"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5897880" cy="1371600"/>
                    </a:xfrm>
                    <a:prstGeom prst="rect"/>
                    <a:ln/>
                  </pic:spPr>
                </pic:pic>
              </a:graphicData>
            </a:graphic>
          </wp:anchor>
        </w:drawing>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On the ‘Premium Rates’ pane to the left, there is a list of subclasses already created in the system.</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Expanding the first item (subclass) by clicking the arrow reveals the second item (section or premium item).</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2048510" cy="1520825"/>
            <wp:effectExtent b="0" l="0" r="0" t="0"/>
            <wp:docPr id="64" name="image37.png"/>
            <a:graphic>
              <a:graphicData uri="http://schemas.openxmlformats.org/drawingml/2006/picture">
                <pic:pic>
                  <pic:nvPicPr>
                    <pic:cNvPr id="0" name="image37.png"/>
                    <pic:cNvPicPr preferRelativeResize="0"/>
                  </pic:nvPicPr>
                  <pic:blipFill>
                    <a:blip r:embed="rId114"/>
                    <a:srcRect b="0" l="0" r="0" t="0"/>
                    <a:stretch>
                      <a:fillRect/>
                    </a:stretch>
                  </pic:blipFill>
                  <pic:spPr>
                    <a:xfrm>
                      <a:off x="0" y="0"/>
                      <a:ext cx="2048510" cy="15208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Expanding the 2nd item (section) by clicking the arrow reveals the 3rd item (binder).</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6550025" cy="2326005"/>
            <wp:effectExtent b="0" l="0" r="0" t="0"/>
            <wp:docPr id="70" name="image54.png"/>
            <a:graphic>
              <a:graphicData uri="http://schemas.openxmlformats.org/drawingml/2006/picture">
                <pic:pic>
                  <pic:nvPicPr>
                    <pic:cNvPr id="0" name="image54.png"/>
                    <pic:cNvPicPr preferRelativeResize="0"/>
                  </pic:nvPicPr>
                  <pic:blipFill>
                    <a:blip r:embed="rId115"/>
                    <a:srcRect b="0" l="0" r="0" t="0"/>
                    <a:stretch>
                      <a:fillRect/>
                    </a:stretch>
                  </pic:blipFill>
                  <pic:spPr>
                    <a:xfrm>
                      <a:off x="0" y="0"/>
                      <a:ext cx="6550025" cy="232600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476250" cy="304800"/>
            <wp:effectExtent b="0" l="0" r="0" t="0"/>
            <wp:docPr descr="Note" id="68"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Selecting the binder on the left pane shows the premium rate that has been set up on the ‘Premium Rates Details’ pane to the right.</w:t>
      </w:r>
    </w:p>
    <w:p w:rsidR="00000000" w:rsidDel="00000000" w:rsidP="00000000" w:rsidRDefault="00000000" w:rsidRPr="00000000" w14:paraId="000001A2">
      <w:pPr>
        <w:numPr>
          <w:ilvl w:val="0"/>
          <w:numId w:val="39"/>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To set up a premium rate, click </w:t>
      </w:r>
      <w:r w:rsidDel="00000000" w:rsidR="00000000" w:rsidRPr="00000000">
        <w:rPr>
          <w:rFonts w:ascii="Calibri" w:cs="Calibri" w:eastAsia="Calibri" w:hAnsi="Calibri"/>
          <w:b w:val="0"/>
          <w:sz w:val="22"/>
          <w:szCs w:val="22"/>
        </w:rPr>
        <w:drawing>
          <wp:inline distB="0" distT="0" distL="0" distR="0">
            <wp:extent cx="483599" cy="220486"/>
            <wp:effectExtent b="0" l="0" r="0" t="0"/>
            <wp:docPr id="16" name="image14.png"/>
            <a:graphic>
              <a:graphicData uri="http://schemas.openxmlformats.org/drawingml/2006/picture">
                <pic:pic>
                  <pic:nvPicPr>
                    <pic:cNvPr id="0" name="image14.png"/>
                    <pic:cNvPicPr preferRelativeResize="0"/>
                  </pic:nvPicPr>
                  <pic:blipFill>
                    <a:blip r:embed="rId116"/>
                    <a:srcRect b="0" l="0" r="0" t="0"/>
                    <a:stretch>
                      <a:fillRect/>
                    </a:stretch>
                  </pic:blipFill>
                  <pic:spPr>
                    <a:xfrm>
                      <a:off x="0" y="0"/>
                      <a:ext cx="483599" cy="220486"/>
                    </a:xfrm>
                    <a:prstGeom prst="rect"/>
                    <a:ln/>
                  </pic:spPr>
                </pic:pic>
              </a:graphicData>
            </a:graphic>
          </wp:inline>
        </w:drawing>
      </w:r>
      <w:r w:rsidDel="00000000" w:rsidR="00000000" w:rsidRPr="00000000">
        <w:rPr>
          <w:rFonts w:ascii="Cambria" w:cs="Cambria" w:eastAsia="Cambria" w:hAnsi="Cambria"/>
          <w:b w:val="0"/>
          <w:sz w:val="22"/>
          <w:szCs w:val="22"/>
          <w:rtl w:val="0"/>
        </w:rPr>
        <w:t xml:space="preserve"> on the ‘Premium Rates Details’ pane. This brings up the ‘Premium Rates’ dialog box.</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5722327" cy="3271548"/>
            <wp:effectExtent b="0" l="0" r="0" t="0"/>
            <wp:docPr id="21" name="image8.png"/>
            <a:graphic>
              <a:graphicData uri="http://schemas.openxmlformats.org/drawingml/2006/picture">
                <pic:pic>
                  <pic:nvPicPr>
                    <pic:cNvPr id="0" name="image8.png"/>
                    <pic:cNvPicPr preferRelativeResize="0"/>
                  </pic:nvPicPr>
                  <pic:blipFill>
                    <a:blip r:embed="rId117"/>
                    <a:srcRect b="0" l="0" r="0" t="0"/>
                    <a:stretch>
                      <a:fillRect/>
                    </a:stretch>
                  </pic:blipFill>
                  <pic:spPr>
                    <a:xfrm>
                      <a:off x="0" y="0"/>
                      <a:ext cx="5722327" cy="327154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rtl w:val="0"/>
        </w:rPr>
        <w:t xml:space="preserve">This captures all the parameters/factors that determine the premium computed, based on the sum insured inputted at underwriting.</w:t>
      </w:r>
    </w:p>
    <w:p w:rsidR="00000000" w:rsidDel="00000000" w:rsidP="00000000" w:rsidRDefault="00000000" w:rsidRPr="00000000" w14:paraId="000001A5">
      <w:pPr>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hanging="360"/>
        <w:jc w:val="both"/>
        <w:rPr/>
      </w:pPr>
      <w:r w:rsidDel="00000000" w:rsidR="00000000" w:rsidRPr="00000000">
        <w:rPr>
          <w:rFonts w:ascii="Cambria" w:cs="Cambria" w:eastAsia="Cambria" w:hAnsi="Cambria"/>
          <w:b w:val="0"/>
          <w:sz w:val="22"/>
          <w:szCs w:val="22"/>
          <w:rtl w:val="0"/>
        </w:rPr>
        <w:t xml:space="preserve">Click</w:t>
      </w:r>
      <w:r w:rsidDel="00000000" w:rsidR="00000000" w:rsidRPr="00000000">
        <w:rPr>
          <w:rFonts w:ascii="Calibri" w:cs="Calibri" w:eastAsia="Calibri" w:hAnsi="Calibri"/>
          <w:b w:val="0"/>
          <w:sz w:val="22"/>
          <w:szCs w:val="22"/>
        </w:rPr>
        <w:drawing>
          <wp:inline distB="0" distT="0" distL="0" distR="0">
            <wp:extent cx="316230" cy="123092"/>
            <wp:effectExtent b="0" l="0" r="0" t="0"/>
            <wp:docPr id="19" name="image7.png"/>
            <a:graphic>
              <a:graphicData uri="http://schemas.openxmlformats.org/drawingml/2006/picture">
                <pic:pic>
                  <pic:nvPicPr>
                    <pic:cNvPr id="0" name="image7.png"/>
                    <pic:cNvPicPr preferRelativeResize="0"/>
                  </pic:nvPicPr>
                  <pic:blipFill>
                    <a:blip r:embed="rId118"/>
                    <a:srcRect b="0" l="0" r="0" t="0"/>
                    <a:stretch>
                      <a:fillRect/>
                    </a:stretch>
                  </pic:blipFill>
                  <pic:spPr>
                    <a:xfrm>
                      <a:off x="0" y="0"/>
                      <a:ext cx="316230" cy="123092"/>
                    </a:xfrm>
                    <a:prstGeom prst="rect"/>
                    <a:ln/>
                  </pic:spPr>
                </pic:pic>
              </a:graphicData>
            </a:graphic>
          </wp:inline>
        </w:drawing>
      </w:r>
      <w:r w:rsidDel="00000000" w:rsidR="00000000" w:rsidRPr="00000000">
        <w:rPr>
          <w:rFonts w:ascii="Cambria" w:cs="Cambria" w:eastAsia="Cambria" w:hAnsi="Cambria"/>
          <w:b w:val="0"/>
          <w:sz w:val="22"/>
          <w:szCs w:val="22"/>
          <w:rtl w:val="0"/>
        </w:rPr>
        <w:t xml:space="preserve">,</w:t>
      </w:r>
      <w:r w:rsidDel="00000000" w:rsidR="00000000" w:rsidRPr="00000000">
        <w:rPr>
          <w:rFonts w:ascii="Calibri" w:cs="Calibri" w:eastAsia="Calibri" w:hAnsi="Calibri"/>
          <w:b w:val="0"/>
          <w:sz w:val="22"/>
          <w:szCs w:val="22"/>
        </w:rPr>
        <w:drawing>
          <wp:inline distB="0" distT="0" distL="0" distR="0">
            <wp:extent cx="235928" cy="175846"/>
            <wp:effectExtent b="0" l="0" r="0" t="0"/>
            <wp:docPr id="10" name="image10.png"/>
            <a:graphic>
              <a:graphicData uri="http://schemas.openxmlformats.org/drawingml/2006/picture">
                <pic:pic>
                  <pic:nvPicPr>
                    <pic:cNvPr id="0" name="image10.png"/>
                    <pic:cNvPicPr preferRelativeResize="0"/>
                  </pic:nvPicPr>
                  <pic:blipFill>
                    <a:blip r:embed="rId119"/>
                    <a:srcRect b="0" l="0" r="0" t="0"/>
                    <a:stretch>
                      <a:fillRect/>
                    </a:stretch>
                  </pic:blipFill>
                  <pic:spPr>
                    <a:xfrm>
                      <a:off x="0" y="0"/>
                      <a:ext cx="235928" cy="175846"/>
                    </a:xfrm>
                    <a:prstGeom prst="rect"/>
                    <a:ln/>
                  </pic:spPr>
                </pic:pic>
              </a:graphicData>
            </a:graphic>
          </wp:inline>
        </w:drawing>
      </w:r>
      <w:r w:rsidDel="00000000" w:rsidR="00000000" w:rsidRPr="00000000">
        <w:rPr>
          <w:rFonts w:ascii="Cambria" w:cs="Cambria" w:eastAsia="Cambria" w:hAnsi="Cambria"/>
          <w:b w:val="0"/>
          <w:sz w:val="22"/>
          <w:szCs w:val="22"/>
          <w:rtl w:val="0"/>
        </w:rPr>
        <w:t xml:space="preserve">,</w:t>
      </w:r>
      <w:r w:rsidDel="00000000" w:rsidR="00000000" w:rsidRPr="00000000">
        <w:rPr>
          <w:rFonts w:ascii="Calibri" w:cs="Calibri" w:eastAsia="Calibri" w:hAnsi="Calibri"/>
          <w:b w:val="0"/>
          <w:sz w:val="22"/>
          <w:szCs w:val="22"/>
        </w:rPr>
        <w:drawing>
          <wp:inline distB="0" distT="0" distL="0" distR="0">
            <wp:extent cx="266700" cy="234483"/>
            <wp:effectExtent b="0" l="0" r="0" t="0"/>
            <wp:docPr id="8" name="image11.png"/>
            <a:graphic>
              <a:graphicData uri="http://schemas.openxmlformats.org/drawingml/2006/picture">
                <pic:pic>
                  <pic:nvPicPr>
                    <pic:cNvPr id="0" name="image11.png"/>
                    <pic:cNvPicPr preferRelativeResize="0"/>
                  </pic:nvPicPr>
                  <pic:blipFill>
                    <a:blip r:embed="rId120"/>
                    <a:srcRect b="0" l="0" r="0" t="0"/>
                    <a:stretch>
                      <a:fillRect/>
                    </a:stretch>
                  </pic:blipFill>
                  <pic:spPr>
                    <a:xfrm>
                      <a:off x="0" y="0"/>
                      <a:ext cx="266700" cy="234483"/>
                    </a:xfrm>
                    <a:prstGeom prst="rect"/>
                    <a:ln/>
                  </pic:spPr>
                </pic:pic>
              </a:graphicData>
            </a:graphic>
          </wp:inline>
        </w:drawing>
      </w:r>
      <w:r w:rsidDel="00000000" w:rsidR="00000000" w:rsidRPr="00000000">
        <w:rPr>
          <w:rFonts w:ascii="Cambria" w:cs="Cambria" w:eastAsia="Cambria" w:hAnsi="Cambria"/>
          <w:b w:val="0"/>
          <w:sz w:val="22"/>
          <w:szCs w:val="22"/>
          <w:rtl w:val="0"/>
        </w:rPr>
        <w:t xml:space="preserve"> or type in text where appropriate to populate the various fields.</w:t>
      </w:r>
    </w:p>
    <w:p w:rsidR="00000000" w:rsidDel="00000000" w:rsidP="00000000" w:rsidRDefault="00000000" w:rsidRPr="00000000" w14:paraId="000001A6">
      <w:pPr>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‘Sub Class Desc’ (subclass description) field contains a short description of the subclass, selected from the ‘Select A Sub Class’ dialog box.</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1905</wp:posOffset>
            </wp:positionV>
            <wp:extent cx="3063351" cy="3502152"/>
            <wp:effectExtent b="0" l="0" r="0" t="0"/>
            <wp:wrapSquare wrapText="bothSides" distB="0" distT="0" distL="114300" distR="114300"/>
            <wp:docPr id="14" name="image9.png"/>
            <a:graphic>
              <a:graphicData uri="http://schemas.openxmlformats.org/drawingml/2006/picture">
                <pic:pic>
                  <pic:nvPicPr>
                    <pic:cNvPr id="0" name="image9.png"/>
                    <pic:cNvPicPr preferRelativeResize="0"/>
                  </pic:nvPicPr>
                  <pic:blipFill>
                    <a:blip r:embed="rId121"/>
                    <a:srcRect b="0" l="0" r="0" t="0"/>
                    <a:stretch>
                      <a:fillRect/>
                    </a:stretch>
                  </pic:blipFill>
                  <pic:spPr>
                    <a:xfrm>
                      <a:off x="0" y="0"/>
                      <a:ext cx="3063351" cy="3502152"/>
                    </a:xfrm>
                    <a:prstGeom prst="rect"/>
                    <a:ln/>
                  </pic:spPr>
                </pic:pic>
              </a:graphicData>
            </a:graphic>
          </wp:anchor>
        </w:drawing>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Pr>
        <w:drawing>
          <wp:inline distB="0" distT="0" distL="0" distR="0">
            <wp:extent cx="476250" cy="304800"/>
            <wp:effectExtent b="0" l="0" r="0" t="0"/>
            <wp:docPr descr="Note" id="12"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This selection determines the subclass to which the binder will be attached. Select the required subclass and click </w:t>
      </w:r>
      <w:r w:rsidDel="00000000" w:rsidR="00000000" w:rsidRPr="00000000">
        <w:rPr>
          <w:rFonts w:ascii="Calibri" w:cs="Calibri" w:eastAsia="Calibri" w:hAnsi="Calibri"/>
          <w:b w:val="0"/>
          <w:sz w:val="22"/>
          <w:szCs w:val="22"/>
        </w:rPr>
        <w:drawing>
          <wp:inline distB="0" distT="0" distL="0" distR="0">
            <wp:extent cx="409575" cy="171450"/>
            <wp:effectExtent b="0" l="0" r="0" t="0"/>
            <wp:docPr id="3" name="image5.png"/>
            <a:graphic>
              <a:graphicData uri="http://schemas.openxmlformats.org/drawingml/2006/picture">
                <pic:pic>
                  <pic:nvPicPr>
                    <pic:cNvPr id="0" name="image5.png"/>
                    <pic:cNvPicPr preferRelativeResize="0"/>
                  </pic:nvPicPr>
                  <pic:blipFill>
                    <a:blip r:embed="rId122"/>
                    <a:srcRect b="24224" l="38757" r="58794" t="72995"/>
                    <a:stretch>
                      <a:fillRect/>
                    </a:stretch>
                  </pic:blipFill>
                  <pic:spPr>
                    <a:xfrm>
                      <a:off x="0" y="0"/>
                      <a:ext cx="409575" cy="17145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populate the ‘Sub Class Desc’ field.</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1AC">
      <w:pPr>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‘Section Desc.’ field contains the description of the section under the selected subclass, to which the premium mask will be attached.</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2540</wp:posOffset>
            </wp:positionV>
            <wp:extent cx="3063698" cy="3401568"/>
            <wp:effectExtent b="0" l="0" r="0" t="0"/>
            <wp:wrapSquare wrapText="bothSides" distB="0" distT="0" distL="114300" distR="114300"/>
            <wp:docPr id="2" name="image6.png"/>
            <a:graphic>
              <a:graphicData uri="http://schemas.openxmlformats.org/drawingml/2006/picture">
                <pic:pic>
                  <pic:nvPicPr>
                    <pic:cNvPr id="0" name="image6.png"/>
                    <pic:cNvPicPr preferRelativeResize="0"/>
                  </pic:nvPicPr>
                  <pic:blipFill>
                    <a:blip r:embed="rId123"/>
                    <a:srcRect b="0" l="0" r="0" t="0"/>
                    <a:stretch>
                      <a:fillRect/>
                    </a:stretch>
                  </pic:blipFill>
                  <pic:spPr>
                    <a:xfrm>
                      <a:off x="0" y="0"/>
                      <a:ext cx="3063698" cy="3401568"/>
                    </a:xfrm>
                    <a:prstGeom prst="rect"/>
                    <a:ln/>
                  </pic:spPr>
                </pic:pic>
              </a:graphicData>
            </a:graphic>
          </wp:anchor>
        </w:drawing>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Pr>
        <w:drawing>
          <wp:inline distB="0" distT="0" distL="0" distR="0">
            <wp:extent cx="476250" cy="304800"/>
            <wp:effectExtent b="0" l="0" r="0" t="0"/>
            <wp:docPr descr="Note" id="6"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The dialog box shows a list of sections that have been attached to the selected subclass at ‘Sub Class Sections and Cover Types’ setup. Select the required section and click </w:t>
      </w:r>
      <w:r w:rsidDel="00000000" w:rsidR="00000000" w:rsidRPr="00000000">
        <w:rPr>
          <w:rFonts w:ascii="Calibri" w:cs="Calibri" w:eastAsia="Calibri" w:hAnsi="Calibri"/>
          <w:b w:val="0"/>
          <w:sz w:val="22"/>
          <w:szCs w:val="22"/>
        </w:rPr>
        <w:drawing>
          <wp:inline distB="0" distT="0" distL="0" distR="0">
            <wp:extent cx="409575" cy="171450"/>
            <wp:effectExtent b="0" l="0" r="0" t="0"/>
            <wp:docPr id="36" name="image5.png"/>
            <a:graphic>
              <a:graphicData uri="http://schemas.openxmlformats.org/drawingml/2006/picture">
                <pic:pic>
                  <pic:nvPicPr>
                    <pic:cNvPr id="0" name="image5.png"/>
                    <pic:cNvPicPr preferRelativeResize="0"/>
                  </pic:nvPicPr>
                  <pic:blipFill>
                    <a:blip r:embed="rId122"/>
                    <a:srcRect b="24224" l="38757" r="58794" t="72995"/>
                    <a:stretch>
                      <a:fillRect/>
                    </a:stretch>
                  </pic:blipFill>
                  <pic:spPr>
                    <a:xfrm>
                      <a:off x="0" y="0"/>
                      <a:ext cx="409575" cy="17145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populate the ‘Section Desc’ field.</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240" w:lineRule="auto"/>
        <w:ind w:left="36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BB">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‘Binder Description’ field</w:t>
      </w:r>
    </w:p>
    <w:p w:rsidR="00000000" w:rsidDel="00000000" w:rsidP="00000000" w:rsidRDefault="00000000" w:rsidRPr="00000000" w14:paraId="000001BC">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‘Range From’ and ‘Range To’ fields specify a range of sum insured amounts within which the rate will be used if the ‘Range (Abs)’- Absolute or ‘Range (Step) range types is selected.</w:t>
      </w:r>
    </w:p>
    <w:p w:rsidR="00000000" w:rsidDel="00000000" w:rsidP="00000000" w:rsidRDefault="00000000" w:rsidRPr="00000000" w14:paraId="000001BD">
      <w:pPr>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‘Rate Description’ field specifies the division factor of the rate. For example, if the rate is 10 and the rate description is percent, the rate is then defined as 10 percent.</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2432304" cy="1371743"/>
            <wp:effectExtent b="0" l="0" r="0" t="0"/>
            <wp:wrapSquare wrapText="bothSides" distB="0" distT="0" distL="114300" distR="114300"/>
            <wp:docPr id="34" name="image16.png"/>
            <a:graphic>
              <a:graphicData uri="http://schemas.openxmlformats.org/drawingml/2006/picture">
                <pic:pic>
                  <pic:nvPicPr>
                    <pic:cNvPr id="0" name="image16.png"/>
                    <pic:cNvPicPr preferRelativeResize="0"/>
                  </pic:nvPicPr>
                  <pic:blipFill>
                    <a:blip r:embed="rId124"/>
                    <a:srcRect b="0" l="0" r="0" t="6802"/>
                    <a:stretch>
                      <a:fillRect/>
                    </a:stretch>
                  </pic:blipFill>
                  <pic:spPr>
                    <a:xfrm>
                      <a:off x="0" y="0"/>
                      <a:ext cx="2432304" cy="1371743"/>
                    </a:xfrm>
                    <a:prstGeom prst="rect"/>
                    <a:ln/>
                  </pic:spPr>
                </pic:pic>
              </a:graphicData>
            </a:graphic>
          </wp:anchor>
        </w:drawing>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Fonts w:ascii="Cambria" w:cs="Cambria" w:eastAsia="Cambria" w:hAnsi="Cambria"/>
          <w:b w:val="1"/>
          <w:i w:val="1"/>
          <w:rtl w:val="0"/>
        </w:rPr>
        <w:t xml:space="preserve">Percent</w:t>
      </w:r>
      <w:r w:rsidDel="00000000" w:rsidR="00000000" w:rsidRPr="00000000">
        <w:rPr>
          <w:rFonts w:ascii="Cambria" w:cs="Cambria" w:eastAsia="Cambria" w:hAnsi="Cambria"/>
          <w:rtl w:val="0"/>
        </w:rPr>
        <w:t xml:space="preserve">: rate/100</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Fonts w:ascii="Cambria" w:cs="Cambria" w:eastAsia="Cambria" w:hAnsi="Cambria"/>
          <w:b w:val="1"/>
          <w:i w:val="1"/>
          <w:rtl w:val="0"/>
        </w:rPr>
        <w:t xml:space="preserve">Per Mille</w:t>
      </w:r>
      <w:r w:rsidDel="00000000" w:rsidR="00000000" w:rsidRPr="00000000">
        <w:rPr>
          <w:rFonts w:ascii="Cambria" w:cs="Cambria" w:eastAsia="Cambria" w:hAnsi="Cambria"/>
          <w:rtl w:val="0"/>
        </w:rPr>
        <w:t xml:space="preserve">: rate/1000</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Fonts w:ascii="Cambria" w:cs="Cambria" w:eastAsia="Cambria" w:hAnsi="Cambria"/>
          <w:b w:val="1"/>
          <w:i w:val="1"/>
          <w:rtl w:val="0"/>
        </w:rPr>
        <w:t xml:space="preserve">Amount</w:t>
      </w:r>
      <w:r w:rsidDel="00000000" w:rsidR="00000000" w:rsidRPr="00000000">
        <w:rPr>
          <w:rFonts w:ascii="Cambria" w:cs="Cambria" w:eastAsia="Cambria" w:hAnsi="Cambria"/>
          <w:rtl w:val="0"/>
        </w:rPr>
        <w:t xml:space="preserve">: Sum insure figure</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after="0" w:lineRule="auto"/>
        <w:ind w:left="36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C6">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‘Rate’ field specifies a numerical value of the rate to be computed.</w:t>
      </w:r>
    </w:p>
    <w:p w:rsidR="00000000" w:rsidDel="00000000" w:rsidP="00000000" w:rsidRDefault="00000000" w:rsidRPr="00000000" w14:paraId="000001C7">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‘Division Factor’ field shows the numerical value of the rate divisor specified in the ‘Rate Description field.</w:t>
      </w:r>
    </w:p>
    <w:p w:rsidR="00000000" w:rsidDel="00000000" w:rsidP="00000000" w:rsidRDefault="00000000" w:rsidRPr="00000000" w14:paraId="000001C8">
      <w:pPr>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‘Range Type’ field specifies how the rate specified is to be applied</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b w:val="1"/>
          <w:i w:val="1"/>
          <w:rtl w:val="0"/>
        </w:rPr>
        <w:t xml:space="preserve">Fixed</w:t>
      </w:r>
      <w:r w:rsidDel="00000000" w:rsidR="00000000" w:rsidRPr="00000000">
        <w:rPr>
          <w:rFonts w:ascii="Cambria" w:cs="Cambria" w:eastAsia="Cambria" w:hAnsi="Cambria"/>
          <w:rtl w:val="0"/>
        </w:rPr>
        <w:t xml:space="preserve">: Based only on rate and divisor</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-2539</wp:posOffset>
            </wp:positionV>
            <wp:extent cx="2578608" cy="1261872"/>
            <wp:effectExtent b="0" l="0" r="0" t="0"/>
            <wp:wrapSquare wrapText="bothSides" distB="0" distT="0" distL="114300" distR="114300"/>
            <wp:docPr id="40" name="image30.png"/>
            <a:graphic>
              <a:graphicData uri="http://schemas.openxmlformats.org/drawingml/2006/picture">
                <pic:pic>
                  <pic:nvPicPr>
                    <pic:cNvPr id="0" name="image30.png"/>
                    <pic:cNvPicPr preferRelativeResize="0"/>
                  </pic:nvPicPr>
                  <pic:blipFill>
                    <a:blip r:embed="rId125"/>
                    <a:srcRect b="42678" l="28044" r="55918" t="47754"/>
                    <a:stretch>
                      <a:fillRect/>
                    </a:stretch>
                  </pic:blipFill>
                  <pic:spPr>
                    <a:xfrm>
                      <a:off x="0" y="0"/>
                      <a:ext cx="2578608" cy="1261872"/>
                    </a:xfrm>
                    <a:prstGeom prst="rect"/>
                    <a:ln/>
                  </pic:spPr>
                </pic:pic>
              </a:graphicData>
            </a:graphic>
          </wp:anchor>
        </w:drawing>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b w:val="1"/>
          <w:i w:val="1"/>
          <w:rtl w:val="0"/>
        </w:rPr>
        <w:t xml:space="preserve">Range (Step):</w:t>
      </w:r>
      <w:r w:rsidDel="00000000" w:rsidR="00000000" w:rsidRPr="00000000">
        <w:rPr>
          <w:rFonts w:ascii="Cambria" w:cs="Cambria" w:eastAsia="Cambria" w:hAnsi="Cambria"/>
          <w:rtl w:val="0"/>
        </w:rPr>
        <w:t xml:space="preserve"> Based on the sum insured range specified in the ‘Range From’ and ‘Range To’ fields. e.g. 10/= for the first 1000, 7.50/= for the next 5000 and 5% for the rest.</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0" w:lineRule="auto"/>
        <w:jc w:val="both"/>
        <w:rPr>
          <w:rFonts w:ascii="Cambria" w:cs="Cambria" w:eastAsia="Cambria" w:hAnsi="Cambria"/>
        </w:rPr>
      </w:pPr>
      <w:r w:rsidDel="00000000" w:rsidR="00000000" w:rsidRPr="00000000">
        <w:rPr>
          <w:rFonts w:ascii="Cambria" w:cs="Cambria" w:eastAsia="Cambria" w:hAnsi="Cambria"/>
          <w:b w:val="1"/>
          <w:i w:val="1"/>
          <w:rtl w:val="0"/>
        </w:rPr>
        <w:t xml:space="preserve">Range (Abs)</w:t>
      </w:r>
      <w:r w:rsidDel="00000000" w:rsidR="00000000" w:rsidRPr="00000000">
        <w:rPr>
          <w:rFonts w:ascii="Cambria" w:cs="Cambria" w:eastAsia="Cambria" w:hAnsi="Cambria"/>
          <w:rtl w:val="0"/>
        </w:rPr>
        <w:t xml:space="preserve">: e.g. 10/= between 0-500, 15 between 501 and 1000, 17.50/= for anything over 1001/=</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CD">
      <w:pPr>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‘Maximum Rate’ and ‘Minimum Rate’ fields specify maximum and minimum rates respectively</w:t>
      </w:r>
    </w:p>
    <w:p w:rsidR="00000000" w:rsidDel="00000000" w:rsidP="00000000" w:rsidRDefault="00000000" w:rsidRPr="00000000" w14:paraId="000001CE">
      <w:pPr>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‘Prorated/Full’ field specifies whether the premium to be calculated will be prorated based on the cover period.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38"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and select ‘Prorated’ or ‘Full’.</w:t>
      </w:r>
    </w:p>
    <w:p w:rsidR="00000000" w:rsidDel="00000000" w:rsidP="00000000" w:rsidRDefault="00000000" w:rsidRPr="00000000" w14:paraId="000001CF">
      <w:pPr>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‘NCD Level’ field specifies the ‘no claims discount’ level (in terms of years) that the rate will be applied to if the subclass is set up to allow NCD.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28"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and select a number from the drop-down list</w:t>
      </w:r>
    </w:p>
    <w:p w:rsidR="00000000" w:rsidDel="00000000" w:rsidP="00000000" w:rsidRDefault="00000000" w:rsidRPr="00000000" w14:paraId="000001D0">
      <w:pPr>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‘Multiplier Rate’ field specifies a multiplier for the rate being set up.</w:t>
      </w:r>
    </w:p>
    <w:p w:rsidR="00000000" w:rsidDel="00000000" w:rsidP="00000000" w:rsidRDefault="00000000" w:rsidRPr="00000000" w14:paraId="000001D1">
      <w:pPr>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‘Multiplier Div. Factor’ field specifies the division factor or the multiplier rate.</w:t>
      </w:r>
    </w:p>
    <w:p w:rsidR="00000000" w:rsidDel="00000000" w:rsidP="00000000" w:rsidRDefault="00000000" w:rsidRPr="00000000" w14:paraId="000001D2">
      <w:pPr>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sz w:val="22"/>
          <w:szCs w:val="22"/>
        </w:rPr>
      </w:pPr>
      <w:r w:rsidDel="00000000" w:rsidR="00000000" w:rsidRPr="00000000">
        <w:rPr>
          <w:rFonts w:ascii="Cambria" w:cs="Cambria" w:eastAsia="Cambria" w:hAnsi="Cambria"/>
          <w:b w:val="0"/>
          <w:sz w:val="22"/>
          <w:szCs w:val="22"/>
          <w:rtl w:val="0"/>
        </w:rPr>
        <w:t xml:space="preserve">The ‘WEF’ and ‘WET’ fields specify dates for the period within which the rate is valid and active for use.</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D4">
      <w:pPr>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57175"/>
            <wp:effectExtent b="0" l="0" r="0" t="0"/>
            <wp:docPr id="26" name="image23.png"/>
            <a:graphic>
              <a:graphicData uri="http://schemas.openxmlformats.org/drawingml/2006/picture">
                <pic:pic>
                  <pic:nvPicPr>
                    <pic:cNvPr id="0" name="image23.png"/>
                    <pic:cNvPicPr preferRelativeResize="0"/>
                  </pic:nvPicPr>
                  <pic:blipFill>
                    <a:blip r:embed="rId71"/>
                    <a:srcRect b="55379" l="32289" r="63068" t="41797"/>
                    <a:stretch>
                      <a:fillRect/>
                    </a:stretch>
                  </pic:blipFill>
                  <pic:spPr>
                    <a:xfrm>
                      <a:off x="0" y="0"/>
                      <a:ext cx="552450" cy="2571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the premium rate.</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drawing>
          <wp:inline distB="0" distT="0" distL="0" distR="0">
            <wp:extent cx="476250" cy="304800"/>
            <wp:effectExtent b="0" l="0" r="0" t="0"/>
            <wp:docPr descr="Note" id="32"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To edit a premium rate already set up, select the rate and then click </w:t>
      </w:r>
      <w:r w:rsidDel="00000000" w:rsidR="00000000" w:rsidRPr="00000000">
        <w:rPr/>
        <w:drawing>
          <wp:inline distB="0" distT="0" distL="0" distR="0">
            <wp:extent cx="419100" cy="228600"/>
            <wp:effectExtent b="0" l="0" r="0" t="0"/>
            <wp:docPr id="30" name="image26.png"/>
            <a:graphic>
              <a:graphicData uri="http://schemas.openxmlformats.org/drawingml/2006/picture">
                <pic:pic>
                  <pic:nvPicPr>
                    <pic:cNvPr id="0" name="image26.png"/>
                    <pic:cNvPicPr preferRelativeResize="0"/>
                  </pic:nvPicPr>
                  <pic:blipFill>
                    <a:blip r:embed="rId44"/>
                    <a:srcRect b="32162" l="35421" r="60325" t="65008"/>
                    <a:stretch>
                      <a:fillRect/>
                    </a:stretch>
                  </pic:blipFill>
                  <pic:spPr>
                    <a:xfrm>
                      <a:off x="0" y="0"/>
                      <a:ext cx="419100" cy="228600"/>
                    </a:xfrm>
                    <a:prstGeom prst="rect"/>
                    <a:ln/>
                  </pic:spPr>
                </pic:pic>
              </a:graphicData>
            </a:graphic>
          </wp:inline>
        </w:drawing>
      </w:r>
      <w:r w:rsidDel="00000000" w:rsidR="00000000" w:rsidRPr="00000000">
        <w:rPr>
          <w:rFonts w:ascii="Cambria" w:cs="Cambria" w:eastAsia="Cambria" w:hAnsi="Cambria"/>
          <w:rtl w:val="0"/>
        </w:rPr>
        <w:t xml:space="preserve"> to bring up the ‘Premium Rates’ dialog box. Click </w:t>
      </w:r>
      <w:r w:rsidDel="00000000" w:rsidR="00000000" w:rsidRPr="00000000">
        <w:rPr/>
        <w:drawing>
          <wp:inline distB="0" distT="0" distL="0" distR="0">
            <wp:extent cx="723900" cy="219075"/>
            <wp:effectExtent b="0" l="0" r="0" t="0"/>
            <wp:docPr id="23" name="image15.png"/>
            <a:graphic>
              <a:graphicData uri="http://schemas.openxmlformats.org/drawingml/2006/picture">
                <pic:pic>
                  <pic:nvPicPr>
                    <pic:cNvPr id="0" name="image15.png"/>
                    <pic:cNvPicPr preferRelativeResize="0"/>
                  </pic:nvPicPr>
                  <pic:blipFill>
                    <a:blip r:embed="rId126"/>
                    <a:srcRect b="0" l="0" r="0" t="0"/>
                    <a:stretch>
                      <a:fillRect/>
                    </a:stretch>
                  </pic:blipFill>
                  <pic:spPr>
                    <a:xfrm>
                      <a:off x="0" y="0"/>
                      <a:ext cx="723900" cy="219075"/>
                    </a:xfrm>
                    <a:prstGeom prst="rect"/>
                    <a:ln/>
                  </pic:spPr>
                </pic:pic>
              </a:graphicData>
            </a:graphic>
          </wp:inline>
        </w:drawing>
      </w:r>
      <w:r w:rsidDel="00000000" w:rsidR="00000000" w:rsidRPr="00000000">
        <w:rPr>
          <w:rFonts w:ascii="Cambria" w:cs="Cambria" w:eastAsia="Cambria" w:hAnsi="Cambria"/>
          <w:rtl w:val="0"/>
        </w:rPr>
        <w:t xml:space="preserve"> after entering details to save the edited premium rate. To delete a set up premium rate, select it and click</w:t>
      </w:r>
      <w:r w:rsidDel="00000000" w:rsidR="00000000" w:rsidRPr="00000000">
        <w:rPr/>
        <w:drawing>
          <wp:inline distB="0" distT="0" distL="0" distR="0">
            <wp:extent cx="542925" cy="266700"/>
            <wp:effectExtent b="0" l="0" r="0" t="0"/>
            <wp:docPr id="22" name="image35.png"/>
            <a:graphic>
              <a:graphicData uri="http://schemas.openxmlformats.org/drawingml/2006/picture">
                <pic:pic>
                  <pic:nvPicPr>
                    <pic:cNvPr id="0" name="image35.png"/>
                    <pic:cNvPicPr preferRelativeResize="0"/>
                  </pic:nvPicPr>
                  <pic:blipFill>
                    <a:blip r:embed="rId80"/>
                    <a:srcRect b="32203" l="39824" r="54948" t="64989"/>
                    <a:stretch>
                      <a:fillRect/>
                    </a:stretch>
                  </pic:blipFill>
                  <pic:spPr>
                    <a:xfrm>
                      <a:off x="0" y="0"/>
                      <a:ext cx="542925" cy="266700"/>
                    </a:xfrm>
                    <a:prstGeom prst="rect"/>
                    <a:ln/>
                  </pic:spPr>
                </pic:pic>
              </a:graphicData>
            </a:graphic>
          </wp:inline>
        </w:drawing>
      </w:r>
      <w:r w:rsidDel="00000000" w:rsidR="00000000" w:rsidRPr="00000000">
        <w:rPr>
          <w:rFonts w:ascii="Cambria" w:cs="Cambria" w:eastAsia="Cambria" w:hAnsi="Cambria"/>
          <w:rtl w:val="0"/>
        </w:rPr>
        <w:t xml:space="preserve">.</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D8">
      <w:pPr>
        <w:keepNext w:val="1"/>
        <w:keepLines w:val="1"/>
        <w:numPr>
          <w:ilvl w:val="0"/>
          <w:numId w:val="35"/>
        </w:numPr>
        <w:pBdr>
          <w:top w:space="0" w:sz="0" w:val="nil"/>
          <w:left w:space="0" w:sz="0" w:val="nil"/>
          <w:bottom w:space="0" w:sz="0" w:val="nil"/>
          <w:right w:space="0" w:sz="0" w:val="nil"/>
          <w:between w:space="0" w:sz="0" w:val="nil"/>
        </w:pBdr>
        <w:shd w:fill="auto" w:val="clear"/>
        <w:spacing w:after="0" w:before="200" w:line="240" w:lineRule="auto"/>
        <w:ind w:left="1440" w:hanging="720"/>
        <w:rPr/>
      </w:pPr>
      <w:bookmarkStart w:colFirst="0" w:colLast="0" w:name="_1ci93xb" w:id="23"/>
      <w:bookmarkEnd w:id="23"/>
      <w:r w:rsidDel="00000000" w:rsidR="00000000" w:rsidRPr="00000000">
        <w:rPr>
          <w:rFonts w:ascii="Cambria" w:cs="Cambria" w:eastAsia="Cambria" w:hAnsi="Cambria"/>
          <w:b w:val="1"/>
          <w:i w:val="1"/>
          <w:color w:val="10253f"/>
          <w:sz w:val="26"/>
          <w:szCs w:val="26"/>
          <w:u w:val="single"/>
          <w:rtl w:val="0"/>
        </w:rPr>
        <w:t xml:space="preserve">Defining Subclass Premium Bands</w:t>
      </w:r>
      <w:r w:rsidDel="00000000" w:rsidR="00000000" w:rsidRPr="00000000">
        <w:rPr>
          <w:rtl w:val="0"/>
        </w:rPr>
      </w:r>
    </w:p>
    <w:p w:rsidR="00000000" w:rsidDel="00000000" w:rsidP="00000000" w:rsidRDefault="00000000" w:rsidRPr="00000000" w14:paraId="000001D9">
      <w:pPr>
        <w:numPr>
          <w:ilvl w:val="0"/>
          <w:numId w:val="39"/>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on the ‘SubClass Premium Bands’ link in the ‘Premium Rates Setup’ section on the setup menu. This brings up the ‘Sub Class Premium Mask’ screen.</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drawing>
          <wp:inline distB="0" distT="0" distL="0" distR="0">
            <wp:extent cx="5943600" cy="3876675"/>
            <wp:effectExtent b="0" l="0" r="0" t="0"/>
            <wp:docPr id="188" name="image114.png"/>
            <a:graphic>
              <a:graphicData uri="http://schemas.openxmlformats.org/drawingml/2006/picture">
                <pic:pic>
                  <pic:nvPicPr>
                    <pic:cNvPr id="0" name="image114.png"/>
                    <pic:cNvPicPr preferRelativeResize="0"/>
                  </pic:nvPicPr>
                  <pic:blipFill>
                    <a:blip r:embed="rId127"/>
                    <a:srcRect b="0" l="0" r="0" t="0"/>
                    <a:stretch>
                      <a:fillRect/>
                    </a:stretch>
                  </pic:blipFill>
                  <pic:spPr>
                    <a:xfrm>
                      <a:off x="0" y="0"/>
                      <a:ext cx="59436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381000" cy="142875"/>
            <wp:effectExtent b="0" l="0" r="0" t="0"/>
            <wp:docPr id="181" name="image38.png"/>
            <a:graphic>
              <a:graphicData uri="http://schemas.openxmlformats.org/drawingml/2006/picture">
                <pic:pic>
                  <pic:nvPicPr>
                    <pic:cNvPr id="0" name="image38.png"/>
                    <pic:cNvPicPr preferRelativeResize="0"/>
                  </pic:nvPicPr>
                  <pic:blipFill>
                    <a:blip r:embed="rId42"/>
                    <a:srcRect b="13635" l="9901" r="5418" t="13635"/>
                    <a:stretch>
                      <a:fillRect/>
                    </a:stretch>
                  </pic:blipFill>
                  <pic:spPr>
                    <a:xfrm>
                      <a:off x="0" y="0"/>
                      <a:ext cx="381000" cy="1428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bring up the dialog box to select a subclass and populate the ‘Sub Class’ field</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Select a subclass and click </w:t>
      </w:r>
      <w:r w:rsidDel="00000000" w:rsidR="00000000" w:rsidRPr="00000000">
        <w:rPr/>
        <w:drawing>
          <wp:inline distB="0" distT="0" distL="0" distR="0">
            <wp:extent cx="409575" cy="238125"/>
            <wp:effectExtent b="0" l="0" r="0" t="0"/>
            <wp:docPr id="185" name="image34.png"/>
            <a:graphic>
              <a:graphicData uri="http://schemas.openxmlformats.org/drawingml/2006/picture">
                <pic:pic>
                  <pic:nvPicPr>
                    <pic:cNvPr id="0" name="image34.png"/>
                    <pic:cNvPicPr preferRelativeResize="0"/>
                  </pic:nvPicPr>
                  <pic:blipFill>
                    <a:blip r:embed="rId43"/>
                    <a:srcRect b="24224" l="38757" r="58794" t="72995"/>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rtl w:val="0"/>
        </w:rPr>
        <w:t xml:space="preserve"> to populate the field.</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236976" cy="3877056"/>
            <wp:effectExtent b="0" l="0" r="0" t="0"/>
            <wp:wrapSquare wrapText="bothSides" distB="0" distT="0" distL="114300" distR="114300"/>
            <wp:docPr id="179" name="image110.png"/>
            <a:graphic>
              <a:graphicData uri="http://schemas.openxmlformats.org/drawingml/2006/picture">
                <pic:pic>
                  <pic:nvPicPr>
                    <pic:cNvPr id="0" name="image110.png"/>
                    <pic:cNvPicPr preferRelativeResize="0"/>
                  </pic:nvPicPr>
                  <pic:blipFill>
                    <a:blip r:embed="rId128"/>
                    <a:srcRect b="0" l="0" r="0" t="0"/>
                    <a:stretch>
                      <a:fillRect/>
                    </a:stretch>
                  </pic:blipFill>
                  <pic:spPr>
                    <a:xfrm>
                      <a:off x="0" y="0"/>
                      <a:ext cx="3236976" cy="3877056"/>
                    </a:xfrm>
                    <a:prstGeom prst="rect"/>
                    <a:ln/>
                  </pic:spPr>
                </pic:pic>
              </a:graphicData>
            </a:graphic>
          </wp:anchor>
        </w:drawing>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The ‘Premium Bands’ pane is populated with the binder that has been attached to the selected subclass.</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drawing>
          <wp:inline distB="0" distT="0" distL="0" distR="0">
            <wp:extent cx="5943600" cy="1524000"/>
            <wp:effectExtent b="0" l="0" r="0" t="0"/>
            <wp:docPr id="183" name="image104.png"/>
            <a:graphic>
              <a:graphicData uri="http://schemas.openxmlformats.org/drawingml/2006/picture">
                <pic:pic>
                  <pic:nvPicPr>
                    <pic:cNvPr id="0" name="image104.png"/>
                    <pic:cNvPicPr preferRelativeResize="0"/>
                  </pic:nvPicPr>
                  <pic:blipFill>
                    <a:blip r:embed="rId129"/>
                    <a:srcRect b="4496"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39"/>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552450" cy="238125"/>
            <wp:effectExtent b="0" l="0" r="0" t="0"/>
            <wp:docPr id="173" name="image60.png"/>
            <a:graphic>
              <a:graphicData uri="http://schemas.openxmlformats.org/drawingml/2006/picture">
                <pic:pic>
                  <pic:nvPicPr>
                    <pic:cNvPr id="0" name="image60.png"/>
                    <pic:cNvPicPr preferRelativeResize="0"/>
                  </pic:nvPicPr>
                  <pic:blipFill>
                    <a:blip r:embed="rId40"/>
                    <a:srcRect b="32084" l="30828" r="64739" t="64829"/>
                    <a:stretch>
                      <a:fillRect/>
                    </a:stretch>
                  </pic:blipFill>
                  <pic:spPr>
                    <a:xfrm>
                      <a:off x="0" y="0"/>
                      <a:ext cx="552450" cy="2381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add a binder. This brings up the ‘Add/Edit Premium Bands’ dialog box</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r w:rsidDel="00000000" w:rsidR="00000000" w:rsidRPr="00000000">
        <w:rPr/>
        <w:drawing>
          <wp:inline distB="0" distT="0" distL="0" distR="0">
            <wp:extent cx="2619375" cy="1876425"/>
            <wp:effectExtent b="0" l="0" r="0" t="0"/>
            <wp:docPr id="171" name="image105.png"/>
            <a:graphic>
              <a:graphicData uri="http://schemas.openxmlformats.org/drawingml/2006/picture">
                <pic:pic>
                  <pic:nvPicPr>
                    <pic:cNvPr id="0" name="image105.png"/>
                    <pic:cNvPicPr preferRelativeResize="0"/>
                  </pic:nvPicPr>
                  <pic:blipFill>
                    <a:blip r:embed="rId130"/>
                    <a:srcRect b="0" l="0" r="0" t="0"/>
                    <a:stretch>
                      <a:fillRect/>
                    </a:stretch>
                  </pic:blipFill>
                  <pic:spPr>
                    <a:xfrm>
                      <a:off x="0" y="0"/>
                      <a:ext cx="26193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39"/>
        </w:numPr>
        <w:pBdr>
          <w:top w:space="0" w:sz="0" w:val="nil"/>
          <w:left w:space="0" w:sz="0" w:val="nil"/>
          <w:bottom w:space="0" w:sz="0" w:val="nil"/>
          <w:right w:space="0" w:sz="0" w:val="nil"/>
          <w:between w:space="0" w:sz="0" w:val="nil"/>
        </w:pBdr>
        <w:shd w:fill="auto" w:val="clear"/>
        <w:spacing w:after="200" w:before="0" w:line="240" w:lineRule="auto"/>
        <w:ind w:left="360" w:hanging="360"/>
        <w:jc w:val="both"/>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sz w:val="22"/>
          <w:szCs w:val="22"/>
        </w:rPr>
        <w:drawing>
          <wp:inline distB="0" distT="0" distL="0" distR="0">
            <wp:extent cx="514350" cy="228600"/>
            <wp:effectExtent b="0" l="0" r="0" t="0"/>
            <wp:docPr id="177" name="image58.png"/>
            <a:graphic>
              <a:graphicData uri="http://schemas.openxmlformats.org/drawingml/2006/picture">
                <pic:pic>
                  <pic:nvPicPr>
                    <pic:cNvPr id="0" name="image58.png"/>
                    <pic:cNvPicPr preferRelativeResize="0"/>
                  </pic:nvPicPr>
                  <pic:blipFill>
                    <a:blip r:embed="rId26"/>
                    <a:srcRect b="40308" l="30109" r="66626" t="57015"/>
                    <a:stretch>
                      <a:fillRect/>
                    </a:stretch>
                  </pic:blipFill>
                  <pic:spPr>
                    <a:xfrm>
                      <a:off x="0" y="0"/>
                      <a:ext cx="514350" cy="228600"/>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save the binder.</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rPr>
      </w:pPr>
      <w:r w:rsidDel="00000000" w:rsidR="00000000" w:rsidRPr="00000000">
        <w:rPr>
          <w:rFonts w:ascii="Cambria" w:cs="Cambria" w:eastAsia="Cambria" w:hAnsi="Cambria"/>
          <w:rtl w:val="0"/>
        </w:rPr>
        <w:t xml:space="preserve">The pane below the ‘Premium Bands’ pane has two tabs- The ‘Section Perils’ tab and the ‘Agent/Client Portal Sections’ tab. </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rPr>
      </w:pPr>
      <w:r w:rsidDel="00000000" w:rsidR="00000000" w:rsidRPr="00000000">
        <w:rPr>
          <w:rFonts w:ascii="Cambria" w:cs="Cambria" w:eastAsia="Cambria" w:hAnsi="Cambria"/>
          <w:rtl w:val="0"/>
        </w:rPr>
        <w:t xml:space="preserve">The ‘Section Perils’ displays the list of sections that have been attached to the subclass</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rPr>
      </w:pPr>
      <w:r w:rsidDel="00000000" w:rsidR="00000000" w:rsidRPr="00000000">
        <w:rPr>
          <w:rFonts w:ascii="Cambria" w:cs="Cambria" w:eastAsia="Cambria" w:hAnsi="Cambria"/>
        </w:rPr>
        <w:drawing>
          <wp:inline distB="0" distT="0" distL="0" distR="0">
            <wp:extent cx="3381375" cy="1066800"/>
            <wp:effectExtent b="0" l="0" r="0" t="0"/>
            <wp:docPr id="175" name="image99.png"/>
            <a:graphic>
              <a:graphicData uri="http://schemas.openxmlformats.org/drawingml/2006/picture">
                <pic:pic>
                  <pic:nvPicPr>
                    <pic:cNvPr id="0" name="image99.png"/>
                    <pic:cNvPicPr preferRelativeResize="0"/>
                  </pic:nvPicPr>
                  <pic:blipFill>
                    <a:blip r:embed="rId131"/>
                    <a:srcRect b="0" l="0" r="0" t="0"/>
                    <a:stretch>
                      <a:fillRect/>
                    </a:stretch>
                  </pic:blipFill>
                  <pic:spPr>
                    <a:xfrm>
                      <a:off x="0" y="0"/>
                      <a:ext cx="33813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rPr>
      </w:pPr>
      <w:r w:rsidDel="00000000" w:rsidR="00000000" w:rsidRPr="00000000">
        <w:rPr>
          <w:rFonts w:ascii="Cambria" w:cs="Cambria" w:eastAsia="Cambria" w:hAnsi="Cambria"/>
          <w:rtl w:val="0"/>
        </w:rPr>
        <w:t xml:space="preserve">The ‘Agent/Client Portal Sections’ tab displays the list of cover types that have been attached to the subclass.</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rPr>
      </w:pPr>
      <w:r w:rsidDel="00000000" w:rsidR="00000000" w:rsidRPr="00000000">
        <w:rPr>
          <w:rFonts w:ascii="Cambria" w:cs="Cambria" w:eastAsia="Cambria" w:hAnsi="Cambria"/>
        </w:rPr>
        <w:drawing>
          <wp:inline distB="0" distT="0" distL="0" distR="0">
            <wp:extent cx="3000375" cy="1019175"/>
            <wp:effectExtent b="0" l="0" r="0" t="0"/>
            <wp:docPr id="169" name="image93.png"/>
            <a:graphic>
              <a:graphicData uri="http://schemas.openxmlformats.org/drawingml/2006/picture">
                <pic:pic>
                  <pic:nvPicPr>
                    <pic:cNvPr id="0" name="image93.png"/>
                    <pic:cNvPicPr preferRelativeResize="0"/>
                  </pic:nvPicPr>
                  <pic:blipFill>
                    <a:blip r:embed="rId132"/>
                    <a:srcRect b="0" l="0" r="0" t="0"/>
                    <a:stretch>
                      <a:fillRect/>
                    </a:stretch>
                  </pic:blipFill>
                  <pic:spPr>
                    <a:xfrm>
                      <a:off x="0" y="0"/>
                      <a:ext cx="30003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hanging="360"/>
        <w:rPr/>
      </w:pPr>
      <w:r w:rsidDel="00000000" w:rsidR="00000000" w:rsidRPr="00000000">
        <w:rPr>
          <w:rFonts w:ascii="Cambria" w:cs="Cambria" w:eastAsia="Cambria" w:hAnsi="Cambria"/>
          <w:b w:val="0"/>
          <w:sz w:val="22"/>
          <w:szCs w:val="22"/>
          <w:rtl w:val="0"/>
        </w:rPr>
        <w:t xml:space="preserve">To add a peril to the selected subclass, select a section ‘Section Perils’ tab and click </w:t>
      </w:r>
      <w:r w:rsidDel="00000000" w:rsidR="00000000" w:rsidRPr="00000000">
        <w:rPr>
          <w:rFonts w:ascii="Calibri" w:cs="Calibri" w:eastAsia="Calibri" w:hAnsi="Calibri"/>
          <w:b w:val="0"/>
          <w:sz w:val="22"/>
          <w:szCs w:val="22"/>
        </w:rPr>
        <w:drawing>
          <wp:inline distB="0" distT="0" distL="0" distR="0">
            <wp:extent cx="552450" cy="238125"/>
            <wp:effectExtent b="0" l="0" r="0" t="0"/>
            <wp:docPr id="166" name="image60.png"/>
            <a:graphic>
              <a:graphicData uri="http://schemas.openxmlformats.org/drawingml/2006/picture">
                <pic:pic>
                  <pic:nvPicPr>
                    <pic:cNvPr id="0" name="image60.png"/>
                    <pic:cNvPicPr preferRelativeResize="0"/>
                  </pic:nvPicPr>
                  <pic:blipFill>
                    <a:blip r:embed="rId40"/>
                    <a:srcRect b="32084" l="30828" r="64739" t="64829"/>
                    <a:stretch>
                      <a:fillRect/>
                    </a:stretch>
                  </pic:blipFill>
                  <pic:spPr>
                    <a:xfrm>
                      <a:off x="0" y="0"/>
                      <a:ext cx="552450" cy="2381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on the ‘Peril’ pane below the pane that holds the ‘Section Perils’ tab. This brings up the ‘Add/Edit Perils’ dialog box.</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line="240" w:lineRule="auto"/>
        <w:rPr>
          <w:rFonts w:ascii="Cambria" w:cs="Cambria" w:eastAsia="Cambria" w:hAnsi="Cambria"/>
        </w:rPr>
      </w:pPr>
      <w:r w:rsidDel="00000000" w:rsidR="00000000" w:rsidRPr="00000000">
        <w:rPr/>
        <w:drawing>
          <wp:inline distB="0" distT="0" distL="0" distR="0">
            <wp:extent cx="476250" cy="304800"/>
            <wp:effectExtent b="0" l="0" r="0" t="0"/>
            <wp:docPr descr="Note" id="168" name="image3.gif"/>
            <a:graphic>
              <a:graphicData uri="http://schemas.openxmlformats.org/drawingml/2006/picture">
                <pic:pic>
                  <pic:nvPicPr>
                    <pic:cNvPr descr="Note" id="0" name="image3.gif"/>
                    <pic:cNvPicPr preferRelativeResize="0"/>
                  </pic:nvPicPr>
                  <pic:blipFill>
                    <a:blip r:embed="rId12"/>
                    <a:srcRect b="0" l="0" r="0" t="0"/>
                    <a:stretch>
                      <a:fillRect/>
                    </a:stretch>
                  </pic:blipFill>
                  <pic:spPr>
                    <a:xfrm>
                      <a:off x="0" y="0"/>
                      <a:ext cx="476250" cy="304800"/>
                    </a:xfrm>
                    <a:prstGeom prst="rect"/>
                    <a:ln/>
                  </pic:spPr>
                </pic:pic>
              </a:graphicData>
            </a:graphic>
          </wp:inline>
        </w:drawing>
      </w:r>
      <w:r w:rsidDel="00000000" w:rsidR="00000000" w:rsidRPr="00000000">
        <w:rPr>
          <w:rFonts w:ascii="Cambria" w:cs="Cambria" w:eastAsia="Cambria" w:hAnsi="Cambria"/>
          <w:rtl w:val="0"/>
        </w:rPr>
        <w:t xml:space="preserve">: The lowest pane becomes the ‘Peril’ pane when the ‘Section Perils’ tab is selected</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0" w:lineRule="auto"/>
        <w:rPr>
          <w:rFonts w:ascii="Cambria" w:cs="Cambria" w:eastAsia="Cambria" w:hAnsi="Cambria"/>
        </w:rPr>
      </w:pPr>
      <w:r w:rsidDel="00000000" w:rsidR="00000000" w:rsidRPr="00000000">
        <w:rPr>
          <w:rFonts w:ascii="Cambria" w:cs="Cambria" w:eastAsia="Cambria" w:hAnsi="Cambria"/>
        </w:rPr>
        <w:drawing>
          <wp:inline distB="0" distT="0" distL="0" distR="0">
            <wp:extent cx="6153150" cy="2790825"/>
            <wp:effectExtent b="0" l="0" r="0" t="0"/>
            <wp:docPr id="167" name="image100.png"/>
            <a:graphic>
              <a:graphicData uri="http://schemas.openxmlformats.org/drawingml/2006/picture">
                <pic:pic>
                  <pic:nvPicPr>
                    <pic:cNvPr id="0" name="image100.png"/>
                    <pic:cNvPicPr preferRelativeResize="0"/>
                  </pic:nvPicPr>
                  <pic:blipFill>
                    <a:blip r:embed="rId133"/>
                    <a:srcRect b="0" l="0" r="0" t="0"/>
                    <a:stretch>
                      <a:fillRect/>
                    </a:stretch>
                  </pic:blipFill>
                  <pic:spPr>
                    <a:xfrm>
                      <a:off x="0" y="0"/>
                      <a:ext cx="61531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hanging="360"/>
        <w:rPr>
          <w:b w:val="0"/>
          <w:sz w:val="22"/>
          <w:szCs w:val="22"/>
        </w:rPr>
      </w:pPr>
      <w:r w:rsidDel="00000000" w:rsidR="00000000" w:rsidRPr="00000000">
        <w:rPr>
          <w:rFonts w:ascii="Cambria" w:cs="Cambria" w:eastAsia="Cambria" w:hAnsi="Cambria"/>
          <w:b w:val="0"/>
          <w:sz w:val="22"/>
          <w:szCs w:val="22"/>
          <w:rtl w:val="0"/>
        </w:rPr>
        <w:t xml:space="preserve">Peril Id: System-generated identifier for the peril</w:t>
      </w:r>
    </w:p>
    <w:p w:rsidR="00000000" w:rsidDel="00000000" w:rsidP="00000000" w:rsidRDefault="00000000" w:rsidRPr="00000000" w14:paraId="00000203">
      <w:pPr>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hanging="360"/>
        <w:rPr>
          <w:b w:val="0"/>
          <w:sz w:val="22"/>
          <w:szCs w:val="22"/>
        </w:rPr>
      </w:pPr>
      <w:r w:rsidDel="00000000" w:rsidR="00000000" w:rsidRPr="00000000">
        <w:rPr>
          <w:rFonts w:ascii="Cambria" w:cs="Cambria" w:eastAsia="Cambria" w:hAnsi="Cambria"/>
          <w:b w:val="0"/>
          <w:sz w:val="22"/>
          <w:szCs w:val="22"/>
          <w:rtl w:val="0"/>
        </w:rPr>
        <w:t xml:space="preserve">Peril: The peril selected from the list of perils added at the ‘Perils &amp; Territories’ setup</w:t>
      </w:r>
    </w:p>
    <w:p w:rsidR="00000000" w:rsidDel="00000000" w:rsidP="00000000" w:rsidRDefault="00000000" w:rsidRPr="00000000" w14:paraId="00000204">
      <w:pPr>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hanging="360"/>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libri" w:cs="Calibri" w:eastAsia="Calibri" w:hAnsi="Calibri"/>
          <w:b w:val="0"/>
          <w:sz w:val="22"/>
          <w:szCs w:val="22"/>
        </w:rPr>
        <w:drawing>
          <wp:inline distB="0" distT="0" distL="0" distR="0">
            <wp:extent cx="381000" cy="142875"/>
            <wp:effectExtent b="0" l="0" r="0" t="0"/>
            <wp:docPr id="163" name="image38.png"/>
            <a:graphic>
              <a:graphicData uri="http://schemas.openxmlformats.org/drawingml/2006/picture">
                <pic:pic>
                  <pic:nvPicPr>
                    <pic:cNvPr id="0" name="image38.png"/>
                    <pic:cNvPicPr preferRelativeResize="0"/>
                  </pic:nvPicPr>
                  <pic:blipFill>
                    <a:blip r:embed="rId42"/>
                    <a:srcRect b="13635" l="9901" r="5418" t="13635"/>
                    <a:stretch>
                      <a:fillRect/>
                    </a:stretch>
                  </pic:blipFill>
                  <pic:spPr>
                    <a:xfrm>
                      <a:off x="0" y="0"/>
                      <a:ext cx="381000" cy="14287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bring up the dialog box with a list of perils set up in the system. Select a peril and click </w:t>
      </w:r>
      <w:r w:rsidDel="00000000" w:rsidR="00000000" w:rsidRPr="00000000">
        <w:rPr>
          <w:rFonts w:ascii="Calibri" w:cs="Calibri" w:eastAsia="Calibri" w:hAnsi="Calibri"/>
          <w:b w:val="0"/>
          <w:sz w:val="22"/>
          <w:szCs w:val="22"/>
        </w:rPr>
        <w:drawing>
          <wp:inline distB="0" distT="0" distL="0" distR="0">
            <wp:extent cx="409575" cy="238125"/>
            <wp:effectExtent b="0" l="0" r="0" t="0"/>
            <wp:docPr id="162" name="image34.png"/>
            <a:graphic>
              <a:graphicData uri="http://schemas.openxmlformats.org/drawingml/2006/picture">
                <pic:pic>
                  <pic:nvPicPr>
                    <pic:cNvPr id="0" name="image34.png"/>
                    <pic:cNvPicPr preferRelativeResize="0"/>
                  </pic:nvPicPr>
                  <pic:blipFill>
                    <a:blip r:embed="rId43"/>
                    <a:srcRect b="24224" l="38757" r="58794" t="72995"/>
                    <a:stretch>
                      <a:fillRect/>
                    </a:stretch>
                  </pic:blipFill>
                  <pic:spPr>
                    <a:xfrm>
                      <a:off x="0" y="0"/>
                      <a:ext cx="409575" cy="23812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populate the ‘Peril’ field.</w:t>
      </w:r>
    </w:p>
    <w:p w:rsidR="00000000" w:rsidDel="00000000" w:rsidP="00000000" w:rsidRDefault="00000000" w:rsidRPr="00000000" w14:paraId="00000205">
      <w:pPr>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hanging="360"/>
        <w:rPr/>
      </w:pPr>
      <w:r w:rsidDel="00000000" w:rsidR="00000000" w:rsidRPr="00000000">
        <w:rPr>
          <w:rFonts w:ascii="Cambria" w:cs="Cambria" w:eastAsia="Cambria" w:hAnsi="Cambria"/>
          <w:b w:val="0"/>
          <w:sz w:val="22"/>
          <w:szCs w:val="22"/>
          <w:rtl w:val="0"/>
        </w:rPr>
        <w:t xml:space="preserve">To populate the ‘Type’ field,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65"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and select ‘Self’, ‘Third Party’ or ‘Both’ to define which party is covered against the peril</w:t>
      </w:r>
    </w:p>
    <w:p w:rsidR="00000000" w:rsidDel="00000000" w:rsidP="00000000" w:rsidRDefault="00000000" w:rsidRPr="00000000" w14:paraId="00000206">
      <w:pPr>
        <w:numPr>
          <w:ilvl w:val="0"/>
          <w:numId w:val="39"/>
        </w:numPr>
        <w:pBdr>
          <w:top w:space="0" w:sz="0" w:val="nil"/>
          <w:left w:space="0" w:sz="0" w:val="nil"/>
          <w:bottom w:space="0" w:sz="0" w:val="nil"/>
          <w:right w:space="0" w:sz="0" w:val="nil"/>
          <w:between w:space="0" w:sz="0" w:val="nil"/>
        </w:pBdr>
        <w:shd w:fill="auto" w:val="clear"/>
        <w:spacing w:after="200" w:before="0" w:line="276" w:lineRule="auto"/>
        <w:ind w:left="360" w:hanging="360"/>
        <w:rPr/>
      </w:pPr>
      <w:r w:rsidDel="00000000" w:rsidR="00000000" w:rsidRPr="00000000">
        <w:rPr>
          <w:rFonts w:ascii="Cambria" w:cs="Cambria" w:eastAsia="Cambria" w:hAnsi="Cambria"/>
          <w:b w:val="0"/>
          <w:sz w:val="22"/>
          <w:szCs w:val="22"/>
          <w:rtl w:val="0"/>
        </w:rPr>
        <w:t xml:space="preserve">To populate the ‘SI/Limit’ field, click </w:t>
      </w:r>
      <w:r w:rsidDel="00000000" w:rsidR="00000000" w:rsidRPr="00000000">
        <w:rPr>
          <w:rFonts w:ascii="Calibri" w:cs="Calibri" w:eastAsia="Calibri" w:hAnsi="Calibri"/>
          <w:b w:val="0"/>
          <w:sz w:val="22"/>
          <w:szCs w:val="22"/>
        </w:rPr>
        <w:drawing>
          <wp:inline distB="0" distT="0" distL="0" distR="0">
            <wp:extent cx="235928" cy="193431"/>
            <wp:effectExtent b="0" l="0" r="0" t="0"/>
            <wp:docPr id="164" name="image13.png"/>
            <a:graphic>
              <a:graphicData uri="http://schemas.openxmlformats.org/drawingml/2006/picture">
                <pic:pic>
                  <pic:nvPicPr>
                    <pic:cNvPr id="0" name="image13.png"/>
                    <pic:cNvPicPr preferRelativeResize="0"/>
                  </pic:nvPicPr>
                  <pic:blipFill>
                    <a:blip r:embed="rId25"/>
                    <a:srcRect b="28788" l="45687" r="53309" t="69276"/>
                    <a:stretch>
                      <a:fillRect/>
                    </a:stretch>
                  </pic:blipFill>
                  <pic:spPr>
                    <a:xfrm>
                      <a:off x="0" y="0"/>
                      <a:ext cx="235928" cy="193431"/>
                    </a:xfrm>
                    <a:prstGeom prst="rect"/>
                    <a:ln/>
                  </pic:spPr>
                </pic:pic>
              </a:graphicData>
            </a:graphic>
          </wp:inline>
        </w:drawing>
      </w:r>
      <w:r w:rsidDel="00000000" w:rsidR="00000000" w:rsidRPr="00000000">
        <w:rPr>
          <w:rFonts w:ascii="Cambria" w:cs="Cambria" w:eastAsia="Cambria" w:hAnsi="Cambria"/>
          <w:b w:val="0"/>
          <w:sz w:val="22"/>
          <w:szCs w:val="22"/>
          <w:rtl w:val="0"/>
        </w:rPr>
        <w:t xml:space="preserve"> and select the type of section that the peril applies to.</w:t>
      </w:r>
    </w:p>
    <w:sectPr>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decimal"/>
      <w:lvlText w:val="4.%1"/>
      <w:lvlJc w:val="left"/>
      <w:pPr>
        <w:ind w:left="1440" w:hanging="720"/>
      </w:pPr>
      <w:rPr>
        <w:b w:val="1"/>
        <w:i w:val="0"/>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decimal"/>
      <w:lvlText w:val="5.%1"/>
      <w:lvlJc w:val="left"/>
      <w:pPr>
        <w:ind w:left="1440" w:hanging="720"/>
      </w:pPr>
      <w:rPr>
        <w:b w:val="1"/>
        <w:i w:val="0"/>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decimal"/>
      <w:lvlText w:val="3.%1"/>
      <w:lvlJc w:val="left"/>
      <w:pPr>
        <w:ind w:left="144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Arial" w:cs="Arial" w:eastAsia="Arial" w:hAnsi="Arial"/>
        <w:b w:val="1"/>
        <w:i w:val="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3">
    <w:lvl w:ilvl="0">
      <w:start w:val="1"/>
      <w:numFmt w:val="bullet"/>
      <w:lvlText w:val="⇨"/>
      <w:lvlJc w:val="left"/>
      <w:pPr>
        <w:ind w:left="720" w:hanging="360"/>
      </w:pPr>
      <w:rPr>
        <w:rFonts w:ascii="Arial" w:cs="Arial" w:eastAsia="Arial" w:hAnsi="Arial"/>
        <w:b w:val="1"/>
        <w:i w:val="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4">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6">
    <w:lvl w:ilvl="0">
      <w:start w:val="1"/>
      <w:numFmt w:val="decimal"/>
      <w:lvlText w:val="6.%1"/>
      <w:lvlJc w:val="left"/>
      <w:pPr>
        <w:ind w:left="1440" w:hanging="720"/>
      </w:pPr>
      <w:rPr>
        <w:b w:val="1"/>
        <w:i w:val="0"/>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8">
    <w:lvl w:ilvl="0">
      <w:start w:val="1"/>
      <w:numFmt w:val="decimal"/>
      <w:lvlText w:val="7.%1"/>
      <w:lvlJc w:val="left"/>
      <w:pPr>
        <w:ind w:left="1440" w:hanging="720"/>
      </w:pPr>
      <w:rPr>
        <w:b w:val="1"/>
        <w:i w:val="0"/>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1">
    <w:lvl w:ilvl="0">
      <w:start w:val="1"/>
      <w:numFmt w:val="decimal"/>
      <w:lvlText w:val="%1."/>
      <w:lvlJc w:val="left"/>
      <w:pPr>
        <w:ind w:left="720" w:hanging="360"/>
      </w:pPr>
      <w:rPr/>
    </w:lvl>
    <w:lvl w:ilvl="1">
      <w:start w:val="1"/>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2">
    <w:lvl w:ilvl="0">
      <w:start w:val="1"/>
      <w:numFmt w:val="decimal"/>
      <w:lvlText w:val="9.%1"/>
      <w:lvlJc w:val="left"/>
      <w:pPr>
        <w:ind w:left="1440" w:hanging="720"/>
      </w:pPr>
      <w:rPr>
        <w:b w:val="1"/>
        <w:i w:val="0"/>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3">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4">
    <w:lvl w:ilvl="0">
      <w:start w:val="1"/>
      <w:numFmt w:val="decimal"/>
      <w:lvlText w:val="2.%1"/>
      <w:lvlJc w:val="left"/>
      <w:pPr>
        <w:ind w:left="1440" w:hanging="72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5">
    <w:lvl w:ilvl="0">
      <w:start w:val="1"/>
      <w:numFmt w:val="decimal"/>
      <w:lvlText w:val="10.%1"/>
      <w:lvlJc w:val="left"/>
      <w:pPr>
        <w:ind w:left="1440" w:hanging="720"/>
      </w:pPr>
      <w:rPr>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7">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450" w:hanging="360"/>
      </w:pPr>
      <w:rPr>
        <w:rFonts w:ascii="Arial" w:cs="Arial" w:eastAsia="Arial" w:hAnsi="Arial"/>
        <w:b w:val="1"/>
        <w:i w:val="0"/>
        <w:color w:val="000000"/>
        <w:sz w:val="54"/>
        <w:szCs w:val="54"/>
        <w:vertAlign w:val="subscript"/>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720" w:hanging="360"/>
      </w:pPr>
      <w:rPr>
        <w:rFonts w:ascii="Arial" w:cs="Arial" w:eastAsia="Arial" w:hAnsi="Arial"/>
        <w:b w:val="1"/>
        <w:i w:val="0"/>
        <w:color w:val="000000"/>
        <w:sz w:val="54"/>
        <w:szCs w:val="54"/>
        <w:vertAlign w:val="subscript"/>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0">
    <w:lvl w:ilvl="0">
      <w:start w:val="1"/>
      <w:numFmt w:val="bullet"/>
      <w:lvlText w:val="⇨"/>
      <w:lvlJc w:val="left"/>
      <w:pPr>
        <w:ind w:left="720" w:hanging="360"/>
      </w:pPr>
      <w:rPr>
        <w:rFonts w:ascii="Arial" w:cs="Arial" w:eastAsia="Arial" w:hAnsi="Arial"/>
        <w:b w:val="1"/>
        <w:i w:val="0"/>
        <w:color w:val="000000"/>
        <w:sz w:val="54"/>
        <w:szCs w:val="54"/>
        <w:u w:val="none"/>
        <w:vertAlign w:val="subscript"/>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600" w:line="240" w:lineRule="auto"/>
      <w:ind w:left="360" w:hanging="360"/>
    </w:pPr>
    <w:rPr>
      <w:rFonts w:ascii="Cambria" w:cs="Cambria" w:eastAsia="Cambria" w:hAnsi="Cambria"/>
      <w:b w:val="1"/>
      <w:i w:val="1"/>
      <w:color w:val="10253f"/>
      <w:sz w:val="32"/>
      <w:szCs w:val="32"/>
      <w:u w:val="single"/>
    </w:rPr>
  </w:style>
  <w:style w:type="paragraph" w:styleId="Heading2">
    <w:name w:val="heading 2"/>
    <w:basedOn w:val="Normal"/>
    <w:next w:val="Normal"/>
    <w:pPr>
      <w:keepNext w:val="1"/>
      <w:keepLines w:val="1"/>
      <w:spacing w:after="0" w:before="200" w:line="240" w:lineRule="auto"/>
      <w:ind w:left="1440" w:hanging="720"/>
    </w:pPr>
    <w:rPr>
      <w:rFonts w:ascii="Cambria" w:cs="Cambria" w:eastAsia="Cambria" w:hAnsi="Cambria"/>
      <w:b w:val="1"/>
      <w:i w:val="1"/>
      <w:color w:val="10253f"/>
      <w:sz w:val="26"/>
      <w:szCs w:val="26"/>
      <w:u w:val="single"/>
    </w:rPr>
  </w:style>
  <w:style w:type="paragraph" w:styleId="Heading3">
    <w:name w:val="heading 3"/>
    <w:basedOn w:val="Normal"/>
    <w:next w:val="Normal"/>
    <w:pPr>
      <w:keepNext w:val="1"/>
      <w:keepLines w:val="1"/>
      <w:spacing w:after="0" w:before="200" w:line="240" w:lineRule="auto"/>
      <w:ind w:left="1440" w:hanging="720"/>
    </w:pPr>
    <w:rPr>
      <w:rFonts w:ascii="Cambria" w:cs="Cambria" w:eastAsia="Cambria" w:hAnsi="Cambria"/>
      <w:b w:val="1"/>
      <w:i w:val="1"/>
      <w:color w:val="10253f"/>
      <w:sz w:val="26"/>
      <w:szCs w:val="26"/>
      <w:u w:val="single"/>
    </w:rPr>
  </w:style>
  <w:style w:type="paragraph" w:styleId="Heading4">
    <w:name w:val="heading 4"/>
    <w:basedOn w:val="Normal"/>
    <w:next w:val="Normal"/>
    <w:pPr>
      <w:keepNext w:val="1"/>
      <w:keepLines w:val="1"/>
      <w:spacing w:after="120" w:before="320" w:line="240" w:lineRule="auto"/>
      <w:ind w:left="1440" w:hanging="720"/>
    </w:pPr>
    <w:rPr>
      <w:rFonts w:ascii="Cambria" w:cs="Cambria" w:eastAsia="Cambria" w:hAnsi="Cambria"/>
      <w:b w:val="1"/>
      <w:i w:val="1"/>
      <w:color w:val="10253f"/>
      <w:sz w:val="26"/>
      <w:szCs w:val="26"/>
      <w:u w:val="single"/>
    </w:rPr>
  </w:style>
  <w:style w:type="paragraph" w:styleId="Heading5">
    <w:name w:val="heading 5"/>
    <w:basedOn w:val="Normal"/>
    <w:next w:val="Normal"/>
    <w:pPr>
      <w:keepNext w:val="1"/>
      <w:keepLines w:val="1"/>
      <w:spacing w:after="0" w:before="200" w:line="240" w:lineRule="auto"/>
      <w:ind w:left="1440" w:hanging="720"/>
    </w:pPr>
    <w:rPr>
      <w:rFonts w:ascii="Cambria" w:cs="Cambria" w:eastAsia="Cambria" w:hAnsi="Cambria"/>
      <w:b w:val="1"/>
      <w:i w:val="1"/>
      <w:color w:val="10253f"/>
      <w:sz w:val="26"/>
      <w:szCs w:val="26"/>
      <w:u w:val="single"/>
    </w:rPr>
  </w:style>
  <w:style w:type="paragraph" w:styleId="Heading6">
    <w:name w:val="heading 6"/>
    <w:basedOn w:val="Normal"/>
    <w:next w:val="Normal"/>
    <w:pPr>
      <w:keepNext w:val="1"/>
      <w:keepLines w:val="1"/>
      <w:spacing w:after="0" w:before="200" w:line="240" w:lineRule="auto"/>
      <w:ind w:left="1440" w:hanging="720"/>
    </w:pPr>
    <w:rPr>
      <w:rFonts w:ascii="Cambria" w:cs="Cambria" w:eastAsia="Cambria" w:hAnsi="Cambria"/>
      <w:b w:val="1"/>
      <w:i w:val="1"/>
      <w:color w:val="10253f"/>
      <w:sz w:val="26"/>
      <w:szCs w:val="26"/>
      <w:u w:val="single"/>
    </w:rPr>
  </w:style>
  <w:style w:type="paragraph" w:styleId="Title">
    <w:name w:val="Title"/>
    <w:basedOn w:val="Normal"/>
    <w:next w:val="Normal"/>
    <w:pPr>
      <w:keepNext w:val="1"/>
      <w:keepLines w:val="1"/>
      <w:spacing w:after="300" w:before="0" w:line="240" w:lineRule="auto"/>
    </w:pPr>
    <w:rPr>
      <w:rFonts w:ascii="Cambria" w:cs="Cambria" w:eastAsia="Cambria" w:hAnsi="Cambria"/>
      <w:b w:val="0"/>
      <w:color w:val="17375e"/>
      <w:sz w:val="52"/>
      <w:szCs w:val="52"/>
    </w:rPr>
  </w:style>
  <w:style w:type="paragraph" w:styleId="Subtitle">
    <w:name w:val="Subtitle"/>
    <w:basedOn w:val="Normal"/>
    <w:next w:val="Normal"/>
    <w:pPr>
      <w:keepNext w:val="1"/>
      <w:keepLines w:val="1"/>
      <w:spacing w:after="200" w:before="0" w:line="276" w:lineRule="auto"/>
    </w:pPr>
    <w:rPr>
      <w:rFonts w:ascii="Cambria" w:cs="Cambria" w:eastAsia="Cambria" w:hAnsi="Cambria"/>
      <w:b w:val="0"/>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38.png"/><Relationship Id="rId41" Type="http://schemas.openxmlformats.org/officeDocument/2006/relationships/image" Target="media/image41.png"/><Relationship Id="rId44" Type="http://schemas.openxmlformats.org/officeDocument/2006/relationships/image" Target="media/image26.png"/><Relationship Id="rId43" Type="http://schemas.openxmlformats.org/officeDocument/2006/relationships/image" Target="media/image34.png"/><Relationship Id="rId46" Type="http://schemas.openxmlformats.org/officeDocument/2006/relationships/image" Target="media/image20.png"/><Relationship Id="rId45" Type="http://schemas.openxmlformats.org/officeDocument/2006/relationships/image" Target="media/image25.png"/><Relationship Id="rId107" Type="http://schemas.openxmlformats.org/officeDocument/2006/relationships/image" Target="media/image24.png"/><Relationship Id="rId106" Type="http://schemas.openxmlformats.org/officeDocument/2006/relationships/image" Target="media/image36.png"/><Relationship Id="rId105" Type="http://schemas.openxmlformats.org/officeDocument/2006/relationships/image" Target="media/image45.gif"/><Relationship Id="rId104" Type="http://schemas.openxmlformats.org/officeDocument/2006/relationships/image" Target="media/image32.png"/><Relationship Id="rId109" Type="http://schemas.openxmlformats.org/officeDocument/2006/relationships/image" Target="media/image48.png"/><Relationship Id="rId108" Type="http://schemas.openxmlformats.org/officeDocument/2006/relationships/image" Target="media/image21.png"/><Relationship Id="rId48" Type="http://schemas.openxmlformats.org/officeDocument/2006/relationships/image" Target="media/image56.png"/><Relationship Id="rId47" Type="http://schemas.openxmlformats.org/officeDocument/2006/relationships/image" Target="media/image33.png"/><Relationship Id="rId49" Type="http://schemas.openxmlformats.org/officeDocument/2006/relationships/image" Target="media/image40.png"/><Relationship Id="rId103" Type="http://schemas.openxmlformats.org/officeDocument/2006/relationships/image" Target="media/image80.png"/><Relationship Id="rId102" Type="http://schemas.openxmlformats.org/officeDocument/2006/relationships/image" Target="media/image113.png"/><Relationship Id="rId101" Type="http://schemas.openxmlformats.org/officeDocument/2006/relationships/image" Target="media/image77.png"/><Relationship Id="rId100" Type="http://schemas.openxmlformats.org/officeDocument/2006/relationships/image" Target="media/image55.png"/><Relationship Id="rId31" Type="http://schemas.openxmlformats.org/officeDocument/2006/relationships/image" Target="media/image17.png"/><Relationship Id="rId30" Type="http://schemas.openxmlformats.org/officeDocument/2006/relationships/image" Target="media/image107.png"/><Relationship Id="rId33" Type="http://schemas.openxmlformats.org/officeDocument/2006/relationships/image" Target="media/image19.png"/><Relationship Id="rId32" Type="http://schemas.openxmlformats.org/officeDocument/2006/relationships/image" Target="media/image29.png"/><Relationship Id="rId35" Type="http://schemas.openxmlformats.org/officeDocument/2006/relationships/image" Target="media/image4.png"/><Relationship Id="rId34" Type="http://schemas.openxmlformats.org/officeDocument/2006/relationships/image" Target="media/image22.png"/><Relationship Id="rId37" Type="http://schemas.openxmlformats.org/officeDocument/2006/relationships/image" Target="media/image2.png"/><Relationship Id="rId36" Type="http://schemas.openxmlformats.org/officeDocument/2006/relationships/image" Target="media/image28.png"/><Relationship Id="rId39" Type="http://schemas.openxmlformats.org/officeDocument/2006/relationships/image" Target="media/image51.png"/><Relationship Id="rId38" Type="http://schemas.openxmlformats.org/officeDocument/2006/relationships/image" Target="media/image12.png"/><Relationship Id="rId20" Type="http://schemas.openxmlformats.org/officeDocument/2006/relationships/image" Target="media/image124.png"/><Relationship Id="rId22" Type="http://schemas.openxmlformats.org/officeDocument/2006/relationships/image" Target="media/image122.png"/><Relationship Id="rId21" Type="http://schemas.openxmlformats.org/officeDocument/2006/relationships/image" Target="media/image128.png"/><Relationship Id="rId24" Type="http://schemas.openxmlformats.org/officeDocument/2006/relationships/image" Target="media/image31.png"/><Relationship Id="rId23" Type="http://schemas.openxmlformats.org/officeDocument/2006/relationships/image" Target="media/image127.png"/><Relationship Id="rId129" Type="http://schemas.openxmlformats.org/officeDocument/2006/relationships/image" Target="media/image104.png"/><Relationship Id="rId128" Type="http://schemas.openxmlformats.org/officeDocument/2006/relationships/image" Target="media/image110.png"/><Relationship Id="rId127" Type="http://schemas.openxmlformats.org/officeDocument/2006/relationships/image" Target="media/image114.png"/><Relationship Id="rId126" Type="http://schemas.openxmlformats.org/officeDocument/2006/relationships/image" Target="media/image15.png"/><Relationship Id="rId26" Type="http://schemas.openxmlformats.org/officeDocument/2006/relationships/image" Target="media/image58.png"/><Relationship Id="rId121" Type="http://schemas.openxmlformats.org/officeDocument/2006/relationships/image" Target="media/image9.png"/><Relationship Id="rId25" Type="http://schemas.openxmlformats.org/officeDocument/2006/relationships/image" Target="media/image13.png"/><Relationship Id="rId120" Type="http://schemas.openxmlformats.org/officeDocument/2006/relationships/image" Target="media/image11.png"/><Relationship Id="rId28" Type="http://schemas.openxmlformats.org/officeDocument/2006/relationships/image" Target="media/image106.png"/><Relationship Id="rId27" Type="http://schemas.openxmlformats.org/officeDocument/2006/relationships/image" Target="media/image123.png"/><Relationship Id="rId125" Type="http://schemas.openxmlformats.org/officeDocument/2006/relationships/image" Target="media/image30.png"/><Relationship Id="rId29" Type="http://schemas.openxmlformats.org/officeDocument/2006/relationships/image" Target="media/image101.png"/><Relationship Id="rId124" Type="http://schemas.openxmlformats.org/officeDocument/2006/relationships/image" Target="media/image16.png"/><Relationship Id="rId123" Type="http://schemas.openxmlformats.org/officeDocument/2006/relationships/image" Target="media/image6.png"/><Relationship Id="rId122" Type="http://schemas.openxmlformats.org/officeDocument/2006/relationships/image" Target="media/image5.png"/><Relationship Id="rId95" Type="http://schemas.openxmlformats.org/officeDocument/2006/relationships/image" Target="media/image62.png"/><Relationship Id="rId94" Type="http://schemas.openxmlformats.org/officeDocument/2006/relationships/image" Target="media/image66.png"/><Relationship Id="rId97" Type="http://schemas.openxmlformats.org/officeDocument/2006/relationships/image" Target="media/image68.png"/><Relationship Id="rId96" Type="http://schemas.openxmlformats.org/officeDocument/2006/relationships/image" Target="media/image59.png"/><Relationship Id="rId11" Type="http://schemas.openxmlformats.org/officeDocument/2006/relationships/image" Target="media/image115.png"/><Relationship Id="rId99" Type="http://schemas.openxmlformats.org/officeDocument/2006/relationships/image" Target="media/image52.png"/><Relationship Id="rId10" Type="http://schemas.openxmlformats.org/officeDocument/2006/relationships/image" Target="media/image111.png"/><Relationship Id="rId98" Type="http://schemas.openxmlformats.org/officeDocument/2006/relationships/image" Target="media/image50.png"/><Relationship Id="rId13" Type="http://schemas.openxmlformats.org/officeDocument/2006/relationships/image" Target="media/image117.png"/><Relationship Id="rId12" Type="http://schemas.openxmlformats.org/officeDocument/2006/relationships/image" Target="media/image3.gif"/><Relationship Id="rId91" Type="http://schemas.openxmlformats.org/officeDocument/2006/relationships/image" Target="media/image87.png"/><Relationship Id="rId90" Type="http://schemas.openxmlformats.org/officeDocument/2006/relationships/image" Target="media/image75.png"/><Relationship Id="rId93" Type="http://schemas.openxmlformats.org/officeDocument/2006/relationships/image" Target="media/image70.png"/><Relationship Id="rId92" Type="http://schemas.openxmlformats.org/officeDocument/2006/relationships/image" Target="media/image94.png"/><Relationship Id="rId118" Type="http://schemas.openxmlformats.org/officeDocument/2006/relationships/image" Target="media/image7.png"/><Relationship Id="rId117" Type="http://schemas.openxmlformats.org/officeDocument/2006/relationships/image" Target="media/image8.png"/><Relationship Id="rId116" Type="http://schemas.openxmlformats.org/officeDocument/2006/relationships/image" Target="media/image14.png"/><Relationship Id="rId115" Type="http://schemas.openxmlformats.org/officeDocument/2006/relationships/image" Target="media/image54.png"/><Relationship Id="rId119" Type="http://schemas.openxmlformats.org/officeDocument/2006/relationships/image" Target="media/image10.png"/><Relationship Id="rId15" Type="http://schemas.openxmlformats.org/officeDocument/2006/relationships/image" Target="media/image119.png"/><Relationship Id="rId110" Type="http://schemas.openxmlformats.org/officeDocument/2006/relationships/image" Target="media/image43.png"/><Relationship Id="rId14" Type="http://schemas.openxmlformats.org/officeDocument/2006/relationships/image" Target="media/image112.png"/><Relationship Id="rId17" Type="http://schemas.openxmlformats.org/officeDocument/2006/relationships/image" Target="media/image120.png"/><Relationship Id="rId16" Type="http://schemas.openxmlformats.org/officeDocument/2006/relationships/image" Target="media/image121.png"/><Relationship Id="rId19" Type="http://schemas.openxmlformats.org/officeDocument/2006/relationships/image" Target="media/image126.png"/><Relationship Id="rId114" Type="http://schemas.openxmlformats.org/officeDocument/2006/relationships/image" Target="media/image37.png"/><Relationship Id="rId18" Type="http://schemas.openxmlformats.org/officeDocument/2006/relationships/image" Target="media/image1.png"/><Relationship Id="rId113" Type="http://schemas.openxmlformats.org/officeDocument/2006/relationships/image" Target="media/image46.png"/><Relationship Id="rId112" Type="http://schemas.openxmlformats.org/officeDocument/2006/relationships/image" Target="media/image44.png"/><Relationship Id="rId111" Type="http://schemas.openxmlformats.org/officeDocument/2006/relationships/image" Target="media/image42.png"/><Relationship Id="rId84" Type="http://schemas.openxmlformats.org/officeDocument/2006/relationships/image" Target="media/image84.png"/><Relationship Id="rId83" Type="http://schemas.openxmlformats.org/officeDocument/2006/relationships/image" Target="media/image82.png"/><Relationship Id="rId86" Type="http://schemas.openxmlformats.org/officeDocument/2006/relationships/image" Target="media/image90.png"/><Relationship Id="rId85" Type="http://schemas.openxmlformats.org/officeDocument/2006/relationships/image" Target="media/image92.png"/><Relationship Id="rId88" Type="http://schemas.openxmlformats.org/officeDocument/2006/relationships/image" Target="media/image91.png"/><Relationship Id="rId87" Type="http://schemas.openxmlformats.org/officeDocument/2006/relationships/image" Target="media/image96.png"/><Relationship Id="rId89" Type="http://schemas.openxmlformats.org/officeDocument/2006/relationships/image" Target="media/image83.png"/><Relationship Id="rId80" Type="http://schemas.openxmlformats.org/officeDocument/2006/relationships/image" Target="media/image35.png"/><Relationship Id="rId82" Type="http://schemas.openxmlformats.org/officeDocument/2006/relationships/image" Target="media/image86.png"/><Relationship Id="rId81"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8.png"/><Relationship Id="rId5" Type="http://schemas.openxmlformats.org/officeDocument/2006/relationships/styles" Target="styles.xml"/><Relationship Id="rId6" Type="http://schemas.openxmlformats.org/officeDocument/2006/relationships/image" Target="media/image103.png"/><Relationship Id="rId7" Type="http://schemas.openxmlformats.org/officeDocument/2006/relationships/image" Target="media/image118.png"/><Relationship Id="rId8" Type="http://schemas.openxmlformats.org/officeDocument/2006/relationships/image" Target="media/image125.png"/><Relationship Id="rId73" Type="http://schemas.openxmlformats.org/officeDocument/2006/relationships/image" Target="media/image85.png"/><Relationship Id="rId72" Type="http://schemas.openxmlformats.org/officeDocument/2006/relationships/image" Target="media/image81.gif"/><Relationship Id="rId75" Type="http://schemas.openxmlformats.org/officeDocument/2006/relationships/image" Target="media/image116.png"/><Relationship Id="rId74" Type="http://schemas.openxmlformats.org/officeDocument/2006/relationships/image" Target="media/image98.png"/><Relationship Id="rId77" Type="http://schemas.openxmlformats.org/officeDocument/2006/relationships/image" Target="media/image95.png"/><Relationship Id="rId76" Type="http://schemas.openxmlformats.org/officeDocument/2006/relationships/image" Target="media/image109.png"/><Relationship Id="rId79" Type="http://schemas.openxmlformats.org/officeDocument/2006/relationships/image" Target="media/image88.png"/><Relationship Id="rId78" Type="http://schemas.openxmlformats.org/officeDocument/2006/relationships/image" Target="media/image102.png"/><Relationship Id="rId71" Type="http://schemas.openxmlformats.org/officeDocument/2006/relationships/image" Target="media/image23.png"/><Relationship Id="rId70" Type="http://schemas.openxmlformats.org/officeDocument/2006/relationships/image" Target="media/image49.png"/><Relationship Id="rId132" Type="http://schemas.openxmlformats.org/officeDocument/2006/relationships/image" Target="media/image93.png"/><Relationship Id="rId131" Type="http://schemas.openxmlformats.org/officeDocument/2006/relationships/image" Target="media/image99.png"/><Relationship Id="rId130" Type="http://schemas.openxmlformats.org/officeDocument/2006/relationships/image" Target="media/image105.png"/><Relationship Id="rId133" Type="http://schemas.openxmlformats.org/officeDocument/2006/relationships/image" Target="media/image100.png"/><Relationship Id="rId62" Type="http://schemas.openxmlformats.org/officeDocument/2006/relationships/image" Target="media/image76.png"/><Relationship Id="rId61" Type="http://schemas.openxmlformats.org/officeDocument/2006/relationships/image" Target="media/image65.png"/><Relationship Id="rId64" Type="http://schemas.openxmlformats.org/officeDocument/2006/relationships/image" Target="media/image57.png"/><Relationship Id="rId63" Type="http://schemas.openxmlformats.org/officeDocument/2006/relationships/image" Target="media/image71.png"/><Relationship Id="rId66" Type="http://schemas.openxmlformats.org/officeDocument/2006/relationships/image" Target="media/image61.png"/><Relationship Id="rId65" Type="http://schemas.openxmlformats.org/officeDocument/2006/relationships/image" Target="media/image63.png"/><Relationship Id="rId68" Type="http://schemas.openxmlformats.org/officeDocument/2006/relationships/image" Target="media/image53.png"/><Relationship Id="rId67" Type="http://schemas.openxmlformats.org/officeDocument/2006/relationships/image" Target="media/image67.png"/><Relationship Id="rId60" Type="http://schemas.openxmlformats.org/officeDocument/2006/relationships/image" Target="media/image78.png"/><Relationship Id="rId69" Type="http://schemas.openxmlformats.org/officeDocument/2006/relationships/image" Target="media/image64.png"/><Relationship Id="rId51" Type="http://schemas.openxmlformats.org/officeDocument/2006/relationships/image" Target="media/image47.png"/><Relationship Id="rId50" Type="http://schemas.openxmlformats.org/officeDocument/2006/relationships/image" Target="media/image39.png"/><Relationship Id="rId53" Type="http://schemas.openxmlformats.org/officeDocument/2006/relationships/image" Target="media/image27.png"/><Relationship Id="rId52" Type="http://schemas.openxmlformats.org/officeDocument/2006/relationships/image" Target="media/image18.png"/><Relationship Id="rId55" Type="http://schemas.openxmlformats.org/officeDocument/2006/relationships/image" Target="media/image69.png"/><Relationship Id="rId54" Type="http://schemas.openxmlformats.org/officeDocument/2006/relationships/image" Target="media/image74.png"/><Relationship Id="rId57" Type="http://schemas.openxmlformats.org/officeDocument/2006/relationships/image" Target="media/image79.png"/><Relationship Id="rId56" Type="http://schemas.openxmlformats.org/officeDocument/2006/relationships/image" Target="media/image73.png"/><Relationship Id="rId59" Type="http://schemas.openxmlformats.org/officeDocument/2006/relationships/image" Target="media/image97.png"/><Relationship Id="rId5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