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360" w:before="1440" w:lineRule="auto"/>
        <w:jc w:val="center"/>
        <w:rPr/>
      </w:pPr>
      <w:r w:rsidDel="00000000" w:rsidR="00000000" w:rsidRPr="00000000">
        <w:rPr>
          <w:rFonts w:ascii="Calibri" w:cs="Calibri" w:eastAsia="Calibri" w:hAnsi="Calibri"/>
          <w:b w:val="1"/>
          <w:bCs w:val="1"/>
          <w:color w:val="b7791f"/>
          <w:sz w:val="20"/>
          <w:szCs w:val="20"/>
          <w:rtl w:val="0"/>
        </w:rPr>
        <w:t xml:space="preserve">AFFÄRSPLAN  ·  STOCKHOLM 2026</w:t>
      </w:r>
      <w:r w:rsidDel="00000000" w:rsidR="00000000" w:rsidRPr="00000000">
        <w:rPr>
          <w:rtl w:val="0"/>
        </w:rPr>
      </w:r>
    </w:p>
    <w:p w:rsidR="00000000" w:rsidDel="00000000" w:rsidP="00000000" w:rsidRDefault="00000000" w:rsidRPr="00000000" w14:paraId="00000002">
      <w:pPr>
        <w:widowControl w:val="1"/>
        <w:spacing w:after="160" w:lineRule="auto"/>
        <w:jc w:val="center"/>
        <w:rPr/>
      </w:pPr>
      <w:r w:rsidDel="00000000" w:rsidR="00000000" w:rsidRPr="00000000">
        <w:rPr>
          <w:rFonts w:ascii="Calibri" w:cs="Calibri" w:eastAsia="Calibri" w:hAnsi="Calibri"/>
          <w:b w:val="1"/>
          <w:bCs w:val="1"/>
          <w:color w:val="16263b"/>
          <w:sz w:val="58"/>
          <w:szCs w:val="58"/>
          <w:rtl w:val="0"/>
        </w:rPr>
        <w:t xml:space="preserve">Bokningsförmedling för eljour i Stockholm</w:t>
      </w:r>
      <w:r w:rsidDel="00000000" w:rsidR="00000000" w:rsidRPr="00000000">
        <w:rPr>
          <w:rtl w:val="0"/>
        </w:rPr>
      </w:r>
    </w:p>
    <w:p w:rsidR="00000000" w:rsidDel="00000000" w:rsidP="00000000" w:rsidRDefault="00000000" w:rsidRPr="00000000" w14:paraId="00000003">
      <w:pPr>
        <w:widowControl w:val="1"/>
        <w:spacing w:after="520" w:lineRule="auto"/>
        <w:jc w:val="center"/>
        <w:rPr/>
      </w:pPr>
      <w:r w:rsidDel="00000000" w:rsidR="00000000" w:rsidRPr="00000000">
        <w:rPr>
          <w:rFonts w:ascii="Calibri" w:cs="Calibri" w:eastAsia="Calibri" w:hAnsi="Calibri"/>
          <w:color w:val="1f5f8b"/>
          <w:sz w:val="28"/>
          <w:szCs w:val="28"/>
          <w:rtl w:val="0"/>
        </w:rPr>
        <w:t xml:space="preserve">Från högintentionstrafik till verifierade bokningar för registrerade elinstallationsföretag</w:t>
      </w:r>
      <w:r w:rsidDel="00000000" w:rsidR="00000000" w:rsidRPr="00000000">
        <w:rPr>
          <w:rtl w:val="0"/>
        </w:rPr>
      </w:r>
    </w:p>
    <w:p w:rsidR="00000000" w:rsidDel="00000000" w:rsidP="00000000" w:rsidRDefault="00000000" w:rsidRPr="00000000" w14:paraId="00000004">
      <w:pPr>
        <w:widowControl w:val="1"/>
        <w:spacing w:after="400" w:lineRule="auto"/>
        <w:jc w:val="center"/>
        <w:rPr/>
      </w:pPr>
      <w:r w:rsidDel="00000000" w:rsidR="00000000" w:rsidRPr="00000000">
        <w:rPr>
          <w:rFonts w:ascii="Calibri" w:cs="Calibri" w:eastAsia="Calibri" w:hAnsi="Calibri"/>
          <w:i w:val="1"/>
          <w:iCs w:val="1"/>
          <w:color w:val="5e6b78"/>
          <w:sz w:val="20"/>
          <w:szCs w:val="20"/>
          <w:rtl w:val="0"/>
        </w:rPr>
        <w:t xml:space="preserve">Version 1.0  ·  8 augusti 2026  ·  Konfidentiellt arbetsdokument</w:t>
      </w:r>
      <w:r w:rsidDel="00000000" w:rsidR="00000000" w:rsidRPr="00000000">
        <w:rPr>
          <w:rtl w:val="0"/>
        </w:rPr>
      </w:r>
    </w:p>
    <w:p w:rsidR="00000000" w:rsidDel="00000000" w:rsidP="00000000" w:rsidRDefault="00000000" w:rsidRPr="00000000" w14:paraId="00000005">
      <w:pPr>
        <w:widowControl w:val="1"/>
        <w:pBdr>
          <w:top w:color="1f5f8b" w:space="8" w:sz="18" w:val="single"/>
        </w:pBdr>
        <w:spacing w:after="240" w:before="200" w:lineRule="auto"/>
        <w:jc w:val="center"/>
        <w:rPr/>
      </w:pPr>
      <w:r w:rsidDel="00000000" w:rsidR="00000000" w:rsidRPr="00000000">
        <w:rPr>
          <w:rFonts w:ascii="Calibri" w:cs="Calibri" w:eastAsia="Calibri" w:hAnsi="Calibri"/>
          <w:b w:val="1"/>
          <w:bCs w:val="1"/>
          <w:color w:val="16263b"/>
          <w:sz w:val="22"/>
          <w:szCs w:val="22"/>
          <w:rtl w:val="0"/>
        </w:rPr>
        <w:t xml:space="preserve">Affärsmodell:</w:t>
      </w:r>
      <w:r w:rsidDel="00000000" w:rsidR="00000000" w:rsidRPr="00000000">
        <w:rPr>
          <w:rFonts w:ascii="Calibri" w:cs="Calibri" w:eastAsia="Calibri" w:hAnsi="Calibri"/>
          <w:color w:val="16263b"/>
          <w:sz w:val="22"/>
          <w:szCs w:val="22"/>
          <w:rtl w:val="0"/>
        </w:rPr>
        <w:t xml:space="preserve"> marknadsföring, kvalificering och routing mot 1 000 kr exklusive moms per accepterad kvalificerad bokning. Partnerföretaget ingår kundavtal, utför arbetet och fakturerar kunden.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color="1f5f8b" w:space="8" w:sz="24" w:val="single"/>
          <w:bottom w:space="0" w:sz="0" w:val="nil"/>
          <w:right w:space="0" w:sz="0" w:val="nil"/>
          <w:between w:space="0" w:sz="0" w:val="nil"/>
        </w:pBdr>
        <w:shd w:fill="eaf2f7" w:val="clear"/>
        <w:spacing w:after="200" w:before="120" w:line="288" w:lineRule="auto"/>
        <w:ind w:left="259" w:right="173" w:firstLine="0"/>
        <w:jc w:val="left"/>
        <w:rPr>
          <w:rFonts w:ascii="Calibri" w:cs="Calibri" w:eastAsia="Calibri" w:hAnsi="Calibri"/>
          <w:b w:val="0"/>
          <w:bCs w:val="0"/>
          <w:i w:val="0"/>
          <w:iCs w:val="0"/>
          <w:smallCaps w:val="0"/>
          <w:strike w:val="0"/>
          <w:color w:val="183e5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83e5a"/>
          <w:sz w:val="21"/>
          <w:szCs w:val="21"/>
          <w:u w:val="none"/>
          <w:shd w:fill="auto" w:val="clear"/>
          <w:vertAlign w:val="baseline"/>
          <w:rtl w:val="0"/>
        </w:rPr>
        <w:t xml:space="preserve">Rekommenderat startbeslut:</w:t>
      </w:r>
      <w:r w:rsidDel="00000000" w:rsidR="00000000" w:rsidRPr="00000000">
        <w:rPr>
          <w:rFonts w:ascii="Calibri" w:cs="Calibri" w:eastAsia="Calibri" w:hAnsi="Calibri"/>
          <w:b w:val="0"/>
          <w:bCs w:val="0"/>
          <w:i w:val="0"/>
          <w:iCs w:val="0"/>
          <w:smallCaps w:val="0"/>
          <w:strike w:val="0"/>
          <w:color w:val="183e5a"/>
          <w:sz w:val="21"/>
          <w:szCs w:val="21"/>
          <w:u w:val="none"/>
          <w:shd w:fill="auto" w:val="clear"/>
          <w:vertAlign w:val="baseline"/>
          <w:rtl w:val="0"/>
        </w:rPr>
        <w:t xml:space="preserve"> 90-dagarspilot med två verifierade partnerföretag och skalning först vid CPQB ≤500 kr, tvistandel &lt;10 % och partneraccept ≥70 %.</w:t>
      </w:r>
    </w:p>
    <w:p w:rsidR="00000000" w:rsidDel="00000000" w:rsidP="00000000" w:rsidRDefault="00000000" w:rsidRPr="00000000" w14:paraId="00000007">
      <w:pPr>
        <w:widowControl w:val="1"/>
        <w:spacing w:before="320" w:lineRule="auto"/>
        <w:jc w:val="center"/>
        <w:rPr/>
      </w:pPr>
      <w:r w:rsidDel="00000000" w:rsidR="00000000" w:rsidRPr="00000000">
        <w:rPr>
          <w:rFonts w:ascii="Calibri" w:cs="Calibri" w:eastAsia="Calibri" w:hAnsi="Calibri"/>
          <w:color w:val="5e6b78"/>
          <w:sz w:val="20"/>
          <w:szCs w:val="20"/>
          <w:rtl w:val="0"/>
        </w:rPr>
        <w:t xml:space="preserve">Affärs- och produktplan · inklusive produktionsprompt för Codex</w:t>
      </w:r>
      <w:r w:rsidDel="00000000" w:rsidR="00000000" w:rsidRPr="00000000">
        <w:rPr>
          <w:rtl w:val="0"/>
        </w:rPr>
      </w:r>
    </w:p>
    <w:p w:rsidR="00000000" w:rsidDel="00000000" w:rsidP="00000000" w:rsidRDefault="00000000" w:rsidRPr="00000000" w14:paraId="0000000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widowControl w:val="1"/>
        <w:rPr/>
      </w:pPr>
      <w:r w:rsidDel="00000000" w:rsidR="00000000" w:rsidRPr="00000000">
        <w:rPr>
          <w:rFonts w:ascii="Calibri" w:cs="Calibri" w:eastAsia="Calibri" w:hAnsi="Calibri"/>
          <w:rtl w:val="0"/>
        </w:rPr>
        <w:t xml:space="preserve">Innehåll</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Executive summary</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Problem och kundbehov</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Lösningen och erbjudandet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Målgrupper och jobs-to-be-done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Marknadsanalys och efterfrågan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Konkurrens och positionering</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Affärsmodell och intäktslogik</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Unit economics, CAC och LTV</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Partnerförsäljning och avtalsmodell</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Operativ process, CRM och call tracking</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Google Ads, SEO och konverteringsoptimering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Juridik, elsäkerhet och dataskydd i Sverige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Risker, kontrollpunkter och KPI:er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90-dagars lanseringsplan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Budget och break-even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Expansion, skalning och exit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Rekommenderade beslut före start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Bilaga A – Definition av kvalificerad bokning</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Bilaga B – KPI-ordlista och styrmodell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Bilaga C – State-of-the-art Codex-prompt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Bilaga D – Källor och antaganden</w:t>
      </w:r>
    </w:p>
    <w:p w:rsidR="00000000" w:rsidDel="00000000" w:rsidP="00000000" w:rsidRDefault="00000000" w:rsidRPr="00000000" w14:paraId="0000001F">
      <w:pPr>
        <w:pStyle w:val="Heading1"/>
        <w:keepNext w:val="1"/>
        <w:widowControl w:val="1"/>
        <w:rPr/>
      </w:pPr>
      <w:r w:rsidDel="00000000" w:rsidR="00000000" w:rsidRPr="00000000">
        <w:rPr>
          <w:rFonts w:ascii="Calibri" w:cs="Calibri" w:eastAsia="Calibri" w:hAnsi="Calibri"/>
          <w:rtl w:val="0"/>
        </w:rPr>
        <w:t xml:space="preserve">1. Executive summary</w:t>
      </w:r>
      <w:r w:rsidDel="00000000" w:rsidR="00000000" w:rsidRPr="00000000">
        <w:rPr>
          <w:rtl w:val="0"/>
        </w:rPr>
      </w:r>
    </w:p>
    <w:p w:rsidR="00000000" w:rsidDel="00000000" w:rsidP="00000000" w:rsidRDefault="00000000" w:rsidRPr="00000000" w14:paraId="00000020">
      <w:pPr>
        <w:widowControl w:val="1"/>
        <w:rPr/>
      </w:pPr>
      <w:r w:rsidDel="00000000" w:rsidR="00000000" w:rsidRPr="00000000">
        <w:rPr>
          <w:rFonts w:ascii="Calibri" w:cs="Calibri" w:eastAsia="Calibri" w:hAnsi="Calibri"/>
          <w:rtl w:val="0"/>
        </w:rPr>
        <w:t xml:space="preserve">Affären löser ett dubbelsidigt problem. En person eller fastighetsansvarig med ett akut elfel vill snabbt få kontakt med ett seriöst företag som kan ta jobbet i rätt område och tid. Samtidigt vill elinstallationsföretag fylla luckor och jourkapacitet med bokningar som är mer köpklara än vanliga formulärleads. Förmedlaren överbryggar glappet genom att köpa högintentionstrafik, kvalificera behovet och routa en bokning till en partner som har verifierad registrering, relevant verksamhetstyp och faktisk kapacitet.</w:t>
      </w:r>
      <w:r w:rsidDel="00000000" w:rsidR="00000000" w:rsidRPr="00000000">
        <w:rPr>
          <w:rtl w:val="0"/>
        </w:rPr>
      </w:r>
    </w:p>
    <w:p w:rsidR="00000000" w:rsidDel="00000000" w:rsidP="00000000" w:rsidRDefault="00000000" w:rsidRPr="00000000" w14:paraId="00000021">
      <w:pPr>
        <w:widowControl w:val="1"/>
        <w:rPr/>
      </w:pPr>
      <w:r w:rsidDel="00000000" w:rsidR="00000000" w:rsidRPr="00000000">
        <w:rPr>
          <w:rFonts w:ascii="Calibri" w:cs="Calibri" w:eastAsia="Calibri" w:hAnsi="Calibri"/>
          <w:rtl w:val="0"/>
        </w:rPr>
        <w:t xml:space="preserve">Intäkten är 1 000 kr exklusive moms per kvalificerad bokning. Vid normal svensk momssats motsvarar det 1 250 kr inklusive moms på fakturan, men den exakta momshanteringen ska bekräftas med redovisningskonsult. Förmedlaren tar inte betalt av privatkunden i grundmodellen. Partnern sätter besöksavgift, jourpåslag och pris för elarbetet samt är kundens avtalspart.</w:t>
      </w:r>
      <w:r w:rsidDel="00000000" w:rsidR="00000000" w:rsidRPr="00000000">
        <w:rPr>
          <w:rtl w:val="0"/>
        </w:rPr>
      </w:r>
    </w:p>
    <w:p w:rsidR="00000000" w:rsidDel="00000000" w:rsidP="00000000" w:rsidRDefault="00000000" w:rsidRPr="00000000" w14:paraId="00000022">
      <w:pPr>
        <w:widowControl w:val="1"/>
        <w:rPr/>
      </w:pPr>
      <w:r w:rsidDel="00000000" w:rsidR="00000000" w:rsidRPr="00000000">
        <w:rPr>
          <w:rFonts w:ascii="Calibri" w:cs="Calibri" w:eastAsia="Calibri" w:hAnsi="Calibri"/>
          <w:rtl w:val="0"/>
        </w:rPr>
        <w:t xml:space="preserve">Keyword Planner-underlaget i det tidigare samtalet visar tydlig men begränsad lokal efterfrågan: </w:t>
      </w:r>
      <w:r w:rsidDel="00000000" w:rsidR="00000000" w:rsidRPr="00000000">
        <w:rPr>
          <w:rFonts w:ascii="Calibri" w:cs="Calibri" w:eastAsia="Calibri" w:hAnsi="Calibri"/>
          <w:b w:val="1"/>
          <w:bCs w:val="1"/>
          <w:rtl w:val="0"/>
        </w:rPr>
        <w:t xml:space="preserve">”eljour” 100–1 000 sökningar per månad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”jour elektriker” 100–1 000 per månad</w:t>
      </w:r>
      <w:r w:rsidDel="00000000" w:rsidR="00000000" w:rsidRPr="00000000">
        <w:rPr>
          <w:rFonts w:ascii="Calibri" w:cs="Calibri" w:eastAsia="Calibri" w:hAnsi="Calibri"/>
          <w:rtl w:val="0"/>
        </w:rPr>
        <w:t xml:space="preserve"> och flera närliggande jour-/akutvarianter på </w:t>
      </w:r>
      <w:r w:rsidDel="00000000" w:rsidR="00000000" w:rsidRPr="00000000">
        <w:rPr>
          <w:rFonts w:ascii="Calibri" w:cs="Calibri" w:eastAsia="Calibri" w:hAnsi="Calibri"/>
          <w:b w:val="1"/>
          <w:bCs w:val="1"/>
          <w:rtl w:val="0"/>
        </w:rPr>
        <w:t xml:space="preserve">10–100 per månad</w:t>
      </w:r>
      <w:r w:rsidDel="00000000" w:rsidR="00000000" w:rsidRPr="00000000">
        <w:rPr>
          <w:rFonts w:ascii="Calibri" w:cs="Calibri" w:eastAsia="Calibri" w:hAnsi="Calibri"/>
          <w:rtl w:val="0"/>
        </w:rPr>
        <w:t xml:space="preserve">. Raderna överlappar och ska inte summeras rakt av. Budindikationen är hög: ungefär </w:t>
      </w:r>
      <w:r w:rsidDel="00000000" w:rsidR="00000000" w:rsidRPr="00000000">
        <w:rPr>
          <w:rFonts w:ascii="Calibri" w:cs="Calibri" w:eastAsia="Calibri" w:hAnsi="Calibri"/>
          <w:b w:val="1"/>
          <w:bCs w:val="1"/>
          <w:rtl w:val="0"/>
        </w:rPr>
        <w:t xml:space="preserve">60–112 kr i den lägre delen av toppbudet</w:t>
      </w:r>
      <w:r w:rsidDel="00000000" w:rsidR="00000000" w:rsidRPr="00000000">
        <w:rPr>
          <w:rFonts w:ascii="Calibri" w:cs="Calibri" w:eastAsia="Calibri" w:hAnsi="Calibri"/>
          <w:rtl w:val="0"/>
        </w:rPr>
        <w:t xml:space="preserve"> och cirka </w:t>
      </w:r>
      <w:r w:rsidDel="00000000" w:rsidR="00000000" w:rsidRPr="00000000">
        <w:rPr>
          <w:rFonts w:ascii="Calibri" w:cs="Calibri" w:eastAsia="Calibri" w:hAnsi="Calibri"/>
          <w:b w:val="1"/>
          <w:bCs w:val="1"/>
          <w:rtl w:val="0"/>
        </w:rPr>
        <w:t xml:space="preserve">347–352 kr i den högre delen</w:t>
      </w:r>
      <w:r w:rsidDel="00000000" w:rsidR="00000000" w:rsidRPr="00000000">
        <w:rPr>
          <w:rFonts w:ascii="Calibri" w:cs="Calibri" w:eastAsia="Calibri" w:hAnsi="Calibri"/>
          <w:rtl w:val="0"/>
        </w:rPr>
        <w:t xml:space="preserve">. Affären är därför inte i första hand ett trafikproblem utan ett konverterings-, kvalificerings- och prissättningsproblem.</w:t>
      </w:r>
      <w:r w:rsidDel="00000000" w:rsidR="00000000" w:rsidRPr="00000000">
        <w:rPr>
          <w:rtl w:val="0"/>
        </w:rPr>
      </w:r>
    </w:p>
    <w:p w:rsidR="00000000" w:rsidDel="00000000" w:rsidP="00000000" w:rsidRDefault="00000000" w:rsidRPr="00000000" w14:paraId="00000023">
      <w:pPr>
        <w:widowControl w:val="1"/>
        <w:rPr/>
      </w:pPr>
      <w:r w:rsidDel="00000000" w:rsidR="00000000" w:rsidRPr="00000000">
        <w:rPr>
          <w:rFonts w:ascii="Calibri" w:cs="Calibri" w:eastAsia="Calibri" w:hAnsi="Calibri"/>
          <w:rtl w:val="0"/>
        </w:rPr>
        <w:t xml:space="preserve">Basfallet i denna plan använder 150 kr genomsnittlig klickkostnad, 150 klick och 30 procents bokningsgrad: 45 bokningar, 45 000 kr i intäkt och 22 500 kr i annonskostnad. Det ger 22 500 kr i täckningsbidrag före fasta kostnader och grundarlön. Med fasta rörelsekostnader om cirka 10 000 kr per månad återstår 12 500 kr före grundarlön och skatt. Modellen blir attraktiv först när den kan hålla kostnad per kvalificerad bokning kring 500 kr eller lägre, eller när priset kan höjas genom bättre bokningskvalitet.</w:t>
      </w:r>
      <w:r w:rsidDel="00000000" w:rsidR="00000000" w:rsidRPr="00000000">
        <w:rPr>
          <w:rtl w:val="0"/>
        </w:rPr>
      </w:r>
    </w:p>
    <w:p w:rsidR="00000000" w:rsidDel="00000000" w:rsidP="00000000" w:rsidRDefault="00000000" w:rsidRPr="00000000" w14:paraId="00000024">
      <w:pPr>
        <w:widowControl w:val="1"/>
        <w:rPr/>
      </w:pPr>
      <w:r w:rsidDel="00000000" w:rsidR="00000000" w:rsidRPr="00000000">
        <w:rPr>
          <w:rFonts w:ascii="Calibri" w:cs="Calibri" w:eastAsia="Calibri" w:hAnsi="Calibri"/>
          <w:rtl w:val="0"/>
        </w:rPr>
        <w:t xml:space="preserve">Tre teser ska valideras under pilotperioden: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Efterfrågetesen: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Det finns minst 30 kvalificerade bokningar per månad som går att köpa och konvertera inom överenskommet kvalitetskrav.</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Ekonomitesen: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Kostnaden per kvalificerad bokning kan hållas på högst 500 kr över en rullande fyraveckorsperiod.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Partnertesen: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Minst två elföretag betalar 1 000 kr exklusive moms med tvistandel under 10 procent och förnyar efter pilot.</w:t>
      </w:r>
    </w:p>
    <w:p w:rsidR="00000000" w:rsidDel="00000000" w:rsidP="00000000" w:rsidRDefault="00000000" w:rsidRPr="00000000" w14:paraId="00000028">
      <w:pPr>
        <w:widowControl w:val="1"/>
        <w:rPr/>
      </w:pPr>
      <w:r w:rsidDel="00000000" w:rsidR="00000000" w:rsidRPr="00000000">
        <w:rPr>
          <w:rFonts w:ascii="Calibri" w:cs="Calibri" w:eastAsia="Calibri" w:hAnsi="Calibri"/>
          <w:rtl w:val="0"/>
        </w:rPr>
        <w:t xml:space="preserve">Den största strategiska begränsningen är marknadsstorleken. Stockholm-only och endast akut eljour kan bli en lönsam nisch, men är sannolikt inte tillräckligt stort för ett större fristående teknikbolag. Skalning kräver fler geografier, fler högintentionstjänster eller en SaaS-/partnerplattform ovanpå leadmotorn.</w:t>
      </w:r>
      <w:r w:rsidDel="00000000" w:rsidR="00000000" w:rsidRPr="00000000">
        <w:rPr>
          <w:rtl w:val="0"/>
        </w:rPr>
      </w:r>
    </w:p>
    <w:p w:rsidR="00000000" w:rsidDel="00000000" w:rsidP="00000000" w:rsidRDefault="00000000" w:rsidRPr="00000000" w14:paraId="00000029">
      <w:pPr>
        <w:pStyle w:val="Heading1"/>
        <w:keepNext w:val="1"/>
        <w:widowControl w:val="1"/>
        <w:rPr/>
      </w:pPr>
      <w:r w:rsidDel="00000000" w:rsidR="00000000" w:rsidRPr="00000000">
        <w:rPr>
          <w:rFonts w:ascii="Calibri" w:cs="Calibri" w:eastAsia="Calibri" w:hAnsi="Calibri"/>
          <w:rtl w:val="0"/>
        </w:rPr>
        <w:t xml:space="preserve">2. Problem och kundbehov</w:t>
      </w:r>
      <w:r w:rsidDel="00000000" w:rsidR="00000000" w:rsidRPr="00000000">
        <w:rPr>
          <w:rtl w:val="0"/>
        </w:rPr>
      </w:r>
    </w:p>
    <w:p w:rsidR="00000000" w:rsidDel="00000000" w:rsidP="00000000" w:rsidRDefault="00000000" w:rsidRPr="00000000" w14:paraId="0000002A">
      <w:pPr>
        <w:pStyle w:val="Heading2"/>
        <w:keepNext w:val="1"/>
        <w:widowControl w:val="1"/>
        <w:rPr/>
      </w:pPr>
      <w:r w:rsidDel="00000000" w:rsidR="00000000" w:rsidRPr="00000000">
        <w:rPr>
          <w:rFonts w:ascii="Calibri" w:cs="Calibri" w:eastAsia="Calibri" w:hAnsi="Calibri"/>
          <w:rtl w:val="0"/>
        </w:rPr>
        <w:t xml:space="preserve">2.1 Kundens problem</w:t>
      </w:r>
      <w:r w:rsidDel="00000000" w:rsidR="00000000" w:rsidRPr="00000000">
        <w:rPr>
          <w:rtl w:val="0"/>
        </w:rPr>
      </w:r>
    </w:p>
    <w:p w:rsidR="00000000" w:rsidDel="00000000" w:rsidP="00000000" w:rsidRDefault="00000000" w:rsidRPr="00000000" w14:paraId="0000002B">
      <w:pPr>
        <w:widowControl w:val="1"/>
        <w:rPr/>
      </w:pPr>
      <w:r w:rsidDel="00000000" w:rsidR="00000000" w:rsidRPr="00000000">
        <w:rPr>
          <w:rFonts w:ascii="Calibri" w:cs="Calibri" w:eastAsia="Calibri" w:hAnsi="Calibri"/>
          <w:rtl w:val="0"/>
        </w:rPr>
        <w:t xml:space="preserve">Akuta elfel präglas av tidspress, informationsbrist och säkerhetsoro. Kunden vet ofta inte om felet kräver omedelbart besök, om det ligger i bostadens elanläggning eller hos nätägaren, vilken elektriker som faktiskt har jour, vad ett utryckningsbesök kostar eller om företaget är registrerat för rätt arbete. Att ringa flera företag i följd skapar friktion och fördröjning.</w:t>
      </w:r>
      <w:r w:rsidDel="00000000" w:rsidR="00000000" w:rsidRPr="00000000">
        <w:rPr>
          <w:rtl w:val="0"/>
        </w:rPr>
      </w:r>
    </w:p>
    <w:p w:rsidR="00000000" w:rsidDel="00000000" w:rsidP="00000000" w:rsidRDefault="00000000" w:rsidRPr="00000000" w14:paraId="0000002C">
      <w:pPr>
        <w:widowControl w:val="1"/>
        <w:rPr/>
      </w:pPr>
      <w:r w:rsidDel="00000000" w:rsidR="00000000" w:rsidRPr="00000000">
        <w:rPr>
          <w:rFonts w:ascii="Calibri" w:cs="Calibri" w:eastAsia="Calibri" w:hAnsi="Calibri"/>
          <w:rtl w:val="0"/>
        </w:rPr>
        <w:t xml:space="preserve">De viktigaste kundproblemen är: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snabb tillgång till en människa eller ett mycket kort formulär;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tydlighet om att förfrågan förmedlas och vem som ska utföra arbetet;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tillit till att utförande företag är registrerat hos Elsäkerhetsverket för relevant verksamhetstyp;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snabb besked om område, tillgänglighet, inställelsetid och eventuella avgifter;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säkert första råd utan att webbplatsen försöker ge tekniska instruktioner som kan skapa fara;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ett tydligt ansvarsspår när bokning, pris och utförande övergår till partnern.</w:t>
      </w:r>
    </w:p>
    <w:p w:rsidR="00000000" w:rsidDel="00000000" w:rsidP="00000000" w:rsidRDefault="00000000" w:rsidRPr="00000000" w14:paraId="00000033">
      <w:pPr>
        <w:pStyle w:val="Heading2"/>
        <w:keepNext w:val="1"/>
        <w:widowControl w:val="1"/>
        <w:rPr/>
      </w:pPr>
      <w:r w:rsidDel="00000000" w:rsidR="00000000" w:rsidRPr="00000000">
        <w:rPr>
          <w:rFonts w:ascii="Calibri" w:cs="Calibri" w:eastAsia="Calibri" w:hAnsi="Calibri"/>
          <w:rtl w:val="0"/>
        </w:rPr>
        <w:t xml:space="preserve">2.2 Partnerns problem</w:t>
      </w:r>
      <w:r w:rsidDel="00000000" w:rsidR="00000000" w:rsidRPr="00000000">
        <w:rPr>
          <w:rtl w:val="0"/>
        </w:rPr>
      </w:r>
    </w:p>
    <w:p w:rsidR="00000000" w:rsidDel="00000000" w:rsidP="00000000" w:rsidRDefault="00000000" w:rsidRPr="00000000" w14:paraId="00000034">
      <w:pPr>
        <w:widowControl w:val="1"/>
        <w:rPr/>
      </w:pPr>
      <w:r w:rsidDel="00000000" w:rsidR="00000000" w:rsidRPr="00000000">
        <w:rPr>
          <w:rFonts w:ascii="Calibri" w:cs="Calibri" w:eastAsia="Calibri" w:hAnsi="Calibri"/>
          <w:rtl w:val="0"/>
        </w:rPr>
        <w:t xml:space="preserve">Elinstallationsföretag har motsatt problem: efterfrågan är ojämn och jourkapacitet är dyr att hålla. Råa leads ger ofta fel område, icke-akuta frågor, prisjämförelser, dubbelbokningar eller kunder som inte svarar. Företaget vill köpa ett konkret utfall – en nåbar kund med ett verkligt behov och överenskommen nästa aktivitet – inte bara kontaktdata.</w:t>
      </w:r>
      <w:r w:rsidDel="00000000" w:rsidR="00000000" w:rsidRPr="00000000">
        <w:rPr>
          <w:rtl w:val="0"/>
        </w:rPr>
      </w:r>
    </w:p>
    <w:p w:rsidR="00000000" w:rsidDel="00000000" w:rsidP="00000000" w:rsidRDefault="00000000" w:rsidRPr="00000000" w14:paraId="00000035">
      <w:pPr>
        <w:widowControl w:val="1"/>
        <w:rPr/>
      </w:pPr>
      <w:r w:rsidDel="00000000" w:rsidR="00000000" w:rsidRPr="00000000">
        <w:rPr>
          <w:rFonts w:ascii="Calibri" w:cs="Calibri" w:eastAsia="Calibri" w:hAnsi="Calibri"/>
          <w:rtl w:val="0"/>
        </w:rPr>
        <w:t xml:space="preserve">Partnern behöver därför: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exklusiva eller tydligt reglerade bokningar;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verifierat telefonnummer, adress/postnummer och problemkategori;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besked om kundens önskade tid och om kunden förstått att partnern tar över;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dokumenterad definition för vad som är debiterbart;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enkel accept/avböj, återkoppling och kreditering;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förutsägbar volym utan lång bindning innan kvaliteten är bevisad.</w:t>
      </w:r>
    </w:p>
    <w:p w:rsidR="00000000" w:rsidDel="00000000" w:rsidP="00000000" w:rsidRDefault="00000000" w:rsidRPr="00000000" w14:paraId="0000003C">
      <w:pPr>
        <w:pStyle w:val="Heading1"/>
        <w:keepNext w:val="1"/>
        <w:widowControl w:val="1"/>
        <w:rPr/>
      </w:pPr>
      <w:r w:rsidDel="00000000" w:rsidR="00000000" w:rsidRPr="00000000">
        <w:rPr>
          <w:rFonts w:ascii="Calibri" w:cs="Calibri" w:eastAsia="Calibri" w:hAnsi="Calibri"/>
          <w:rtl w:val="0"/>
        </w:rPr>
        <w:t xml:space="preserve">3. Lösningen och erbjudandet</w:t>
      </w:r>
      <w:r w:rsidDel="00000000" w:rsidR="00000000" w:rsidRPr="00000000">
        <w:rPr>
          <w:rtl w:val="0"/>
        </w:rPr>
      </w:r>
    </w:p>
    <w:p w:rsidR="00000000" w:rsidDel="00000000" w:rsidP="00000000" w:rsidRDefault="00000000" w:rsidRPr="00000000" w14:paraId="0000003D">
      <w:pPr>
        <w:pStyle w:val="Heading2"/>
        <w:keepNext w:val="1"/>
        <w:widowControl w:val="1"/>
        <w:rPr/>
      </w:pPr>
      <w:r w:rsidDel="00000000" w:rsidR="00000000" w:rsidRPr="00000000">
        <w:rPr>
          <w:rFonts w:ascii="Calibri" w:cs="Calibri" w:eastAsia="Calibri" w:hAnsi="Calibri"/>
          <w:rtl w:val="0"/>
        </w:rPr>
        <w:t xml:space="preserve">3.1 Kärnerbjudande till privatkund och beställare</w:t>
      </w:r>
      <w:r w:rsidDel="00000000" w:rsidR="00000000" w:rsidRPr="00000000">
        <w:rPr>
          <w:rtl w:val="0"/>
        </w:rPr>
      </w:r>
    </w:p>
    <w:p w:rsidR="00000000" w:rsidDel="00000000" w:rsidP="00000000" w:rsidRDefault="00000000" w:rsidRPr="00000000" w14:paraId="0000003E">
      <w:pPr>
        <w:widowControl w:val="1"/>
        <w:rPr/>
      </w:pPr>
      <w:r w:rsidDel="00000000" w:rsidR="00000000" w:rsidRPr="00000000">
        <w:rPr>
          <w:rFonts w:ascii="Calibri" w:cs="Calibri" w:eastAsia="Calibri" w:hAnsi="Calibri"/>
          <w:rtl w:val="0"/>
        </w:rPr>
        <w:t xml:space="preserve">Tjänsten erbjuder en snabb digital ingång för akuta elförfrågningar i Stockholmsområdet. Kunden ringer eller lämnar ett kort formulär. Förmedlaren verifierar kontaktuppgifter, geografiskt område, problemtyp, brådska och önskat nästa steg. Därefter erbjuds bokningen till ett partnerföretag som är aktivt, registrerat och tillgängligt.</w:t>
      </w:r>
      <w:r w:rsidDel="00000000" w:rsidR="00000000" w:rsidRPr="00000000">
        <w:rPr>
          <w:rtl w:val="0"/>
        </w:rPr>
      </w:r>
    </w:p>
    <w:p w:rsidR="00000000" w:rsidDel="00000000" w:rsidP="00000000" w:rsidRDefault="00000000" w:rsidRPr="00000000" w14:paraId="0000003F">
      <w:pPr>
        <w:widowControl w:val="1"/>
        <w:rPr/>
      </w:pPr>
      <w:r w:rsidDel="00000000" w:rsidR="00000000" w:rsidRPr="00000000">
        <w:rPr>
          <w:rFonts w:ascii="Calibri" w:cs="Calibri" w:eastAsia="Calibri" w:hAnsi="Calibri"/>
          <w:b w:val="1"/>
          <w:bCs w:val="1"/>
          <w:rtl w:val="0"/>
        </w:rPr>
        <w:t xml:space="preserve">Kundlöfte:</w:t>
      </w:r>
      <w:r w:rsidDel="00000000" w:rsidR="00000000" w:rsidRPr="00000000">
        <w:rPr>
          <w:rFonts w:ascii="Calibri" w:cs="Calibri" w:eastAsia="Calibri" w:hAnsi="Calibri"/>
          <w:rtl w:val="0"/>
        </w:rPr>
        <w:t xml:space="preserve"> ”Beskriv problemet en gång. Vi matchar din förfrågan med ett registrerat elinstallationsföretag som kan bedöma om och när de kan hjälpa.”</w:t>
      </w:r>
      <w:r w:rsidDel="00000000" w:rsidR="00000000" w:rsidRPr="00000000">
        <w:rPr>
          <w:rtl w:val="0"/>
        </w:rPr>
      </w:r>
    </w:p>
    <w:p w:rsidR="00000000" w:rsidDel="00000000" w:rsidP="00000000" w:rsidRDefault="00000000" w:rsidRPr="00000000" w14:paraId="00000040">
      <w:pPr>
        <w:widowControl w:val="1"/>
        <w:rPr/>
      </w:pPr>
      <w:r w:rsidDel="00000000" w:rsidR="00000000" w:rsidRPr="00000000">
        <w:rPr>
          <w:rFonts w:ascii="Calibri" w:cs="Calibri" w:eastAsia="Calibri" w:hAnsi="Calibri"/>
          <w:rtl w:val="0"/>
        </w:rPr>
        <w:t xml:space="preserve">Löftet ska inte vara ”elektriker på plats inom 30 minuter”, ”alltid öppet” eller ”fast pris” om det inte kan styrkas för varje område och tid. Tillgänglighet, inställelsetid och pris bekräftas av partnern.</w:t>
      </w:r>
      <w:r w:rsidDel="00000000" w:rsidR="00000000" w:rsidRPr="00000000">
        <w:rPr>
          <w:rtl w:val="0"/>
        </w:rPr>
      </w:r>
    </w:p>
    <w:p w:rsidR="00000000" w:rsidDel="00000000" w:rsidP="00000000" w:rsidRDefault="00000000" w:rsidRPr="00000000" w14:paraId="00000041">
      <w:pPr>
        <w:pStyle w:val="Heading2"/>
        <w:keepNext w:val="1"/>
        <w:widowControl w:val="1"/>
        <w:rPr/>
      </w:pPr>
      <w:r w:rsidDel="00000000" w:rsidR="00000000" w:rsidRPr="00000000">
        <w:rPr>
          <w:rFonts w:ascii="Calibri" w:cs="Calibri" w:eastAsia="Calibri" w:hAnsi="Calibri"/>
          <w:rtl w:val="0"/>
        </w:rPr>
        <w:t xml:space="preserve">3.2 Kärnerbjudande till partner</w:t>
      </w:r>
      <w:r w:rsidDel="00000000" w:rsidR="00000000" w:rsidRPr="00000000">
        <w:rPr>
          <w:rtl w:val="0"/>
        </w:rPr>
      </w:r>
    </w:p>
    <w:p w:rsidR="00000000" w:rsidDel="00000000" w:rsidP="00000000" w:rsidRDefault="00000000" w:rsidRPr="00000000" w14:paraId="00000042">
      <w:pPr>
        <w:widowControl w:val="1"/>
        <w:rPr/>
      </w:pPr>
      <w:r w:rsidDel="00000000" w:rsidR="00000000" w:rsidRPr="00000000">
        <w:rPr>
          <w:rFonts w:ascii="Calibri" w:cs="Calibri" w:eastAsia="Calibri" w:hAnsi="Calibri"/>
          <w:rtl w:val="0"/>
        </w:rPr>
        <w:t xml:space="preserve">Partnern betalar endast för en bokning som uppfyller den avtalade definitionen. Bokningen är normalt exklusiv under en bestämd acceptperiod. Partnern får strukturerad information, tidsstämpel och ett enkelt acceptflöde. Ogiltiga bokningar kan bestridas inom fem arbetsdagar enligt fördefinierade felkoder.</w:t>
      </w:r>
      <w:r w:rsidDel="00000000" w:rsidR="00000000" w:rsidRPr="00000000">
        <w:rPr>
          <w:rtl w:val="0"/>
        </w:rPr>
      </w:r>
    </w:p>
    <w:p w:rsidR="00000000" w:rsidDel="00000000" w:rsidP="00000000" w:rsidRDefault="00000000" w:rsidRPr="00000000" w14:paraId="00000043">
      <w:pPr>
        <w:pStyle w:val="Heading2"/>
        <w:keepNext w:val="1"/>
        <w:widowControl w:val="1"/>
        <w:rPr/>
      </w:pPr>
      <w:r w:rsidDel="00000000" w:rsidR="00000000" w:rsidRPr="00000000">
        <w:rPr>
          <w:rFonts w:ascii="Calibri" w:cs="Calibri" w:eastAsia="Calibri" w:hAnsi="Calibri"/>
          <w:rtl w:val="0"/>
        </w:rPr>
        <w:t xml:space="preserve">3.3 Tjänstegräns</w:t>
      </w:r>
      <w:r w:rsidDel="00000000" w:rsidR="00000000" w:rsidRPr="00000000">
        <w:rPr>
          <w:rtl w:val="0"/>
        </w:rPr>
      </w:r>
    </w:p>
    <w:p w:rsidR="00000000" w:rsidDel="00000000" w:rsidP="00000000" w:rsidRDefault="00000000" w:rsidRPr="00000000" w14:paraId="00000044">
      <w:pPr>
        <w:widowControl w:val="1"/>
        <w:rPr/>
      </w:pPr>
      <w:r w:rsidDel="00000000" w:rsidR="00000000" w:rsidRPr="00000000">
        <w:rPr>
          <w:rFonts w:ascii="Calibri" w:cs="Calibri" w:eastAsia="Calibri" w:hAnsi="Calibri"/>
          <w:rtl w:val="0"/>
        </w:rPr>
        <w:t xml:space="preserve">Förmedlaren: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äger marknadsföring, webbplats, lead capture, kvalificering och routing;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verifierar partnerns registreringsstatus och dokumenterar kontrollen;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lovar inte ett visst tekniskt resultat, pris eller inställelsetid;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utför inget elinstallationsarbete och ger inte detaljerade gör-det-själv-instruktioner;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tar inte emot betalning för elarbetet i MVP:n.</w:t>
      </w:r>
    </w:p>
    <w:p w:rsidR="00000000" w:rsidDel="00000000" w:rsidP="00000000" w:rsidRDefault="00000000" w:rsidRPr="00000000" w14:paraId="0000004A">
      <w:pPr>
        <w:widowControl w:val="1"/>
        <w:rPr/>
      </w:pPr>
      <w:r w:rsidDel="00000000" w:rsidR="00000000" w:rsidRPr="00000000">
        <w:rPr>
          <w:rFonts w:ascii="Calibri" w:cs="Calibri" w:eastAsia="Calibri" w:hAnsi="Calibri"/>
          <w:rtl w:val="0"/>
        </w:rPr>
        <w:t xml:space="preserve">Partnern: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accepterar eller avböjer bokningen;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identifierar sig tydligt för kunden;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lämnar pris-/avgiftsinformation och ingår avtal med kunden;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ansvarar för bedömning, säkerhet, elinstallationsarbete, dokumentation, garanti och reklamation;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fakturerar kunden direkt.</w:t>
      </w:r>
    </w:p>
    <w:p w:rsidR="00000000" w:rsidDel="00000000" w:rsidP="00000000" w:rsidRDefault="00000000" w:rsidRPr="00000000" w14:paraId="00000050">
      <w:pPr>
        <w:pStyle w:val="Heading1"/>
        <w:keepNext w:val="1"/>
        <w:widowControl w:val="1"/>
        <w:rPr/>
      </w:pPr>
      <w:r w:rsidDel="00000000" w:rsidR="00000000" w:rsidRPr="00000000">
        <w:rPr>
          <w:rFonts w:ascii="Calibri" w:cs="Calibri" w:eastAsia="Calibri" w:hAnsi="Calibri"/>
          <w:rtl w:val="0"/>
        </w:rPr>
        <w:t xml:space="preserve">4. Målgrupper och jobs-to-be-done</w:t>
      </w:r>
      <w:r w:rsidDel="00000000" w:rsidR="00000000" w:rsidRPr="00000000">
        <w:rPr>
          <w:rtl w:val="0"/>
        </w:rPr>
      </w:r>
    </w:p>
    <w:p w:rsidR="00000000" w:rsidDel="00000000" w:rsidP="00000000" w:rsidRDefault="00000000" w:rsidRPr="00000000" w14:paraId="00000051">
      <w:pPr>
        <w:pStyle w:val="Heading2"/>
        <w:keepNext w:val="1"/>
        <w:widowControl w:val="1"/>
        <w:rPr/>
      </w:pPr>
      <w:r w:rsidDel="00000000" w:rsidR="00000000" w:rsidRPr="00000000">
        <w:rPr>
          <w:rFonts w:ascii="Calibri" w:cs="Calibri" w:eastAsia="Calibri" w:hAnsi="Calibri"/>
          <w:rtl w:val="0"/>
        </w:rPr>
        <w:t xml:space="preserve">4.1 Primära slutkundssegment</w:t>
      </w:r>
      <w:r w:rsidDel="00000000" w:rsidR="00000000" w:rsidRPr="00000000">
        <w:rPr>
          <w:rtl w:val="0"/>
        </w:rPr>
      </w:r>
    </w:p>
    <w:tbl>
      <w:tblPr>
        <w:tblStyle w:val="Table1"/>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050"/>
        <w:gridCol w:w="2350"/>
        <w:gridCol w:w="2380"/>
        <w:gridCol w:w="2580"/>
        <w:tblGridChange w:id="0">
          <w:tblGrid>
            <w:gridCol w:w="2050"/>
            <w:gridCol w:w="2350"/>
            <w:gridCol w:w="2380"/>
            <w:gridCol w:w="258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052">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Segment</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53">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Situation</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54">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Viktigaste köpdrivare</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55">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Huvud-CTA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Privatperson i bostad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Säkring löser, delvis strömlöst, lukt/ljud, uttag eller centralproblem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Trygghet, nåbarhet, snabb bedömning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Ring för snabb hjälp</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5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BRF-styrelse/förvaltare</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5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Fel i gemensamma utrymmen eller återkommande driftproblem</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5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Dokumentation, ansvar, tillgänglighet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5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Boka återuppringning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Småföretag/restaurang/butik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Driftstopp påverkar försäljning eller säkerhet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Kort stillestånd, faktura, tydlig SLA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Ring jourmottagning</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6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Fastighetsjour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6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Behöver underleverantör utanför ordinarie nätverk</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6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Kapacitet, geografi, spårbarhet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6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Kontakta partnerdesk</w:t>
            </w:r>
            <w:r w:rsidDel="00000000" w:rsidR="00000000" w:rsidRPr="00000000">
              <w:rPr>
                <w:rtl w:val="0"/>
              </w:rPr>
            </w:r>
          </w:p>
        </w:tc>
      </w:tr>
    </w:tbl>
    <w:p w:rsidR="00000000" w:rsidDel="00000000" w:rsidP="00000000" w:rsidRDefault="00000000" w:rsidRPr="00000000" w14:paraId="00000066">
      <w:pPr>
        <w:widowControl w:val="1"/>
        <w:spacing w:after="40" w:lineRule="auto"/>
        <w:rPr/>
      </w:pPr>
      <w:r w:rsidDel="00000000" w:rsidR="00000000" w:rsidRPr="00000000">
        <w:rPr>
          <w:rtl w:val="0"/>
        </w:rPr>
      </w:r>
    </w:p>
    <w:p w:rsidR="00000000" w:rsidDel="00000000" w:rsidP="00000000" w:rsidRDefault="00000000" w:rsidRPr="00000000" w14:paraId="00000067">
      <w:pPr>
        <w:widowControl w:val="1"/>
        <w:rPr/>
      </w:pPr>
      <w:r w:rsidDel="00000000" w:rsidR="00000000" w:rsidRPr="00000000">
        <w:rPr>
          <w:rFonts w:ascii="Calibri" w:cs="Calibri" w:eastAsia="Calibri" w:hAnsi="Calibri"/>
          <w:rtl w:val="0"/>
        </w:rPr>
        <w:t xml:space="preserve">Primärt startsegment bör vara privatpersoner och små kommersiella verksamheter som själva söker akut hjälp. BRF/förvaltare är attraktivt men har ofta befintliga avtal och längre säljcykel.</w:t>
      </w:r>
      <w:r w:rsidDel="00000000" w:rsidR="00000000" w:rsidRPr="00000000">
        <w:rPr>
          <w:rtl w:val="0"/>
        </w:rPr>
      </w:r>
    </w:p>
    <w:p w:rsidR="00000000" w:rsidDel="00000000" w:rsidP="00000000" w:rsidRDefault="00000000" w:rsidRPr="00000000" w14:paraId="00000068">
      <w:pPr>
        <w:pStyle w:val="Heading2"/>
        <w:keepNext w:val="1"/>
        <w:widowControl w:val="1"/>
        <w:rPr/>
      </w:pPr>
      <w:r w:rsidDel="00000000" w:rsidR="00000000" w:rsidRPr="00000000">
        <w:rPr>
          <w:rFonts w:ascii="Calibri" w:cs="Calibri" w:eastAsia="Calibri" w:hAnsi="Calibri"/>
          <w:rtl w:val="0"/>
        </w:rPr>
        <w:t xml:space="preserve">4.2 Partnersegment</w:t>
      </w:r>
      <w:r w:rsidDel="00000000" w:rsidR="00000000" w:rsidRPr="00000000">
        <w:rPr>
          <w:rtl w:val="0"/>
        </w:rPr>
      </w:r>
    </w:p>
    <w:p w:rsidR="00000000" w:rsidDel="00000000" w:rsidP="00000000" w:rsidRDefault="00000000" w:rsidRPr="00000000" w14:paraId="00000069">
      <w:pPr>
        <w:widowControl w:val="1"/>
        <w:rPr/>
      </w:pPr>
      <w:r w:rsidDel="00000000" w:rsidR="00000000" w:rsidRPr="00000000">
        <w:rPr>
          <w:rFonts w:ascii="Calibri" w:cs="Calibri" w:eastAsia="Calibri" w:hAnsi="Calibri"/>
          <w:rtl w:val="0"/>
        </w:rPr>
        <w:t xml:space="preserve">Prioritera elinstallationsföretag som: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är registrerade hos Elsäkerhetsverket för relevanta verksamhetstyper;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har dokumenterad ansvarsförsäkring och ordnad reklamationshantering;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har minst två resurser eller en robust jourplan;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kan svara digitalt inom 90 sekunder till fem minuter under sin aktiva kapacitet;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accepterar transparent spårning av leadstatus;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har ett normalt ordervärde och täckningsbidrag som gör 1 000 kr per bokning rationellt;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kan börja med ett tak på 10–20 debiterbara bokningar utan lång bindning.</w:t>
      </w:r>
    </w:p>
    <w:p w:rsidR="00000000" w:rsidDel="00000000" w:rsidP="00000000" w:rsidRDefault="00000000" w:rsidRPr="00000000" w14:paraId="00000071">
      <w:pPr>
        <w:pStyle w:val="Heading1"/>
        <w:keepNext w:val="1"/>
        <w:widowControl w:val="1"/>
        <w:rPr/>
      </w:pPr>
      <w:r w:rsidDel="00000000" w:rsidR="00000000" w:rsidRPr="00000000">
        <w:rPr>
          <w:rFonts w:ascii="Calibri" w:cs="Calibri" w:eastAsia="Calibri" w:hAnsi="Calibri"/>
          <w:rtl w:val="0"/>
        </w:rPr>
        <w:t xml:space="preserve">5. Marknadsanalys och efterfrågan</w:t>
      </w:r>
      <w:r w:rsidDel="00000000" w:rsidR="00000000" w:rsidRPr="00000000">
        <w:rPr>
          <w:rtl w:val="0"/>
        </w:rPr>
      </w:r>
    </w:p>
    <w:p w:rsidR="00000000" w:rsidDel="00000000" w:rsidP="00000000" w:rsidRDefault="00000000" w:rsidRPr="00000000" w14:paraId="00000072">
      <w:pPr>
        <w:pStyle w:val="Heading2"/>
        <w:keepNext w:val="1"/>
        <w:widowControl w:val="1"/>
        <w:rPr/>
      </w:pPr>
      <w:r w:rsidDel="00000000" w:rsidR="00000000" w:rsidRPr="00000000">
        <w:rPr>
          <w:rFonts w:ascii="Calibri" w:cs="Calibri" w:eastAsia="Calibri" w:hAnsi="Calibri"/>
          <w:rtl w:val="0"/>
        </w:rPr>
        <w:t xml:space="preserve">5.1 Sökdata från tidigare Keyword Planner-underlag</w:t>
      </w:r>
      <w:r w:rsidDel="00000000" w:rsidR="00000000" w:rsidRPr="00000000">
        <w:rPr>
          <w:rtl w:val="0"/>
        </w:rPr>
      </w:r>
    </w:p>
    <w:tbl>
      <w:tblPr>
        <w:tblStyle w:val="Table2"/>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050"/>
        <w:gridCol w:w="2350"/>
        <w:gridCol w:w="2380"/>
        <w:gridCol w:w="2580"/>
        <w:tblGridChange w:id="0">
          <w:tblGrid>
            <w:gridCol w:w="2050"/>
            <w:gridCol w:w="2350"/>
            <w:gridCol w:w="2380"/>
            <w:gridCol w:w="258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073">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Sökordsgrupp</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74">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Indikerad volym/mån</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75">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Kommersiell signal</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76">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Kommentar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eljour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100–1 000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Mycket hög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Kort, akut och lokal intention</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7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jour elektriker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7C">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100–1 000</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7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Mycket hög</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7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Nära synonym; överlappar eljour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akut elektriker / elektriker akut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10–100 per variant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Hög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Bra för separata annonsgrupper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8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elektriker jour Stockholm och lokala varianter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8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10–100 per variant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8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Mycket hög</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8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Lägre volym, ofta bättre relevans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informations-/prisvarianter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Varierar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Medel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Kräver negativ sökordsstyrning och tydlig copy</w:t>
            </w:r>
            <w:r w:rsidDel="00000000" w:rsidR="00000000" w:rsidRPr="00000000">
              <w:rPr>
                <w:rtl w:val="0"/>
              </w:rPr>
            </w:r>
          </w:p>
        </w:tc>
      </w:tr>
    </w:tbl>
    <w:p w:rsidR="00000000" w:rsidDel="00000000" w:rsidP="00000000" w:rsidRDefault="00000000" w:rsidRPr="00000000" w14:paraId="0000008B">
      <w:pPr>
        <w:widowControl w:val="1"/>
        <w:spacing w:after="40" w:lineRule="auto"/>
        <w:rPr/>
      </w:pPr>
      <w:r w:rsidDel="00000000" w:rsidR="00000000" w:rsidRPr="00000000">
        <w:rPr>
          <w:rtl w:val="0"/>
        </w:rPr>
      </w:r>
    </w:p>
    <w:p w:rsidR="00000000" w:rsidDel="00000000" w:rsidP="00000000" w:rsidRDefault="00000000" w:rsidRPr="00000000" w14:paraId="0000008C">
      <w:pPr>
        <w:widowControl w:val="1"/>
        <w:rPr/>
      </w:pPr>
      <w:r w:rsidDel="00000000" w:rsidR="00000000" w:rsidRPr="00000000">
        <w:rPr>
          <w:rFonts w:ascii="Calibri" w:cs="Calibri" w:eastAsia="Calibri" w:hAnsi="Calibri"/>
          <w:rtl w:val="0"/>
        </w:rPr>
        <w:t xml:space="preserve">Budindikationen i underlaget ligger ungefär på 60–112 kr i den lägre delen för placering högst upp på sidan och omkring 347–352 kr i den högre delen. Detta är planeringsdata, inte garanti för faktisk CPC. Auktion, kvalitetspoäng, geografisk konkurrens, tid, enhet och landningssidans relevans påverkar utfallet.</w:t>
      </w:r>
      <w:r w:rsidDel="00000000" w:rsidR="00000000" w:rsidRPr="00000000">
        <w:rPr>
          <w:rtl w:val="0"/>
        </w:rPr>
      </w:r>
    </w:p>
    <w:p w:rsidR="00000000" w:rsidDel="00000000" w:rsidP="00000000" w:rsidRDefault="00000000" w:rsidRPr="00000000" w14:paraId="0000008D">
      <w:pPr>
        <w:pStyle w:val="Heading2"/>
        <w:keepNext w:val="1"/>
        <w:widowControl w:val="1"/>
        <w:rPr/>
      </w:pPr>
      <w:r w:rsidDel="00000000" w:rsidR="00000000" w:rsidRPr="00000000">
        <w:rPr>
          <w:rFonts w:ascii="Calibri" w:cs="Calibri" w:eastAsia="Calibri" w:hAnsi="Calibri"/>
          <w:rtl w:val="0"/>
        </w:rPr>
        <w:t xml:space="preserve">5.2 Marknadsstorlek som beslutsspann</w:t>
      </w:r>
      <w:r w:rsidDel="00000000" w:rsidR="00000000" w:rsidRPr="00000000">
        <w:rPr>
          <w:rtl w:val="0"/>
        </w:rPr>
      </w:r>
    </w:p>
    <w:p w:rsidR="00000000" w:rsidDel="00000000" w:rsidP="00000000" w:rsidRDefault="00000000" w:rsidRPr="00000000" w14:paraId="0000008E">
      <w:pPr>
        <w:widowControl w:val="1"/>
        <w:rPr/>
      </w:pPr>
      <w:r w:rsidDel="00000000" w:rsidR="00000000" w:rsidRPr="00000000">
        <w:rPr>
          <w:rFonts w:ascii="Calibri" w:cs="Calibri" w:eastAsia="Calibri" w:hAnsi="Calibri"/>
          <w:rtl w:val="0"/>
        </w:rPr>
        <w:t xml:space="preserve">Råa Keyword Planner-rader ska inte summeras eftersom samma sökning kan förekomma i flera närliggande kategorier. Ett rimligt planeringsspann är därför </w:t>
      </w:r>
      <w:r w:rsidDel="00000000" w:rsidR="00000000" w:rsidRPr="00000000">
        <w:rPr>
          <w:rFonts w:ascii="Calibri" w:cs="Calibri" w:eastAsia="Calibri" w:hAnsi="Calibri"/>
          <w:b w:val="1"/>
          <w:bCs w:val="1"/>
          <w:rtl w:val="0"/>
        </w:rPr>
        <w:t xml:space="preserve">300–1 000 unika högintentionstillfällen per månad</w:t>
      </w:r>
      <w:r w:rsidDel="00000000" w:rsidR="00000000" w:rsidRPr="00000000">
        <w:rPr>
          <w:rFonts w:ascii="Calibri" w:cs="Calibri" w:eastAsia="Calibri" w:hAnsi="Calibri"/>
          <w:rtl w:val="0"/>
        </w:rPr>
        <w:t xml:space="preserve"> i den avgränsade Stockholmsmarknaden, tills Search Terms-data visar annat.</w:t>
      </w:r>
      <w:r w:rsidDel="00000000" w:rsidR="00000000" w:rsidRPr="00000000">
        <w:rPr>
          <w:rtl w:val="0"/>
        </w:rPr>
      </w:r>
    </w:p>
    <w:p w:rsidR="00000000" w:rsidDel="00000000" w:rsidP="00000000" w:rsidRDefault="00000000" w:rsidRPr="00000000" w14:paraId="0000008F">
      <w:pPr>
        <w:widowControl w:val="1"/>
        <w:rPr/>
      </w:pPr>
      <w:r w:rsidDel="00000000" w:rsidR="00000000" w:rsidRPr="00000000">
        <w:rPr>
          <w:rFonts w:ascii="Calibri" w:cs="Calibri" w:eastAsia="Calibri" w:hAnsi="Calibri"/>
          <w:rtl w:val="0"/>
        </w:rPr>
        <w:t xml:space="preserve">Det ger följande praktiska marknadstrappa: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Teoretisk efterfrågan: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300–1 000 högintentionstillfällen per månad.</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Betald nåbar efterfrågan: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den andel där annonser visas, får klick och inte filtreras bort av geografi/negativa sökord.</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Råa leads:</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samtal och formulär efter klick.</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Kvalificerade bokningar: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de som uppfyller avtalet och accepteras av partner.</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Utförda, betalda jobb:</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partnerns slutliga ekonomiska utfall.</w:t>
      </w:r>
    </w:p>
    <w:p w:rsidR="00000000" w:rsidDel="00000000" w:rsidP="00000000" w:rsidRDefault="00000000" w:rsidRPr="00000000" w14:paraId="00000095">
      <w:pPr>
        <w:widowControl w:val="1"/>
        <w:rPr/>
      </w:pPr>
      <w:r w:rsidDel="00000000" w:rsidR="00000000" w:rsidRPr="00000000">
        <w:rPr>
          <w:rFonts w:ascii="Calibri" w:cs="Calibri" w:eastAsia="Calibri" w:hAnsi="Calibri"/>
          <w:rtl w:val="0"/>
        </w:rPr>
        <w:t xml:space="preserve">Stockholm-only kan i de tre scenarierna ge cirka 10–105 kvalificerade bokningar per månad, motsvarande 120 000–1 260 000 kr i årlig förmedlingsintäkt före krediteringar. Det är ett scenariointervall, inte en prognos. Den långsiktiga TAM:en blir väsentligt större först genom geografisk eller kategoriell expansion.</w:t>
      </w:r>
      <w:r w:rsidDel="00000000" w:rsidR="00000000" w:rsidRPr="00000000">
        <w:rPr>
          <w:rtl w:val="0"/>
        </w:rPr>
      </w:r>
    </w:p>
    <w:p w:rsidR="00000000" w:rsidDel="00000000" w:rsidP="00000000" w:rsidRDefault="00000000" w:rsidRPr="00000000" w14:paraId="00000096">
      <w:pPr>
        <w:pStyle w:val="Heading2"/>
        <w:keepNext w:val="1"/>
        <w:widowControl w:val="1"/>
        <w:rPr/>
      </w:pPr>
      <w:r w:rsidDel="00000000" w:rsidR="00000000" w:rsidRPr="00000000">
        <w:rPr>
          <w:rFonts w:ascii="Calibri" w:cs="Calibri" w:eastAsia="Calibri" w:hAnsi="Calibri"/>
          <w:rtl w:val="0"/>
        </w:rPr>
        <w:t xml:space="preserve">5.3 Efterfrågedynamik</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Sökningar är sannolikt ojämnt fördelade över kvällar, helger, kyla, oväder och lokala driftstörningar.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Mobil dominerar typiskt akuta sökningar; telefon-CTA måste därför behandlas som huvudflöde, inte tillägg.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Hög CPC gör feltrafik dyr. Söktermer som utbildning, lön, jobb, gör-det-själv, elschema, produkter, nätavbrott och gratis rådgivning ska filtreras tidigt.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Låg totalvolym gör statistiska slutsatser långsamma. Beslut bör tas på rullande fyra veckor och kompletteras med kvalitativ genomgång av varje bokning.</w:t>
      </w:r>
    </w:p>
    <w:p w:rsidR="00000000" w:rsidDel="00000000" w:rsidP="00000000" w:rsidRDefault="00000000" w:rsidRPr="00000000" w14:paraId="0000009B">
      <w:pPr>
        <w:pStyle w:val="Heading1"/>
        <w:keepNext w:val="1"/>
        <w:widowControl w:val="1"/>
        <w:rPr/>
      </w:pPr>
      <w:r w:rsidDel="00000000" w:rsidR="00000000" w:rsidRPr="00000000">
        <w:rPr>
          <w:rFonts w:ascii="Calibri" w:cs="Calibri" w:eastAsia="Calibri" w:hAnsi="Calibri"/>
          <w:rtl w:val="0"/>
        </w:rPr>
        <w:t xml:space="preserve">6. Konkurrens och positionering</w:t>
      </w:r>
      <w:r w:rsidDel="00000000" w:rsidR="00000000" w:rsidRPr="00000000">
        <w:rPr>
          <w:rtl w:val="0"/>
        </w:rPr>
      </w:r>
    </w:p>
    <w:p w:rsidR="00000000" w:rsidDel="00000000" w:rsidP="00000000" w:rsidRDefault="00000000" w:rsidRPr="00000000" w14:paraId="0000009C">
      <w:pPr>
        <w:pStyle w:val="Heading2"/>
        <w:keepNext w:val="1"/>
        <w:widowControl w:val="1"/>
        <w:rPr/>
      </w:pPr>
      <w:r w:rsidDel="00000000" w:rsidR="00000000" w:rsidRPr="00000000">
        <w:rPr>
          <w:rFonts w:ascii="Calibri" w:cs="Calibri" w:eastAsia="Calibri" w:hAnsi="Calibri"/>
          <w:rtl w:val="0"/>
        </w:rPr>
        <w:t xml:space="preserve">6.1 Konkurrenskategorier</w:t>
      </w:r>
      <w:r w:rsidDel="00000000" w:rsidR="00000000" w:rsidRPr="00000000">
        <w:rPr>
          <w:rtl w:val="0"/>
        </w:rPr>
      </w:r>
    </w:p>
    <w:tbl>
      <w:tblPr>
        <w:tblStyle w:val="Table3"/>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09D">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Konkurrenttyp</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9E">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Styrka</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9F">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Svaghet/möjlighet för tjänsten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Lokala elföretag med egen jour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Stark lokal trovärdighet och direkt leverans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Varierande svarstid, begränsad kapacitet och ojämn digital konvertering</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A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Nationella jourvarumärken</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A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Hög annonsnärvaro och igenkänning</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A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Kan upplevas opersonliga; lokal kapacitet varierar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Hantverksmarknadsplatser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Brett utbud och mycket organisk trafik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Inte alltid optimerade för omedelbar jour och en konkret bokning</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A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Leadgenereringssajter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A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Bra SEM/SEO och snabb testförmåga</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Otydlig avsändare eller råa, delade leads kan skapa misstro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Google-resultat och kartprofiler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Direkt val och recensioner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Kunden måste själv ringa flera; öppettider kan vara inaktuella</w:t>
            </w:r>
            <w:r w:rsidDel="00000000" w:rsidR="00000000" w:rsidRPr="00000000">
              <w:rPr>
                <w:rtl w:val="0"/>
              </w:rPr>
            </w:r>
          </w:p>
        </w:tc>
      </w:tr>
    </w:tbl>
    <w:p w:rsidR="00000000" w:rsidDel="00000000" w:rsidP="00000000" w:rsidRDefault="00000000" w:rsidRPr="00000000" w14:paraId="000000AF">
      <w:pPr>
        <w:widowControl w:val="1"/>
        <w:spacing w:after="40" w:lineRule="auto"/>
        <w:rPr/>
      </w:pPr>
      <w:r w:rsidDel="00000000" w:rsidR="00000000" w:rsidRPr="00000000">
        <w:rPr>
          <w:rtl w:val="0"/>
        </w:rPr>
      </w:r>
    </w:p>
    <w:p w:rsidR="00000000" w:rsidDel="00000000" w:rsidP="00000000" w:rsidRDefault="00000000" w:rsidRPr="00000000" w14:paraId="000000B0">
      <w:pPr>
        <w:widowControl w:val="1"/>
        <w:rPr/>
      </w:pPr>
      <w:r w:rsidDel="00000000" w:rsidR="00000000" w:rsidRPr="00000000">
        <w:rPr>
          <w:rFonts w:ascii="Calibri" w:cs="Calibri" w:eastAsia="Calibri" w:hAnsi="Calibri"/>
          <w:rtl w:val="0"/>
        </w:rPr>
        <w:t xml:space="preserve">En riktig konkurrensinventering ska göras varje månad under piloten: annonstexter, landningssidor, synliga löften, öppettider, recensionssignaler, telefonflöden och faktisk svarstid. Undvik att kopiera konkurrenters varumärken eller göra obestyrkta jämförelser.</w:t>
      </w:r>
      <w:r w:rsidDel="00000000" w:rsidR="00000000" w:rsidRPr="00000000">
        <w:rPr>
          <w:rtl w:val="0"/>
        </w:rPr>
      </w:r>
    </w:p>
    <w:p w:rsidR="00000000" w:rsidDel="00000000" w:rsidP="00000000" w:rsidRDefault="00000000" w:rsidRPr="00000000" w14:paraId="000000B1">
      <w:pPr>
        <w:pStyle w:val="Heading2"/>
        <w:keepNext w:val="1"/>
        <w:widowControl w:val="1"/>
        <w:rPr/>
      </w:pPr>
      <w:r w:rsidDel="00000000" w:rsidR="00000000" w:rsidRPr="00000000">
        <w:rPr>
          <w:rFonts w:ascii="Calibri" w:cs="Calibri" w:eastAsia="Calibri" w:hAnsi="Calibri"/>
          <w:rtl w:val="0"/>
        </w:rPr>
        <w:t xml:space="preserve">6.2 Rekommenderad positionering</w:t>
      </w:r>
      <w:r w:rsidDel="00000000" w:rsidR="00000000" w:rsidRPr="00000000">
        <w:rPr>
          <w:rtl w:val="0"/>
        </w:rPr>
      </w:r>
    </w:p>
    <w:p w:rsidR="00000000" w:rsidDel="00000000" w:rsidP="00000000" w:rsidRDefault="00000000" w:rsidRPr="00000000" w14:paraId="000000B2">
      <w:pPr>
        <w:widowControl w:val="1"/>
        <w:rPr/>
      </w:pPr>
      <w:r w:rsidDel="00000000" w:rsidR="00000000" w:rsidRPr="00000000">
        <w:rPr>
          <w:rFonts w:ascii="Calibri" w:cs="Calibri" w:eastAsia="Calibri" w:hAnsi="Calibri"/>
          <w:b w:val="1"/>
          <w:bCs w:val="1"/>
          <w:rtl w:val="0"/>
        </w:rPr>
        <w:t xml:space="preserve">Position:</w:t>
      </w:r>
      <w:r w:rsidDel="00000000" w:rsidR="00000000" w:rsidRPr="00000000">
        <w:rPr>
          <w:rFonts w:ascii="Calibri" w:cs="Calibri" w:eastAsia="Calibri" w:hAnsi="Calibri"/>
          <w:rtl w:val="0"/>
        </w:rPr>
        <w:t xml:space="preserve"> Den tydliga och snabba matchningstjänsten för akuta elförfrågningar i Stockholm – med verifierade partnerföretag och ett transparent ansvarsskifte.</w:t>
      </w:r>
      <w:r w:rsidDel="00000000" w:rsidR="00000000" w:rsidRPr="00000000">
        <w:rPr>
          <w:rtl w:val="0"/>
        </w:rPr>
      </w:r>
    </w:p>
    <w:p w:rsidR="00000000" w:rsidDel="00000000" w:rsidP="00000000" w:rsidRDefault="00000000" w:rsidRPr="00000000" w14:paraId="000000B3">
      <w:pPr>
        <w:widowControl w:val="1"/>
        <w:rPr/>
      </w:pPr>
      <w:r w:rsidDel="00000000" w:rsidR="00000000" w:rsidRPr="00000000">
        <w:rPr>
          <w:rFonts w:ascii="Calibri" w:cs="Calibri" w:eastAsia="Calibri" w:hAnsi="Calibri"/>
          <w:rtl w:val="0"/>
        </w:rPr>
        <w:t xml:space="preserve">Tre differentierare: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Verifiering: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partnerkontroll mot Elsäkerhetsverkets register och relevant verksamhetstyp.</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Kvalificering: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nåbar kund, verkligt behov, rätt geografi och överenskommen nästa aktivitet.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Transparens:</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webbplatsen säger tydligt att den förmedlar kontakt och namnger partnern innan kundens avtal om elarbetet ingås.</w:t>
      </w:r>
    </w:p>
    <w:p w:rsidR="00000000" w:rsidDel="00000000" w:rsidP="00000000" w:rsidRDefault="00000000" w:rsidRPr="00000000" w14:paraId="000000B7">
      <w:pPr>
        <w:widowControl w:val="1"/>
        <w:rPr/>
      </w:pPr>
      <w:r w:rsidDel="00000000" w:rsidR="00000000" w:rsidRPr="00000000">
        <w:rPr>
          <w:rFonts w:ascii="Calibri" w:cs="Calibri" w:eastAsia="Calibri" w:hAnsi="Calibri"/>
          <w:rtl w:val="0"/>
        </w:rPr>
        <w:t xml:space="preserve">Undvik positionering som ”billigast”, ”Stockholms bästa”, ”garanterad utryckning” eller ”auktoriserade företag” utan verifierbar grund och korrekt terminologi. Det är personer som kan ha auktorisation; företag registreras och arbetar genom sitt egenkontrollprogram.</w:t>
      </w:r>
      <w:r w:rsidDel="00000000" w:rsidR="00000000" w:rsidRPr="00000000">
        <w:rPr>
          <w:rtl w:val="0"/>
        </w:rPr>
      </w:r>
    </w:p>
    <w:p w:rsidR="00000000" w:rsidDel="00000000" w:rsidP="00000000" w:rsidRDefault="00000000" w:rsidRPr="00000000" w14:paraId="000000B8">
      <w:pPr>
        <w:pStyle w:val="Heading1"/>
        <w:keepNext w:val="1"/>
        <w:widowControl w:val="1"/>
        <w:rPr/>
      </w:pPr>
      <w:r w:rsidDel="00000000" w:rsidR="00000000" w:rsidRPr="00000000">
        <w:rPr>
          <w:rFonts w:ascii="Calibri" w:cs="Calibri" w:eastAsia="Calibri" w:hAnsi="Calibri"/>
          <w:rtl w:val="0"/>
        </w:rPr>
        <w:t xml:space="preserve">7. Affärsmodell och intäktslogik</w:t>
      </w:r>
      <w:r w:rsidDel="00000000" w:rsidR="00000000" w:rsidRPr="00000000">
        <w:rPr>
          <w:rtl w:val="0"/>
        </w:rPr>
      </w:r>
    </w:p>
    <w:p w:rsidR="00000000" w:rsidDel="00000000" w:rsidP="00000000" w:rsidRDefault="00000000" w:rsidRPr="00000000" w14:paraId="000000B9">
      <w:pPr>
        <w:pStyle w:val="Heading2"/>
        <w:keepNext w:val="1"/>
        <w:widowControl w:val="1"/>
        <w:rPr/>
      </w:pPr>
      <w:r w:rsidDel="00000000" w:rsidR="00000000" w:rsidRPr="00000000">
        <w:rPr>
          <w:rFonts w:ascii="Calibri" w:cs="Calibri" w:eastAsia="Calibri" w:hAnsi="Calibri"/>
          <w:rtl w:val="0"/>
        </w:rPr>
        <w:t xml:space="preserve">7.1 Intäkt</w:t>
      </w:r>
      <w:r w:rsidDel="00000000" w:rsidR="00000000" w:rsidRPr="00000000">
        <w:rPr>
          <w:rtl w:val="0"/>
        </w:rPr>
      </w:r>
    </w:p>
    <w:p w:rsidR="00000000" w:rsidDel="00000000" w:rsidP="00000000" w:rsidRDefault="00000000" w:rsidRPr="00000000" w14:paraId="000000BA">
      <w:pPr>
        <w:widowControl w:val="1"/>
        <w:rPr/>
      </w:pPr>
      <w:r w:rsidDel="00000000" w:rsidR="00000000" w:rsidRPr="00000000">
        <w:rPr>
          <w:rFonts w:ascii="Calibri" w:cs="Calibri" w:eastAsia="Calibri" w:hAnsi="Calibri"/>
          <w:rtl w:val="0"/>
        </w:rPr>
        <w:t xml:space="preserve">Partnern debiteras </w:t>
      </w:r>
      <w:r w:rsidDel="00000000" w:rsidR="00000000" w:rsidRPr="00000000">
        <w:rPr>
          <w:rFonts w:ascii="Calibri" w:cs="Calibri" w:eastAsia="Calibri" w:hAnsi="Calibri"/>
          <w:b w:val="1"/>
          <w:bCs w:val="1"/>
          <w:rtl w:val="0"/>
        </w:rPr>
        <w:t xml:space="preserve">1 000 kr exklusive moms</w:t>
      </w:r>
      <w:r w:rsidDel="00000000" w:rsidR="00000000" w:rsidRPr="00000000">
        <w:rPr>
          <w:rFonts w:ascii="Calibri" w:cs="Calibri" w:eastAsia="Calibri" w:hAnsi="Calibri"/>
          <w:rtl w:val="0"/>
        </w:rPr>
        <w:t xml:space="preserve"> för varje kvalificerad bokning som partnern accepterar och som inte faller inom avtalad krediteringsgrund. Fakturering kan ske veckovis eller månadsvis med boknings-ID, datum, status och belopp som underlag.</w:t>
      </w:r>
      <w:r w:rsidDel="00000000" w:rsidR="00000000" w:rsidRPr="00000000">
        <w:rPr>
          <w:rtl w:val="0"/>
        </w:rPr>
      </w:r>
    </w:p>
    <w:p w:rsidR="00000000" w:rsidDel="00000000" w:rsidP="00000000" w:rsidRDefault="00000000" w:rsidRPr="00000000" w14:paraId="000000BB">
      <w:pPr>
        <w:widowControl w:val="1"/>
        <w:rPr/>
      </w:pPr>
      <w:r w:rsidDel="00000000" w:rsidR="00000000" w:rsidRPr="00000000">
        <w:rPr>
          <w:rFonts w:ascii="Calibri" w:cs="Calibri" w:eastAsia="Calibri" w:hAnsi="Calibri"/>
          <w:rtl w:val="0"/>
        </w:rPr>
        <w:t xml:space="preserve">Standardmodellen bör vara:</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ingen startavgift under pilot;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10 bokningar eller 30 dagar som testperiod;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månadsvis efterskottsfakturering med 10 dagars betalningsvillkor;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individuellt volymtak och serviceområde;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ingen lång bindningstid de första 90 dagarna;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möjlighet till förskottsbudget eller kreditgräns efter bevisad volym.</w:t>
      </w:r>
    </w:p>
    <w:p w:rsidR="00000000" w:rsidDel="00000000" w:rsidP="00000000" w:rsidRDefault="00000000" w:rsidRPr="00000000" w14:paraId="000000C2">
      <w:pPr>
        <w:pStyle w:val="Heading2"/>
        <w:keepNext w:val="1"/>
        <w:widowControl w:val="1"/>
        <w:rPr/>
      </w:pPr>
      <w:r w:rsidDel="00000000" w:rsidR="00000000" w:rsidRPr="00000000">
        <w:rPr>
          <w:rFonts w:ascii="Calibri" w:cs="Calibri" w:eastAsia="Calibri" w:hAnsi="Calibri"/>
          <w:rtl w:val="0"/>
        </w:rPr>
        <w:t xml:space="preserve">7.2 När intäkten ska redovisas operativt</w:t>
      </w:r>
      <w:r w:rsidDel="00000000" w:rsidR="00000000" w:rsidRPr="00000000">
        <w:rPr>
          <w:rtl w:val="0"/>
        </w:rPr>
      </w:r>
    </w:p>
    <w:p w:rsidR="00000000" w:rsidDel="00000000" w:rsidP="00000000" w:rsidRDefault="00000000" w:rsidRPr="00000000" w14:paraId="000000C3">
      <w:pPr>
        <w:widowControl w:val="1"/>
        <w:rPr/>
      </w:pPr>
      <w:r w:rsidDel="00000000" w:rsidR="00000000" w:rsidRPr="00000000">
        <w:rPr>
          <w:rFonts w:ascii="Calibri" w:cs="Calibri" w:eastAsia="Calibri" w:hAnsi="Calibri"/>
          <w:rtl w:val="0"/>
        </w:rPr>
        <w:t xml:space="preserve">En lead blir inte debiterbar när formuläret skickas. Rekommenderad debiteringspunkt är när: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förmedlaren har kvalificerat bokningen;</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accepterar den;</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kunden och partnern har en bekräftad tid eller en uttryckligen accepterad omedelbar utryckning/återuppringning;</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obligatorisk information och bevislogg finns.</w:t>
      </w:r>
    </w:p>
    <w:p w:rsidR="00000000" w:rsidDel="00000000" w:rsidP="00000000" w:rsidRDefault="00000000" w:rsidRPr="00000000" w14:paraId="000000C8">
      <w:pPr>
        <w:widowControl w:val="1"/>
        <w:rPr/>
      </w:pPr>
      <w:r w:rsidDel="00000000" w:rsidR="00000000" w:rsidRPr="00000000">
        <w:rPr>
          <w:rFonts w:ascii="Calibri" w:cs="Calibri" w:eastAsia="Calibri" w:hAnsi="Calibri"/>
          <w:rtl w:val="0"/>
        </w:rPr>
        <w:t xml:space="preserve">Att debitera tidigare ökar tvister. Att debitera först efter utfört jobb flyttar partnerns försäljnings- och driftproblem till förmedlaren och gör modellen svårare att skala. En accepterad och bekräftad bokning är den mest balanserade punkten.</w:t>
      </w:r>
      <w:r w:rsidDel="00000000" w:rsidR="00000000" w:rsidRPr="00000000">
        <w:rPr>
          <w:rtl w:val="0"/>
        </w:rPr>
      </w:r>
    </w:p>
    <w:p w:rsidR="00000000" w:rsidDel="00000000" w:rsidP="00000000" w:rsidRDefault="00000000" w:rsidRPr="00000000" w14:paraId="000000C9">
      <w:pPr>
        <w:pStyle w:val="Heading2"/>
        <w:keepNext w:val="1"/>
        <w:widowControl w:val="1"/>
        <w:rPr/>
      </w:pPr>
      <w:r w:rsidDel="00000000" w:rsidR="00000000" w:rsidRPr="00000000">
        <w:rPr>
          <w:rFonts w:ascii="Calibri" w:cs="Calibri" w:eastAsia="Calibri" w:hAnsi="Calibri"/>
          <w:rtl w:val="0"/>
        </w:rPr>
        <w:t xml:space="preserve">7.3 Alternativa prisnivåer efter pilot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Standard:</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1 000 kr per kvalificerad bokning.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Premium/jour: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1 250–1 500 kr vid dokumenterat högre värde, exklusivitet och kort SLA.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Volym:</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850–950 kr först när partnern lämnar stabil feedback och accepterar miniminivå.</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Hybrid:</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låg fast månadsavgift plus lägre bokningspris, lämpligt när plattformen innehåller portal, rapportering och routingkapacitet.</w:t>
      </w:r>
    </w:p>
    <w:p w:rsidR="00000000" w:rsidDel="00000000" w:rsidP="00000000" w:rsidRDefault="00000000" w:rsidRPr="00000000" w14:paraId="000000CE">
      <w:pPr>
        <w:widowControl w:val="1"/>
        <w:rPr/>
      </w:pPr>
      <w:r w:rsidDel="00000000" w:rsidR="00000000" w:rsidRPr="00000000">
        <w:rPr>
          <w:rFonts w:ascii="Calibri" w:cs="Calibri" w:eastAsia="Calibri" w:hAnsi="Calibri"/>
          <w:rtl w:val="0"/>
        </w:rPr>
        <w:t xml:space="preserve">Priset ska inte sänkas för att kompensera för dålig kvalificering. Kvalitetsbrister ska lösas i processen och definitionen.</w:t>
      </w:r>
      <w:r w:rsidDel="00000000" w:rsidR="00000000" w:rsidRPr="00000000">
        <w:rPr>
          <w:rtl w:val="0"/>
        </w:rPr>
      </w:r>
    </w:p>
    <w:p w:rsidR="00000000" w:rsidDel="00000000" w:rsidP="00000000" w:rsidRDefault="00000000" w:rsidRPr="00000000" w14:paraId="000000CF">
      <w:pPr>
        <w:pStyle w:val="Heading1"/>
        <w:keepNext w:val="1"/>
        <w:widowControl w:val="1"/>
        <w:rPr/>
      </w:pPr>
      <w:r w:rsidDel="00000000" w:rsidR="00000000" w:rsidRPr="00000000">
        <w:rPr>
          <w:rFonts w:ascii="Calibri" w:cs="Calibri" w:eastAsia="Calibri" w:hAnsi="Calibri"/>
          <w:rtl w:val="0"/>
        </w:rPr>
        <w:t xml:space="preserve">8. Unit economics, CAC och LTV</w:t>
      </w:r>
      <w:r w:rsidDel="00000000" w:rsidR="00000000" w:rsidRPr="00000000">
        <w:rPr>
          <w:rtl w:val="0"/>
        </w:rPr>
      </w:r>
    </w:p>
    <w:p w:rsidR="00000000" w:rsidDel="00000000" w:rsidP="00000000" w:rsidRDefault="00000000" w:rsidRPr="00000000" w14:paraId="000000D0">
      <w:pPr>
        <w:pStyle w:val="Heading2"/>
        <w:keepNext w:val="1"/>
        <w:widowControl w:val="1"/>
        <w:rPr/>
      </w:pPr>
      <w:r w:rsidDel="00000000" w:rsidR="00000000" w:rsidRPr="00000000">
        <w:rPr>
          <w:rFonts w:ascii="Calibri" w:cs="Calibri" w:eastAsia="Calibri" w:hAnsi="Calibri"/>
          <w:rtl w:val="0"/>
        </w:rPr>
        <w:t xml:space="preserve">8.1 Grundformler</w:t>
      </w:r>
      <w:r w:rsidDel="00000000" w:rsidR="00000000" w:rsidRPr="00000000">
        <w:rPr>
          <w:rtl w:val="0"/>
        </w:rPr>
      </w:r>
    </w:p>
    <w:p w:rsidR="00000000" w:rsidDel="00000000" w:rsidP="00000000" w:rsidRDefault="00000000" w:rsidRPr="00000000" w14:paraId="000000D1">
      <w:pPr>
        <w:widowControl w:val="1"/>
        <w:rPr/>
      </w:pPr>
      <w:r w:rsidDel="00000000" w:rsidR="00000000" w:rsidRPr="00000000">
        <w:rPr>
          <w:rFonts w:ascii="Calibri" w:cs="Calibri" w:eastAsia="Calibri" w:hAnsi="Calibri"/>
          <w:b w:val="1"/>
          <w:bCs w:val="1"/>
          <w:rtl w:val="0"/>
        </w:rPr>
        <w:t xml:space="preserve">Intäkt per klick = pris per bokning × klick-till-kvalificerad-bokning.</w:t>
      </w:r>
      <w:r w:rsidDel="00000000" w:rsidR="00000000" w:rsidRPr="00000000">
        <w:rPr>
          <w:rtl w:val="0"/>
        </w:rPr>
      </w:r>
    </w:p>
    <w:p w:rsidR="00000000" w:rsidDel="00000000" w:rsidP="00000000" w:rsidRDefault="00000000" w:rsidRPr="00000000" w14:paraId="000000D2">
      <w:pPr>
        <w:widowControl w:val="1"/>
        <w:rPr/>
      </w:pPr>
      <w:r w:rsidDel="00000000" w:rsidR="00000000" w:rsidRPr="00000000">
        <w:rPr>
          <w:rFonts w:ascii="Calibri" w:cs="Calibri" w:eastAsia="Calibri" w:hAnsi="Calibri"/>
          <w:b w:val="1"/>
          <w:bCs w:val="1"/>
          <w:rtl w:val="0"/>
        </w:rPr>
        <w:t xml:space="preserve">Kostnad per kvalificerad bokning (CPQB) = annonskostnad ÷ kvalificerade bokningar.</w:t>
      </w:r>
      <w:r w:rsidDel="00000000" w:rsidR="00000000" w:rsidRPr="00000000">
        <w:rPr>
          <w:rtl w:val="0"/>
        </w:rPr>
      </w:r>
    </w:p>
    <w:p w:rsidR="00000000" w:rsidDel="00000000" w:rsidP="00000000" w:rsidRDefault="00000000" w:rsidRPr="00000000" w14:paraId="000000D3">
      <w:pPr>
        <w:widowControl w:val="1"/>
        <w:rPr/>
      </w:pPr>
      <w:r w:rsidDel="00000000" w:rsidR="00000000" w:rsidRPr="00000000">
        <w:rPr>
          <w:rFonts w:ascii="Calibri" w:cs="Calibri" w:eastAsia="Calibri" w:hAnsi="Calibri"/>
          <w:b w:val="1"/>
          <w:bCs w:val="1"/>
          <w:rtl w:val="0"/>
        </w:rPr>
        <w:t xml:space="preserve">Täckningsbidrag per bokning = 1 000 kr − CPQB − övrig rörlig kostnad per bokning.</w:t>
      </w:r>
      <w:r w:rsidDel="00000000" w:rsidR="00000000" w:rsidRPr="00000000">
        <w:rPr>
          <w:rtl w:val="0"/>
        </w:rPr>
      </w:r>
    </w:p>
    <w:p w:rsidR="00000000" w:rsidDel="00000000" w:rsidP="00000000" w:rsidRDefault="00000000" w:rsidRPr="00000000" w14:paraId="000000D4">
      <w:pPr>
        <w:widowControl w:val="1"/>
        <w:rPr/>
      </w:pPr>
      <w:r w:rsidDel="00000000" w:rsidR="00000000" w:rsidRPr="00000000">
        <w:rPr>
          <w:rFonts w:ascii="Calibri" w:cs="Calibri" w:eastAsia="Calibri" w:hAnsi="Calibri"/>
          <w:b w:val="1"/>
          <w:bCs w:val="1"/>
          <w:rtl w:val="0"/>
        </w:rPr>
        <w:t xml:space="preserve">Break-even-bokningar = fasta månadskostnader ÷ täckningsbidrag per bokning.</w:t>
      </w:r>
      <w:r w:rsidDel="00000000" w:rsidR="00000000" w:rsidRPr="00000000">
        <w:rPr>
          <w:rtl w:val="0"/>
        </w:rPr>
      </w:r>
    </w:p>
    <w:p w:rsidR="00000000" w:rsidDel="00000000" w:rsidP="00000000" w:rsidRDefault="00000000" w:rsidRPr="00000000" w14:paraId="000000D5">
      <w:pPr>
        <w:widowControl w:val="1"/>
        <w:rPr/>
      </w:pPr>
      <w:r w:rsidDel="00000000" w:rsidR="00000000" w:rsidRPr="00000000">
        <w:rPr>
          <w:rFonts w:ascii="Calibri" w:cs="Calibri" w:eastAsia="Calibri" w:hAnsi="Calibri"/>
          <w:rtl w:val="0"/>
        </w:rPr>
        <w:t xml:space="preserve">Vid 20 procents bokningsgrad är bruttointäkten per klick 200 kr. Vid 30 procent är den 300 kr och vid 40 procent 400 kr. Det är det absoluta CPC-taket före fasta och övriga rörliga kostnader. För att behålla 50 procents täckningsbidrag vid 30 procents bokningsgrad bör CPC vara omkring 150 kr eller lägre.</w:t>
      </w:r>
      <w:r w:rsidDel="00000000" w:rsidR="00000000" w:rsidRPr="00000000">
        <w:rPr>
          <w:rtl w:val="0"/>
        </w:rPr>
      </w:r>
    </w:p>
    <w:p w:rsidR="00000000" w:rsidDel="00000000" w:rsidP="00000000" w:rsidRDefault="00000000" w:rsidRPr="00000000" w14:paraId="000000D6">
      <w:pPr>
        <w:pStyle w:val="Heading2"/>
        <w:keepNext w:val="1"/>
        <w:widowControl w:val="1"/>
        <w:rPr/>
      </w:pPr>
      <w:r w:rsidDel="00000000" w:rsidR="00000000" w:rsidRPr="00000000">
        <w:rPr>
          <w:rFonts w:ascii="Calibri" w:cs="Calibri" w:eastAsia="Calibri" w:hAnsi="Calibri"/>
          <w:rtl w:val="0"/>
        </w:rPr>
        <w:t xml:space="preserve">8.2 Tre scenarier – volymantaganden</w:t>
      </w:r>
      <w:r w:rsidDel="00000000" w:rsidR="00000000" w:rsidRPr="00000000">
        <w:rPr>
          <w:rtl w:val="0"/>
        </w:rPr>
      </w:r>
    </w:p>
    <w:tbl>
      <w:tblPr>
        <w:tblStyle w:val="Table4"/>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1850"/>
        <w:gridCol w:w="1870"/>
        <w:gridCol w:w="1870"/>
        <w:gridCol w:w="1870"/>
        <w:gridCol w:w="1900"/>
        <w:tblGridChange w:id="0">
          <w:tblGrid>
            <w:gridCol w:w="1850"/>
            <w:gridCol w:w="1870"/>
            <w:gridCol w:w="1870"/>
            <w:gridCol w:w="1870"/>
            <w:gridCol w:w="190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0D7">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Scenario</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D8">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Relevanta söktillfällen/mån</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D9">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Klick</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DA">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Bokningsgrad</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DB">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Kvalificerade bokningar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C">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Försiktigt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20 %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10</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E1">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Rimligt basfall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E2">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600</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E3">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150</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E4">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30 %</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E5">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45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6">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Bra utfall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1 000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35 %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105</w:t>
            </w:r>
            <w:r w:rsidDel="00000000" w:rsidR="00000000" w:rsidRPr="00000000">
              <w:rPr>
                <w:rtl w:val="0"/>
              </w:rPr>
            </w:r>
          </w:p>
        </w:tc>
      </w:tr>
    </w:tbl>
    <w:p w:rsidR="00000000" w:rsidDel="00000000" w:rsidP="00000000" w:rsidRDefault="00000000" w:rsidRPr="00000000" w14:paraId="000000EB">
      <w:pPr>
        <w:widowControl w:val="1"/>
        <w:spacing w:after="40" w:lineRule="auto"/>
        <w:rPr/>
      </w:pPr>
      <w:r w:rsidDel="00000000" w:rsidR="00000000" w:rsidRPr="00000000">
        <w:rPr>
          <w:rtl w:val="0"/>
        </w:rPr>
      </w:r>
    </w:p>
    <w:p w:rsidR="00000000" w:rsidDel="00000000" w:rsidP="00000000" w:rsidRDefault="00000000" w:rsidRPr="00000000" w14:paraId="000000EC">
      <w:pPr>
        <w:pStyle w:val="Heading2"/>
        <w:keepNext w:val="1"/>
        <w:widowControl w:val="1"/>
        <w:rPr/>
      </w:pPr>
      <w:r w:rsidDel="00000000" w:rsidR="00000000" w:rsidRPr="00000000">
        <w:rPr>
          <w:rFonts w:ascii="Calibri" w:cs="Calibri" w:eastAsia="Calibri" w:hAnsi="Calibri"/>
          <w:rtl w:val="0"/>
        </w:rPr>
        <w:t xml:space="preserve">8.3 Tre scenarier – ekonomi vid 150 kr CPC</w:t>
      </w:r>
      <w:r w:rsidDel="00000000" w:rsidR="00000000" w:rsidRPr="00000000">
        <w:rPr>
          <w:rtl w:val="0"/>
        </w:rPr>
      </w:r>
    </w:p>
    <w:tbl>
      <w:tblPr>
        <w:tblStyle w:val="Table5"/>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1500"/>
        <w:gridCol w:w="1550"/>
        <w:gridCol w:w="1450"/>
        <w:gridCol w:w="1500"/>
        <w:gridCol w:w="1700"/>
        <w:gridCol w:w="1660"/>
        <w:tblGridChange w:id="0">
          <w:tblGrid>
            <w:gridCol w:w="1500"/>
            <w:gridCol w:w="1550"/>
            <w:gridCol w:w="1450"/>
            <w:gridCol w:w="1500"/>
            <w:gridCol w:w="1700"/>
            <w:gridCol w:w="166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0ED">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Scenario</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EE">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Intäkt</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EF">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Google Ads</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F0">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CPQB</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F1">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Täckningsbidrag före fast kostnad</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0F2">
            <w:pPr>
              <w:spacing w:after="0" w:before="0" w:line="252.00000000000003" w:lineRule="auto"/>
              <w:rPr/>
            </w:pPr>
            <w:r w:rsidDel="00000000" w:rsidR="00000000" w:rsidRPr="00000000">
              <w:rPr>
                <w:rFonts w:ascii="Calibri" w:cs="Calibri" w:eastAsia="Calibri" w:hAnsi="Calibri"/>
                <w:b w:val="1"/>
                <w:bCs w:val="1"/>
                <w:color w:val="ffffff"/>
                <w:sz w:val="17"/>
                <w:szCs w:val="17"/>
                <w:rtl w:val="0"/>
              </w:rPr>
              <w:t xml:space="preserve">Efter 10 000 kr fast kostnad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3">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Försiktigt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10 000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7 500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750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2 500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−7 500 kr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0F9">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Rimligt basfall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FA">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45 000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FB">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22 500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FC">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FD">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22 500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0FE">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12 500 kr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F">
            <w:pPr>
              <w:spacing w:after="0" w:before="0" w:line="252.00000000000003" w:lineRule="auto"/>
              <w:rPr/>
            </w:pPr>
            <w:r w:rsidDel="00000000" w:rsidR="00000000" w:rsidRPr="00000000">
              <w:rPr>
                <w:rFonts w:ascii="Calibri" w:cs="Calibri" w:eastAsia="Calibri" w:hAnsi="Calibri"/>
                <w:b w:val="0"/>
                <w:bCs w:val="0"/>
                <w:color w:val="16263b"/>
                <w:sz w:val="17"/>
                <w:szCs w:val="17"/>
                <w:rtl w:val="0"/>
              </w:rPr>
              <w:t xml:space="preserve">Bra utfall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105 000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45 000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429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60 000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before="0" w:line="252.00000000000003" w:lineRule="auto"/>
              <w:jc w:val="center"/>
              <w:rPr/>
            </w:pPr>
            <w:r w:rsidDel="00000000" w:rsidR="00000000" w:rsidRPr="00000000">
              <w:rPr>
                <w:rFonts w:ascii="Calibri" w:cs="Calibri" w:eastAsia="Calibri" w:hAnsi="Calibri"/>
                <w:b w:val="0"/>
                <w:bCs w:val="0"/>
                <w:color w:val="16263b"/>
                <w:sz w:val="17"/>
                <w:szCs w:val="17"/>
                <w:rtl w:val="0"/>
              </w:rPr>
              <w:t xml:space="preserve">50 000 kr</w:t>
            </w:r>
            <w:r w:rsidDel="00000000" w:rsidR="00000000" w:rsidRPr="00000000">
              <w:rPr>
                <w:rtl w:val="0"/>
              </w:rPr>
            </w:r>
          </w:p>
        </w:tc>
      </w:tr>
    </w:tbl>
    <w:p w:rsidR="00000000" w:rsidDel="00000000" w:rsidP="00000000" w:rsidRDefault="00000000" w:rsidRPr="00000000" w14:paraId="00000105">
      <w:pPr>
        <w:widowControl w:val="1"/>
        <w:spacing w:after="40" w:lineRule="auto"/>
        <w:rPr/>
      </w:pPr>
      <w:r w:rsidDel="00000000" w:rsidR="00000000" w:rsidRPr="00000000">
        <w:rPr>
          <w:rtl w:val="0"/>
        </w:rPr>
      </w:r>
    </w:p>
    <w:p w:rsidR="00000000" w:rsidDel="00000000" w:rsidP="00000000" w:rsidRDefault="00000000" w:rsidRPr="00000000" w14:paraId="00000106">
      <w:pPr>
        <w:widowControl w:val="1"/>
        <w:rPr/>
      </w:pPr>
      <w:r w:rsidDel="00000000" w:rsidR="00000000" w:rsidRPr="00000000">
        <w:rPr>
          <w:rFonts w:ascii="Calibri" w:cs="Calibri" w:eastAsia="Calibri" w:hAnsi="Calibri"/>
          <w:rtl w:val="0"/>
        </w:rPr>
        <w:t xml:space="preserve">Alla belopp är exklusive moms, före grundarlön, skatt, krediteringar och finansieringskostnader. Bokningsgraden avser klick till debiterbar kvalificerad bokning, inte bara inskickat formulär.</w:t>
      </w:r>
      <w:r w:rsidDel="00000000" w:rsidR="00000000" w:rsidRPr="00000000">
        <w:rPr>
          <w:rtl w:val="0"/>
        </w:rPr>
      </w:r>
    </w:p>
    <w:p w:rsidR="00000000" w:rsidDel="00000000" w:rsidP="00000000" w:rsidRDefault="00000000" w:rsidRPr="00000000" w14:paraId="00000107">
      <w:pPr>
        <w:pStyle w:val="Heading2"/>
        <w:keepNext w:val="1"/>
        <w:widowControl w:val="1"/>
        <w:rPr/>
      </w:pPr>
      <w:r w:rsidDel="00000000" w:rsidR="00000000" w:rsidRPr="00000000">
        <w:rPr>
          <w:rFonts w:ascii="Calibri" w:cs="Calibri" w:eastAsia="Calibri" w:hAnsi="Calibri"/>
          <w:rtl w:val="0"/>
        </w:rPr>
        <w:t xml:space="preserve">8.4 Känslighet och stoppregler</w:t>
      </w:r>
      <w:r w:rsidDel="00000000" w:rsidR="00000000" w:rsidRPr="00000000">
        <w:rPr>
          <w:rtl w:val="0"/>
        </w:rPr>
      </w:r>
    </w:p>
    <w:tbl>
      <w:tblPr>
        <w:tblStyle w:val="Table6"/>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108">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Klick-till-bokning</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09">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Break-even CPC före fasta kostnader</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0A">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CPC för cirka 50 % täckningsbidrag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15 %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150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75 kr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0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20 %</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0F">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10">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100 kr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30 %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300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150 kr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1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35 %</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15">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350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16">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175 kr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40 %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400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200 kr</w:t>
            </w:r>
            <w:r w:rsidDel="00000000" w:rsidR="00000000" w:rsidRPr="00000000">
              <w:rPr>
                <w:rtl w:val="0"/>
              </w:rPr>
            </w:r>
          </w:p>
        </w:tc>
      </w:tr>
    </w:tbl>
    <w:p w:rsidR="00000000" w:rsidDel="00000000" w:rsidP="00000000" w:rsidRDefault="00000000" w:rsidRPr="00000000" w14:paraId="0000011A">
      <w:pPr>
        <w:widowControl w:val="1"/>
        <w:spacing w:after="40" w:lineRule="auto"/>
        <w:rPr/>
      </w:pPr>
      <w:r w:rsidDel="00000000" w:rsidR="00000000" w:rsidRPr="00000000">
        <w:rPr>
          <w:rtl w:val="0"/>
        </w:rPr>
      </w:r>
    </w:p>
    <w:p w:rsidR="00000000" w:rsidDel="00000000" w:rsidP="00000000" w:rsidRDefault="00000000" w:rsidRPr="00000000" w14:paraId="0000011B">
      <w:pPr>
        <w:widowControl w:val="1"/>
        <w:rPr/>
      </w:pPr>
      <w:r w:rsidDel="00000000" w:rsidR="00000000" w:rsidRPr="00000000">
        <w:rPr>
          <w:rFonts w:ascii="Calibri" w:cs="Calibri" w:eastAsia="Calibri" w:hAnsi="Calibri"/>
          <w:rtl w:val="0"/>
        </w:rPr>
        <w:t xml:space="preserve">Stäng av eller begränsa en sökterm/annonsgrupp när den efter tillräcklig observation ligger över 700 kr per kvalificerad bokning utan tydlig kvalitetsfördel. Öka budget först när en kohort om minst 20 debiterbara bokningar visar CPQB högst 500 kr och tvistandel under 10 procent.</w:t>
      </w:r>
      <w:r w:rsidDel="00000000" w:rsidR="00000000" w:rsidRPr="00000000">
        <w:rPr>
          <w:rtl w:val="0"/>
        </w:rPr>
      </w:r>
    </w:p>
    <w:p w:rsidR="00000000" w:rsidDel="00000000" w:rsidP="00000000" w:rsidRDefault="00000000" w:rsidRPr="00000000" w14:paraId="0000011C">
      <w:pPr>
        <w:pStyle w:val="Heading2"/>
        <w:keepNext w:val="1"/>
        <w:widowControl w:val="1"/>
        <w:rPr/>
      </w:pPr>
      <w:r w:rsidDel="00000000" w:rsidR="00000000" w:rsidRPr="00000000">
        <w:rPr>
          <w:rFonts w:ascii="Calibri" w:cs="Calibri" w:eastAsia="Calibri" w:hAnsi="Calibri"/>
          <w:rtl w:val="0"/>
        </w:rPr>
        <w:t xml:space="preserve">8.5 CAC och LTV – två olika perspektiv</w:t>
      </w:r>
      <w:r w:rsidDel="00000000" w:rsidR="00000000" w:rsidRPr="00000000">
        <w:rPr>
          <w:rtl w:val="0"/>
        </w:rPr>
      </w:r>
    </w:p>
    <w:p w:rsidR="00000000" w:rsidDel="00000000" w:rsidP="00000000" w:rsidRDefault="00000000" w:rsidRPr="00000000" w14:paraId="0000011D">
      <w:pPr>
        <w:widowControl w:val="1"/>
        <w:rPr/>
      </w:pPr>
      <w:r w:rsidDel="00000000" w:rsidR="00000000" w:rsidRPr="00000000">
        <w:rPr>
          <w:rFonts w:ascii="Calibri" w:cs="Calibri" w:eastAsia="Calibri" w:hAnsi="Calibri"/>
          <w:b w:val="1"/>
          <w:bCs w:val="1"/>
          <w:rtl w:val="0"/>
        </w:rPr>
        <w:t xml:space="preserve">Konsument-CAC/CPQB:</w:t>
      </w:r>
      <w:r w:rsidDel="00000000" w:rsidR="00000000" w:rsidRPr="00000000">
        <w:rPr>
          <w:rFonts w:ascii="Calibri" w:cs="Calibri" w:eastAsia="Calibri" w:hAnsi="Calibri"/>
          <w:rtl w:val="0"/>
        </w:rPr>
        <w:t xml:space="preserve"> Kunden är oftast engångsköpare i en akut situation. Konsumentens direkta LTV för förmedlaren är därför i MVP:n nära intäkten från en bokning: 1 000 kr. Återköp ska inte rädda kalkylen.</w:t>
      </w:r>
      <w:r w:rsidDel="00000000" w:rsidR="00000000" w:rsidRPr="00000000">
        <w:rPr>
          <w:rtl w:val="0"/>
        </w:rPr>
      </w:r>
    </w:p>
    <w:p w:rsidR="00000000" w:rsidDel="00000000" w:rsidP="00000000" w:rsidRDefault="00000000" w:rsidRPr="00000000" w14:paraId="0000011E">
      <w:pPr>
        <w:widowControl w:val="1"/>
        <w:rPr/>
      </w:pPr>
      <w:r w:rsidDel="00000000" w:rsidR="00000000" w:rsidRPr="00000000">
        <w:rPr>
          <w:rFonts w:ascii="Calibri" w:cs="Calibri" w:eastAsia="Calibri" w:hAnsi="Calibri"/>
          <w:b w:val="1"/>
          <w:bCs w:val="1"/>
          <w:rtl w:val="0"/>
        </w:rPr>
        <w:t xml:space="preserve">Partner-CAC:</w:t>
      </w:r>
      <w:r w:rsidDel="00000000" w:rsidR="00000000" w:rsidRPr="00000000">
        <w:rPr>
          <w:rFonts w:ascii="Calibri" w:cs="Calibri" w:eastAsia="Calibri" w:hAnsi="Calibri"/>
          <w:rtl w:val="0"/>
        </w:rPr>
        <w:t xml:space="preserve"> Kostnaden för att vinna ett elföretag inkluderar prospektering, möten, onboarding, kontroll, avtal och support. Om en partner tar 20 bokningar per månad i sex månader är förmedlarens omsättnings-LTV 120 000 kr före annons- och driftkostnad. Partner-CAC bör inledningsvis hållas under en månads förväntat täckningsbidrag från partnern.</w:t>
      </w:r>
      <w:r w:rsidDel="00000000" w:rsidR="00000000" w:rsidRPr="00000000">
        <w:rPr>
          <w:rtl w:val="0"/>
        </w:rPr>
      </w:r>
    </w:p>
    <w:p w:rsidR="00000000" w:rsidDel="00000000" w:rsidP="00000000" w:rsidRDefault="00000000" w:rsidRPr="00000000" w14:paraId="0000011F">
      <w:pPr>
        <w:widowControl w:val="1"/>
        <w:rPr/>
      </w:pPr>
      <w:r w:rsidDel="00000000" w:rsidR="00000000" w:rsidRPr="00000000">
        <w:rPr>
          <w:rFonts w:ascii="Calibri" w:cs="Calibri" w:eastAsia="Calibri" w:hAnsi="Calibri"/>
          <w:b w:val="1"/>
          <w:bCs w:val="1"/>
          <w:rtl w:val="0"/>
        </w:rPr>
        <w:t xml:space="preserve">Partnerns egen ekonomi:</w:t>
      </w:r>
      <w:r w:rsidDel="00000000" w:rsidR="00000000" w:rsidRPr="00000000">
        <w:rPr>
          <w:rFonts w:ascii="Calibri" w:cs="Calibri" w:eastAsia="Calibri" w:hAnsi="Calibri"/>
          <w:rtl w:val="0"/>
        </w:rPr>
        <w:t xml:space="preserve"> 1 000 kr är rationellt endast om partnerns förväntade täckningsbidrag från bokningen överstiger avgiften med god marginal. En enkel modell är:</w:t>
      </w:r>
      <w:r w:rsidDel="00000000" w:rsidR="00000000" w:rsidRPr="00000000">
        <w:rPr>
          <w:rtl w:val="0"/>
        </w:rPr>
      </w:r>
    </w:p>
    <w:p w:rsidR="00000000" w:rsidDel="00000000" w:rsidP="00000000" w:rsidRDefault="00000000" w:rsidRPr="00000000" w14:paraId="00000120">
      <w:pPr>
        <w:widowControl w:val="1"/>
        <w:rPr/>
      </w:pPr>
      <w:r w:rsidDel="00000000" w:rsidR="00000000" w:rsidRPr="00000000">
        <w:rPr>
          <w:rFonts w:ascii="Calibri" w:cs="Calibri" w:eastAsia="Calibri" w:hAnsi="Calibri"/>
          <w:b w:val="1"/>
          <w:bCs w:val="1"/>
          <w:rtl w:val="0"/>
        </w:rPr>
        <w:t xml:space="preserve">Förväntat partnervärde = närvarograd × andel utförda/betalda jobb × täckningsbidrag per slutfört jobb.</w:t>
      </w:r>
      <w:r w:rsidDel="00000000" w:rsidR="00000000" w:rsidRPr="00000000">
        <w:rPr>
          <w:rtl w:val="0"/>
        </w:rPr>
      </w:r>
    </w:p>
    <w:p w:rsidR="00000000" w:rsidDel="00000000" w:rsidP="00000000" w:rsidRDefault="00000000" w:rsidRPr="00000000" w14:paraId="00000121">
      <w:pPr>
        <w:widowControl w:val="1"/>
        <w:rPr/>
      </w:pPr>
      <w:r w:rsidDel="00000000" w:rsidR="00000000" w:rsidRPr="00000000">
        <w:rPr>
          <w:rFonts w:ascii="Calibri" w:cs="Calibri" w:eastAsia="Calibri" w:hAnsi="Calibri"/>
          <w:rtl w:val="0"/>
        </w:rPr>
        <w:t xml:space="preserve">Exempel: 85 procent närvaro × 75 procent utfört/betalt × 3 500 kr täckningsbidrag ger cirka 2 231 kr i förväntat värde före bokningsavgiften, eller 1 231 kr efter avgiften. Om motsvarande antaganden ger under 1 000 kr behöver bokningskvalitet, partnerns prissättning eller avgiften ändras.</w:t>
      </w:r>
      <w:r w:rsidDel="00000000" w:rsidR="00000000" w:rsidRPr="00000000">
        <w:rPr>
          <w:rtl w:val="0"/>
        </w:rPr>
      </w:r>
    </w:p>
    <w:p w:rsidR="00000000" w:rsidDel="00000000" w:rsidP="00000000" w:rsidRDefault="00000000" w:rsidRPr="00000000" w14:paraId="00000122">
      <w:pPr>
        <w:pStyle w:val="Heading1"/>
        <w:keepNext w:val="1"/>
        <w:widowControl w:val="1"/>
        <w:rPr/>
      </w:pPr>
      <w:r w:rsidDel="00000000" w:rsidR="00000000" w:rsidRPr="00000000">
        <w:rPr>
          <w:rFonts w:ascii="Calibri" w:cs="Calibri" w:eastAsia="Calibri" w:hAnsi="Calibri"/>
          <w:rtl w:val="0"/>
        </w:rPr>
        <w:t xml:space="preserve">9. Partnerförsäljning och avtalsmodell</w:t>
      </w:r>
      <w:r w:rsidDel="00000000" w:rsidR="00000000" w:rsidRPr="00000000">
        <w:rPr>
          <w:rtl w:val="0"/>
        </w:rPr>
      </w:r>
    </w:p>
    <w:p w:rsidR="00000000" w:rsidDel="00000000" w:rsidP="00000000" w:rsidRDefault="00000000" w:rsidRPr="00000000" w14:paraId="00000123">
      <w:pPr>
        <w:pStyle w:val="Heading2"/>
        <w:keepNext w:val="1"/>
        <w:widowControl w:val="1"/>
        <w:rPr/>
      </w:pPr>
      <w:r w:rsidDel="00000000" w:rsidR="00000000" w:rsidRPr="00000000">
        <w:rPr>
          <w:rFonts w:ascii="Calibri" w:cs="Calibri" w:eastAsia="Calibri" w:hAnsi="Calibri"/>
          <w:rtl w:val="0"/>
        </w:rPr>
        <w:t xml:space="preserve">9.1 Säljstrategi</w:t>
      </w:r>
      <w:r w:rsidDel="00000000" w:rsidR="00000000" w:rsidRPr="00000000">
        <w:rPr>
          <w:rtl w:val="0"/>
        </w:rPr>
      </w:r>
    </w:p>
    <w:p w:rsidR="00000000" w:rsidDel="00000000" w:rsidP="00000000" w:rsidRDefault="00000000" w:rsidRPr="00000000" w14:paraId="00000124">
      <w:pPr>
        <w:widowControl w:val="1"/>
        <w:rPr/>
      </w:pPr>
      <w:r w:rsidDel="00000000" w:rsidR="00000000" w:rsidRPr="00000000">
        <w:rPr>
          <w:rFonts w:ascii="Calibri" w:cs="Calibri" w:eastAsia="Calibri" w:hAnsi="Calibri"/>
          <w:rtl w:val="0"/>
        </w:rPr>
        <w:t xml:space="preserve">Bygg inte trafik innan det finns kapacitet. Starta med 20–30 partnerintervjuer och teckna minst två pilotpartner: en primär och en reserv. Målet är att förstå deras genomsnittliga ordervärde, täckningsbidrag, geografi, öppettider, utryckningstid, minsta jobb, avvisningsorsaker och betalningsvilja.</w:t>
      </w:r>
      <w:r w:rsidDel="00000000" w:rsidR="00000000" w:rsidRPr="00000000">
        <w:rPr>
          <w:rtl w:val="0"/>
        </w:rPr>
      </w:r>
    </w:p>
    <w:p w:rsidR="00000000" w:rsidDel="00000000" w:rsidP="00000000" w:rsidRDefault="00000000" w:rsidRPr="00000000" w14:paraId="00000125">
      <w:pPr>
        <w:widowControl w:val="1"/>
        <w:rPr/>
      </w:pPr>
      <w:r w:rsidDel="00000000" w:rsidR="00000000" w:rsidRPr="00000000">
        <w:rPr>
          <w:rFonts w:ascii="Calibri" w:cs="Calibri" w:eastAsia="Calibri" w:hAnsi="Calibri"/>
          <w:rtl w:val="0"/>
        </w:rPr>
        <w:t xml:space="preserve">Rekommenderad pitch:</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color="1f5f8b" w:space="8" w:sz="22" w:val="single"/>
          <w:bottom w:space="0" w:sz="0" w:val="nil"/>
          <w:right w:space="0" w:sz="0" w:val="nil"/>
          <w:between w:space="0" w:sz="0" w:val="nil"/>
        </w:pBdr>
        <w:shd w:fill="eaf2f7" w:val="clear"/>
        <w:spacing w:after="200" w:before="120" w:line="288" w:lineRule="auto"/>
        <w:ind w:left="259" w:right="173" w:firstLine="0"/>
        <w:jc w:val="left"/>
        <w:rPr>
          <w:rFonts w:ascii="Calibri" w:cs="Calibri" w:eastAsia="Calibri" w:hAnsi="Calibri"/>
          <w:b w:val="0"/>
          <w:bCs w:val="0"/>
          <w:i w:val="0"/>
          <w:iCs w:val="0"/>
          <w:smallCaps w:val="0"/>
          <w:strike w:val="0"/>
          <w:color w:val="183e5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83e5a"/>
          <w:sz w:val="21"/>
          <w:szCs w:val="21"/>
          <w:u w:val="none"/>
          <w:shd w:fill="auto" w:val="clear"/>
          <w:vertAlign w:val="baseline"/>
          <w:rtl w:val="0"/>
        </w:rPr>
        <w:t xml:space="preserve">”Ni betalar inte för en namnlista. Ni får en verifierad kund i ert område som har ett konkret elproblem och har accepterat kontakt eller bokad tid. Varje bokning har ett ID och ett tydligt underlag. Ogiltiga bokningar krediteras enligt fasta kriterier. Pilot: högst tio bokningar, ingen lång bindning.”</w:t>
      </w:r>
    </w:p>
    <w:p w:rsidR="00000000" w:rsidDel="00000000" w:rsidP="00000000" w:rsidRDefault="00000000" w:rsidRPr="00000000" w14:paraId="00000127">
      <w:pPr>
        <w:widowControl w:val="1"/>
        <w:rPr/>
      </w:pPr>
      <w:r w:rsidDel="00000000" w:rsidR="00000000" w:rsidRPr="00000000">
        <w:rPr>
          <w:rFonts w:ascii="Calibri" w:cs="Calibri" w:eastAsia="Calibri" w:hAnsi="Calibri"/>
          <w:rtl w:val="0"/>
        </w:rPr>
        <w:t xml:space="preserve">Säljprocess: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Lista 50 registrerade företag i relevanta områden; verifiera i ”Kolla elföretaget”.</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Kvalificera kapacitet, svarstid, verksamhetstyper, försäkring och omdömes-/klagomålshantering.</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Visa tre anonymiserade exempelbokningar och ekonomimodellen.</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Avtala pilot med kapacitetstak, SLA, område och tvistregler.</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Genomför teknisk onboarding och ett testlead utan debitering.</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Ha veckovis kvalitetsmöte under första månaden.</w:t>
      </w:r>
    </w:p>
    <w:p w:rsidR="00000000" w:rsidDel="00000000" w:rsidP="00000000" w:rsidRDefault="00000000" w:rsidRPr="00000000" w14:paraId="0000012E">
      <w:pPr>
        <w:pStyle w:val="Heading2"/>
        <w:keepNext w:val="1"/>
        <w:widowControl w:val="1"/>
        <w:rPr/>
      </w:pPr>
      <w:r w:rsidDel="00000000" w:rsidR="00000000" w:rsidRPr="00000000">
        <w:rPr>
          <w:rFonts w:ascii="Calibri" w:cs="Calibri" w:eastAsia="Calibri" w:hAnsi="Calibri"/>
          <w:rtl w:val="0"/>
        </w:rPr>
        <w:t xml:space="preserve">9.2 Avtalsstruktur med partner</w:t>
      </w:r>
      <w:r w:rsidDel="00000000" w:rsidR="00000000" w:rsidRPr="00000000">
        <w:rPr>
          <w:rtl w:val="0"/>
        </w:rPr>
      </w:r>
    </w:p>
    <w:p w:rsidR="00000000" w:rsidDel="00000000" w:rsidP="00000000" w:rsidRDefault="00000000" w:rsidRPr="00000000" w14:paraId="0000012F">
      <w:pPr>
        <w:widowControl w:val="1"/>
        <w:rPr/>
      </w:pPr>
      <w:r w:rsidDel="00000000" w:rsidR="00000000" w:rsidRPr="00000000">
        <w:rPr>
          <w:rFonts w:ascii="Calibri" w:cs="Calibri" w:eastAsia="Calibri" w:hAnsi="Calibri"/>
          <w:rtl w:val="0"/>
        </w:rPr>
        <w:t xml:space="preserve">Partneravtalet bör minst reglera:</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parternas roller och att partnern är självständig avtalspart mot slutkunden för elarbetet;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pris 1 000 kr exklusive moms och exakt debiteringspunkt;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definition, beviskrav, exklusivitet och giltighetstid för bokningen;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serviceområde, verksamhetstyper, öppettider, kapacitet och accept-SLA;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registrering hos Elsäkerhetsverket, egenkontrollprogram, rätt kompetens och skyldighet att meddela förändring omedelbart;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ansvarsförsäkring, kundinformation, prissättning, garanti, reklamation och dokumentation;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dataskyddsroller, tillåtna ändamål, säkerhet, lagring, incidenter och underleverantörer;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sekretess, varumärkesanvändning och förbud mot vilseledande representation;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tvist-/krediteringsprocess och underlag;</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fakturering, betalningsvillkor, kreditgräns och dröjsmål;</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uppsägning, omedelbar avstängning vid compliancebrist och hantering av redan mottagna bokningar;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revisions-/kontrollrätt av registreringsstatus och stickprov på kvalitetsutfall;</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ansvarsbegränsning som inte försöker avtala bort tvingande lag eller partnerns ansvar för utfört arbete.</w:t>
      </w:r>
    </w:p>
    <w:p w:rsidR="00000000" w:rsidDel="00000000" w:rsidP="00000000" w:rsidRDefault="00000000" w:rsidRPr="00000000" w14:paraId="0000013D">
      <w:pPr>
        <w:pStyle w:val="Heading2"/>
        <w:keepNext w:val="1"/>
        <w:widowControl w:val="1"/>
        <w:rPr/>
      </w:pPr>
      <w:r w:rsidDel="00000000" w:rsidR="00000000" w:rsidRPr="00000000">
        <w:rPr>
          <w:rFonts w:ascii="Calibri" w:cs="Calibri" w:eastAsia="Calibri" w:hAnsi="Calibri"/>
          <w:rtl w:val="0"/>
        </w:rPr>
        <w:t xml:space="preserve">9.3 Tvistmodell</w:t>
      </w:r>
      <w:r w:rsidDel="00000000" w:rsidR="00000000" w:rsidRPr="00000000">
        <w:rPr>
          <w:rtl w:val="0"/>
        </w:rPr>
      </w:r>
    </w:p>
    <w:p w:rsidR="00000000" w:rsidDel="00000000" w:rsidP="00000000" w:rsidRDefault="00000000" w:rsidRPr="00000000" w14:paraId="0000013E">
      <w:pPr>
        <w:widowControl w:val="1"/>
        <w:rPr/>
      </w:pPr>
      <w:r w:rsidDel="00000000" w:rsidR="00000000" w:rsidRPr="00000000">
        <w:rPr>
          <w:rFonts w:ascii="Calibri" w:cs="Calibri" w:eastAsia="Calibri" w:hAnsi="Calibri"/>
          <w:rtl w:val="0"/>
        </w:rPr>
        <w:t xml:space="preserve">Partnern får bestrida en bokning inom fem arbetsdagar med en av följande koder: falska kontaktuppgifter, dubblett enligt definierat fönster, utanför avtalat område, uppenbart icke-elrelaterat, partnern var markerad otillgänglig före routing, eller bokningen saknar obligatoriskt bevis. ”Kunden köpte inte”, ”jobbet var för litet” eller ”vi svarade sent” är inte automatiskt krediteringsgrund om bokningen i övrigt uppfyllde definitionen.</w:t>
      </w:r>
      <w:r w:rsidDel="00000000" w:rsidR="00000000" w:rsidRPr="00000000">
        <w:rPr>
          <w:rtl w:val="0"/>
        </w:rPr>
      </w:r>
    </w:p>
    <w:p w:rsidR="00000000" w:rsidDel="00000000" w:rsidP="00000000" w:rsidRDefault="00000000" w:rsidRPr="00000000" w14:paraId="0000013F">
      <w:pPr>
        <w:widowControl w:val="1"/>
        <w:rPr/>
      </w:pPr>
      <w:r w:rsidDel="00000000" w:rsidR="00000000" w:rsidRPr="00000000">
        <w:rPr>
          <w:rFonts w:ascii="Calibri" w:cs="Calibri" w:eastAsia="Calibri" w:hAnsi="Calibri"/>
          <w:rtl w:val="0"/>
        </w:rPr>
        <w:t xml:space="preserve">Tvister avgörs med minsta möjliga persondata: tidsstämpel, formulärfält, call metadata, samtyckes-/informationsversion, partneraccept och statuslogg. Samtalsinspelning bör inte vara standard i MVP:n; om den införs krävs särskild rättslig och integritetsmässig bedömning.</w:t>
      </w:r>
      <w:r w:rsidDel="00000000" w:rsidR="00000000" w:rsidRPr="00000000">
        <w:rPr>
          <w:rtl w:val="0"/>
        </w:rPr>
      </w:r>
    </w:p>
    <w:p w:rsidR="00000000" w:rsidDel="00000000" w:rsidP="00000000" w:rsidRDefault="00000000" w:rsidRPr="00000000" w14:paraId="00000140">
      <w:pPr>
        <w:pStyle w:val="Heading1"/>
        <w:keepNext w:val="1"/>
        <w:widowControl w:val="1"/>
        <w:rPr/>
      </w:pPr>
      <w:r w:rsidDel="00000000" w:rsidR="00000000" w:rsidRPr="00000000">
        <w:rPr>
          <w:rFonts w:ascii="Calibri" w:cs="Calibri" w:eastAsia="Calibri" w:hAnsi="Calibri"/>
          <w:rtl w:val="0"/>
        </w:rPr>
        <w:t xml:space="preserve">10. Operativ process, CRM och call tracking</w:t>
      </w:r>
      <w:r w:rsidDel="00000000" w:rsidR="00000000" w:rsidRPr="00000000">
        <w:rPr>
          <w:rtl w:val="0"/>
        </w:rPr>
      </w:r>
    </w:p>
    <w:p w:rsidR="00000000" w:rsidDel="00000000" w:rsidP="00000000" w:rsidRDefault="00000000" w:rsidRPr="00000000" w14:paraId="00000141">
      <w:pPr>
        <w:pStyle w:val="Heading2"/>
        <w:keepNext w:val="1"/>
        <w:widowControl w:val="1"/>
        <w:rPr/>
      </w:pPr>
      <w:r w:rsidDel="00000000" w:rsidR="00000000" w:rsidRPr="00000000">
        <w:rPr>
          <w:rFonts w:ascii="Calibri" w:cs="Calibri" w:eastAsia="Calibri" w:hAnsi="Calibri"/>
          <w:rtl w:val="0"/>
        </w:rPr>
        <w:t xml:space="preserve">10.1 End-to-end-process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Ankomst: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användaren kommer via annons, organiskt sök, direkttrafik eller hänvisning. UTM- och klick-ID fångas enligt samtycke och integritetstext.</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Kontakt: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användaren ringer eller skickar formulär. Systemet skapar ett lead-ID och loggar källa/tid.</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Säker triage:</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vid brand, personfara eller rök hänvisas användaren till 112 och säkra myndighetsråd; förmedlaren ger inte installationsinstruktioner.</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Kvalificering: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kontakt, plats, problem, brådska, tillgänglighet och önskat nästa steg verifieras.</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Deduplikering: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systemet kontrollerar telefonhash, adress/postnummer och tidsfönster.</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Routing: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endast aktiva och nyligen verifierade partnerföretag med rätt område, verksamhetstyp och kapacitet får erbjudandet.</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partnern accepterar inom SLA eller erbjudandet går vidare enligt dokumenterad sekvens.</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Kundbekräftelse:</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kunden får partnerns namn och kontakt samt bekräftelse på att pris och utförande avtalas direkt med partnern.</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Uppföljning: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partnern rapporterar accepterad, bokad, utförd, ej nådd, avbokad eller tvistad.</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Debitering: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accepterad och bekräftad kvalificerad bokning hamnar på fakturaunderlag.</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Kvalitetsloop:</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sökterm, annons, operatör och partnerutfall analyseras varje vecka.</w:t>
      </w:r>
    </w:p>
    <w:p w:rsidR="00000000" w:rsidDel="00000000" w:rsidP="00000000" w:rsidRDefault="00000000" w:rsidRPr="00000000" w14:paraId="0000014D">
      <w:pPr>
        <w:pStyle w:val="Heading2"/>
        <w:keepNext w:val="1"/>
        <w:widowControl w:val="1"/>
        <w:rPr/>
      </w:pPr>
      <w:r w:rsidDel="00000000" w:rsidR="00000000" w:rsidRPr="00000000">
        <w:rPr>
          <w:rFonts w:ascii="Calibri" w:cs="Calibri" w:eastAsia="Calibri" w:hAnsi="Calibri"/>
          <w:rtl w:val="0"/>
        </w:rPr>
        <w:t xml:space="preserve">10.2 SLA-förslag</w:t>
      </w:r>
      <w:r w:rsidDel="00000000" w:rsidR="00000000" w:rsidRPr="00000000">
        <w:rPr>
          <w:rtl w:val="0"/>
        </w:rPr>
      </w:r>
    </w:p>
    <w:tbl>
      <w:tblPr>
        <w:tblStyle w:val="Table7"/>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14E">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Händelse</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4F">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Mål</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50">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Eskalering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Inkommande samtal besvarat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80 % inom 20 sekunder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Callback inom 2 minuter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5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Formulär till första kontaktförsök</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5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90 % inom 2 minuter under aktiv tid</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5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SMS + nytt försök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Partneraccept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90 sekunder primärt, max 5 minuter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Route till reservpartner</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5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Kund får partneridentitet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5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Inom 1 minut efter accept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5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Automatiskt SMS/e-post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Partnerstatus uppdaterad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Senast nästa arbetsdag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Påminnelse och kvalitetsflagga</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6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Tvistbeslut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6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Inom 3 arbetsdagar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6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Manuell granskning</w:t>
            </w:r>
            <w:r w:rsidDel="00000000" w:rsidR="00000000" w:rsidRPr="00000000">
              <w:rPr>
                <w:rtl w:val="0"/>
              </w:rPr>
            </w:r>
          </w:p>
        </w:tc>
      </w:tr>
    </w:tbl>
    <w:p w:rsidR="00000000" w:rsidDel="00000000" w:rsidP="00000000" w:rsidRDefault="00000000" w:rsidRPr="00000000" w14:paraId="00000163">
      <w:pPr>
        <w:widowControl w:val="1"/>
        <w:spacing w:after="40" w:lineRule="auto"/>
        <w:rPr/>
      </w:pPr>
      <w:r w:rsidDel="00000000" w:rsidR="00000000" w:rsidRPr="00000000">
        <w:rPr>
          <w:rtl w:val="0"/>
        </w:rPr>
      </w:r>
    </w:p>
    <w:p w:rsidR="00000000" w:rsidDel="00000000" w:rsidP="00000000" w:rsidRDefault="00000000" w:rsidRPr="00000000" w14:paraId="00000164">
      <w:pPr>
        <w:pStyle w:val="Heading2"/>
        <w:keepNext w:val="1"/>
        <w:widowControl w:val="1"/>
        <w:rPr/>
      </w:pPr>
      <w:r w:rsidDel="00000000" w:rsidR="00000000" w:rsidRPr="00000000">
        <w:rPr>
          <w:rFonts w:ascii="Calibri" w:cs="Calibri" w:eastAsia="Calibri" w:hAnsi="Calibri"/>
          <w:rtl w:val="0"/>
        </w:rPr>
        <w:t xml:space="preserve">10.3 CRM och statusmodell</w:t>
      </w:r>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Fonts w:ascii="Calibri" w:cs="Calibri" w:eastAsia="Calibri" w:hAnsi="Calibri"/>
          <w:rtl w:val="0"/>
        </w:rPr>
        <w:t xml:space="preserve">Minsta statuskedja: </w:t>
      </w:r>
      <w:r w:rsidDel="00000000" w:rsidR="00000000" w:rsidRPr="00000000">
        <w:rPr>
          <w:rFonts w:ascii="Calibri" w:cs="Calibri" w:eastAsia="Calibri" w:hAnsi="Calibri"/>
          <w:b w:val="1"/>
          <w:bCs w:val="1"/>
          <w:rtl w:val="0"/>
        </w:rPr>
        <w:t xml:space="preserve">Ny → Kontaktad → Kvalificerad → Routing → Accepterad → Bokning bekräftad → Utförd/ej utförd → Debiterbar/tvistad/krediterad → Gallrad/anonymiserad.</w:t>
      </w:r>
      <w:r w:rsidDel="00000000" w:rsidR="00000000" w:rsidRPr="00000000">
        <w:rPr>
          <w:rFonts w:ascii="Calibri" w:cs="Calibri" w:eastAsia="Calibri" w:hAnsi="Calibri"/>
          <w:rtl w:val="0"/>
        </w:rPr>
        <w:t xml:space="preserve"> Varje statusändring ska vara en append-only-händelse med aktör, tid, orsak och korrelations-ID.</w:t>
      </w:r>
      <w:r w:rsidDel="00000000" w:rsidR="00000000" w:rsidRPr="00000000">
        <w:rPr>
          <w:rtl w:val="0"/>
        </w:rPr>
      </w:r>
    </w:p>
    <w:p w:rsidR="00000000" w:rsidDel="00000000" w:rsidP="00000000" w:rsidRDefault="00000000" w:rsidRPr="00000000" w14:paraId="00000166">
      <w:pPr>
        <w:pStyle w:val="Heading2"/>
        <w:keepNext w:val="1"/>
        <w:widowControl w:val="1"/>
        <w:rPr/>
      </w:pPr>
      <w:r w:rsidDel="00000000" w:rsidR="00000000" w:rsidRPr="00000000">
        <w:rPr>
          <w:rFonts w:ascii="Calibri" w:cs="Calibri" w:eastAsia="Calibri" w:hAnsi="Calibri"/>
          <w:rtl w:val="0"/>
        </w:rPr>
        <w:t xml:space="preserve">10.4 Call tracking</w:t>
      </w:r>
      <w:r w:rsidDel="00000000" w:rsidR="00000000" w:rsidRPr="00000000">
        <w:rPr>
          <w:rtl w:val="0"/>
        </w:rPr>
      </w:r>
    </w:p>
    <w:p w:rsidR="00000000" w:rsidDel="00000000" w:rsidP="00000000" w:rsidRDefault="00000000" w:rsidRPr="00000000" w14:paraId="00000167">
      <w:pPr>
        <w:widowControl w:val="1"/>
        <w:rPr/>
      </w:pPr>
      <w:r w:rsidDel="00000000" w:rsidR="00000000" w:rsidRPr="00000000">
        <w:rPr>
          <w:rFonts w:ascii="Calibri" w:cs="Calibri" w:eastAsia="Calibri" w:hAnsi="Calibri"/>
          <w:rtl w:val="0"/>
        </w:rPr>
        <w:t xml:space="preserve">Använd dynamiskt nummerbyte endast efter korrekt cookie-/samtyckeshantering där det krävs. Spara nummerpresentation, starttid, svarstid, varaktighet, källa och disposition. Separera samtalsmetadata från eventuell ljudfil. Ljudinspelning är inte nödvändig för att bevisa en bokning och bör vara avstängd tills rättslig grund, informationsplikt, åtkomst, lagringstid och radering är dokumenterade.</w:t>
      </w:r>
      <w:r w:rsidDel="00000000" w:rsidR="00000000" w:rsidRPr="00000000">
        <w:rPr>
          <w:rtl w:val="0"/>
        </w:rPr>
      </w:r>
    </w:p>
    <w:p w:rsidR="00000000" w:rsidDel="00000000" w:rsidP="00000000" w:rsidRDefault="00000000" w:rsidRPr="00000000" w14:paraId="00000168">
      <w:pPr>
        <w:widowControl w:val="1"/>
        <w:rPr/>
      </w:pPr>
      <w:r w:rsidDel="00000000" w:rsidR="00000000" w:rsidRPr="00000000">
        <w:rPr>
          <w:rFonts w:ascii="Calibri" w:cs="Calibri" w:eastAsia="Calibri" w:hAnsi="Calibri"/>
          <w:rtl w:val="0"/>
        </w:rPr>
        <w:t xml:space="preserve">Call tracking-leverantör ska stödja:</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svenska nummer och vidarekoppling;</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webhook för ringning, svar, avslut och disposition;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dynamiska nummerpooler;</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signering av webhooks och idempotens;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dataskyddsavtal, underbiträdeslista och EU-/tredjelandsbedömning;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export/radering och korta lagringstider.</w:t>
      </w:r>
    </w:p>
    <w:p w:rsidR="00000000" w:rsidDel="00000000" w:rsidP="00000000" w:rsidRDefault="00000000" w:rsidRPr="00000000" w14:paraId="0000016F">
      <w:pPr>
        <w:pStyle w:val="Heading1"/>
        <w:keepNext w:val="1"/>
        <w:widowControl w:val="1"/>
        <w:rPr/>
      </w:pPr>
      <w:r w:rsidDel="00000000" w:rsidR="00000000" w:rsidRPr="00000000">
        <w:rPr>
          <w:rFonts w:ascii="Calibri" w:cs="Calibri" w:eastAsia="Calibri" w:hAnsi="Calibri"/>
          <w:rtl w:val="0"/>
        </w:rPr>
        <w:t xml:space="preserve">11. Google Ads, SEO och konverteringsoptimering</w:t>
      </w:r>
      <w:r w:rsidDel="00000000" w:rsidR="00000000" w:rsidRPr="00000000">
        <w:rPr>
          <w:rtl w:val="0"/>
        </w:rPr>
      </w:r>
    </w:p>
    <w:p w:rsidR="00000000" w:rsidDel="00000000" w:rsidP="00000000" w:rsidRDefault="00000000" w:rsidRPr="00000000" w14:paraId="00000170">
      <w:pPr>
        <w:pStyle w:val="Heading2"/>
        <w:keepNext w:val="1"/>
        <w:widowControl w:val="1"/>
        <w:rPr/>
      </w:pPr>
      <w:r w:rsidDel="00000000" w:rsidR="00000000" w:rsidRPr="00000000">
        <w:rPr>
          <w:rFonts w:ascii="Calibri" w:cs="Calibri" w:eastAsia="Calibri" w:hAnsi="Calibri"/>
          <w:rtl w:val="0"/>
        </w:rPr>
        <w:t xml:space="preserve">11.1 Google Ads-struktur</w:t>
      </w:r>
      <w:r w:rsidDel="00000000" w:rsidR="00000000" w:rsidRPr="00000000">
        <w:rPr>
          <w:rtl w:val="0"/>
        </w:rPr>
      </w:r>
    </w:p>
    <w:p w:rsidR="00000000" w:rsidDel="00000000" w:rsidP="00000000" w:rsidRDefault="00000000" w:rsidRPr="00000000" w14:paraId="00000171">
      <w:pPr>
        <w:widowControl w:val="1"/>
        <w:rPr/>
      </w:pPr>
      <w:r w:rsidDel="00000000" w:rsidR="00000000" w:rsidRPr="00000000">
        <w:rPr>
          <w:rFonts w:ascii="Calibri" w:cs="Calibri" w:eastAsia="Calibri" w:hAnsi="Calibri"/>
          <w:rtl w:val="0"/>
        </w:rPr>
        <w:t xml:space="preserve">Starta med Search, mobilprioriterat och geografiskt avgränsat till de postnummer där partnerkapacitet faktiskt finns. Använd närvaro i området, inte allmänt intresse för Stockholm. Separera kampanjer efter tid/kapacitet om jourkvällar har annan ekonomi än dagtid.</w:t>
      </w:r>
      <w:r w:rsidDel="00000000" w:rsidR="00000000" w:rsidRPr="00000000">
        <w:rPr>
          <w:rtl w:val="0"/>
        </w:rPr>
      </w:r>
    </w:p>
    <w:p w:rsidR="00000000" w:rsidDel="00000000" w:rsidP="00000000" w:rsidRDefault="00000000" w:rsidRPr="00000000" w14:paraId="00000172">
      <w:pPr>
        <w:widowControl w:val="1"/>
        <w:rPr/>
      </w:pPr>
      <w:r w:rsidDel="00000000" w:rsidR="00000000" w:rsidRPr="00000000">
        <w:rPr>
          <w:rFonts w:ascii="Calibri" w:cs="Calibri" w:eastAsia="Calibri" w:hAnsi="Calibri"/>
          <w:rtl w:val="0"/>
        </w:rPr>
        <w:t xml:space="preserve">Rekommenderade annonsgrupper:</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eljour Stockholm;</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jour elektriker Stockholm;</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akut elektriker Stockholm;</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lokala högintentionstermer per betjänat område;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separata problemtermer först när de har data och korrekt landningsinnehåll.</w:t>
      </w:r>
    </w:p>
    <w:p w:rsidR="00000000" w:rsidDel="00000000" w:rsidP="00000000" w:rsidRDefault="00000000" w:rsidRPr="00000000" w14:paraId="00000178">
      <w:pPr>
        <w:widowControl w:val="1"/>
        <w:rPr/>
      </w:pPr>
      <w:r w:rsidDel="00000000" w:rsidR="00000000" w:rsidRPr="00000000">
        <w:rPr>
          <w:rFonts w:ascii="Calibri" w:cs="Calibri" w:eastAsia="Calibri" w:hAnsi="Calibri"/>
          <w:rtl w:val="0"/>
        </w:rPr>
        <w:t xml:space="preserve">Starta med exact och phrase match. Granska Search Terms dagligen första två veckorna. Exempel på negativa teman: jobb, lön, utbildning, kurs, lärling, schema, kopplingsschema, produktköp, gratis, egen installation, nätavbrott/nätägare och geografier utan partner.</w:t>
      </w:r>
      <w:r w:rsidDel="00000000" w:rsidR="00000000" w:rsidRPr="00000000">
        <w:rPr>
          <w:rtl w:val="0"/>
        </w:rPr>
      </w:r>
    </w:p>
    <w:p w:rsidR="00000000" w:rsidDel="00000000" w:rsidP="00000000" w:rsidRDefault="00000000" w:rsidRPr="00000000" w14:paraId="00000179">
      <w:pPr>
        <w:widowControl w:val="1"/>
        <w:rPr/>
      </w:pPr>
      <w:r w:rsidDel="00000000" w:rsidR="00000000" w:rsidRPr="00000000">
        <w:rPr>
          <w:rFonts w:ascii="Calibri" w:cs="Calibri" w:eastAsia="Calibri" w:hAnsi="Calibri"/>
          <w:rtl w:val="0"/>
        </w:rPr>
        <w:t xml:space="preserve">Budstrategi:</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Börja med kontrollerad klick-/CPC-strategi och tydliga budgettak för att samla söktermsdata.</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Optimera mot </w:t>
      </w: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kvalificerad bokning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inte knappklick eller rå form submit.</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Importera offlineutfall med GCLID/GBRAID/WBRAID där det är tillåtet och tekniskt korrekt.</w:t>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Gå över till konverteringsbaserad budgivning först när konverteringsdata är tillräcklig och ren.</w:t>
      </w:r>
    </w:p>
    <w:p w:rsidR="00000000" w:rsidDel="00000000" w:rsidP="00000000" w:rsidRDefault="00000000" w:rsidRPr="00000000" w14:paraId="000001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Testa mål-CPA först när minst 20–30 kvalificerade bokningar finns i en jämförbar period.</w:t>
      </w:r>
    </w:p>
    <w:p w:rsidR="00000000" w:rsidDel="00000000" w:rsidP="00000000" w:rsidRDefault="00000000" w:rsidRPr="00000000" w14:paraId="0000017F">
      <w:pPr>
        <w:widowControl w:val="1"/>
        <w:rPr/>
      </w:pPr>
      <w:r w:rsidDel="00000000" w:rsidR="00000000" w:rsidRPr="00000000">
        <w:rPr>
          <w:rFonts w:ascii="Calibri" w:cs="Calibri" w:eastAsia="Calibri" w:hAnsi="Calibri"/>
          <w:rtl w:val="0"/>
        </w:rPr>
        <w:t xml:space="preserve">Primära konverteringar: kvalificerat samtal och kvalificerad/bekräftad bokning. Sekundära: rått formulär, klick på telefonnummer, formulärstart och partneraccept. Endast primära konverteringar ska styra bud när datan är stabil.</w:t>
      </w:r>
      <w:r w:rsidDel="00000000" w:rsidR="00000000" w:rsidRPr="00000000">
        <w:rPr>
          <w:rtl w:val="0"/>
        </w:rPr>
      </w:r>
    </w:p>
    <w:p w:rsidR="00000000" w:rsidDel="00000000" w:rsidP="00000000" w:rsidRDefault="00000000" w:rsidRPr="00000000" w14:paraId="00000180">
      <w:pPr>
        <w:pStyle w:val="Heading2"/>
        <w:keepNext w:val="1"/>
        <w:widowControl w:val="1"/>
        <w:rPr/>
      </w:pPr>
      <w:r w:rsidDel="00000000" w:rsidR="00000000" w:rsidRPr="00000000">
        <w:rPr>
          <w:rFonts w:ascii="Calibri" w:cs="Calibri" w:eastAsia="Calibri" w:hAnsi="Calibri"/>
          <w:rtl w:val="0"/>
        </w:rPr>
        <w:t xml:space="preserve">11.2 Annonscopy</w:t>
      </w:r>
      <w:r w:rsidDel="00000000" w:rsidR="00000000" w:rsidRPr="00000000">
        <w:rPr>
          <w:rtl w:val="0"/>
        </w:rPr>
      </w:r>
    </w:p>
    <w:p w:rsidR="00000000" w:rsidDel="00000000" w:rsidP="00000000" w:rsidRDefault="00000000" w:rsidRPr="00000000" w14:paraId="00000181">
      <w:pPr>
        <w:widowControl w:val="1"/>
        <w:rPr/>
      </w:pPr>
      <w:r w:rsidDel="00000000" w:rsidR="00000000" w:rsidRPr="00000000">
        <w:rPr>
          <w:rFonts w:ascii="Calibri" w:cs="Calibri" w:eastAsia="Calibri" w:hAnsi="Calibri"/>
          <w:rtl w:val="0"/>
        </w:rPr>
        <w:t xml:space="preserve">Exempel, endast när påståendena är sanna:</w:t>
      </w:r>
      <w:r w:rsidDel="00000000" w:rsidR="00000000" w:rsidRPr="00000000">
        <w:rPr>
          <w:rtl w:val="0"/>
        </w:rPr>
      </w:r>
    </w:p>
    <w:p w:rsidR="00000000" w:rsidDel="00000000" w:rsidP="00000000" w:rsidRDefault="00000000" w:rsidRPr="00000000" w14:paraId="00000182">
      <w:pPr>
        <w:widowControl w:val="1"/>
        <w:rPr/>
      </w:pPr>
      <w:r w:rsidDel="00000000" w:rsidR="00000000" w:rsidRPr="00000000">
        <w:rPr>
          <w:rFonts w:ascii="Calibri" w:cs="Calibri" w:eastAsia="Calibri" w:hAnsi="Calibri"/>
          <w:b w:val="1"/>
          <w:bCs w:val="1"/>
          <w:rtl w:val="0"/>
        </w:rPr>
        <w:t xml:space="preserve">Rubriker:</w:t>
      </w:r>
      <w:r w:rsidDel="00000000" w:rsidR="00000000" w:rsidRPr="00000000">
        <w:rPr>
          <w:rFonts w:ascii="Calibri" w:cs="Calibri" w:eastAsia="Calibri" w:hAnsi="Calibri"/>
          <w:rtl w:val="0"/>
        </w:rPr>
        <w:t xml:space="preserve"> Eljour Stockholm · Snabb matchning vid akuta elfel · Registrerade partnerföretag</w:t>
      </w:r>
      <w:r w:rsidDel="00000000" w:rsidR="00000000" w:rsidRPr="00000000">
        <w:rPr>
          <w:rtl w:val="0"/>
        </w:rPr>
      </w:r>
    </w:p>
    <w:p w:rsidR="00000000" w:rsidDel="00000000" w:rsidP="00000000" w:rsidRDefault="00000000" w:rsidRPr="00000000" w14:paraId="00000183">
      <w:pPr>
        <w:widowControl w:val="1"/>
        <w:rPr/>
      </w:pPr>
      <w:r w:rsidDel="00000000" w:rsidR="00000000" w:rsidRPr="00000000">
        <w:rPr>
          <w:rFonts w:ascii="Calibri" w:cs="Calibri" w:eastAsia="Calibri" w:hAnsi="Calibri"/>
          <w:b w:val="1"/>
          <w:bCs w:val="1"/>
          <w:rtl w:val="0"/>
        </w:rPr>
        <w:t xml:space="preserve">Beskrivning:</w:t>
      </w:r>
      <w:r w:rsidDel="00000000" w:rsidR="00000000" w:rsidRPr="00000000">
        <w:rPr>
          <w:rFonts w:ascii="Calibri" w:cs="Calibri" w:eastAsia="Calibri" w:hAnsi="Calibri"/>
          <w:rtl w:val="0"/>
        </w:rPr>
        <w:t xml:space="preserve"> Beskriv ditt elproblem en gång. Vi förmedlar din förfrågan till ett registrerat elinstallationsföretag med kapacitet i ditt område. Ring eller boka återuppringning.</w:t>
      </w:r>
      <w:r w:rsidDel="00000000" w:rsidR="00000000" w:rsidRPr="00000000">
        <w:rPr>
          <w:rtl w:val="0"/>
        </w:rPr>
      </w:r>
    </w:p>
    <w:p w:rsidR="00000000" w:rsidDel="00000000" w:rsidP="00000000" w:rsidRDefault="00000000" w:rsidRPr="00000000" w14:paraId="00000184">
      <w:pPr>
        <w:widowControl w:val="1"/>
        <w:rPr/>
      </w:pPr>
      <w:r w:rsidDel="00000000" w:rsidR="00000000" w:rsidRPr="00000000">
        <w:rPr>
          <w:rFonts w:ascii="Calibri" w:cs="Calibri" w:eastAsia="Calibri" w:hAnsi="Calibri"/>
          <w:rtl w:val="0"/>
        </w:rPr>
        <w:t xml:space="preserve">Undvik att annonsera ”öppet dygnet runt” om någon partnerperiod saknar täckning. Använd schemalagda annonser och uppdatera webbplatsens tillgänglighet från samma kapacitetskälla.</w:t>
      </w:r>
      <w:r w:rsidDel="00000000" w:rsidR="00000000" w:rsidRPr="00000000">
        <w:rPr>
          <w:rtl w:val="0"/>
        </w:rPr>
      </w:r>
    </w:p>
    <w:p w:rsidR="00000000" w:rsidDel="00000000" w:rsidP="00000000" w:rsidRDefault="00000000" w:rsidRPr="00000000" w14:paraId="00000185">
      <w:pPr>
        <w:pStyle w:val="Heading2"/>
        <w:keepNext w:val="1"/>
        <w:widowControl w:val="1"/>
        <w:rPr/>
      </w:pPr>
      <w:r w:rsidDel="00000000" w:rsidR="00000000" w:rsidRPr="00000000">
        <w:rPr>
          <w:rFonts w:ascii="Calibri" w:cs="Calibri" w:eastAsia="Calibri" w:hAnsi="Calibri"/>
          <w:rtl w:val="0"/>
        </w:rPr>
        <w:t xml:space="preserve">11.3 SEO-plan</w:t>
      </w:r>
      <w:r w:rsidDel="00000000" w:rsidR="00000000" w:rsidRPr="00000000">
        <w:rPr>
          <w:rtl w:val="0"/>
        </w:rPr>
      </w:r>
    </w:p>
    <w:p w:rsidR="00000000" w:rsidDel="00000000" w:rsidP="00000000" w:rsidRDefault="00000000" w:rsidRPr="00000000" w14:paraId="00000186">
      <w:pPr>
        <w:widowControl w:val="1"/>
        <w:rPr/>
      </w:pPr>
      <w:r w:rsidDel="00000000" w:rsidR="00000000" w:rsidRPr="00000000">
        <w:rPr>
          <w:rFonts w:ascii="Calibri" w:cs="Calibri" w:eastAsia="Calibri" w:hAnsi="Calibri"/>
          <w:rtl w:val="0"/>
        </w:rPr>
        <w:t xml:space="preserve">SEO ska bygga förtroende och ägd efterfrågan, inte massproducera tunna ortssidor. Starta med: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en stark huvudsida för Eljour Stockholm;</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tydliga sidor om hur förmedlingen fungerar, partnerkrav, priser/avgifter och integritet;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genuint användbara guider: när ska nätägaren kontaktas, vad kan vara akut, hur förbereder man information till elektrikern och hur kontrolleras ett elföretag;</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unika områdessidor endast där partnerkapacitet finns och lokalt innehåll kan styrkas;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internlänkning, snabb mobilprestanda, korrekt metadata, canonical, sitemap och indexstyrning;</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kontinuerlig uppdatering av information som rör tillgänglighet och partnerskap.</w:t>
      </w:r>
    </w:p>
    <w:p w:rsidR="00000000" w:rsidDel="00000000" w:rsidP="00000000" w:rsidRDefault="00000000" w:rsidRPr="00000000" w14:paraId="0000018D">
      <w:pPr>
        <w:widowControl w:val="1"/>
        <w:rPr/>
      </w:pPr>
      <w:r w:rsidDel="00000000" w:rsidR="00000000" w:rsidRPr="00000000">
        <w:rPr>
          <w:rFonts w:ascii="Calibri" w:cs="Calibri" w:eastAsia="Calibri" w:hAnsi="Calibri"/>
          <w:rtl w:val="0"/>
        </w:rPr>
        <w:t xml:space="preserve">Strukturerad data bör som utgångspunkt vara </w:t>
      </w:r>
      <w:r w:rsidDel="00000000" w:rsidR="00000000" w:rsidRPr="00000000">
        <w:rPr>
          <w:rFonts w:ascii="Calibri" w:cs="Calibri" w:eastAsia="Calibri" w:hAnsi="Calibri"/>
          <w:b w:val="1"/>
          <w:bCs w:val="1"/>
          <w:rtl w:val="0"/>
        </w:rPr>
        <w:t xml:space="preserve">Organization + Service</w:t>
      </w:r>
      <w:r w:rsidDel="00000000" w:rsidR="00000000" w:rsidRPr="00000000">
        <w:rPr>
          <w:rFonts w:ascii="Calibri" w:cs="Calibri" w:eastAsia="Calibri" w:hAnsi="Calibri"/>
          <w:rtl w:val="0"/>
        </w:rPr>
        <w:t xml:space="preserve">. Använd </w:t>
      </w:r>
      <w:r w:rsidDel="00000000" w:rsidR="00000000" w:rsidRPr="00000000">
        <w:rPr>
          <w:rFonts w:ascii="Calibri" w:cs="Calibri" w:eastAsia="Calibri" w:hAnsi="Calibri"/>
          <w:b w:val="1"/>
          <w:bCs w:val="1"/>
          <w:rtl w:val="0"/>
        </w:rPr>
        <w:t xml:space="preserve">LocalBusiness</w:t>
      </w:r>
      <w:r w:rsidDel="00000000" w:rsidR="00000000" w:rsidRPr="00000000">
        <w:rPr>
          <w:rFonts w:ascii="Calibri" w:cs="Calibri" w:eastAsia="Calibri" w:hAnsi="Calibri"/>
          <w:rtl w:val="0"/>
        </w:rPr>
        <w:t xml:space="preserve"> bara om förmedlaren faktiskt uppfyller kriterierna för en lokal verksamhet med korrekt fysisk information. Använd inte typen </w:t>
      </w:r>
      <w:r w:rsidDel="00000000" w:rsidR="00000000" w:rsidRPr="00000000">
        <w:rPr>
          <w:rFonts w:ascii="Calibri" w:cs="Calibri" w:eastAsia="Calibri" w:hAnsi="Calibri"/>
          <w:b w:val="1"/>
          <w:bCs w:val="1"/>
          <w:rtl w:val="0"/>
        </w:rPr>
        <w:t xml:space="preserve">Electrician</w:t>
      </w:r>
      <w:r w:rsidDel="00000000" w:rsidR="00000000" w:rsidRPr="00000000">
        <w:rPr>
          <w:rFonts w:ascii="Calibri" w:cs="Calibri" w:eastAsia="Calibri" w:hAnsi="Calibri"/>
          <w:rtl w:val="0"/>
        </w:rPr>
        <w:t xml:space="preserve"> för förmedlaren. Partnerdata får visas som separata, sanningsenliga uppgifter när partnern identifierats och godkänt publiceringen.</w:t>
      </w:r>
      <w:r w:rsidDel="00000000" w:rsidR="00000000" w:rsidRPr="00000000">
        <w:rPr>
          <w:rtl w:val="0"/>
        </w:rPr>
      </w:r>
    </w:p>
    <w:p w:rsidR="00000000" w:rsidDel="00000000" w:rsidP="00000000" w:rsidRDefault="00000000" w:rsidRPr="00000000" w14:paraId="0000018E">
      <w:pPr>
        <w:pStyle w:val="Heading2"/>
        <w:keepNext w:val="1"/>
        <w:widowControl w:val="1"/>
        <w:rPr/>
      </w:pPr>
      <w:r w:rsidDel="00000000" w:rsidR="00000000" w:rsidRPr="00000000">
        <w:rPr>
          <w:rFonts w:ascii="Calibri" w:cs="Calibri" w:eastAsia="Calibri" w:hAnsi="Calibri"/>
          <w:rtl w:val="0"/>
        </w:rPr>
        <w:t xml:space="preserve">11.4 Landningssidans informationsarkitektur</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Hero med tydlig nytta, telefon-CTA, formulär-CTA och disclosure.</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Akut säkerhetsnotis utan tekniska gör-det-själv-råd.</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”Så fungerar det” i tre steg.</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Problemtyper och geografisk täckning.</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Varför välja tjänsten: verifiering, snabb kvalificering, tydligt ansvar.</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Vad som händer efter bokning, inklusive vem som sätter pris.</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FAQ om kostnad, tillgänglighet, registrering, avtalspart och personuppgifter.</w:t>
      </w:r>
    </w:p>
    <w:p w:rsidR="00000000" w:rsidDel="00000000" w:rsidP="00000000" w:rsidRDefault="00000000" w:rsidRPr="00000000" w14:paraId="000001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Partner-/företagsinformation och kontaktuppgifter.</w:t>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Sticky mobil CTA och tillgänglighetsanpassat formulär.</w:t>
      </w:r>
    </w:p>
    <w:p w:rsidR="00000000" w:rsidDel="00000000" w:rsidP="00000000" w:rsidRDefault="00000000" w:rsidRPr="00000000" w14:paraId="00000198">
      <w:pPr>
        <w:pStyle w:val="Heading2"/>
        <w:keepNext w:val="1"/>
        <w:widowControl w:val="1"/>
        <w:rPr/>
      </w:pPr>
      <w:r w:rsidDel="00000000" w:rsidR="00000000" w:rsidRPr="00000000">
        <w:rPr>
          <w:rFonts w:ascii="Calibri" w:cs="Calibri" w:eastAsia="Calibri" w:hAnsi="Calibri"/>
          <w:rtl w:val="0"/>
        </w:rPr>
        <w:t xml:space="preserve">11.5 Copy-exempel</w:t>
      </w:r>
      <w:r w:rsidDel="00000000" w:rsidR="00000000" w:rsidRPr="00000000">
        <w:rPr>
          <w:rtl w:val="0"/>
        </w:rPr>
      </w:r>
    </w:p>
    <w:p w:rsidR="00000000" w:rsidDel="00000000" w:rsidP="00000000" w:rsidRDefault="00000000" w:rsidRPr="00000000" w14:paraId="00000199">
      <w:pPr>
        <w:widowControl w:val="1"/>
        <w:rPr/>
      </w:pPr>
      <w:r w:rsidDel="00000000" w:rsidR="00000000" w:rsidRPr="00000000">
        <w:rPr>
          <w:rFonts w:ascii="Calibri" w:cs="Calibri" w:eastAsia="Calibri" w:hAnsi="Calibri"/>
          <w:b w:val="1"/>
          <w:bCs w:val="1"/>
          <w:rtl w:val="0"/>
        </w:rPr>
        <w:t xml:space="preserve">Hero:</w:t>
      </w:r>
      <w:r w:rsidDel="00000000" w:rsidR="00000000" w:rsidRPr="00000000">
        <w:rPr>
          <w:rFonts w:ascii="Calibri" w:cs="Calibri" w:eastAsia="Calibri" w:hAnsi="Calibri"/>
          <w:rtl w:val="0"/>
        </w:rPr>
        <w:t xml:space="preserve"> ”Akut elproblem i Stockholm? Vi hjälper dig vidare till ett registrerat elföretag.”</w:t>
      </w:r>
      <w:r w:rsidDel="00000000" w:rsidR="00000000" w:rsidRPr="00000000">
        <w:rPr>
          <w:rtl w:val="0"/>
        </w:rPr>
      </w:r>
    </w:p>
    <w:p w:rsidR="00000000" w:rsidDel="00000000" w:rsidP="00000000" w:rsidRDefault="00000000" w:rsidRPr="00000000" w14:paraId="0000019A">
      <w:pPr>
        <w:widowControl w:val="1"/>
        <w:rPr/>
      </w:pPr>
      <w:r w:rsidDel="00000000" w:rsidR="00000000" w:rsidRPr="00000000">
        <w:rPr>
          <w:rFonts w:ascii="Calibri" w:cs="Calibri" w:eastAsia="Calibri" w:hAnsi="Calibri"/>
          <w:b w:val="1"/>
          <w:bCs w:val="1"/>
          <w:rtl w:val="0"/>
        </w:rPr>
        <w:t xml:space="preserve">Stödtext:</w:t>
      </w:r>
      <w:r w:rsidDel="00000000" w:rsidR="00000000" w:rsidRPr="00000000">
        <w:rPr>
          <w:rFonts w:ascii="Calibri" w:cs="Calibri" w:eastAsia="Calibri" w:hAnsi="Calibri"/>
          <w:rtl w:val="0"/>
        </w:rPr>
        <w:t xml:space="preserve"> ”Ring nu eller beskriv problemet. Vi kontrollerar område och behov och förmedlar förfrågan till en tillgänglig partner. Partnern bekräftar tid, pris och villkor.”</w:t>
      </w:r>
      <w:r w:rsidDel="00000000" w:rsidR="00000000" w:rsidRPr="00000000">
        <w:rPr>
          <w:rtl w:val="0"/>
        </w:rPr>
      </w:r>
    </w:p>
    <w:p w:rsidR="00000000" w:rsidDel="00000000" w:rsidP="00000000" w:rsidRDefault="00000000" w:rsidRPr="00000000" w14:paraId="0000019B">
      <w:pPr>
        <w:widowControl w:val="1"/>
        <w:rPr/>
      </w:pPr>
      <w:r w:rsidDel="00000000" w:rsidR="00000000" w:rsidRPr="00000000">
        <w:rPr>
          <w:rFonts w:ascii="Calibri" w:cs="Calibri" w:eastAsia="Calibri" w:hAnsi="Calibri"/>
          <w:b w:val="1"/>
          <w:bCs w:val="1"/>
          <w:rtl w:val="0"/>
        </w:rPr>
        <w:t xml:space="preserve">CTA:</w:t>
      </w:r>
      <w:r w:rsidDel="00000000" w:rsidR="00000000" w:rsidRPr="00000000">
        <w:rPr>
          <w:rFonts w:ascii="Calibri" w:cs="Calibri" w:eastAsia="Calibri" w:hAnsi="Calibri"/>
          <w:rtl w:val="0"/>
        </w:rPr>
        <w:t xml:space="preserve"> ”Ring för snabb hjälp” och ”Beskriv problemet”.</w:t>
      </w:r>
      <w:r w:rsidDel="00000000" w:rsidR="00000000" w:rsidRPr="00000000">
        <w:rPr>
          <w:rtl w:val="0"/>
        </w:rPr>
      </w:r>
    </w:p>
    <w:p w:rsidR="00000000" w:rsidDel="00000000" w:rsidP="00000000" w:rsidRDefault="00000000" w:rsidRPr="00000000" w14:paraId="0000019C">
      <w:pPr>
        <w:widowControl w:val="1"/>
        <w:rPr/>
      </w:pPr>
      <w:r w:rsidDel="00000000" w:rsidR="00000000" w:rsidRPr="00000000">
        <w:rPr>
          <w:rFonts w:ascii="Calibri" w:cs="Calibri" w:eastAsia="Calibri" w:hAnsi="Calibri"/>
          <w:b w:val="1"/>
          <w:bCs w:val="1"/>
          <w:rtl w:val="0"/>
        </w:rPr>
        <w:t xml:space="preserve">Disclosure nära CTA:</w:t>
      </w:r>
      <w:r w:rsidDel="00000000" w:rsidR="00000000" w:rsidRPr="00000000">
        <w:rPr>
          <w:rFonts w:ascii="Calibri" w:cs="Calibri" w:eastAsia="Calibri" w:hAnsi="Calibri"/>
          <w:rtl w:val="0"/>
        </w:rPr>
        <w:t xml:space="preserve"> ”[Bolagsnamn] är en förmedlingstjänst och utför inte elinstallationsarbete. Din förfrågan kan delas med utvalda registrerade elinstallationsföretag. Avtal om besök, pris och arbete ingås direkt med det företag som accepterar uppdraget.”</w:t>
      </w:r>
      <w:r w:rsidDel="00000000" w:rsidR="00000000" w:rsidRPr="00000000">
        <w:rPr>
          <w:rtl w:val="0"/>
        </w:rPr>
      </w:r>
    </w:p>
    <w:p w:rsidR="00000000" w:rsidDel="00000000" w:rsidP="00000000" w:rsidRDefault="00000000" w:rsidRPr="00000000" w14:paraId="0000019D">
      <w:pPr>
        <w:widowControl w:val="1"/>
        <w:rPr/>
      </w:pPr>
      <w:r w:rsidDel="00000000" w:rsidR="00000000" w:rsidRPr="00000000">
        <w:rPr>
          <w:rFonts w:ascii="Calibri" w:cs="Calibri" w:eastAsia="Calibri" w:hAnsi="Calibri"/>
          <w:b w:val="1"/>
          <w:bCs w:val="1"/>
          <w:rtl w:val="0"/>
        </w:rPr>
        <w:t xml:space="preserve">Säkerhetsnotis:</w:t>
      </w:r>
      <w:r w:rsidDel="00000000" w:rsidR="00000000" w:rsidRPr="00000000">
        <w:rPr>
          <w:rFonts w:ascii="Calibri" w:cs="Calibri" w:eastAsia="Calibri" w:hAnsi="Calibri"/>
          <w:rtl w:val="0"/>
        </w:rPr>
        <w:t xml:space="preserve"> ”Vid brand, rök eller omedelbar fara för person: lämna platsen och ring 112. Rör inte skadad elektrisk utrustning.”</w:t>
      </w:r>
      <w:r w:rsidDel="00000000" w:rsidR="00000000" w:rsidRPr="00000000">
        <w:rPr>
          <w:rtl w:val="0"/>
        </w:rPr>
      </w:r>
    </w:p>
    <w:p w:rsidR="00000000" w:rsidDel="00000000" w:rsidP="00000000" w:rsidRDefault="00000000" w:rsidRPr="00000000" w14:paraId="0000019E">
      <w:pPr>
        <w:pStyle w:val="Heading2"/>
        <w:keepNext w:val="1"/>
        <w:widowControl w:val="1"/>
        <w:rPr/>
      </w:pPr>
      <w:r w:rsidDel="00000000" w:rsidR="00000000" w:rsidRPr="00000000">
        <w:rPr>
          <w:rFonts w:ascii="Calibri" w:cs="Calibri" w:eastAsia="Calibri" w:hAnsi="Calibri"/>
          <w:rtl w:val="0"/>
        </w:rPr>
        <w:t xml:space="preserve">11.6 CRO-testplan</w:t>
      </w:r>
      <w:r w:rsidDel="00000000" w:rsidR="00000000" w:rsidRPr="00000000">
        <w:rPr>
          <w:rtl w:val="0"/>
        </w:rPr>
      </w:r>
    </w:p>
    <w:p w:rsidR="00000000" w:rsidDel="00000000" w:rsidP="00000000" w:rsidRDefault="00000000" w:rsidRPr="00000000" w14:paraId="0000019F">
      <w:pPr>
        <w:widowControl w:val="1"/>
        <w:rPr/>
      </w:pPr>
      <w:r w:rsidDel="00000000" w:rsidR="00000000" w:rsidRPr="00000000">
        <w:rPr>
          <w:rFonts w:ascii="Calibri" w:cs="Calibri" w:eastAsia="Calibri" w:hAnsi="Calibri"/>
          <w:rtl w:val="0"/>
        </w:rPr>
        <w:t xml:space="preserve">Testa en förändring åt gången och utvärdera både konvertering och bokningskvalitet:</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telefon först kontra formulär först;</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kort formulär (telefon, postnummer, problem) kontra stegvis formulär;</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”Boka återuppringning” kontra ”Få hjälp nu”;</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disclosure direkt i hero kontra strax under CTA – den ska alltid vara synlig innan inskick;</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trust-sektion med verifieringsprocess, inte vaga kvalitetsmärken;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dynamisk tillgänglighet baserad på faktisk partnerkapacitet;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callback-löfte som endast visas när SLA kan hållas.</w:t>
      </w:r>
    </w:p>
    <w:p w:rsidR="00000000" w:rsidDel="00000000" w:rsidP="00000000" w:rsidRDefault="00000000" w:rsidRPr="00000000" w14:paraId="000001A7">
      <w:pPr>
        <w:pStyle w:val="Heading1"/>
        <w:keepNext w:val="1"/>
        <w:widowControl w:val="1"/>
        <w:rPr/>
      </w:pPr>
      <w:r w:rsidDel="00000000" w:rsidR="00000000" w:rsidRPr="00000000">
        <w:rPr>
          <w:rFonts w:ascii="Calibri" w:cs="Calibri" w:eastAsia="Calibri" w:hAnsi="Calibri"/>
          <w:rtl w:val="0"/>
        </w:rPr>
        <w:t xml:space="preserve">12. Juridik, elsäkerhet och dataskydd i Sverige</w:t>
      </w:r>
      <w:r w:rsidDel="00000000" w:rsidR="00000000" w:rsidRPr="00000000">
        <w:rPr>
          <w:rtl w:val="0"/>
        </w:rPr>
      </w:r>
    </w:p>
    <w:p w:rsidR="00000000" w:rsidDel="00000000" w:rsidP="00000000" w:rsidRDefault="00000000" w:rsidRPr="00000000" w14:paraId="000001A8">
      <w:pPr>
        <w:pStyle w:val="Heading2"/>
        <w:keepNext w:val="1"/>
        <w:widowControl w:val="1"/>
        <w:rPr/>
      </w:pPr>
      <w:r w:rsidDel="00000000" w:rsidR="00000000" w:rsidRPr="00000000">
        <w:rPr>
          <w:rFonts w:ascii="Calibri" w:cs="Calibri" w:eastAsia="Calibri" w:hAnsi="Calibri"/>
          <w:rtl w:val="0"/>
        </w:rPr>
        <w:t xml:space="preserve">12.1 Elsäkerhetsrätt och rollfördelning</w:t>
      </w:r>
      <w:r w:rsidDel="00000000" w:rsidR="00000000" w:rsidRPr="00000000">
        <w:rPr>
          <w:rtl w:val="0"/>
        </w:rPr>
      </w:r>
    </w:p>
    <w:p w:rsidR="00000000" w:rsidDel="00000000" w:rsidP="00000000" w:rsidRDefault="00000000" w:rsidRPr="00000000" w14:paraId="000001A9">
      <w:pPr>
        <w:widowControl w:val="1"/>
        <w:rPr/>
      </w:pPr>
      <w:r w:rsidDel="00000000" w:rsidR="00000000" w:rsidRPr="00000000">
        <w:rPr>
          <w:rFonts w:ascii="Calibri" w:cs="Calibri" w:eastAsia="Calibri" w:hAnsi="Calibri"/>
          <w:rtl w:val="0"/>
        </w:rPr>
        <w:t xml:space="preserve">Elsäkerhetsverket anger att företag som utför elinstallationsarbete på annans anläggning ska vara registrerade och ha ett egenkontrollprogram innan arbetet påbörjas. Myndigheten anger också att om ett företag använder underleverantörer för alla elinstallationer och inte utför installationer självt, utför det inte elinstallationsarbete självt och behöver inte upprätta ett eget egenkontrollprogram för den verksamheten. Se [K1], [K2] och [K3].</w:t>
      </w:r>
      <w:r w:rsidDel="00000000" w:rsidR="00000000" w:rsidRPr="00000000">
        <w:rPr>
          <w:rtl w:val="0"/>
        </w:rPr>
      </w:r>
    </w:p>
    <w:p w:rsidR="00000000" w:rsidDel="00000000" w:rsidP="00000000" w:rsidRDefault="00000000" w:rsidRPr="00000000" w14:paraId="000001AA">
      <w:pPr>
        <w:widowControl w:val="1"/>
        <w:rPr/>
      </w:pPr>
      <w:r w:rsidDel="00000000" w:rsidR="00000000" w:rsidRPr="00000000">
        <w:rPr>
          <w:rFonts w:ascii="Calibri" w:cs="Calibri" w:eastAsia="Calibri" w:hAnsi="Calibri"/>
          <w:rtl w:val="0"/>
        </w:rPr>
        <w:t xml:space="preserve">För den rekommenderade modellen bör detta omsättas så här:</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Förmedlaren utför inget elinstallationsarbete och har ingen personal som gör det.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är registrerad för relevant verksamhetstyp, har egenkontrollprogram och ansvarar för utförandet.</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blir tydligt identifierad för kunden innan avtal om elarbetet ingås.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Förmedlaren verifierar partnern i ”Kolla elföretaget” före aktivering, minst månadsvis och vid varje signal om förändring. Se [K4].</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Routing stoppas automatiskt när verifieringen är för gammal, registreringen saknas eller relevant verksamhetstyp inte kan styrkas.</w:t>
      </w:r>
    </w:p>
    <w:p w:rsidR="00000000" w:rsidDel="00000000" w:rsidP="00000000" w:rsidRDefault="00000000" w:rsidRPr="00000000" w14:paraId="000001B0">
      <w:pPr>
        <w:widowControl w:val="1"/>
        <w:rPr/>
      </w:pPr>
      <w:r w:rsidDel="00000000" w:rsidR="00000000" w:rsidRPr="00000000">
        <w:rPr>
          <w:rFonts w:ascii="Calibri" w:cs="Calibri" w:eastAsia="Calibri" w:hAnsi="Calibri"/>
          <w:rtl w:val="0"/>
        </w:rPr>
        <w:t xml:space="preserve">Förmedlaren ska inte använda copy, schema.org-typ, Google Business Profile-kategori eller telefonpresentation som ger intryck av att förmedlaren själv är det utförande elinstallationsföretaget. Om affärsmodellen ändras så att förmedlaren säljer, prissätter eller fakturerar själva elarbetet måste den juridiska rollen analyseras på nytt.</w:t>
      </w:r>
      <w:r w:rsidDel="00000000" w:rsidR="00000000" w:rsidRPr="00000000">
        <w:rPr>
          <w:rtl w:val="0"/>
        </w:rPr>
      </w:r>
    </w:p>
    <w:p w:rsidR="00000000" w:rsidDel="00000000" w:rsidP="00000000" w:rsidRDefault="00000000" w:rsidRPr="00000000" w14:paraId="000001B1">
      <w:pPr>
        <w:pStyle w:val="Heading2"/>
        <w:keepNext w:val="1"/>
        <w:widowControl w:val="1"/>
        <w:rPr/>
      </w:pPr>
      <w:r w:rsidDel="00000000" w:rsidR="00000000" w:rsidRPr="00000000">
        <w:rPr>
          <w:rFonts w:ascii="Calibri" w:cs="Calibri" w:eastAsia="Calibri" w:hAnsi="Calibri"/>
          <w:rtl w:val="0"/>
        </w:rPr>
        <w:t xml:space="preserve">12.2 Konsumenträtt, avtal och marknadsföring</w:t>
      </w:r>
      <w:r w:rsidDel="00000000" w:rsidR="00000000" w:rsidRPr="00000000">
        <w:rPr>
          <w:rtl w:val="0"/>
        </w:rPr>
      </w:r>
    </w:p>
    <w:p w:rsidR="00000000" w:rsidDel="00000000" w:rsidP="00000000" w:rsidRDefault="00000000" w:rsidRPr="00000000" w14:paraId="000001B2">
      <w:pPr>
        <w:widowControl w:val="1"/>
        <w:rPr/>
      </w:pPr>
      <w:r w:rsidDel="00000000" w:rsidR="00000000" w:rsidRPr="00000000">
        <w:rPr>
          <w:rFonts w:ascii="Calibri" w:cs="Calibri" w:eastAsia="Calibri" w:hAnsi="Calibri"/>
          <w:rtl w:val="0"/>
        </w:rPr>
        <w:t xml:space="preserve">Marknadsföringen ska vara sanningsenlig och inte vilseledande. Även marknadsföring som en byrå gör på uppdrag av bolaget omfattas av ansvaret. Se [K5]. Särskilt känsliga påståenden är svarstid, öppettider, pris, geografisk täckning, registrering och vem som ansvarar för arbetet.</w:t>
      </w:r>
      <w:r w:rsidDel="00000000" w:rsidR="00000000" w:rsidRPr="00000000">
        <w:rPr>
          <w:rtl w:val="0"/>
        </w:rPr>
      </w:r>
    </w:p>
    <w:p w:rsidR="00000000" w:rsidDel="00000000" w:rsidP="00000000" w:rsidRDefault="00000000" w:rsidRPr="00000000" w14:paraId="000001B3">
      <w:pPr>
        <w:widowControl w:val="1"/>
        <w:rPr/>
      </w:pPr>
      <w:r w:rsidDel="00000000" w:rsidR="00000000" w:rsidRPr="00000000">
        <w:rPr>
          <w:rFonts w:ascii="Calibri" w:cs="Calibri" w:eastAsia="Calibri" w:hAnsi="Calibri"/>
          <w:rtl w:val="0"/>
        </w:rPr>
        <w:t xml:space="preserve">Grundmodellen bör göra webbformuläret till en </w:t>
      </w:r>
      <w:r w:rsidDel="00000000" w:rsidR="00000000" w:rsidRPr="00000000">
        <w:rPr>
          <w:rFonts w:ascii="Calibri" w:cs="Calibri" w:eastAsia="Calibri" w:hAnsi="Calibri"/>
          <w:b w:val="1"/>
          <w:bCs w:val="1"/>
          <w:rtl w:val="0"/>
        </w:rPr>
        <w:t xml:space="preserve">begäran om matchning/återuppringning</w:t>
      </w:r>
      <w:r w:rsidDel="00000000" w:rsidR="00000000" w:rsidRPr="00000000">
        <w:rPr>
          <w:rFonts w:ascii="Calibri" w:cs="Calibri" w:eastAsia="Calibri" w:hAnsi="Calibri"/>
          <w:rtl w:val="0"/>
        </w:rPr>
        <w:t xml:space="preserve">, inte ett bindande avtal om elarbete. Partnern lämnar obligatorisk förhandsinformation, pris och villkor och ingår avtal med kunden. Företag som säljer tjänster på distans har omfattande informationskrav och konsumenten har som huvudregel 14 dagars ångerrätt; från 19 juni 2026 finns också krav på ångerfunktion på webbplats/app när ett ångerbart avtal ingås där. Det finns särskilda undantag för brådskande reparations-/undersökningsåtgärder på konsumentens initiativ, men de ska inte användas som generell genväg. Se [K6] och [K7].</w:t>
      </w:r>
      <w:r w:rsidDel="00000000" w:rsidR="00000000" w:rsidRPr="00000000">
        <w:rPr>
          <w:rtl w:val="0"/>
        </w:rPr>
      </w:r>
    </w:p>
    <w:p w:rsidR="00000000" w:rsidDel="00000000" w:rsidP="00000000" w:rsidRDefault="00000000" w:rsidRPr="00000000" w14:paraId="000001B4">
      <w:pPr>
        <w:widowControl w:val="1"/>
        <w:rPr/>
      </w:pPr>
      <w:r w:rsidDel="00000000" w:rsidR="00000000" w:rsidRPr="00000000">
        <w:rPr>
          <w:rFonts w:ascii="Calibri" w:cs="Calibri" w:eastAsia="Calibri" w:hAnsi="Calibri"/>
          <w:rtl w:val="0"/>
        </w:rPr>
        <w:t xml:space="preserve">Webbplatsen ska visa förmedlarens namn, organisationsnummer, telefon, e-post och fysisk adress. När ett annat företag säljer tjänsten ska även dess uppgifter lämnas i rätt skede. Se [K8]. Partnern ansvarar för konsumenttjänst, prisinformation, ångerrätt/undantag, dokumentation och reklamation. Förmedlaren behöver ändå ha en process för klagomål på förmedlingen och snabb avstängning av en partner.</w:t>
      </w:r>
      <w:r w:rsidDel="00000000" w:rsidR="00000000" w:rsidRPr="00000000">
        <w:rPr>
          <w:rtl w:val="0"/>
        </w:rPr>
      </w:r>
    </w:p>
    <w:p w:rsidR="00000000" w:rsidDel="00000000" w:rsidP="00000000" w:rsidRDefault="00000000" w:rsidRPr="00000000" w14:paraId="000001B5">
      <w:pPr>
        <w:pStyle w:val="Heading2"/>
        <w:keepNext w:val="1"/>
        <w:widowControl w:val="1"/>
        <w:rPr/>
      </w:pPr>
      <w:r w:rsidDel="00000000" w:rsidR="00000000" w:rsidRPr="00000000">
        <w:rPr>
          <w:rFonts w:ascii="Calibri" w:cs="Calibri" w:eastAsia="Calibri" w:hAnsi="Calibri"/>
          <w:rtl w:val="0"/>
        </w:rPr>
        <w:t xml:space="preserve">12.3 GDPR och dataflöde</w:t>
      </w:r>
      <w:r w:rsidDel="00000000" w:rsidR="00000000" w:rsidRPr="00000000">
        <w:rPr>
          <w:rtl w:val="0"/>
        </w:rPr>
      </w:r>
    </w:p>
    <w:p w:rsidR="00000000" w:rsidDel="00000000" w:rsidP="00000000" w:rsidRDefault="00000000" w:rsidRPr="00000000" w14:paraId="000001B6">
      <w:pPr>
        <w:widowControl w:val="1"/>
        <w:rPr/>
      </w:pPr>
      <w:r w:rsidDel="00000000" w:rsidR="00000000" w:rsidRPr="00000000">
        <w:rPr>
          <w:rFonts w:ascii="Calibri" w:cs="Calibri" w:eastAsia="Calibri" w:hAnsi="Calibri"/>
          <w:rtl w:val="0"/>
        </w:rPr>
        <w:t xml:space="preserve">Förmedlaren bestämmer normalt ändamål och väsentliga medel för leadinsamling, kvalificering, routing, kvalitet och fakturering och är därför sannolikt personuppgiftsansvarig för dessa behandlingar. Partnern blir normalt självständigt personuppgiftsansvarig för bedömning, avtal, utförande, fakturering och reklamation. Om parterna gemensamt bestämmer ändamål och väsentliga medel kan gemensamt ansvar uppstå. Rollen avgörs av faktisk kontroll, inte rubriken i avtalet. Moln-, CRM-, e-post-, tele- och analysleverantörer kan vara personuppgiftsbiträden och ska då omfattas av biträdesavtal. Se [K9] och [K10].</w:t>
      </w:r>
      <w:r w:rsidDel="00000000" w:rsidR="00000000" w:rsidRPr="00000000">
        <w:rPr>
          <w:rtl w:val="0"/>
        </w:rPr>
      </w:r>
    </w:p>
    <w:p w:rsidR="00000000" w:rsidDel="00000000" w:rsidP="00000000" w:rsidRDefault="00000000" w:rsidRPr="00000000" w14:paraId="000001B7">
      <w:pPr>
        <w:widowControl w:val="1"/>
        <w:rPr/>
      </w:pPr>
      <w:r w:rsidDel="00000000" w:rsidR="00000000" w:rsidRPr="00000000">
        <w:rPr>
          <w:rFonts w:ascii="Calibri" w:cs="Calibri" w:eastAsia="Calibri" w:hAnsi="Calibri"/>
          <w:rtl w:val="0"/>
        </w:rPr>
        <w:t xml:space="preserve">Före insamling ska följande dokumenteras: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ändamål per datakategori;</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rättslig grund per ändamål, exempelvis nödvändiga åtgärder på användarens begäran före avtal, avtal, rättslig förpliktelse eller dokumenterad intresseavvägning;</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vilka partner/mottagarkategorier som kan få uppgifterna;</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lagringstid och gallringsregel;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registrerades rättigheter och kontaktväg;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eventuella tredjelandsöverföringar och skyddsåtgärder;</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tekniska och organisatoriska säkerhetsåtgärder.</w:t>
      </w:r>
    </w:p>
    <w:p w:rsidR="00000000" w:rsidDel="00000000" w:rsidP="00000000" w:rsidRDefault="00000000" w:rsidRPr="00000000" w14:paraId="000001BF">
      <w:pPr>
        <w:widowControl w:val="1"/>
        <w:rPr/>
      </w:pPr>
      <w:r w:rsidDel="00000000" w:rsidR="00000000" w:rsidRPr="00000000">
        <w:rPr>
          <w:rFonts w:ascii="Calibri" w:cs="Calibri" w:eastAsia="Calibri" w:hAnsi="Calibri"/>
          <w:rtl w:val="0"/>
        </w:rPr>
        <w:t xml:space="preserve">IMY betonar att rättslig grund ska väljas innan behandlingen börjar och att den registrerade ska informeras. Se [K11]. Använd inte en obligatorisk ruta med texten ”Jag samtycker till GDPR” som universallösning. En obligatorisk bekräftelse kan visa att användaren tagit del av förmedlingsinformationen; separat samtycke ska reserveras för behandlingar där samtycke faktiskt är vald och frivillig grund, exempelvis viss marknadsföring.</w:t>
      </w:r>
      <w:r w:rsidDel="00000000" w:rsidR="00000000" w:rsidRPr="00000000">
        <w:rPr>
          <w:rtl w:val="0"/>
        </w:rPr>
      </w:r>
    </w:p>
    <w:p w:rsidR="00000000" w:rsidDel="00000000" w:rsidP="00000000" w:rsidRDefault="00000000" w:rsidRPr="00000000" w14:paraId="000001C0">
      <w:pPr>
        <w:widowControl w:val="1"/>
        <w:rPr/>
      </w:pPr>
      <w:r w:rsidDel="00000000" w:rsidR="00000000" w:rsidRPr="00000000">
        <w:rPr>
          <w:rFonts w:ascii="Calibri" w:cs="Calibri" w:eastAsia="Calibri" w:hAnsi="Calibri"/>
          <w:rtl w:val="0"/>
        </w:rPr>
        <w:t xml:space="preserve">Dataminimering i MVP:</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samla namn, telefon, postnummer/adress, problemkategori, kort beskrivning och önskad tid;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samla inte personnummer, betaldata eller detaljer som inte behövs;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varna användaren att inte skriva känsliga personuppgifter i fritext;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separera operativ leadinformation från analys-/annonsdata;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logga åtkomst och statusändringar men redigera bort persondata ur tekniska loggar;</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gallra råa ogiltiga leads snabbt, exempelvis efter 30–90 dagar, och avtals-/fakturaunderlag enligt tillämpliga lagkrav;</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fastställ slutliga tider i en dokumenterad gallringspolicy med jurist/redovisningskonsult.</w:t>
      </w:r>
    </w:p>
    <w:p w:rsidR="00000000" w:rsidDel="00000000" w:rsidP="00000000" w:rsidRDefault="00000000" w:rsidRPr="00000000" w14:paraId="000001C8">
      <w:pPr>
        <w:pStyle w:val="Heading2"/>
        <w:keepNext w:val="1"/>
        <w:widowControl w:val="1"/>
        <w:rPr/>
      </w:pPr>
      <w:r w:rsidDel="00000000" w:rsidR="00000000" w:rsidRPr="00000000">
        <w:rPr>
          <w:rFonts w:ascii="Calibri" w:cs="Calibri" w:eastAsia="Calibri" w:hAnsi="Calibri"/>
          <w:rtl w:val="0"/>
        </w:rPr>
        <w:t xml:space="preserve">12.4 Kakor, analytics och annonsering</w:t>
      </w:r>
      <w:r w:rsidDel="00000000" w:rsidR="00000000" w:rsidRPr="00000000">
        <w:rPr>
          <w:rtl w:val="0"/>
        </w:rPr>
      </w:r>
    </w:p>
    <w:p w:rsidR="00000000" w:rsidDel="00000000" w:rsidP="00000000" w:rsidRDefault="00000000" w:rsidRPr="00000000" w14:paraId="000001C9">
      <w:pPr>
        <w:widowControl w:val="1"/>
        <w:rPr/>
      </w:pPr>
      <w:r w:rsidDel="00000000" w:rsidR="00000000" w:rsidRPr="00000000">
        <w:rPr>
          <w:rFonts w:ascii="Calibri" w:cs="Calibri" w:eastAsia="Calibri" w:hAnsi="Calibri"/>
          <w:rtl w:val="0"/>
        </w:rPr>
        <w:t xml:space="preserve">PTS anger att icke-nödvändiga kakor som huvudregel kräver ett aktivt samtycke och att samtycket ska kunna återkallas; fortsatt användning av webbplatsen är inte samtycke. Nödvändiga kakor är undantagna, men statistik är inte nödvändig bara för att företaget vill mäta. Se [K12].</w:t>
      </w:r>
      <w:r w:rsidDel="00000000" w:rsidR="00000000" w:rsidRPr="00000000">
        <w:rPr>
          <w:rtl w:val="0"/>
        </w:rPr>
      </w:r>
    </w:p>
    <w:p w:rsidR="00000000" w:rsidDel="00000000" w:rsidP="00000000" w:rsidRDefault="00000000" w:rsidRPr="00000000" w14:paraId="000001CA">
      <w:pPr>
        <w:widowControl w:val="1"/>
        <w:rPr/>
      </w:pPr>
      <w:r w:rsidDel="00000000" w:rsidR="00000000" w:rsidRPr="00000000">
        <w:rPr>
          <w:rFonts w:ascii="Calibri" w:cs="Calibri" w:eastAsia="Calibri" w:hAnsi="Calibri"/>
          <w:rtl w:val="0"/>
        </w:rPr>
        <w:t xml:space="preserve">Praktiska krav:</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blockera Google Analytics, annonseringskakor, call-tracking-nummerbyte och liknande icke-nödvändig lagring tills giltigt val finns;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 lika tydliga val för acceptera och avvisa samt möjlighet att välja kategorier;</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spara samtyckesversion och tid utan att skapa onödigt detaljerad profil;</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erbjud permanent länk ”Ändra cookieval”;</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dokumentera varje kaka, leverantör, ändamål, varaktighet och tredjepart;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konfigurera Google Consent Mode som tekniskt stöd, inte som ersättning för rättslig bedömning.</w:t>
      </w:r>
    </w:p>
    <w:p w:rsidR="00000000" w:rsidDel="00000000" w:rsidP="00000000" w:rsidRDefault="00000000" w:rsidRPr="00000000" w14:paraId="000001D1">
      <w:pPr>
        <w:pStyle w:val="Heading2"/>
        <w:keepNext w:val="1"/>
        <w:widowControl w:val="1"/>
        <w:rPr/>
      </w:pPr>
      <w:r w:rsidDel="00000000" w:rsidR="00000000" w:rsidRPr="00000000">
        <w:rPr>
          <w:rFonts w:ascii="Calibri" w:cs="Calibri" w:eastAsia="Calibri" w:hAnsi="Calibri"/>
          <w:rtl w:val="0"/>
        </w:rPr>
        <w:t xml:space="preserve">12.5 Samtalsdata</w:t>
      </w:r>
      <w:r w:rsidDel="00000000" w:rsidR="00000000" w:rsidRPr="00000000">
        <w:rPr>
          <w:rtl w:val="0"/>
        </w:rPr>
      </w:r>
    </w:p>
    <w:p w:rsidR="00000000" w:rsidDel="00000000" w:rsidP="00000000" w:rsidRDefault="00000000" w:rsidRPr="00000000" w14:paraId="000001D2">
      <w:pPr>
        <w:widowControl w:val="1"/>
        <w:rPr/>
      </w:pPr>
      <w:r w:rsidDel="00000000" w:rsidR="00000000" w:rsidRPr="00000000">
        <w:rPr>
          <w:rFonts w:ascii="Calibri" w:cs="Calibri" w:eastAsia="Calibri" w:hAnsi="Calibri"/>
          <w:rtl w:val="0"/>
        </w:rPr>
        <w:t xml:space="preserve">Telefonnummer, samtalsmetadata och digitala ljudupptagningar kan vara personuppgifter. IMY har betonat tydlig information när kundsamtal spelas in, bland annat ändamål och lagringstid. Se [K13] och [K14]. MVP:n bör därför använda metadata och strukturerad samtalsdisposition utan inspelning. Om inspelning senare behövs ska rättslig grund, proportionalitet, information i början av samtalet, åtkomst, export, incidenthantering och kort lagringstid beslutas före aktivering.</w:t>
      </w:r>
      <w:r w:rsidDel="00000000" w:rsidR="00000000" w:rsidRPr="00000000">
        <w:rPr>
          <w:rtl w:val="0"/>
        </w:rPr>
      </w:r>
    </w:p>
    <w:p w:rsidR="00000000" w:rsidDel="00000000" w:rsidP="00000000" w:rsidRDefault="00000000" w:rsidRPr="00000000" w14:paraId="000001D3">
      <w:pPr>
        <w:pStyle w:val="Heading2"/>
        <w:keepNext w:val="1"/>
        <w:widowControl w:val="1"/>
        <w:rPr/>
      </w:pPr>
      <w:r w:rsidDel="00000000" w:rsidR="00000000" w:rsidRPr="00000000">
        <w:rPr>
          <w:rFonts w:ascii="Calibri" w:cs="Calibri" w:eastAsia="Calibri" w:hAnsi="Calibri"/>
          <w:rtl w:val="0"/>
        </w:rPr>
        <w:t xml:space="preserve">12.6 Moms och fakturering</w:t>
      </w:r>
      <w:r w:rsidDel="00000000" w:rsidR="00000000" w:rsidRPr="00000000">
        <w:rPr>
          <w:rtl w:val="0"/>
        </w:rPr>
      </w:r>
    </w:p>
    <w:p w:rsidR="00000000" w:rsidDel="00000000" w:rsidP="00000000" w:rsidRDefault="00000000" w:rsidRPr="00000000" w14:paraId="000001D4">
      <w:pPr>
        <w:widowControl w:val="1"/>
        <w:rPr/>
      </w:pPr>
      <w:r w:rsidDel="00000000" w:rsidR="00000000" w:rsidRPr="00000000">
        <w:rPr>
          <w:rFonts w:ascii="Calibri" w:cs="Calibri" w:eastAsia="Calibri" w:hAnsi="Calibri"/>
          <w:rtl w:val="0"/>
        </w:rPr>
        <w:t xml:space="preserve">Förmedlingen är en B2B-tjänst till partnern. Skatteverket anger att tjänster oftast har 25 procents moms och att säljaren normalt ska utfärda faktura vid försäljning till annat företag. Se [K15] och [K16]. Planen räknar därför i 1 000 kr exklusive moms, men bolagets faktiska momsstatus, eventuell omvänd skattskyldighet och fakturatext ska bekräftas av redovisningskonsult.</w:t>
      </w:r>
      <w:r w:rsidDel="00000000" w:rsidR="00000000" w:rsidRPr="00000000">
        <w:rPr>
          <w:rtl w:val="0"/>
        </w:rPr>
      </w:r>
    </w:p>
    <w:p w:rsidR="00000000" w:rsidDel="00000000" w:rsidP="00000000" w:rsidRDefault="00000000" w:rsidRPr="00000000" w14:paraId="000001D5">
      <w:pPr>
        <w:pStyle w:val="Heading1"/>
        <w:keepNext w:val="1"/>
        <w:widowControl w:val="1"/>
        <w:rPr/>
      </w:pPr>
      <w:r w:rsidDel="00000000" w:rsidR="00000000" w:rsidRPr="00000000">
        <w:rPr>
          <w:rFonts w:ascii="Calibri" w:cs="Calibri" w:eastAsia="Calibri" w:hAnsi="Calibri"/>
          <w:rtl w:val="0"/>
        </w:rPr>
        <w:t xml:space="preserve">13. Risker, kontrollpunkter och KPI:er</w:t>
      </w:r>
      <w:r w:rsidDel="00000000" w:rsidR="00000000" w:rsidRPr="00000000">
        <w:rPr>
          <w:rtl w:val="0"/>
        </w:rPr>
      </w:r>
    </w:p>
    <w:p w:rsidR="00000000" w:rsidDel="00000000" w:rsidP="00000000" w:rsidRDefault="00000000" w:rsidRPr="00000000" w14:paraId="000001D6">
      <w:pPr>
        <w:pStyle w:val="Heading2"/>
        <w:keepNext w:val="1"/>
        <w:widowControl w:val="1"/>
        <w:rPr/>
      </w:pPr>
      <w:r w:rsidDel="00000000" w:rsidR="00000000" w:rsidRPr="00000000">
        <w:rPr>
          <w:rFonts w:ascii="Calibri" w:cs="Calibri" w:eastAsia="Calibri" w:hAnsi="Calibri"/>
          <w:rtl w:val="0"/>
        </w:rPr>
        <w:t xml:space="preserve">13.1 Riskregister</w:t>
      </w:r>
      <w:r w:rsidDel="00000000" w:rsidR="00000000" w:rsidRPr="00000000">
        <w:rPr>
          <w:rtl w:val="0"/>
        </w:rPr>
      </w:r>
    </w:p>
    <w:tbl>
      <w:tblPr>
        <w:tblStyle w:val="Table8"/>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050"/>
        <w:gridCol w:w="2350"/>
        <w:gridCol w:w="2380"/>
        <w:gridCol w:w="2580"/>
        <w:tblGridChange w:id="0">
          <w:tblGrid>
            <w:gridCol w:w="2050"/>
            <w:gridCol w:w="2350"/>
            <w:gridCol w:w="2380"/>
            <w:gridCol w:w="258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1D7">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D8">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Tidig signal</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D9">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Motåtgärd</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1DA">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Stopp-/eskaleringsregel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CPC blir för hög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CPQB &gt;700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Negativa sökord, geografi, tider, copy/CRO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Pausa kohort efter rimlig datamängd</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D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För låg sökvolym</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&lt;20 kvalificerade/mån</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SEO, fler områden, fler partnerpass</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Expandera först efter kvalitetsbevis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Lead-tvist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&gt;10 % bestridda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Skärp definition, bevis och 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Pausa partner/kanal vid &gt;20 %</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E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 svarar inte</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Accept &lt;70 %</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Kapacitetsschema, reservpartner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E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Stoppa routing när partner är offline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Partnerkvalitet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Klagomål, avbokningar, registerförändring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Månatlig verifiering, QA, avstängning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Omedelbart stopp vid registreringsbrist</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E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Vilseledande roll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Kunder tror att förmedlaren utför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Disclosure nära CTA och i SMS</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Juridisk granskning före ny copy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Dataincident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Ovanlig åtkomst/export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Minsta behörighet, MFA, loggning, incidentplan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Spärra konto och följ incidentprocess</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F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Google-beroende</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&gt;90 % leads från Ads</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SEO, referral, direktpartnerkanaler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1F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Budgetera kanaldiversifiering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Kassaflöde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Ads debiteras före partnerbetalning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Kreditgräns, korta villkor, förskott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Stoppa partner vid förfallen skuld</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1F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Falska leads/spam</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0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Hög dublett-/botandel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0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Rate limit, honeypot, Turnstile, verifiering</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0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Auto-blockera riskmönster</w:t>
            </w:r>
            <w:r w:rsidDel="00000000" w:rsidR="00000000" w:rsidRPr="00000000">
              <w:rPr>
                <w:rtl w:val="0"/>
              </w:rPr>
            </w:r>
          </w:p>
        </w:tc>
      </w:tr>
    </w:tbl>
    <w:p w:rsidR="00000000" w:rsidDel="00000000" w:rsidP="00000000" w:rsidRDefault="00000000" w:rsidRPr="00000000" w14:paraId="00000203">
      <w:pPr>
        <w:widowControl w:val="1"/>
        <w:spacing w:after="40" w:lineRule="auto"/>
        <w:rPr/>
      </w:pPr>
      <w:r w:rsidDel="00000000" w:rsidR="00000000" w:rsidRPr="00000000">
        <w:rPr>
          <w:rtl w:val="0"/>
        </w:rPr>
      </w:r>
    </w:p>
    <w:p w:rsidR="00000000" w:rsidDel="00000000" w:rsidP="00000000" w:rsidRDefault="00000000" w:rsidRPr="00000000" w14:paraId="00000204">
      <w:pPr>
        <w:pStyle w:val="Heading2"/>
        <w:keepNext w:val="1"/>
        <w:widowControl w:val="1"/>
        <w:rPr/>
      </w:pPr>
      <w:r w:rsidDel="00000000" w:rsidR="00000000" w:rsidRPr="00000000">
        <w:rPr>
          <w:rFonts w:ascii="Calibri" w:cs="Calibri" w:eastAsia="Calibri" w:hAnsi="Calibri"/>
          <w:rtl w:val="0"/>
        </w:rPr>
        <w:t xml:space="preserve">13.2 KPI-hierarki</w:t>
      </w:r>
      <w:r w:rsidDel="00000000" w:rsidR="00000000" w:rsidRPr="00000000">
        <w:rPr>
          <w:rtl w:val="0"/>
        </w:rPr>
      </w:r>
    </w:p>
    <w:p w:rsidR="00000000" w:rsidDel="00000000" w:rsidP="00000000" w:rsidRDefault="00000000" w:rsidRPr="00000000" w14:paraId="00000205">
      <w:pPr>
        <w:widowControl w:val="1"/>
        <w:rPr/>
      </w:pPr>
      <w:r w:rsidDel="00000000" w:rsidR="00000000" w:rsidRPr="00000000">
        <w:rPr>
          <w:rFonts w:ascii="Calibri" w:cs="Calibri" w:eastAsia="Calibri" w:hAnsi="Calibri"/>
          <w:b w:val="1"/>
          <w:bCs w:val="1"/>
          <w:rtl w:val="0"/>
        </w:rPr>
        <w:t xml:space="preserve">North Star:</w:t>
      </w:r>
      <w:r w:rsidDel="00000000" w:rsidR="00000000" w:rsidRPr="00000000">
        <w:rPr>
          <w:rFonts w:ascii="Calibri" w:cs="Calibri" w:eastAsia="Calibri" w:hAnsi="Calibri"/>
          <w:rtl w:val="0"/>
        </w:rPr>
        <w:t xml:space="preserve"> debiterbara kvalificerade bokningar med verifierad partneraccept och låg tvistandel.</w:t>
      </w:r>
      <w:r w:rsidDel="00000000" w:rsidR="00000000" w:rsidRPr="00000000">
        <w:rPr>
          <w:rtl w:val="0"/>
        </w:rPr>
      </w:r>
    </w:p>
    <w:p w:rsidR="00000000" w:rsidDel="00000000" w:rsidP="00000000" w:rsidRDefault="00000000" w:rsidRPr="00000000" w14:paraId="00000206">
      <w:pPr>
        <w:widowControl w:val="1"/>
        <w:rPr/>
      </w:pPr>
      <w:r w:rsidDel="00000000" w:rsidR="00000000" w:rsidRPr="00000000">
        <w:rPr>
          <w:rFonts w:ascii="Calibri" w:cs="Calibri" w:eastAsia="Calibri" w:hAnsi="Calibri"/>
          <w:b w:val="1"/>
          <w:bCs w:val="1"/>
          <w:rtl w:val="0"/>
        </w:rPr>
        <w:t xml:space="preserve">Ekonomi:</w:t>
      </w:r>
      <w:r w:rsidDel="00000000" w:rsidR="00000000" w:rsidRPr="00000000">
        <w:rPr>
          <w:rFonts w:ascii="Calibri" w:cs="Calibri" w:eastAsia="Calibri" w:hAnsi="Calibri"/>
          <w:rtl w:val="0"/>
        </w:rPr>
        <w:t xml:space="preserve"> intäkt, CPC, CPQB, täckningsbidrag/bokning, fasta kostnader, kassakonvertering, krediteringsgrad och intäkt per klick.</w:t>
      </w:r>
      <w:r w:rsidDel="00000000" w:rsidR="00000000" w:rsidRPr="00000000">
        <w:rPr>
          <w:rtl w:val="0"/>
        </w:rPr>
      </w:r>
    </w:p>
    <w:p w:rsidR="00000000" w:rsidDel="00000000" w:rsidP="00000000" w:rsidRDefault="00000000" w:rsidRPr="00000000" w14:paraId="00000207">
      <w:pPr>
        <w:widowControl w:val="1"/>
        <w:rPr/>
      </w:pPr>
      <w:r w:rsidDel="00000000" w:rsidR="00000000" w:rsidRPr="00000000">
        <w:rPr>
          <w:rFonts w:ascii="Calibri" w:cs="Calibri" w:eastAsia="Calibri" w:hAnsi="Calibri"/>
          <w:b w:val="1"/>
          <w:bCs w:val="1"/>
          <w:rtl w:val="0"/>
        </w:rPr>
        <w:t xml:space="preserve">Funnel:</w:t>
      </w:r>
      <w:r w:rsidDel="00000000" w:rsidR="00000000" w:rsidRPr="00000000">
        <w:rPr>
          <w:rFonts w:ascii="Calibri" w:cs="Calibri" w:eastAsia="Calibri" w:hAnsi="Calibri"/>
          <w:rtl w:val="0"/>
        </w:rPr>
        <w:t xml:space="preserve"> impressions, impression share, CTR, landningssidans kontaktgrad, samtal besvarade, formulär slutförda, rå lead → kvalificerad, kvalificerad → accepterad och accepterad → bekräftad.</w:t>
      </w:r>
      <w:r w:rsidDel="00000000" w:rsidR="00000000" w:rsidRPr="00000000">
        <w:rPr>
          <w:rtl w:val="0"/>
        </w:rPr>
      </w:r>
    </w:p>
    <w:p w:rsidR="00000000" w:rsidDel="00000000" w:rsidP="00000000" w:rsidRDefault="00000000" w:rsidRPr="00000000" w14:paraId="00000208">
      <w:pPr>
        <w:widowControl w:val="1"/>
        <w:rPr/>
      </w:pPr>
      <w:r w:rsidDel="00000000" w:rsidR="00000000" w:rsidRPr="00000000">
        <w:rPr>
          <w:rFonts w:ascii="Calibri" w:cs="Calibri" w:eastAsia="Calibri" w:hAnsi="Calibri"/>
          <w:b w:val="1"/>
          <w:bCs w:val="1"/>
          <w:rtl w:val="0"/>
        </w:rPr>
        <w:t xml:space="preserve">Drift:</w:t>
      </w:r>
      <w:r w:rsidDel="00000000" w:rsidR="00000000" w:rsidRPr="00000000">
        <w:rPr>
          <w:rFonts w:ascii="Calibri" w:cs="Calibri" w:eastAsia="Calibri" w:hAnsi="Calibri"/>
          <w:rtl w:val="0"/>
        </w:rPr>
        <w:t xml:space="preserve"> svarstid, callbacktid, partneraccepttid, routingförsök, no-show, statuskomplettering och andel leads med komplett bevislogg.</w:t>
      </w:r>
      <w:r w:rsidDel="00000000" w:rsidR="00000000" w:rsidRPr="00000000">
        <w:rPr>
          <w:rtl w:val="0"/>
        </w:rPr>
      </w:r>
    </w:p>
    <w:p w:rsidR="00000000" w:rsidDel="00000000" w:rsidP="00000000" w:rsidRDefault="00000000" w:rsidRPr="00000000" w14:paraId="00000209">
      <w:pPr>
        <w:widowControl w:val="1"/>
        <w:rPr/>
      </w:pPr>
      <w:r w:rsidDel="00000000" w:rsidR="00000000" w:rsidRPr="00000000">
        <w:rPr>
          <w:rFonts w:ascii="Calibri" w:cs="Calibri" w:eastAsia="Calibri" w:hAnsi="Calibri"/>
          <w:b w:val="1"/>
          <w:bCs w:val="1"/>
          <w:rtl w:val="0"/>
        </w:rPr>
        <w:t xml:space="preserve">Partner:</w:t>
      </w:r>
      <w:r w:rsidDel="00000000" w:rsidR="00000000" w:rsidRPr="00000000">
        <w:rPr>
          <w:rFonts w:ascii="Calibri" w:cs="Calibri" w:eastAsia="Calibri" w:hAnsi="Calibri"/>
          <w:rtl w:val="0"/>
        </w:rPr>
        <w:t xml:space="preserve"> bokningar per aktiv partner, acceptgrad, utförandegrad, tvistandel, 30-/90-dagars retention, partner-CAC och partner-LTV.</w:t>
      </w:r>
      <w:r w:rsidDel="00000000" w:rsidR="00000000" w:rsidRPr="00000000">
        <w:rPr>
          <w:rtl w:val="0"/>
        </w:rPr>
      </w:r>
    </w:p>
    <w:p w:rsidR="00000000" w:rsidDel="00000000" w:rsidP="00000000" w:rsidRDefault="00000000" w:rsidRPr="00000000" w14:paraId="0000020A">
      <w:pPr>
        <w:widowControl w:val="1"/>
        <w:rPr/>
      </w:pPr>
      <w:r w:rsidDel="00000000" w:rsidR="00000000" w:rsidRPr="00000000">
        <w:rPr>
          <w:rFonts w:ascii="Calibri" w:cs="Calibri" w:eastAsia="Calibri" w:hAnsi="Calibri"/>
          <w:b w:val="1"/>
          <w:bCs w:val="1"/>
          <w:rtl w:val="0"/>
        </w:rPr>
        <w:t xml:space="preserve">Kvalitet/compliance:</w:t>
      </w:r>
      <w:r w:rsidDel="00000000" w:rsidR="00000000" w:rsidRPr="00000000">
        <w:rPr>
          <w:rFonts w:ascii="Calibri" w:cs="Calibri" w:eastAsia="Calibri" w:hAnsi="Calibri"/>
          <w:rtl w:val="0"/>
        </w:rPr>
        <w:t xml:space="preserve"> kundklagomål, felaktig partnerregistrering, disclosure-version, cookie-samtyckesfel, åtkomstavvikelser och gallring genomförd i tid.</w:t>
      </w:r>
      <w:r w:rsidDel="00000000" w:rsidR="00000000" w:rsidRPr="00000000">
        <w:rPr>
          <w:rtl w:val="0"/>
        </w:rPr>
      </w:r>
    </w:p>
    <w:p w:rsidR="00000000" w:rsidDel="00000000" w:rsidP="00000000" w:rsidRDefault="00000000" w:rsidRPr="00000000" w14:paraId="0000020B">
      <w:pPr>
        <w:pStyle w:val="Heading2"/>
        <w:keepNext w:val="1"/>
        <w:widowControl w:val="1"/>
        <w:rPr/>
      </w:pPr>
      <w:r w:rsidDel="00000000" w:rsidR="00000000" w:rsidRPr="00000000">
        <w:rPr>
          <w:rFonts w:ascii="Calibri" w:cs="Calibri" w:eastAsia="Calibri" w:hAnsi="Calibri"/>
          <w:rtl w:val="0"/>
        </w:rPr>
        <w:t xml:space="preserve">13.3 Veckovis beslutsmöte</w:t>
      </w:r>
      <w:r w:rsidDel="00000000" w:rsidR="00000000" w:rsidRPr="00000000">
        <w:rPr>
          <w:rtl w:val="0"/>
        </w:rPr>
      </w:r>
    </w:p>
    <w:p w:rsidR="00000000" w:rsidDel="00000000" w:rsidP="00000000" w:rsidRDefault="00000000" w:rsidRPr="00000000" w14:paraId="0000020C">
      <w:pPr>
        <w:widowControl w:val="1"/>
        <w:rPr/>
      </w:pPr>
      <w:r w:rsidDel="00000000" w:rsidR="00000000" w:rsidRPr="00000000">
        <w:rPr>
          <w:rFonts w:ascii="Calibri" w:cs="Calibri" w:eastAsia="Calibri" w:hAnsi="Calibri"/>
          <w:rtl w:val="0"/>
        </w:rPr>
        <w:t xml:space="preserve">Varje vecka ska grundaren gå igenom samtliga kvalificerade bokningar, inte bara dashboarden. Agenda: sökterm, annons, enhet/tid, problemkategori, kvalificeringsorsak, routing, partnerrespons, kundutfall, debitering/tvist och möjlig förbättring. Med låg volym är kvalitativ läsning en konkurrensfördel.</w:t>
      </w:r>
      <w:r w:rsidDel="00000000" w:rsidR="00000000" w:rsidRPr="00000000">
        <w:rPr>
          <w:rtl w:val="0"/>
        </w:rPr>
      </w:r>
    </w:p>
    <w:p w:rsidR="00000000" w:rsidDel="00000000" w:rsidP="00000000" w:rsidRDefault="00000000" w:rsidRPr="00000000" w14:paraId="0000020D">
      <w:pPr>
        <w:pStyle w:val="Heading1"/>
        <w:keepNext w:val="1"/>
        <w:widowControl w:val="1"/>
        <w:rPr/>
      </w:pPr>
      <w:r w:rsidDel="00000000" w:rsidR="00000000" w:rsidRPr="00000000">
        <w:rPr>
          <w:rFonts w:ascii="Calibri" w:cs="Calibri" w:eastAsia="Calibri" w:hAnsi="Calibri"/>
          <w:rtl w:val="0"/>
        </w:rPr>
        <w:t xml:space="preserve">14. 90-dagars lanseringsplan</w:t>
      </w:r>
      <w:r w:rsidDel="00000000" w:rsidR="00000000" w:rsidRPr="00000000">
        <w:rPr>
          <w:rtl w:val="0"/>
        </w:rPr>
      </w:r>
    </w:p>
    <w:p w:rsidR="00000000" w:rsidDel="00000000" w:rsidP="00000000" w:rsidRDefault="00000000" w:rsidRPr="00000000" w14:paraId="0000020E">
      <w:pPr>
        <w:pStyle w:val="Heading2"/>
        <w:keepNext w:val="1"/>
        <w:widowControl w:val="1"/>
        <w:rPr/>
      </w:pPr>
      <w:r w:rsidDel="00000000" w:rsidR="00000000" w:rsidRPr="00000000">
        <w:rPr>
          <w:rFonts w:ascii="Calibri" w:cs="Calibri" w:eastAsia="Calibri" w:hAnsi="Calibri"/>
          <w:rtl w:val="0"/>
        </w:rPr>
        <w:t xml:space="preserve">Fas 1 – Dag 1–15: bevisa partner- och regelgrund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Intervjua 20–30 elföretag; välj två pilotpartner och en reserv.</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Verifiera registrering, verksamhetstyper, försäkring, kapacitet och kontaktvägar.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Fastställ kvalificerad bokning, SLA, tvistkoder, pris och dataskyddsroller.</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Låt jurist granska partneravtal, kundflöde, disclosure, integritet och marknadsföringspåståenden.</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Skapa baslinje för Keyword Planner och konkurrentinventering.</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Beslutspunkt dag 15: gå vidare endast om två partner accepterar pilotvillkoren.</w:t>
      </w:r>
    </w:p>
    <w:p w:rsidR="00000000" w:rsidDel="00000000" w:rsidP="00000000" w:rsidRDefault="00000000" w:rsidRPr="00000000" w14:paraId="00000215">
      <w:pPr>
        <w:pStyle w:val="Heading2"/>
        <w:keepNext w:val="1"/>
        <w:widowControl w:val="1"/>
        <w:rPr/>
      </w:pPr>
      <w:r w:rsidDel="00000000" w:rsidR="00000000" w:rsidRPr="00000000">
        <w:rPr>
          <w:rFonts w:ascii="Calibri" w:cs="Calibri" w:eastAsia="Calibri" w:hAnsi="Calibri"/>
          <w:rtl w:val="0"/>
        </w:rPr>
        <w:t xml:space="preserve">Fas 2 – Dag 16–30: bygg och instrumentera MVP</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Bygg responsiv landningssida, ringflöde, kort formulär, admin och partneraccept.</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Implementera lead-ID, statuslogg, routing, dedupe, UTM/klick-ID, samtyckeshantering och offlinekonverteringsfält.</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Konfigurera e-post/SMS, call-tracking-placeholder och dashboard.</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Testa säkerhet, behörighet, mobil konvertering, webhooks och backup/export.</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Genomför testleads med båda partner; inga riktiga annonser före godkänt end-to-end-test.</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Beslutspunkt dag 30: inga P0/P1-fel, juridisk disclosure på plats och verifierad routing.</w:t>
      </w:r>
    </w:p>
    <w:p w:rsidR="00000000" w:rsidDel="00000000" w:rsidP="00000000" w:rsidRDefault="00000000" w:rsidRPr="00000000" w14:paraId="0000021C">
      <w:pPr>
        <w:pStyle w:val="Heading2"/>
        <w:keepNext w:val="1"/>
        <w:widowControl w:val="1"/>
        <w:rPr/>
      </w:pPr>
      <w:r w:rsidDel="00000000" w:rsidR="00000000" w:rsidRPr="00000000">
        <w:rPr>
          <w:rFonts w:ascii="Calibri" w:cs="Calibri" w:eastAsia="Calibri" w:hAnsi="Calibri"/>
          <w:rtl w:val="0"/>
        </w:rPr>
        <w:t xml:space="preserve">Fas 3 – Dag 31–45: kontrollerad soft launch</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Ads-budget: cirka 10 000 kr, begränsade exakta/frasmatchade sökord och aktiva postnummer.</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Bemanna eller säkerställ callback under annonserade tider.</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Granska söktermer och varje lead dagligen.</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Ändra endast en större funnelvariabel åt gången.</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Mål: minst 10 kvalificerade bokningar, CPQB under 700 kr och komplett status på 90 procent.</w:t>
      </w:r>
    </w:p>
    <w:p w:rsidR="00000000" w:rsidDel="00000000" w:rsidP="00000000" w:rsidRDefault="00000000" w:rsidRPr="00000000" w14:paraId="00000222">
      <w:pPr>
        <w:pStyle w:val="Heading2"/>
        <w:keepNext w:val="1"/>
        <w:widowControl w:val="1"/>
        <w:rPr/>
      </w:pPr>
      <w:r w:rsidDel="00000000" w:rsidR="00000000" w:rsidRPr="00000000">
        <w:rPr>
          <w:rFonts w:ascii="Calibri" w:cs="Calibri" w:eastAsia="Calibri" w:hAnsi="Calibri"/>
          <w:rtl w:val="0"/>
        </w:rPr>
        <w:t xml:space="preserve">Fas 4 – Dag 46–60: kalibrera kvalitet och ekonomi</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Höj total Ads-budget till cirka 20 000 kr endast om partneraccept är minst 70 procent.</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Importera kvalificerade offlinekonverteringar och separera råa leads från debiterbara.</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Förbättra formulär, negatives, öppettid/geografi och operatörsmanus.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Genomför första partner-QBR med intäkt/utfall, tvister och förbättringar.</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Publicera två högkvalitativa SEO-guider och ”så fungerar det”.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Beslutspunkt dag 60: skala endast om rullande CPQB är högst 600 kr och tvistandel under 15 procent.</w:t>
      </w:r>
    </w:p>
    <w:p w:rsidR="00000000" w:rsidDel="00000000" w:rsidP="00000000" w:rsidRDefault="00000000" w:rsidRPr="00000000" w14:paraId="00000229">
      <w:pPr>
        <w:pStyle w:val="Heading2"/>
        <w:keepNext w:val="1"/>
        <w:widowControl w:val="1"/>
        <w:rPr/>
      </w:pPr>
      <w:r w:rsidDel="00000000" w:rsidR="00000000" w:rsidRPr="00000000">
        <w:rPr>
          <w:rFonts w:ascii="Calibri" w:cs="Calibri" w:eastAsia="Calibri" w:hAnsi="Calibri"/>
          <w:rtl w:val="0"/>
        </w:rPr>
        <w:t xml:space="preserve">Fas 5 – Dag 61–90: bevisa repeterbarhet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Ads-budget: upp till 30 000 kr med dagliga tak, endast för vinnande kohorter.</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Lägg till tredje partner om kapacitet eller redundans kräver det.</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Automatisera routing, partnerpåminnelser, fakturaunderlag och gallringsjobb.</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Testa en områdessida eller en ny högintentionsterm, inte bred expansion samtidigt.</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Mål dag 90: minst 30 debiterbara bokningar under senaste 30 dagarna, CPQB högst 500 kr, tvistandel under 10 procent, två betalande partner och positivt täckningsbidrag efter fasta kostnader.</w:t>
      </w:r>
    </w:p>
    <w:p w:rsidR="00000000" w:rsidDel="00000000" w:rsidP="00000000" w:rsidRDefault="00000000" w:rsidRPr="00000000" w14:paraId="0000022F">
      <w:pPr>
        <w:pStyle w:val="Heading1"/>
        <w:keepNext w:val="1"/>
        <w:widowControl w:val="1"/>
        <w:rPr/>
      </w:pPr>
      <w:r w:rsidDel="00000000" w:rsidR="00000000" w:rsidRPr="00000000">
        <w:rPr>
          <w:rFonts w:ascii="Calibri" w:cs="Calibri" w:eastAsia="Calibri" w:hAnsi="Calibri"/>
          <w:rtl w:val="0"/>
        </w:rPr>
        <w:t xml:space="preserve">15. Budget och break-even</w:t>
      </w:r>
      <w:r w:rsidDel="00000000" w:rsidR="00000000" w:rsidRPr="00000000">
        <w:rPr>
          <w:rtl w:val="0"/>
        </w:rPr>
      </w:r>
    </w:p>
    <w:p w:rsidR="00000000" w:rsidDel="00000000" w:rsidP="00000000" w:rsidRDefault="00000000" w:rsidRPr="00000000" w14:paraId="00000230">
      <w:pPr>
        <w:pStyle w:val="Heading2"/>
        <w:keepNext w:val="1"/>
        <w:widowControl w:val="1"/>
        <w:rPr/>
      </w:pPr>
      <w:r w:rsidDel="00000000" w:rsidR="00000000" w:rsidRPr="00000000">
        <w:rPr>
          <w:rFonts w:ascii="Calibri" w:cs="Calibri" w:eastAsia="Calibri" w:hAnsi="Calibri"/>
          <w:rtl w:val="0"/>
        </w:rPr>
        <w:t xml:space="preserve">15.1 Engångsbudget före/under pilot</w:t>
      </w:r>
      <w:r w:rsidDel="00000000" w:rsidR="00000000" w:rsidRPr="00000000">
        <w:rPr>
          <w:rtl w:val="0"/>
        </w:rPr>
      </w:r>
    </w:p>
    <w:tbl>
      <w:tblPr>
        <w:tblStyle w:val="Table9"/>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231">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Post</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32">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Planbelopp exkl. moms</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33">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Kommentar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Juridisk granskning och avtalsmallar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20 000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Prioriterad riskreduktion</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3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Domän, enkel identitet och copy</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38">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3 000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3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Ingen tung branding före proof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MVP och tjänstekonfiguration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10 000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Självbyggd med Codex; grundartid ej prissatt</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3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Tracking, telefoni och integration</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3E">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4 000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3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Setup och testnummer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Partner-/säljmaterial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Demo, avtal, onboarding</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4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Reserv</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44">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6 000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4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Oförutsedda krav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Totalt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45 000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Exkl. grundarlön</w:t>
            </w:r>
            <w:r w:rsidDel="00000000" w:rsidR="00000000" w:rsidRPr="00000000">
              <w:rPr>
                <w:rtl w:val="0"/>
              </w:rPr>
            </w:r>
          </w:p>
        </w:tc>
      </w:tr>
    </w:tbl>
    <w:p w:rsidR="00000000" w:rsidDel="00000000" w:rsidP="00000000" w:rsidRDefault="00000000" w:rsidRPr="00000000" w14:paraId="00000249">
      <w:pPr>
        <w:widowControl w:val="1"/>
        <w:spacing w:after="40" w:lineRule="auto"/>
        <w:rPr/>
      </w:pPr>
      <w:r w:rsidDel="00000000" w:rsidR="00000000" w:rsidRPr="00000000">
        <w:rPr>
          <w:rtl w:val="0"/>
        </w:rPr>
      </w:r>
    </w:p>
    <w:p w:rsidR="00000000" w:rsidDel="00000000" w:rsidP="00000000" w:rsidRDefault="00000000" w:rsidRPr="00000000" w14:paraId="0000024A">
      <w:pPr>
        <w:widowControl w:val="1"/>
        <w:rPr/>
      </w:pPr>
      <w:r w:rsidDel="00000000" w:rsidR="00000000" w:rsidRPr="00000000">
        <w:rPr>
          <w:rFonts w:ascii="Calibri" w:cs="Calibri" w:eastAsia="Calibri" w:hAnsi="Calibri"/>
          <w:rtl w:val="0"/>
        </w:rPr>
        <w:t xml:space="preserve">Extern utvecklingsbyrå kan göra MVP-posten väsentligt högre. Budgeten antar att grundaren använder den bifogade Codex-prompten och köper begränsad specialistgranskning.</w:t>
      </w:r>
      <w:r w:rsidDel="00000000" w:rsidR="00000000" w:rsidRPr="00000000">
        <w:rPr>
          <w:rtl w:val="0"/>
        </w:rPr>
      </w:r>
    </w:p>
    <w:p w:rsidR="00000000" w:rsidDel="00000000" w:rsidP="00000000" w:rsidRDefault="00000000" w:rsidRPr="00000000" w14:paraId="0000024B">
      <w:pPr>
        <w:pStyle w:val="Heading2"/>
        <w:keepNext w:val="1"/>
        <w:widowControl w:val="1"/>
        <w:rPr/>
      </w:pPr>
      <w:r w:rsidDel="00000000" w:rsidR="00000000" w:rsidRPr="00000000">
        <w:rPr>
          <w:rFonts w:ascii="Calibri" w:cs="Calibri" w:eastAsia="Calibri" w:hAnsi="Calibri"/>
          <w:rtl w:val="0"/>
        </w:rPr>
        <w:t xml:space="preserve">15.2 Löpande månadskostnad</w:t>
      </w:r>
      <w:r w:rsidDel="00000000" w:rsidR="00000000" w:rsidRPr="00000000">
        <w:rPr>
          <w:rtl w:val="0"/>
        </w:rPr>
      </w:r>
    </w:p>
    <w:tbl>
      <w:tblPr>
        <w:tblStyle w:val="Table10"/>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24C">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Post</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4D">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Bas/mån exkl. moms</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4E">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Kommentar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Hosting, databas, 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800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Skalar med volym</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5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Telefoni/call tracking</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53">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1 500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5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Nummer och samtalsminuter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CRM/supportverktyg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700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Kan initialt ingå i MVP</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5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Bokföring, försäkring, administration</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59">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2 000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5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Kontrollera offerter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Innehåll och verktyg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C">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1 500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Liten SEO-bas</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5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Operativ QA/reserv</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5F">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3 500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6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Callback, tester, krediteringar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Fast drift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10 000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Före grundarlön</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6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Google Ads – basfall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65">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22 500 kr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6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150 klick × 150 kr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Total basmånad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32 500 kr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Före grundarlön</w:t>
            </w:r>
            <w:r w:rsidDel="00000000" w:rsidR="00000000" w:rsidRPr="00000000">
              <w:rPr>
                <w:rtl w:val="0"/>
              </w:rPr>
            </w:r>
          </w:p>
        </w:tc>
      </w:tr>
    </w:tbl>
    <w:p w:rsidR="00000000" w:rsidDel="00000000" w:rsidP="00000000" w:rsidRDefault="00000000" w:rsidRPr="00000000" w14:paraId="0000026A">
      <w:pPr>
        <w:widowControl w:val="1"/>
        <w:spacing w:after="40" w:lineRule="auto"/>
        <w:rPr/>
      </w:pPr>
      <w:r w:rsidDel="00000000" w:rsidR="00000000" w:rsidRPr="00000000">
        <w:rPr>
          <w:rtl w:val="0"/>
        </w:rPr>
      </w:r>
    </w:p>
    <w:p w:rsidR="00000000" w:rsidDel="00000000" w:rsidP="00000000" w:rsidRDefault="00000000" w:rsidRPr="00000000" w14:paraId="0000026B">
      <w:pPr>
        <w:pStyle w:val="Heading2"/>
        <w:keepNext w:val="1"/>
        <w:widowControl w:val="1"/>
        <w:rPr/>
      </w:pPr>
      <w:r w:rsidDel="00000000" w:rsidR="00000000" w:rsidRPr="00000000">
        <w:rPr>
          <w:rFonts w:ascii="Calibri" w:cs="Calibri" w:eastAsia="Calibri" w:hAnsi="Calibri"/>
          <w:rtl w:val="0"/>
        </w:rPr>
        <w:t xml:space="preserve">15.3 Likviditetsbehov för 90 dagar</w:t>
      </w:r>
      <w:r w:rsidDel="00000000" w:rsidR="00000000" w:rsidRPr="00000000">
        <w:rPr>
          <w:rtl w:val="0"/>
        </w:rPr>
      </w:r>
    </w:p>
    <w:p w:rsidR="00000000" w:rsidDel="00000000" w:rsidP="00000000" w:rsidRDefault="00000000" w:rsidRPr="00000000" w14:paraId="0000026C">
      <w:pPr>
        <w:widowControl w:val="1"/>
        <w:rPr/>
      </w:pPr>
      <w:r w:rsidDel="00000000" w:rsidR="00000000" w:rsidRPr="00000000">
        <w:rPr>
          <w:rFonts w:ascii="Calibri" w:cs="Calibri" w:eastAsia="Calibri" w:hAnsi="Calibri"/>
          <w:rtl w:val="0"/>
        </w:rPr>
        <w:t xml:space="preserve">Engångsbudget 45 000 kr + fasta kostnader 30 000 kr + annonser 60 000 kr (10 000 + 20 000 + 30 000) = </w:t>
      </w:r>
      <w:r w:rsidDel="00000000" w:rsidR="00000000" w:rsidRPr="00000000">
        <w:rPr>
          <w:rFonts w:ascii="Calibri" w:cs="Calibri" w:eastAsia="Calibri" w:hAnsi="Calibri"/>
          <w:b w:val="1"/>
          <w:bCs w:val="1"/>
          <w:rtl w:val="0"/>
        </w:rPr>
        <w:t xml:space="preserve">135 000 kr exklusive moms och grundarlön</w:t>
      </w:r>
      <w:r w:rsidDel="00000000" w:rsidR="00000000" w:rsidRPr="00000000">
        <w:rPr>
          <w:rFonts w:ascii="Calibri" w:cs="Calibri" w:eastAsia="Calibri" w:hAnsi="Calibri"/>
          <w:rtl w:val="0"/>
        </w:rPr>
        <w:t xml:space="preserve">. Rekommenderad likviditetsreserv är minst 160 000 kr för betalningstiming, krediteringar och oväntade kostnader.</w:t>
      </w:r>
      <w:r w:rsidDel="00000000" w:rsidR="00000000" w:rsidRPr="00000000">
        <w:rPr>
          <w:rtl w:val="0"/>
        </w:rPr>
      </w:r>
    </w:p>
    <w:p w:rsidR="00000000" w:rsidDel="00000000" w:rsidP="00000000" w:rsidRDefault="00000000" w:rsidRPr="00000000" w14:paraId="0000026D">
      <w:pPr>
        <w:pStyle w:val="Heading2"/>
        <w:keepNext w:val="1"/>
        <w:widowControl w:val="1"/>
        <w:rPr/>
      </w:pPr>
      <w:r w:rsidDel="00000000" w:rsidR="00000000" w:rsidRPr="00000000">
        <w:rPr>
          <w:rFonts w:ascii="Calibri" w:cs="Calibri" w:eastAsia="Calibri" w:hAnsi="Calibri"/>
          <w:rtl w:val="0"/>
        </w:rPr>
        <w:t xml:space="preserve">15.4 Break-even</w:t>
      </w:r>
      <w:r w:rsidDel="00000000" w:rsidR="00000000" w:rsidRPr="00000000">
        <w:rPr>
          <w:rtl w:val="0"/>
        </w:rPr>
      </w:r>
    </w:p>
    <w:p w:rsidR="00000000" w:rsidDel="00000000" w:rsidP="00000000" w:rsidRDefault="00000000" w:rsidRPr="00000000" w14:paraId="0000026E">
      <w:pPr>
        <w:widowControl w:val="1"/>
        <w:rPr/>
      </w:pPr>
      <w:r w:rsidDel="00000000" w:rsidR="00000000" w:rsidRPr="00000000">
        <w:rPr>
          <w:rFonts w:ascii="Calibri" w:cs="Calibri" w:eastAsia="Calibri" w:hAnsi="Calibri"/>
          <w:rtl w:val="0"/>
        </w:rPr>
        <w:t xml:space="preserve">Vid CPQB 500 kr och pris 1 000 kr är täckningsbidraget 500 kr per bokning. Med 10 000 kr i fasta månadskostnader krävs </w:t>
      </w:r>
      <w:r w:rsidDel="00000000" w:rsidR="00000000" w:rsidRPr="00000000">
        <w:rPr>
          <w:rFonts w:ascii="Calibri" w:cs="Calibri" w:eastAsia="Calibri" w:hAnsi="Calibri"/>
          <w:b w:val="1"/>
          <w:bCs w:val="1"/>
          <w:rtl w:val="0"/>
        </w:rPr>
        <w:t xml:space="preserve">20 debiterbara bokningar per månad</w:t>
      </w:r>
      <w:r w:rsidDel="00000000" w:rsidR="00000000" w:rsidRPr="00000000">
        <w:rPr>
          <w:rFonts w:ascii="Calibri" w:cs="Calibri" w:eastAsia="Calibri" w:hAnsi="Calibri"/>
          <w:rtl w:val="0"/>
        </w:rPr>
        <w:t xml:space="preserve"> för operativ break-even före grundarlön.</w:t>
      </w:r>
      <w:r w:rsidDel="00000000" w:rsidR="00000000" w:rsidRPr="00000000">
        <w:rPr>
          <w:rtl w:val="0"/>
        </w:rPr>
      </w:r>
    </w:p>
    <w:p w:rsidR="00000000" w:rsidDel="00000000" w:rsidP="00000000" w:rsidRDefault="00000000" w:rsidRPr="00000000" w14:paraId="0000026F">
      <w:pPr>
        <w:widowControl w:val="1"/>
        <w:rPr/>
      </w:pPr>
      <w:r w:rsidDel="00000000" w:rsidR="00000000" w:rsidRPr="00000000">
        <w:rPr>
          <w:rFonts w:ascii="Calibri" w:cs="Calibri" w:eastAsia="Calibri" w:hAnsi="Calibri"/>
          <w:rtl w:val="0"/>
        </w:rPr>
        <w:t xml:space="preserve">Om en grundarlön/ägarkostnad om 35 000 kr per månad ska täckas utöver fast drift krävs </w:t>
      </w:r>
      <w:r w:rsidDel="00000000" w:rsidR="00000000" w:rsidRPr="00000000">
        <w:rPr>
          <w:rFonts w:ascii="Calibri" w:cs="Calibri" w:eastAsia="Calibri" w:hAnsi="Calibri"/>
          <w:b w:val="1"/>
          <w:bCs w:val="1"/>
          <w:rtl w:val="0"/>
        </w:rPr>
        <w:t xml:space="preserve">90 bokningar per månad</w:t>
      </w:r>
      <w:r w:rsidDel="00000000" w:rsidR="00000000" w:rsidRPr="00000000">
        <w:rPr>
          <w:rFonts w:ascii="Calibri" w:cs="Calibri" w:eastAsia="Calibri" w:hAnsi="Calibri"/>
          <w:rtl w:val="0"/>
        </w:rPr>
        <w:t xml:space="preserve"> vid samma marginal: (10 000 + 35 000) ÷ 500. Det visar varför prishöjning, lägre CPQB, organisk trafik eller expansion är nödvändig för att skapa ett fulltidsbolag med god lönsamhet.</w:t>
      </w:r>
      <w:r w:rsidDel="00000000" w:rsidR="00000000" w:rsidRPr="00000000">
        <w:rPr>
          <w:rtl w:val="0"/>
        </w:rPr>
      </w:r>
    </w:p>
    <w:p w:rsidR="00000000" w:rsidDel="00000000" w:rsidP="00000000" w:rsidRDefault="00000000" w:rsidRPr="00000000" w14:paraId="00000270">
      <w:pPr>
        <w:pStyle w:val="Heading1"/>
        <w:keepNext w:val="1"/>
        <w:widowControl w:val="1"/>
        <w:rPr/>
      </w:pPr>
      <w:r w:rsidDel="00000000" w:rsidR="00000000" w:rsidRPr="00000000">
        <w:rPr>
          <w:rFonts w:ascii="Calibri" w:cs="Calibri" w:eastAsia="Calibri" w:hAnsi="Calibri"/>
          <w:rtl w:val="0"/>
        </w:rPr>
        <w:t xml:space="preserve">16. Expansion, skalning och exit</w:t>
      </w:r>
      <w:r w:rsidDel="00000000" w:rsidR="00000000" w:rsidRPr="00000000">
        <w:rPr>
          <w:rtl w:val="0"/>
        </w:rPr>
      </w:r>
    </w:p>
    <w:p w:rsidR="00000000" w:rsidDel="00000000" w:rsidP="00000000" w:rsidRDefault="00000000" w:rsidRPr="00000000" w14:paraId="00000271">
      <w:pPr>
        <w:pStyle w:val="Heading2"/>
        <w:keepNext w:val="1"/>
        <w:widowControl w:val="1"/>
        <w:rPr/>
      </w:pPr>
      <w:r w:rsidDel="00000000" w:rsidR="00000000" w:rsidRPr="00000000">
        <w:rPr>
          <w:rFonts w:ascii="Calibri" w:cs="Calibri" w:eastAsia="Calibri" w:hAnsi="Calibri"/>
          <w:rtl w:val="0"/>
        </w:rPr>
        <w:t xml:space="preserve">16.1 Skalningsordning</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Fördjupa Stockholm:</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fler postnummer och bättre täckning, men samma kvalitetssystem.</w:t>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Öka ägd trafik:</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SEO, direkttrafik, rekommendationer och fastighets-/BRF-relationer för lägre blended CAC.</w:t>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Närliggande geografi:</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Göteborg och Malmö först när partnerplaybook och dashboard är repeterbara.</w:t>
      </w:r>
    </w:p>
    <w:p w:rsidR="00000000" w:rsidDel="00000000" w:rsidP="00000000" w:rsidRDefault="00000000" w:rsidRPr="00000000" w14:paraId="000002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Närliggande elbehov:</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planerade mindre eljobb, felsökning och laddbox/installation – separata funnels och priser.</w:t>
      </w:r>
    </w:p>
    <w:p w:rsidR="00000000" w:rsidDel="00000000" w:rsidP="00000000" w:rsidRDefault="00000000" w:rsidRPr="00000000" w14:paraId="000002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Andra jourkategorier: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VVS eller lås endast som egna compliance- och partnerprodukter; kopiera inte juridiska antaganden från el.</w:t>
      </w:r>
    </w:p>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SaaS-/plattformslager: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partnerkapacitet, routing, call analytics, offert/uppföljning och abonnemangsintäkt.</w:t>
      </w:r>
    </w:p>
    <w:p w:rsidR="00000000" w:rsidDel="00000000" w:rsidP="00000000" w:rsidRDefault="00000000" w:rsidRPr="00000000" w14:paraId="00000278">
      <w:pPr>
        <w:pStyle w:val="Heading2"/>
        <w:keepNext w:val="1"/>
        <w:widowControl w:val="1"/>
        <w:rPr/>
      </w:pPr>
      <w:r w:rsidDel="00000000" w:rsidR="00000000" w:rsidRPr="00000000">
        <w:rPr>
          <w:rFonts w:ascii="Calibri" w:cs="Calibri" w:eastAsia="Calibri" w:hAnsi="Calibri"/>
          <w:rtl w:val="0"/>
        </w:rPr>
        <w:t xml:space="preserve">16.2 Skalningsgrindar</w:t>
      </w:r>
      <w:r w:rsidDel="00000000" w:rsidR="00000000" w:rsidRPr="00000000">
        <w:rPr>
          <w:rtl w:val="0"/>
        </w:rPr>
      </w:r>
    </w:p>
    <w:p w:rsidR="00000000" w:rsidDel="00000000" w:rsidP="00000000" w:rsidRDefault="00000000" w:rsidRPr="00000000" w14:paraId="00000279">
      <w:pPr>
        <w:widowControl w:val="1"/>
        <w:rPr/>
      </w:pPr>
      <w:r w:rsidDel="00000000" w:rsidR="00000000" w:rsidRPr="00000000">
        <w:rPr>
          <w:rFonts w:ascii="Calibri" w:cs="Calibri" w:eastAsia="Calibri" w:hAnsi="Calibri"/>
          <w:rtl w:val="0"/>
        </w:rPr>
        <w:t xml:space="preserve">Ny geografi öppnas först när hemmamarknaden under två månader har:</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CPQB högst 500 kr;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minst 30 debiterbara bokningar per månad;</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partneraccept minst 75 procent;</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tvistandel under 10 procent;</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inga allvarliga complianceincidenter;</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minst 20 procent av bokningarna från icke-betald kanal eller en tydlig plan dit.</w:t>
      </w:r>
    </w:p>
    <w:p w:rsidR="00000000" w:rsidDel="00000000" w:rsidP="00000000" w:rsidRDefault="00000000" w:rsidRPr="00000000" w14:paraId="00000280">
      <w:pPr>
        <w:pStyle w:val="Heading2"/>
        <w:keepNext w:val="1"/>
        <w:widowControl w:val="1"/>
        <w:rPr/>
      </w:pPr>
      <w:r w:rsidDel="00000000" w:rsidR="00000000" w:rsidRPr="00000000">
        <w:rPr>
          <w:rFonts w:ascii="Calibri" w:cs="Calibri" w:eastAsia="Calibri" w:hAnsi="Calibri"/>
          <w:rtl w:val="0"/>
        </w:rPr>
        <w:t xml:space="preserve">16.3 Exitmöjligheter</w:t>
      </w:r>
      <w:r w:rsidDel="00000000" w:rsidR="00000000" w:rsidRPr="00000000">
        <w:rPr>
          <w:rtl w:val="0"/>
        </w:rPr>
      </w:r>
    </w:p>
    <w:p w:rsidR="00000000" w:rsidDel="00000000" w:rsidP="00000000" w:rsidRDefault="00000000" w:rsidRPr="00000000" w14:paraId="00000281">
      <w:pPr>
        <w:widowControl w:val="1"/>
        <w:rPr/>
      </w:pPr>
      <w:r w:rsidDel="00000000" w:rsidR="00000000" w:rsidRPr="00000000">
        <w:rPr>
          <w:rFonts w:ascii="Calibri" w:cs="Calibri" w:eastAsia="Calibri" w:hAnsi="Calibri"/>
          <w:rtl w:val="0"/>
        </w:rPr>
        <w:t xml:space="preserve">Tänkbara köpare är en större hantverksmarknadsplats, ett nationellt service-/jourbolag, ett lokalt installationsbolag med förvärvsstrategi, en performance marketing-grupp eller en vertikal SaaS-aktör. Värdet skapas inte av domänen i sig utan av:</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bevisad och stabil CPQB per marknad;</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långvariga partneravtal och låg churn;</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egen data om sökterm → kvalificering → utfört jobb;</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compliance- och kvalitetsprocess som tål due diligence;</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växande andel organisk/direkt trafik;</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dokumenterad routingmotor och portal;</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låg personberoendegrad.</w:t>
      </w:r>
    </w:p>
    <w:p w:rsidR="00000000" w:rsidDel="00000000" w:rsidP="00000000" w:rsidRDefault="00000000" w:rsidRPr="00000000" w14:paraId="00000289">
      <w:pPr>
        <w:widowControl w:val="1"/>
        <w:rPr/>
      </w:pPr>
      <w:r w:rsidDel="00000000" w:rsidR="00000000" w:rsidRPr="00000000">
        <w:rPr>
          <w:rFonts w:ascii="Calibri" w:cs="Calibri" w:eastAsia="Calibri" w:hAnsi="Calibri"/>
          <w:rtl w:val="0"/>
        </w:rPr>
        <w:t xml:space="preserve">Ett rent annonsarbitrage får låg multipel. En plattform med återkommande partnerintäkt, egen efterfrågan och mätbar kvalitet får en bättre strategisk berättelse.</w:t>
      </w:r>
      <w:r w:rsidDel="00000000" w:rsidR="00000000" w:rsidRPr="00000000">
        <w:rPr>
          <w:rtl w:val="0"/>
        </w:rPr>
      </w:r>
    </w:p>
    <w:p w:rsidR="00000000" w:rsidDel="00000000" w:rsidP="00000000" w:rsidRDefault="00000000" w:rsidRPr="00000000" w14:paraId="0000028A">
      <w:pPr>
        <w:pStyle w:val="Heading1"/>
        <w:keepNext w:val="1"/>
        <w:widowControl w:val="1"/>
        <w:rPr/>
      </w:pPr>
      <w:r w:rsidDel="00000000" w:rsidR="00000000" w:rsidRPr="00000000">
        <w:rPr>
          <w:rFonts w:ascii="Calibri" w:cs="Calibri" w:eastAsia="Calibri" w:hAnsi="Calibri"/>
          <w:rtl w:val="0"/>
        </w:rPr>
        <w:t xml:space="preserve">17. Rekommenderade beslut före start</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Bekräfta att partnern, inte förmedlaren, är avtalspart för elarbetet och fakturerar kunden.</w:t>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Lås definitionen av kvalificerad bokning enligt Bilaga A.</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Sätt pilotens ekonomiska grind: CPQB ≤500 kr för skalning; 500–700 kr optimering; &gt;700 kr paus.</w:t>
      </w:r>
    </w:p>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Teckna två pilotpartner innan annonser startar.</w:t>
      </w:r>
    </w:p>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Kör utan samtalsinspelning i MVP; använd metadata och dispositionskoder.</w:t>
      </w:r>
    </w:p>
    <w:p w:rsidR="00000000" w:rsidDel="00000000" w:rsidP="00000000" w:rsidRDefault="00000000" w:rsidRPr="00000000" w14:paraId="000002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Visa disclosure i hero, formulär och bekräftelse.</w:t>
      </w:r>
    </w:p>
    <w:p w:rsidR="00000000" w:rsidDel="00000000" w:rsidP="00000000" w:rsidRDefault="00000000" w:rsidRPr="00000000" w14:paraId="000002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Optimera Google Ads mot kvalificerad bokning med offlineutfall.</w:t>
      </w:r>
    </w:p>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Avsätt 160 000 kr i pilotlikviditet exklusive grundarlön eller skala ned media proportionellt.</w:t>
      </w:r>
    </w:p>
    <w:p w:rsidR="00000000" w:rsidDel="00000000" w:rsidP="00000000" w:rsidRDefault="00000000" w:rsidRPr="00000000" w14:paraId="000002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Genomför juridisk granskning före publicering och vid varje ändring av avtals-/betalningsflöde.</w:t>
      </w:r>
    </w:p>
    <w:p w:rsidR="00000000" w:rsidDel="00000000" w:rsidP="00000000" w:rsidRDefault="00000000" w:rsidRPr="00000000" w14:paraId="000002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Besluta dag 90: skala, justera pris/segment eller avveckla piloten utifrån fördefinierade data – inte magkänsla.</w:t>
      </w:r>
    </w:p>
    <w:p w:rsidR="00000000" w:rsidDel="00000000" w:rsidP="00000000" w:rsidRDefault="00000000" w:rsidRPr="00000000" w14:paraId="00000295">
      <w:pPr>
        <w:pStyle w:val="Heading1"/>
        <w:keepNext w:val="1"/>
        <w:widowControl w:val="1"/>
        <w:rPr/>
      </w:pPr>
      <w:r w:rsidDel="00000000" w:rsidR="00000000" w:rsidRPr="00000000">
        <w:rPr>
          <w:rFonts w:ascii="Calibri" w:cs="Calibri" w:eastAsia="Calibri" w:hAnsi="Calibri"/>
          <w:rtl w:val="0"/>
        </w:rPr>
        <w:t xml:space="preserve">Bilaga A – Definition av kvalificerad bokning</w:t>
      </w:r>
      <w:r w:rsidDel="00000000" w:rsidR="00000000" w:rsidRPr="00000000">
        <w:rPr>
          <w:rtl w:val="0"/>
        </w:rPr>
      </w:r>
    </w:p>
    <w:p w:rsidR="00000000" w:rsidDel="00000000" w:rsidP="00000000" w:rsidRDefault="00000000" w:rsidRPr="00000000" w14:paraId="00000296">
      <w:pPr>
        <w:pStyle w:val="Heading2"/>
        <w:keepNext w:val="1"/>
        <w:widowControl w:val="1"/>
        <w:rPr/>
      </w:pPr>
      <w:r w:rsidDel="00000000" w:rsidR="00000000" w:rsidRPr="00000000">
        <w:rPr>
          <w:rFonts w:ascii="Calibri" w:cs="Calibri" w:eastAsia="Calibri" w:hAnsi="Calibri"/>
          <w:rtl w:val="0"/>
        </w:rPr>
        <w:t xml:space="preserve">A.1 Obligatoriska kriterier</w:t>
      </w:r>
      <w:r w:rsidDel="00000000" w:rsidR="00000000" w:rsidRPr="00000000">
        <w:rPr>
          <w:rtl w:val="0"/>
        </w:rPr>
      </w:r>
    </w:p>
    <w:p w:rsidR="00000000" w:rsidDel="00000000" w:rsidP="00000000" w:rsidRDefault="00000000" w:rsidRPr="00000000" w14:paraId="00000297">
      <w:pPr>
        <w:widowControl w:val="1"/>
        <w:rPr/>
      </w:pPr>
      <w:r w:rsidDel="00000000" w:rsidR="00000000" w:rsidRPr="00000000">
        <w:rPr>
          <w:rFonts w:ascii="Calibri" w:cs="Calibri" w:eastAsia="Calibri" w:hAnsi="Calibri"/>
          <w:rtl w:val="0"/>
        </w:rPr>
        <w:t xml:space="preserve">En bokning är debiterbar endast om samtliga kriterier är uppfyllda:</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Unik:</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inte samma kund, adress och huvudsakliga problem inom de senaste 30 dagarna, om inte ny separat händelse kan styrkas.</w:t>
      </w:r>
    </w:p>
    <w:p w:rsidR="00000000" w:rsidDel="00000000" w:rsidP="00000000" w:rsidRDefault="00000000" w:rsidRPr="00000000" w14:paraId="000002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Nåbar: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telefonnumret är syntaktiskt giltigt och kunden har svarat, verifierat via engångskod eller genomfört ett inkommande samtal.</w:t>
      </w:r>
    </w:p>
    <w:p w:rsidR="00000000" w:rsidDel="00000000" w:rsidP="00000000" w:rsidRDefault="00000000" w:rsidRPr="00000000" w14:paraId="000002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Geografi:</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adress/postnummer ligger i partnerns aktiva serviceområde vid routing.</w:t>
      </w:r>
    </w:p>
    <w:p w:rsidR="00000000" w:rsidDel="00000000" w:rsidP="00000000" w:rsidRDefault="00000000" w:rsidRPr="00000000" w14:paraId="000002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Relevant behov:</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kunden beskriver ett verkligt elrelaterat fel eller en felsöknings-/reparationsåtgärd inom partnerns verksamhetstyper.</w:t>
      </w:r>
    </w:p>
    <w:p w:rsidR="00000000" w:rsidDel="00000000" w:rsidP="00000000" w:rsidRDefault="00000000" w:rsidRPr="00000000" w14:paraId="000002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Brådska/tid:</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kunden vill ha återkoppling eller besök inom avtalat tidsfönster.</w:t>
      </w:r>
    </w:p>
    <w:p w:rsidR="00000000" w:rsidDel="00000000" w:rsidP="00000000" w:rsidRDefault="00000000" w:rsidRPr="00000000" w14:paraId="000002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Förmedlingsinformation: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kunden har före inskick/samtalsöverlämning fått tydlig information om att tjänsten är förmedlare och att uppgifter lämnas till vald partner.</w:t>
      </w:r>
    </w:p>
    <w:p w:rsidR="00000000" w:rsidDel="00000000" w:rsidP="00000000" w:rsidRDefault="00000000" w:rsidRPr="00000000" w14:paraId="000002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Partnerkapacitet: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partnern var markerad aktiv för område, tid och kategori när bokningen erbjöds.</w:t>
      </w:r>
    </w:p>
    <w:p w:rsidR="00000000" w:rsidDel="00000000" w:rsidP="00000000" w:rsidRDefault="00000000" w:rsidRPr="00000000" w14:paraId="000002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partnern accepterar inom SLA.</w:t>
      </w:r>
    </w:p>
    <w:p w:rsidR="00000000" w:rsidDel="00000000" w:rsidP="00000000" w:rsidRDefault="00000000" w:rsidRPr="00000000" w14:paraId="000002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Bekräftat nästa steg: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en tid, omedelbar utryckning eller konkret återuppringning är bekräftad med kunden.</w:t>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Bevislogg: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lead-ID, tidsstämplar, obligatoriska fält, informationsversion och status finns sparade.</w:t>
      </w:r>
    </w:p>
    <w:p w:rsidR="00000000" w:rsidDel="00000000" w:rsidP="00000000" w:rsidRDefault="00000000" w:rsidRPr="00000000" w14:paraId="000002A2">
      <w:pPr>
        <w:pStyle w:val="Heading2"/>
        <w:keepNext w:val="1"/>
        <w:widowControl w:val="1"/>
        <w:rPr/>
      </w:pPr>
      <w:r w:rsidDel="00000000" w:rsidR="00000000" w:rsidRPr="00000000">
        <w:rPr>
          <w:rFonts w:ascii="Calibri" w:cs="Calibri" w:eastAsia="Calibri" w:hAnsi="Calibri"/>
          <w:rtl w:val="0"/>
        </w:rPr>
        <w:t xml:space="preserve">A.2 Inte debiterbart eller krediteringsbart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spam, bot eller avsiktligt falska uppgifter;</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fel telefonnummer och ingen annan kontaktväg;</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dubblett enligt 30-dagarsregeln;</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utanför aktiv geografi/kategori;</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ren jobbansökan, försäljarsamtal, produktfråga eller gör-det-själv-rådgivning;</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var korrekt markerad otillgänglig innan routing;</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systemfel gjorde att bokningen inte kunde levereras;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obligatorisk disclosure eller bevislogg saknas;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kund avbokar inom en kort gemensamt avtalad graceperiod innan partnern påbörjat handläggning.</w:t>
      </w:r>
    </w:p>
    <w:p w:rsidR="00000000" w:rsidDel="00000000" w:rsidP="00000000" w:rsidRDefault="00000000" w:rsidRPr="00000000" w14:paraId="000002AC">
      <w:pPr>
        <w:pStyle w:val="Heading2"/>
        <w:keepNext w:val="1"/>
        <w:widowControl w:val="1"/>
        <w:rPr/>
      </w:pPr>
      <w:r w:rsidDel="00000000" w:rsidR="00000000" w:rsidRPr="00000000">
        <w:rPr>
          <w:rFonts w:ascii="Calibri" w:cs="Calibri" w:eastAsia="Calibri" w:hAnsi="Calibri"/>
          <w:rtl w:val="0"/>
        </w:rPr>
        <w:t xml:space="preserve">A.3 Normalt inte krediteringsbart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kunden väljer senare att inte beställa arbetet;</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svarar efter SLA och kunden har gått vidare;</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bedömer jobbet som för litet trots att det ryms i avtalad kategori;</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partnerns pris accepteras inte;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saknar personal trots att den var markerad aktiv;</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partnern glömmer att uppdatera status inom tvistfönstret.</w:t>
      </w:r>
    </w:p>
    <w:p w:rsidR="00000000" w:rsidDel="00000000" w:rsidP="00000000" w:rsidRDefault="00000000" w:rsidRPr="00000000" w14:paraId="000002B3">
      <w:pPr>
        <w:pStyle w:val="Heading2"/>
        <w:keepNext w:val="1"/>
        <w:widowControl w:val="1"/>
        <w:rPr/>
      </w:pPr>
      <w:r w:rsidDel="00000000" w:rsidR="00000000" w:rsidRPr="00000000">
        <w:rPr>
          <w:rFonts w:ascii="Calibri" w:cs="Calibri" w:eastAsia="Calibri" w:hAnsi="Calibri"/>
          <w:rtl w:val="0"/>
        </w:rPr>
        <w:t xml:space="preserve">A.4 Bevis och integritet</w:t>
      </w:r>
      <w:r w:rsidDel="00000000" w:rsidR="00000000" w:rsidRPr="00000000">
        <w:rPr>
          <w:rtl w:val="0"/>
        </w:rPr>
      </w:r>
    </w:p>
    <w:p w:rsidR="00000000" w:rsidDel="00000000" w:rsidP="00000000" w:rsidRDefault="00000000" w:rsidRPr="00000000" w14:paraId="000002B4">
      <w:pPr>
        <w:widowControl w:val="1"/>
        <w:rPr/>
      </w:pPr>
      <w:r w:rsidDel="00000000" w:rsidR="00000000" w:rsidRPr="00000000">
        <w:rPr>
          <w:rFonts w:ascii="Calibri" w:cs="Calibri" w:eastAsia="Calibri" w:hAnsi="Calibri"/>
          <w:rtl w:val="0"/>
        </w:rPr>
        <w:t xml:space="preserve">Använd minsta möjliga bevis. Ett fullständigt formulär, verifierat telefonnummer, statuslogg och partneraccept ska normalt räcka. Samtalsinspelning krävs inte. Tvistunderlag ska visas i portalen med rollbaserad åtkomst och gallras enligt beslutad policy.</w:t>
      </w:r>
      <w:r w:rsidDel="00000000" w:rsidR="00000000" w:rsidRPr="00000000">
        <w:rPr>
          <w:rtl w:val="0"/>
        </w:rPr>
      </w:r>
    </w:p>
    <w:p w:rsidR="00000000" w:rsidDel="00000000" w:rsidP="00000000" w:rsidRDefault="00000000" w:rsidRPr="00000000" w14:paraId="000002B5">
      <w:pPr>
        <w:pStyle w:val="Heading1"/>
        <w:keepNext w:val="1"/>
        <w:widowControl w:val="1"/>
        <w:rPr/>
      </w:pPr>
      <w:r w:rsidDel="00000000" w:rsidR="00000000" w:rsidRPr="00000000">
        <w:rPr>
          <w:rFonts w:ascii="Calibri" w:cs="Calibri" w:eastAsia="Calibri" w:hAnsi="Calibri"/>
          <w:rtl w:val="0"/>
        </w:rPr>
        <w:t xml:space="preserve">Bilaga B – KPI-ordlista och styrmodell</w:t>
      </w:r>
      <w:r w:rsidDel="00000000" w:rsidR="00000000" w:rsidRPr="00000000">
        <w:rPr>
          <w:rtl w:val="0"/>
        </w:rPr>
      </w:r>
    </w:p>
    <w:tbl>
      <w:tblPr>
        <w:tblStyle w:val="Table11"/>
        <w:tblW w:w="9360.0" w:type="dxa"/>
        <w:jc w:val="left"/>
        <w:tblInd w:w="5.0" w:type="dxa"/>
        <w:tblBorders>
          <w:top w:color="cbd5df" w:space="0" w:sz="4" w:val="single"/>
          <w:left w:color="cbd5df" w:space="0" w:sz="4" w:val="single"/>
          <w:bottom w:color="cbd5df" w:space="0" w:sz="4" w:val="single"/>
          <w:right w:color="cbd5df" w:space="0" w:sz="4" w:val="single"/>
          <w:insideH w:color="cbd5df" w:space="0" w:sz="4" w:val="single"/>
          <w:insideV w:color="cbd5df" w:space="0" w:sz="4" w:val="single"/>
        </w:tblBorders>
        <w:tblLayout w:type="fixed"/>
        <w:tblLook w:val="0400"/>
      </w:tblPr>
      <w:tblGrid>
        <w:gridCol w:w="2750"/>
        <w:gridCol w:w="1800"/>
        <w:gridCol w:w="4810"/>
        <w:tblGridChange w:id="0">
          <w:tblGrid>
            <w:gridCol w:w="2750"/>
            <w:gridCol w:w="1800"/>
            <w:gridCol w:w="4810"/>
          </w:tblGrid>
        </w:tblGridChange>
      </w:tblGrid>
      <w:tr>
        <w:trPr>
          <w:cantSplit w:val="1"/>
          <w:tblHeader w:val="1"/>
        </w:trPr>
        <w:tc>
          <w:tcPr>
            <w:shd w:fill="1f5f8b" w:val="clear"/>
            <w:tcMar>
              <w:top w:w="80.0" w:type="dxa"/>
              <w:bottom w:w="80.0" w:type="dxa"/>
            </w:tcMar>
            <w:vAlign w:val="center"/>
          </w:tcPr>
          <w:p w:rsidR="00000000" w:rsidDel="00000000" w:rsidP="00000000" w:rsidRDefault="00000000" w:rsidRPr="00000000" w14:paraId="000002B6">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KPI</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B7">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Formel/definition</w:t>
            </w:r>
            <w:r w:rsidDel="00000000" w:rsidR="00000000" w:rsidRPr="00000000">
              <w:rPr>
                <w:rtl w:val="0"/>
              </w:rPr>
            </w:r>
          </w:p>
        </w:tc>
        <w:tc>
          <w:tcPr>
            <w:shd w:fill="1f5f8b" w:val="clear"/>
            <w:tcMar>
              <w:top w:w="80.0" w:type="dxa"/>
              <w:bottom w:w="80.0" w:type="dxa"/>
            </w:tcMar>
            <w:vAlign w:val="center"/>
          </w:tcPr>
          <w:p w:rsidR="00000000" w:rsidDel="00000000" w:rsidP="00000000" w:rsidRDefault="00000000" w:rsidRPr="00000000" w14:paraId="000002B8">
            <w:pPr>
              <w:spacing w:after="0" w:before="0" w:line="252.00000000000003" w:lineRule="auto"/>
              <w:rPr/>
            </w:pPr>
            <w:r w:rsidDel="00000000" w:rsidR="00000000" w:rsidRPr="00000000">
              <w:rPr>
                <w:rFonts w:ascii="Calibri" w:cs="Calibri" w:eastAsia="Calibri" w:hAnsi="Calibri"/>
                <w:b w:val="1"/>
                <w:bCs w:val="1"/>
                <w:color w:val="ffffff"/>
                <w:sz w:val="18"/>
                <w:szCs w:val="18"/>
                <w:rtl w:val="0"/>
              </w:rPr>
              <w:t xml:space="preserve">Startmål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CPC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Annonskostnad ÷ klick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≤150 kr i basfall</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B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Kontaktgrad</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B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Råa samtal/formulär ÷ klick</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B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Följ per enhet och tid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Kvalificeringsgrad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Kvalificerade ÷ råa leads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≥60 % efter negatives</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C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Klick-till-QB</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C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Kvalificerade bokningar ÷ klick</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C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≥30 % basfall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CPQB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Annonskostnad ÷ kvalificerade bokningar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≤500 kr för skalning</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C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Partneraccept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C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Accepterade ÷ erbjudna inom aktiv kapacitet</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C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≥75 %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Bekräftelsegrad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C">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Bekräftade nästa steg ÷ accepterade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≥90 %</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C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Tvistandel</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C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Tvistade ÷ debiterade</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D0">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&lt;10 %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1">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Kreditandel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Krediterade ÷ debiterade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&lt;8 %</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D4">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Täckningsbidrag/QB</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D5">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1 000 − CPQB − rörligt/QB</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D6">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≥500 kr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7">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Partnerretention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8">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Aktiva efter 90 dagar ÷ startade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≥80 % pilotmål</w:t>
            </w:r>
            <w:r w:rsidDel="00000000" w:rsidR="00000000" w:rsidRPr="00000000">
              <w:rPr>
                <w:rtl w:val="0"/>
              </w:rPr>
            </w:r>
          </w:p>
        </w:tc>
      </w:tr>
      <w:tr>
        <w:trPr>
          <w:cantSplit w:val="1"/>
          <w:tblHeader w:val="0"/>
        </w:trPr>
        <w:tc>
          <w:tcPr>
            <w:shd w:fill="f8fafb" w:val="clear"/>
            <w:tcMar>
              <w:top w:w="80.0" w:type="dxa"/>
              <w:bottom w:w="80.0" w:type="dxa"/>
            </w:tcMar>
            <w:vAlign w:val="center"/>
          </w:tcPr>
          <w:p w:rsidR="00000000" w:rsidDel="00000000" w:rsidP="00000000" w:rsidRDefault="00000000" w:rsidRPr="00000000" w14:paraId="000002DA">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Registreringsfreshness</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DB">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Aktiva partners kontrollerade ≤30 dagar</w:t>
            </w:r>
            <w:r w:rsidDel="00000000" w:rsidR="00000000" w:rsidRPr="00000000">
              <w:rPr>
                <w:rtl w:val="0"/>
              </w:rPr>
            </w:r>
          </w:p>
        </w:tc>
        <w:tc>
          <w:tcPr>
            <w:shd w:fill="f8fafb" w:val="clear"/>
            <w:tcMar>
              <w:top w:w="80.0" w:type="dxa"/>
              <w:bottom w:w="80.0" w:type="dxa"/>
            </w:tcMar>
            <w:vAlign w:val="center"/>
          </w:tcPr>
          <w:p w:rsidR="00000000" w:rsidDel="00000000" w:rsidP="00000000" w:rsidRDefault="00000000" w:rsidRPr="00000000" w14:paraId="000002DC">
            <w:pPr>
              <w:spacing w:after="0" w:before="0" w:line="252.00000000000003" w:lineRule="auto"/>
              <w:jc w:val="center"/>
              <w:rPr/>
            </w:pPr>
            <w:r w:rsidDel="00000000" w:rsidR="00000000" w:rsidRPr="00000000">
              <w:rPr>
                <w:rFonts w:ascii="Calibri" w:cs="Calibri" w:eastAsia="Calibri" w:hAnsi="Calibri"/>
                <w:b w:val="0"/>
                <w:bCs w:val="0"/>
                <w:color w:val="16263b"/>
                <w:sz w:val="18"/>
                <w:szCs w:val="18"/>
                <w:rtl w:val="0"/>
              </w:rPr>
              <w:t xml:space="preserve">100 %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D">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Komplett bevislogg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E">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QB med alla obligatoriska fält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F">
            <w:pPr>
              <w:spacing w:after="0" w:before="0" w:line="252.00000000000003" w:lineRule="auto"/>
              <w:rPr/>
            </w:pPr>
            <w:r w:rsidDel="00000000" w:rsidR="00000000" w:rsidRPr="00000000">
              <w:rPr>
                <w:rFonts w:ascii="Calibri" w:cs="Calibri" w:eastAsia="Calibri" w:hAnsi="Calibri"/>
                <w:b w:val="0"/>
                <w:bCs w:val="0"/>
                <w:color w:val="16263b"/>
                <w:sz w:val="18"/>
                <w:szCs w:val="18"/>
                <w:rtl w:val="0"/>
              </w:rPr>
              <w:t xml:space="preserve">≥98 %</w:t>
            </w:r>
            <w:r w:rsidDel="00000000" w:rsidR="00000000" w:rsidRPr="00000000">
              <w:rPr>
                <w:rtl w:val="0"/>
              </w:rPr>
            </w:r>
          </w:p>
        </w:tc>
      </w:tr>
    </w:tbl>
    <w:p w:rsidR="00000000" w:rsidDel="00000000" w:rsidP="00000000" w:rsidRDefault="00000000" w:rsidRPr="00000000" w14:paraId="000002E0">
      <w:pPr>
        <w:widowControl w:val="1"/>
        <w:spacing w:after="40" w:lineRule="auto"/>
        <w:rPr/>
      </w:pPr>
      <w:r w:rsidDel="00000000" w:rsidR="00000000" w:rsidRPr="00000000">
        <w:rPr>
          <w:rtl w:val="0"/>
        </w:rPr>
      </w:r>
    </w:p>
    <w:p w:rsidR="00000000" w:rsidDel="00000000" w:rsidP="00000000" w:rsidRDefault="00000000" w:rsidRPr="00000000" w14:paraId="000002E1">
      <w:pPr>
        <w:widowControl w:val="1"/>
        <w:rPr/>
      </w:pPr>
      <w:r w:rsidDel="00000000" w:rsidR="00000000" w:rsidRPr="00000000">
        <w:rPr>
          <w:rFonts w:ascii="Calibri" w:cs="Calibri" w:eastAsia="Calibri" w:hAnsi="Calibri"/>
          <w:b w:val="1"/>
          <w:bCs w:val="1"/>
          <w:rtl w:val="0"/>
        </w:rPr>
        <w:t xml:space="preserve">Trafikljus:</w:t>
      </w:r>
      <w:r w:rsidDel="00000000" w:rsidR="00000000" w:rsidRPr="00000000">
        <w:rPr>
          <w:rFonts w:ascii="Calibri" w:cs="Calibri" w:eastAsia="Calibri" w:hAnsi="Calibri"/>
          <w:rtl w:val="0"/>
        </w:rPr>
        <w:t xml:space="preserve"> Grönt = CPQB ≤500 kr och tvist &lt;10 procent. Gult = CPQB 501–700 kr eller tvist 10–15 procent; optimera utan budgetökning. Rött = CPQB &gt;700 kr, tvist &gt;15 procent, registreringsbrist eller allvarlig complianceincident; pausa berörd kanal/partner omedelbart.</w:t>
      </w:r>
      <w:r w:rsidDel="00000000" w:rsidR="00000000" w:rsidRPr="00000000">
        <w:rPr>
          <w:rtl w:val="0"/>
        </w:rPr>
      </w:r>
    </w:p>
    <w:p w:rsidR="00000000" w:rsidDel="00000000" w:rsidP="00000000" w:rsidRDefault="00000000" w:rsidRPr="00000000" w14:paraId="000002E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keepNext w:val="1"/>
        <w:widowControl w:val="1"/>
        <w:rPr/>
      </w:pPr>
      <w:r w:rsidDel="00000000" w:rsidR="00000000" w:rsidRPr="00000000">
        <w:rPr>
          <w:rFonts w:ascii="Calibri" w:cs="Calibri" w:eastAsia="Calibri" w:hAnsi="Calibri"/>
          <w:rtl w:val="0"/>
        </w:rPr>
        <w:t xml:space="preserve">Bilaga C – State-of-the-art Codex-prompt</w:t>
      </w:r>
      <w:r w:rsidDel="00000000" w:rsidR="00000000" w:rsidRPr="00000000">
        <w:rPr>
          <w:rtl w:val="0"/>
        </w:rPr>
      </w:r>
    </w:p>
    <w:p w:rsidR="00000000" w:rsidDel="00000000" w:rsidP="00000000" w:rsidRDefault="00000000" w:rsidRPr="00000000" w14:paraId="000002E4">
      <w:pPr>
        <w:widowControl w:val="1"/>
        <w:rPr/>
      </w:pPr>
      <w:r w:rsidDel="00000000" w:rsidR="00000000" w:rsidRPr="00000000">
        <w:rPr>
          <w:rFonts w:ascii="Calibri" w:cs="Calibri" w:eastAsia="Calibri" w:hAnsi="Calibri"/>
          <w:rtl w:val="0"/>
        </w:rPr>
        <w:t xml:space="preserve">Kopiera hela prompten nedan till Codex i en tom eller befintlig projektmapp. Ersätt hakparenteser där information finns. Prompten instruerar Codex att bygga och verifiera en produktionsredo MVP, men att inte hitta på juridiska påståenden eller produktionshemligheter.</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Du är en senior produktutvecklare, UX-designer, säkerhetsingenjör och teknisk lead. Bygg en produktionsredo MVP för en svensk lead-/bokningsförmedling med arbetsnamnet ”Eljour Stockholm”. Arbeta direkt i projektet: inspektera befintliga filer, gör en kort genomförandeplan, implementera, kör kvalitetskontroller och lämna ett fungerande resultat. Skriv inte bara en guide eller kodskiss.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 Affär och juridisk roll</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Tjänsten marknadsför en digital ingång för akuta elektrikerförfrågningar i Stockholm, kvalificerar bokningar och förmedlar dem till redan etablerade elinstallationsföretag.</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Viktigt: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[FÖRMEDLARBOLAGETS NAMN] utför inte elinstallationsarbete.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Utförande partner ska vara registrerad hos Elsäkerhetsverket för relevant verksamhetstyp.</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Partnern blir kundens avtalspart för besök, pris och elarbete och fakturerar kunden direkt.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Förmedlaren fakturerar partnern 1 000 SEK exklusive moms per kvalificerad bokning.</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Webbplats, metadata, strukturerad data och copy får aldrig framställa förmedlaren som det utförande elinstallationsföretaget.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Använd inte typ eller titel ”Electrician” för förmedlaren. Utgångspunkt för schema.org är Organization + Service. LocalBusiness får endast användas om verkliga lokala verksamhetsuppgifter motiverar det.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Gör inga obestyrkta löften om ”24/7”, inställelsetid, pris, ”bäst”, ”billigast” eller tillgänglighet.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Om juridiska eller kommersiella fakta saknas: använd tydligt märkta placeholders och samla dem i README/LAUNCH_CHECKLIST.md. Hitta inte på organisationsnummer, adress, telefon, partner, recensioner, certifieringar eller statistik.</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Obligatorisk disclosure nära varje primär CTA och före formulärets submit:</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”[Bolagsnamn] är en förmedlingstjänst och utför inte elinstallationsarbete. Din förfrågan kan delas med utvalda registrerade elinstallationsföretag. Avtal om besök, pris och arbete ingås direkt med det företag som accepterar uppdraget.”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Säkerhetsnotis: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”Vid brand, rök eller omedelbar fara för person: lämna platsen och ring 112. Rör inte skadad elektrisk utrustning.”</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Ge inte tekniska gör-det-själv-instruktioner om el.</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2. Arbetssätt och tekniska beslut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 Inspektera repot och bevara befintliga relevanta delar. Kontrollera om AGENTS.md eller lokala instruktioner finns och följ dem.</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2. Om projektet är tomt: skapa en app med aktuell stabil Next.js App Router, TypeScript i strict mode och aktuell stabil Tailwind CSS. Använd versionslåst package manager och committa inte genererade hemligheter.</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3. Kontrollera aktuella officiella dokument för versionsspecifika API:er innan du väljer paket. Undvik deprecated funktioner.</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4. Föredragen stack:</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Next.js App Router + React Server Components där lämpligt.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TypeScript strict, ESLint och Prettier.</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Tailwind CSS med design tokens via CSS-variabler.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PostgreSQL + Drizzle ORM och migrationer. Stöd lokal Postgres och serverless Postgres i Vercel.</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Zod för all gränsvalidering och React Hook Form för formulär-UX.</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Auth.js-kompatibel, säker sessionsauth med magic link/e-post för portal; roller ADMIN och PARTNER. Om e-postleverantör saknas: fungerande utvecklingsadapter, tydlig produktionsplaceholder och inga hårdkodade konton.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Upstash Redis eller motsvarande för distribuerad rate limiting i produktion; endast tydligt märkt minnesfallback lokalt.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Valfri teleleverantör bakom adapter, exempelvis Twilio-kompatibelt gränssnitt. Implementera mock-adapter och signerad webhookarkitektur.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E-post/SMS bakom provider-interfaces; implementera utvecklingslogg och produktionsplaceholders.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Vitest + Testing Library samt Playwright för kritiska flöden.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5. Håll leverantörer bakom interfaces så att telefoni, e-post, captcha, analytics, annonser och databas kan bytas.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6. Använd server actions endast när de ger tydlig säkerhets-/UX-vinst; publika och externa integrationspunkter ska ha dokumenterade API-routes.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7. Gör rimliga antaganden och fortsätt. Stanna bara om en saknad uppgift skulle skapa en riskfylld extern förändring. Förbered Vercel-deployment; deploya preview om autentisering och projekt finns. Gör inte produktionstransaktioner, köp nummer eller aktivera Ads utan uttryckligt godkännande.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3. Informationsarkitektur och routes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Publikt: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 svensk konverteringslandningssida för Eljour Stockholm.</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`/tack` – bekräftelse, lead-referens, nästa steg och partnerstatus utan känsliga uppgifter i URL.</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`/sa-fungerar-det` – process, rollfördelning och partnerkontroll.</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`/bli-partner` – B2B-erbjudande och partneransökan.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`/om` – förmedlarbolagets identitet och kontaktuppgifter via konfiguration/placeholders.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`/integritet` – komplett men tydligt markerad granskningsbar mall med ändamål, rättsliga grunder, mottagare, lagring, rättigheter, kontakt och tredjelandsöverföring.</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`/kakor` – kategorier, leverantörer, ändamål, varaktighet och länk för att ändra val.</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`/villkor` – förmedlingens villkor; skilj dem från partnerns avtal om elarbete.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`/kontakt` – kontaktuppgifter och klagomålsväg.</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`/tillganglighet` – tillgänglighetsinformation för tjänsten.</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`/robots.txt`, `/sitemap.xml`, manifest och relevanta metadata.</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Portal, skyddad:</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`/portal` – partneröversikt med nya erbjudanden, aktiva bokningar och senaste utfall.</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`/portal/leads` – filtrerbar lista.</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`/portal/leads/[id]` – minimerad leaddetalj, accept/avböj, status och tvist.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`/portal/kapacitet` – postnummer/områden, kategorier, öppettider, jourstatus, paus och volymtak.</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`/portal/konto` – användare, MFA-/säkerhetsstatus om stödd, notification preferences.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Admin, skyddad:</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 – funnel, CPQB-placeholder, partneraccept, tvister och SLA.</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`/admin/leads` och `/admin/leads/[id]` – kvalificera, routa, korrigera med audit reason, kreditera.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`/admin/partners` och `/admin/partners/[id]` – onboarding, organisationsnummer, registreringsstatus, verksamhetstyper, verifieringsdatum, försäkring, geografi, kapacitet och avstängning.</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`/admin/routing` – prioritet, exklusivitetsfönster, fallback, tidsregler och testläge.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`/admin/audit` – sökbar revisionslogg utan hemligheter.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`/admin/settings` – versionshanterad disclosure, SLA, retention, integrationsstatus och feature flags.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Auth:</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`/login`, magic-link callback och säkra fel-/utloggningssidor.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4. Publik design och copy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Designriktning: förtroendeingivande nordisk serviceprodukt, snabb och lugn snarare än dramatisk. Mobil först. Ljus varmgrå bakgrund, mörk marin text, elektriskt blå primär accent och återhållsam amber endast för varningar. Undvik svart/gul ”fara”-estetik över hela sidan, lagerbilder av gnistor, falska trust badges och överdriven glassmorphism.</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Design tokens ska definiera färg, typografi, spacing, radius, shadow, focus och containerbredd. Använd en robust sans-serif med systemfallback. Säkerställ tydlig kontrast och stora tryckytor.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Startsidan ska innehålla: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 Header med logotyptext, ”Så fungerar det”, ”Bli partner” och telefon-CTA.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2. Hero: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H1: ”Akut elproblem i Stockholm?”</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ingress: ”Vi hjälper dig vidare till ett registrerat elföretag.”</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CTA 1: ”Ring för snabb hjälp” med konfigurerbart `tel:`-nummer.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CTA 2: ”Beskriv problemet”.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 disclosure fullt synlig nära CTA, inte gömd i tooltip.</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3. Säkerhetsnotis med 112-texten.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4. ”Så fungerar det” i tre steg: Beskriv → Vi matchar → Partnern bekräftar.</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5. Problemkategorier: strömlöst/delvis strömlöst, säkring/jordfelsbrytare löser, elcentral/uttag, lukt/ljud/risk, annat. Formulera som exempel, inte diagnos.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6. Geografisk täckning från konfigurerad partnerkapacitet; visa aldrig statisk täckning som inte finns.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7. Förtroendesektion som förklarar kontroll mot Elsäkerhetsverkets register och länkar till myndighetens söktjänst.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8. Vad kunden kan förvänta sig om pris, besök och avtalspart.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9. FAQ med minst: Är ni elektriker? Vem kontaktar mig? Vad kostar arbetet? Är hjälp garanterad? Hur används mina uppgifter? Vad gör jag vid brand/personfara?</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10. Footer med juridisk identitet, kontakt, integritet, kakor, villkor, ändra cookieval och disclosure.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Mobil UX:</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Sticky bottom bar med ring-CTA och formulär-CTA, men utan att täcka innehåll eller cookiepanel.</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- 44×44 px minsta mål, tydlig focus state och full tangentbordsnavigering.</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Formulär ska fungera på 320–360 px utan horisontell scroll.</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Telefon-CTA loggas endast enligt gällande samtycke/konfiguration.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5. Leadformulär</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Bygg ett kort stegvis formulär med progress indicator och servervalidering.</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Fält:</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`issueCategory` enum.</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`urgency` enum: NU, IDAG, INOM_24H, BOKA_TID.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`postcode` svensk validering och normalisering.</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`address` valfritt i första steg men obligatoriskt före routing; förklara varför.</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`description` max 1 000 tecken; varna: ”Skriv inte känsliga personuppgifter.”</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`name`.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`phone` i E.164-normaliserbar svensk form.</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`email` valfritt.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`preferredContact` PHONE/SMS/EMAIL.</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`requestedTimeWindow`.</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dold honeypot och tidsbaserad botindikator.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obligatorisk bekräftelse av förmedlingsinformationen, versionslagrad. Kalla den inte ”GDPR-samtycke”.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separat, frivilligt och omarkerat samtycke endast om framtida marknadsföring över huvud taget implementeras; utelämna annars.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Funktion: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Både klient- och servervalidering; servern är auktoritativ.</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Ingen PII i query string, analytics events eller klientloggar.</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Idempotency key och skydd mot dubbel submit.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Dedupe via normaliserat telefonnummer + postnummer/adress + tidsfönster, men lagra säker hash separat och dokumentera salt/rotation.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Spara first-touch och last-touch attribution när lagligt/konfigurerat: utm_source, utm_medium, utm_campaign, utm_term, utm_content, gclid, gbraid, wbraid, landingPath och referrer. Sätt inga icke-nödvändiga cookies före samtycke. Dokumentera vad som fångas direkt i formulärposten.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Efter submit: visa neutral bekräftelse, lead-referens och nästa steg. Lova inte partner eller tid innan accept.</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Skicka bekräftelse via vald kanal bakom provider-interface.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Vid akut säkerhetsval: visa 112-notis men blockera inte legitim kontakt.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6. Datamodell</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Implementera Drizzle-schema, migrationer, seeds med syntetiska data och ER-beskrivning i README. Minst följande tabeller/entiteter:</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`User`</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email, name, role ADMIN|PARTNER, status, partnerId nullable, emailVerifiedAt, createdAt, updatedAt.</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`Partner`</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legalName, organizationNumber, displayName, status PROSPECT|PENDING|ACTIVE|PAUSED|SUSPENDED.</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contact fields, serviceAreas/postcodes, issueCategories, hours/availability, daily/weekly cap, priority.</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elsakerhetsverketVerifiedAt, registeredActivityTypes, verificationEvidenceUrl/reference, insuranceVerifiedAt.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billingEmail, pricePerQualifiedBookingOre default 100000, disputeWindowDays default 5.</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`Lead`</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UUID, publicReference opaque, normalized contact fields, address/postcode, issueCategory, urgency, description, preferredContact, requestedTimeWindow.</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source fields/attribution, locale, disclosureVersionId, privacyNoticeVersion, cookieConsentSnapshotId nullable.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status NEW|CONTACTING|QUALIFIED|ROUTING|OFFERED|ACCEPTED|APPOINTMENT_CONFIRMED|COMPLETED|UNREACHABLE|INVALID|LOST|DISPUTED|CREDITED|ANONYMIZED.</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qualification fields, qualifiedAt/by, invalidReason, dedupeHash, createdAt, updatedAt, retentionDueAt.</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`LeadEvent`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append-only id, leadId, fromStatus, toStatus, eventType, actorType, actorId nullable, reasonCode, metadata JSON med PII-redaction, correlationId, createdAt.</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`RoutingAttempt`</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leadId, partnerId, rank, offeredAt, expiresAt, respondedAt, response ACCEPTED|DECLINED|EXPIRED, declineReason, idempotencyKey.</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`Booking`</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leadId unique, partnerId, acceptedAt, customerConfirmedAt, appointmentWindow, billingStatus PENDING|BILLABLE|DISPUTED|CREDITED|INVOICED, amountOre, qualificationSnapshot JSON utan onödig PII.</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`PartnerCapacity`</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partnerId, date/time interval, serviceArea, issueCategory, capacity, remaining, source MANUAL|SCHEDULE|API.</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`Call`</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leadId nullable, provider, providerCallId unique, trackingNumber, callerNumberEncrypted/redacted representation, startedAt, answeredAt, endedAt, disposition, recordingEnabled false by default, recordingReference nullable.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`ConsentRecord`</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 anonymous/session reference, necessary true, analytics, ads, callTracking, version, timestamp, withdrawalAt nullable. Spara inte mer identifiering än nödvändigt.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`DisclosureVersion`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id/version, exactText, publishedAt, active.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`WebhookDelivery`</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provider, externalId/idempotency key, signatureValid, receivedAt, processedAt, status, retryCount, lastError redacted.</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`AuditLog`</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append-only actor, action, resourceType/id, before/after diff redacted, reason, IP hash/risk metadata, createdAt.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`DataRequest`</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access/delete/correct/export request, identityVerificationStatus, dueAt, completedAt.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Lägg relevanta index, unika constraints, foreign keys och check constraints. Kryptera känsliga fält på applikationsnivå där det är motiverat; dokumentera nyckelhantering. Använd tidszonssäkra UTC-timestamps och visa Europe/Stockholm i UI.</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7. Tillståndsmaskin och routing</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Implementera tillståndsövergångar centralt; route handlers får inte skriva godtycklig status.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Regler:</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Bara QUALIFIED kan routas.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Bara ACTIVE partner med `elsakerhetsverketVerifiedAt` inom konfigurerad maxålder, matchande verksamhetstyp, geografi, tid och kvarvarande kapacitet får erbjudande.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Sekventiell exklusiv routing: primär partner får 90 sekunder som standard; därefter nästa. Värden är konfigurerbara.</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Ett lead kan bara ha en accepterande partner. Databastransaktion/locking ska hindra race condition.</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Vid accept reserveras kapacitet atomiskt.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Partnern ser minsta nödvändiga data före accept och full relevant kontaktdata först efter accept, om processen tillåter.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Kunden får partnerns juridiska namn och kontakt direkt efter accept.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Bokning blir BILLABLE först efter partneraccept + bekräftat nästa steg + komplett qualification snapshot.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Om ingen partner accepterar: status LOST/NO_CAPACITY, kunden får ärligt besked och inga falska löften.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 override kräver explicit reason och skapar AuditLog.</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 kan bestrida inom konfigurerat fönster med fasta reason codes. Admin credit skapar oföränderlig händelse.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Implementera en deterministisk routingservice med enhetstester för geografi, verksamhetstyp, freshness, öppettid, kapacitet, prioritet, timeout, race och fallback.</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8. API-routes och webhooks</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Implementera minst:</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/api/leads` – publikt, validerat, rate-limited, idempotent.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`GET /api/leads/[publicReference]/status` – endast en minimal, signerad/opaque status eller autentiserad åtkomst; exponera inte PII.</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/api/admin/leads/[id]/qualify` – ADMIN.</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/api/admin/leads/[id]/route` – ADMIN, stöd dry-run.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/api/partner/offers/[routingAttemptId]/accept` – PARTNER, atomiskt och idempotent.</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/api/partner/offers/[routingAttemptId]/decline` – PARTNER med reason code.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/api/partner/bookings/[id]/status` – PARTNER med tillåtna övergångar.</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/api/partner/bookings/[id]/dispute` – PARTNER inom tidsfönster.</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/api/webhooks/telephony/[provider]` – rå body, signaturkontroll, replay-skydd, idempotens.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/api/webhooks/email/[provider]` och `/sms/[provider]` – signaturkontroll och idempotens.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/api/internal/ads/offline-conversions` – skyddad job/queue-endpoint; exportera endast tillåten och samtyckeskompatibel data.</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/api/consent` och `POST /api/consent/withdraw`.</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`POST /api/data-requests` – initiera rättighetsbegäran utan att läcka om person finns.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`GET /api/health` – liveness utan hemligheter.</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`GET /api/ready` – skyddad readiness för DB/integrationskonfiguration.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För varje route: definiera Zod-schema, auth/role, rate limit, idempotens, CSRF-strategi där relevant, felmodell, loggredaktion och test.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9. Telefon, attribution, Google Ads och analytics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Skapa adapterinterfaces och placeholders: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`TelephonyProvider`: provision/tracking number config, create forwarding rule, parse/verify webhook, call events. Köp eller provisionera inget i verkligheten utan godkännande.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`NotificationProvider`: sendEmail, sendSms.</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`AdsConversionProvider`: enqueueQualifiedBookingConversion med click ID, conversion time, value 1000 SEK och currency SEK; stöd test/dry-run.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`AnalyticsProvider`: consent-aware event interface.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Events med versionerad eventtaxonomi:</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`view_landing`, `click_call`, `start_lead_form`, `submit_raw_lead`, `lead_qualified`, `routing_offered`, `partner_accepted`, `booking_confirmed`, `lead_invalid`, `booking_disputed`, `booking_credited`.</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Skicka aldrig namn, telefon, adress eller fri text till analytics. Lägg dataLayer/GTM/GA4 bakom consent gate. Implementera Google Consent Mode enligt aktuella officiella instruktioner, men behandla det inte som juridiskt samtycke. Primär Ads-konvertering ska vara kvalificerad/bekräftad bokning via offline conversion; rå submit är sekundär.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Call tracking:</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statiskt konfigurerbart nummer fungerar utan JS;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dynamiskt nummerbyte aktiveras endast när relevant samtycke finns;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behåll tillgänglig `tel:`-länk och synlig text;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inspelning av samtal är OFF som default och kan inte aktiveras enbart med env-flagga utan en explicit compliance feature gate och dokumenterad text.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10. GDPR och cookie consent i implementationen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Bygg en riktig consent manager, inte bara banner:</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första lagret har lika tydliga ”Acceptera valfria”, ”Avvisa valfria” och ”Anpassa”.</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kategorier: necessary (alltid), analytics, ads, callTracking.</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inga icke-nödvändiga scripts eller storage före val.</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användaren kan när som helst öppna ”Ändra cookieval”.</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withdrawal stoppar framtida laddning och uppdaterar ConsentRecord.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privacy/kakor läser leverantörsregister från konfiguration så dokumentation och runtime inte driver isär.</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lägg automatiska tester som verifierar att GA/GTM/call-number-swap inte laddas före opt-in.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Dataskydd:</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privacy by default och dataminimering.</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RBAC och server-side authorization på varje objekt; filtrering i UI räcker inte.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 får aldrig läsa annan partners leads.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kryptera transport; säker cookie: HttpOnly, Secure, SameSite och kort rimlig session.</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dokumentera retention och implementera schemalagt jobb som anonymiserar/gallrar förfallna leads med dry-run, rapport och legal-hold-undantag.</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export/radering ska hantera databasen och providerreferenser med audit trail.</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skapa `docs/DATA_FLOW.md`, `docs/RETENTION.md`, `docs/INCIDENT_RESPONSE.md` och `docs/THREAT_MODEL.md`.</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11. Säkerhet och robusthet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Obligatoriskt:</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inga hemligheter i repo, klientbundle, loggar eller felmeddelanden;</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`.env.example` med beskrivning, required/optional och säkra defaults;</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validera env vars vid start med Zod och stoppa produktion vid osäkra placeholders;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CSP, HSTS, X-Content-Type-Options, Referrer-Policy, Permissions-Policy och frame-ancestors via Next.js headers/middleware där lämpligt;</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CSRF-skydd för cookieautentiserade mutationer;</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rate limit per IP/risknyckel och per konto; proxy-header ska endast litas på i känd hostingmiljö;</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honeypot, minimum-submit-time, optional Turnstile-adapter, max payload och content-type-kontroll;</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signaturverifiering och timestamp/replay-skydd på webhooks;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idempotency keys på publika submit, provider-webhooks och accept;</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säkra, generiska publika fel; korrelations-ID för support;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PII-redaction i strukturerad loggning; logga inte request bodies;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dependency audit och dokumenterad uppdateringsstrategi;</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principen minsta behörighet för DB och providers;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backup/restore-plan och testinstruktion;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audit log är append-only i applikationen;</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OWASP-inspirerad threat model för spam, credential stuffing, IDOR, SSRF, injection, webhook forgery, race conditions, PII leakage och supply chain.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12. SEO, metadata och prestanda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Svensk `lang="sv"`, korrekta title/description/Open Graph, canonical och robots.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JSON-LD: Organization och Service med sanningsenliga placeholders. Ingen Electrician för förmedlaren och inga fejkade ratings/reviews.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FAQPage endast om innehållet visas och är förenligt med aktuella sökmotorriktlinjer.</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Dynamisk sitemap för verkliga publika sidor; noindex för auth, portal, admin och tack/status där lämpligt.</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Server-rendera viktig copy; minimera klient-JS.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Optimera font, bilder och LCP; inga dekorativa tunga videos.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Mål på mobil utan tredjepartsscripts: Lighthouse ≥90 för Performance, Accessibility, Best Practices och SEO; dokumentera avvikelser.</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WCAG 2.2 AA för kritiska komponenter: kontrast, focus, labels, errors, statusmeddelanden, reduced motion och screen reader.</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13. Admin- och partnerportal</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Admin-dashboard:</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funnelkort: raw, qualified, accepted, confirmed, billable, disputed, credited;</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median svarstid och partneraccepttid;</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source/campaign/term med PII-säkra dimensioner;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ekonomifält för spend import/manual input, CPQB och täckningsbidrag;</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filter på datum, partner, område, kategori, source och status;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CSV-export endast för ADMIN, med export audit och PII-minimerad standard.</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Partnerdashboard: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tydlig offer countdown;</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accept/decline med reason;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dagens kapacitet och pausknapp;</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endast egna leads;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statusuppföljning och tvist inom tidsfönster;</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fakturaunderlag per period, inte faktisk betalningshantering i MVP.</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Bygg tomlägen, laddning, fel, access denied och offline/retry-UX. Alla mutationer ska ge tydlig feedback och vara säkra mot dubbelklick.</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14. Tester och kvalitetsgrindar</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Enhetstester:</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Zod/normalisering, kvalificeringsregler, dedupe, state machine, routing, billing eligibility, retention och consent.</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Integrationstester:</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lead submit → DB → event;</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kvalificera → route → partneraccept → bekräfta → billable;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två partners accepterar samtidigt: exakt en vinner;</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webhook med giltig/ogiltig signatur och replay;</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 A kan inte läsa/ändra partner B:s data;</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rate limit och idempotent dubbel submit;</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consent före/efter opt-in;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gallringsjobb dry-run och verkställning.</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E2E med Playwright:</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mobil besökare ringer och kan öppna formulär;</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formulärfel är tillgängliga och fokus flyttas korrekt;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lyckad lead ger referens och inget PII i URL;</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cookie reject laddar inga valfria trackers;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 login, accept och status;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 kvalificerar och routar;</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- 404/500 och access denied.</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Kör minst: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install med låst lockfile;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typecheck;</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lint;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unit/integration tests;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production build;</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Playwright i lämplig miljö;</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dependency/security audit där verktyget stödjer det.</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Fixa fel. Rapportera inte ”klart” om build eller kritiska tester fallerar. Skapa `QUALITY_REPORT.md` med kommandon, resultat, kända begränsningar och manuella launch checks.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15. Miljövariabler</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Skapa typad `.env.example`, minst: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`DATABASE_URL`</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`AUTH_SECRET`, `AUTH_URL`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`EMAIL_FROM`, provider-specific email vars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`SMS_PROVIDER`, provider vars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`TELEPHONY_PROVIDER`, `PUBLIC_TRACKING_PHONE`, webhook secret</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`ENCRYPTION_KEY` med rotationsinstruktion, aldrig exempel på verklig nyckel</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`UPSTASH_REDIS_REST_URL`, `UPSTASH_REDIS_REST_TOKEN`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`TURNSTILE_SITE_KEY`, `TURNSTILE_SECRET_KEY`</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`NEXT_PUBLIC_GTM_ID`, `NEXT_PUBLIC_GA4_ID`</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Ads conversion identifiers/secrets server-side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`APP_BASE_URL`, `APP_TIMEZONE=Europe/Stockholm`</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`COMPANY_LEGAL_NAME`, `COMPANY_ORG_NUMBER`, `COMPANY_ADDRESS`, `COMPANY_EMAIL`, `COMPANY_PHONE`</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`PARTNER_VERIFICATION_MAX_AGE_DAYS=30`</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`ROUTING_OFFER_TTL_SECONDS=90`</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`DISPUTE_WINDOW_DAYS=5`</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retention values per lead category</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feature flags för providers och dry-run.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Publika `NEXT_PUBLIC_*` får inte innehålla hemligheter.</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16. Dokumentation och deployment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README ska innehålla:</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produktens roll och juridiska gräns;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arkitekturdiagram i Mermaid;</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snabbstart med bundna versioner;</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databas, migration och seed;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env-matris;</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auth/RBAC;</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provider adapters och webhooktest;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testkommandon;</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Vercel preview/production deployment;</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backup/restore;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drift, incident och rollback;</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hur partnerverifiering genomförs och förfaller;</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kända placeholders och vad jurist måste godkänna.</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Skapa även: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`LAUNCH_CHECKLIST.md` med juridik, bolagsuppgifter, partnerkontroll, cookie scan, tracking, telefon, email/SMS, data processing agreements, säkerhet, restore-test och Ads dry-run.</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`docs/ARCHITECTURE.md`</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`docs/DATA_FLOW.md`</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`docs/RETENTION.md`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`docs/INCIDENT_RESPONSE.md`</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`docs/THREAT_MODEL.md`</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`docs/EVENT_TAXONOMY.md`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`docs/PARTNER_ONBOARDING.md`</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`docs/QUALIFIED_BOOKING.md` med exakt affärsdefinition.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Vercel:</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skapa `vercel.json` endast om nödvändigt;</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dokumentera cron/jobs och skydda dem med secret/signature;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stöd preview med separat DB och providers i dry-run;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kör migrations säkert och dokumentera rollback/forward-fix;</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om Vercel CLI är autentiserad: skapa preview deployment och verifiera health samt ett syntetiskt test utan verklig PII;</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produktionsdeployment kräver uttryckligt godkännande och kompletta env vars.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17. Acceptanskriterier</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Leveransen är godkänd först när:</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 Publik mobil landningssida är komplett på svenska och båda CTA-flödena fungerar.</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2. Disclosure syns nära CTA, före submit och i bekräftelse.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3. Ingen copy/schema/metadata säger att förmedlaren är utförande elektriker.</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4. Lead kan skapas, kvalificeras, routas, accepteras, bekräftas, bli debiterbar, tvistas och krediteras enligt en testad state machine.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5. Endast aktiv partner med färsk registreringsverifiering och matchande kapacitet kan få lead.</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6. Två samtidiga accepter ger exakt en vinnare.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7. Partner kan aldrig se annan partners data; adminåtgärder auditloggas.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8. Icke-nödvändiga trackers/call-number-swap laddas inte före opt-in och reject fungerar.</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9. PII förekommer inte i URL, analytics eller ostrukturerade loggar.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10. Publika routes har validering, spam-/rate-limit-skydd och idempotens.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11. Webhooks verifierar signatur, timestamp och idempotens.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12. Samtalsinspelning är av som default och tekniskt spärrad bakom compliance gate.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13. Typecheck, lint, tester och production build är gröna.</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14. `.env.example`, migrationer, seed, README, säkerhets- och launchdokument finns.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15. Vercel preview kan byggas med testproviders och utan verkliga kunddata.</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16. Kvarvarande juridiska/kommersiella placeholders är samlade och blockerar produktionslaunch via checklistan.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18. Implementationsplan i faser</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A – Discovery och repoaudit: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inventera filer/instruktioner, välj kompatibla versioner, skriv kort plan och risklista.</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B – Grund:</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Next/TS/Tailwind, design tokens, DB-schema/migration, env-validering, auth/RBAC och testharness.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C – Publik funnel:</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startsida, legal pages, consent manager, formulär, lead API, tack/status, provider interfaces.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D – Operations: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admin, kvalificering, state machine, routing, partnerportal, capacity, events och audit.</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E – Integrationsarkitektur:</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telephony/email/SMS/adapters, signerade webhooks, offline conversion dry-run och analytics consent gate.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F – Hardening:</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rate limits, captcha adapter, CSP/headers, PII-redaction, retention, data requests, threat model och race tests.</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Fas G – QA och deployment:</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 responsiv/accessibility QA, hela testsuiten, production build, seed/demo, dokumentation, Vercel preview och verifiering.</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132"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8"/>
          <w:szCs w:val="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4f6f8" w:val="clear"/>
        <w:spacing w:after="0" w:before="0" w:line="252.00000000000003" w:lineRule="auto"/>
        <w:ind w:left="230" w:right="173" w:firstLine="0"/>
        <w:jc w:val="left"/>
        <w:rPr>
          <w:rFonts w:ascii="Consolas" w:cs="Consolas" w:eastAsia="Consolas" w:hAnsi="Consolas"/>
          <w:b w:val="0"/>
          <w:bCs w:val="0"/>
          <w:i w:val="0"/>
          <w:iCs w:val="0"/>
          <w:smallCaps w:val="0"/>
          <w:strike w:val="0"/>
          <w:color w:val="243447"/>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3447"/>
          <w:sz w:val="18"/>
          <w:szCs w:val="18"/>
          <w:u w:val="none"/>
          <w:shd w:fill="auto" w:val="clear"/>
          <w:vertAlign w:val="baseline"/>
          <w:rtl w:val="0"/>
        </w:rPr>
        <w:t xml:space="preserve">Efter varje fas: kör relevanta tester, uppdatera planen och fixa fel innan nästa fas. Avsluta med en kort sammanfattning av vad som byggts, hur det verifierats, preview-URL om den finns, kända begränsningar och exakt vad som återstår före produktionslaunch.</w:t>
      </w:r>
    </w:p>
    <w:p w:rsidR="00000000" w:rsidDel="00000000" w:rsidP="00000000" w:rsidRDefault="00000000" w:rsidRPr="00000000" w14:paraId="000004AB">
      <w:pPr>
        <w:pStyle w:val="Heading1"/>
        <w:keepNext w:val="1"/>
        <w:widowControl w:val="1"/>
        <w:rPr/>
      </w:pPr>
      <w:r w:rsidDel="00000000" w:rsidR="00000000" w:rsidRPr="00000000">
        <w:rPr>
          <w:rFonts w:ascii="Calibri" w:cs="Calibri" w:eastAsia="Calibri" w:hAnsi="Calibri"/>
          <w:rtl w:val="0"/>
        </w:rPr>
        <w:t xml:space="preserve">Bilaga D – Källor och antaganden</w:t>
      </w:r>
      <w:r w:rsidDel="00000000" w:rsidR="00000000" w:rsidRPr="00000000">
        <w:rPr>
          <w:rtl w:val="0"/>
        </w:rPr>
      </w:r>
    </w:p>
    <w:p w:rsidR="00000000" w:rsidDel="00000000" w:rsidP="00000000" w:rsidRDefault="00000000" w:rsidRPr="00000000" w14:paraId="000004AC">
      <w:pPr>
        <w:pStyle w:val="Heading2"/>
        <w:keepNext w:val="1"/>
        <w:widowControl w:val="1"/>
        <w:rPr/>
      </w:pPr>
      <w:r w:rsidDel="00000000" w:rsidR="00000000" w:rsidRPr="00000000">
        <w:rPr>
          <w:rFonts w:ascii="Calibri" w:cs="Calibri" w:eastAsia="Calibri" w:hAnsi="Calibri"/>
          <w:rtl w:val="0"/>
        </w:rPr>
        <w:t xml:space="preserve">D.1 Myndighetskällor</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 Elsäkerhetsverket – Så registrerar du ditt elföretag.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Företag som utför elinstallationsarbete på annans anläggning ska vara registrerade och ha egenkontrollprogram. </w:t>
      </w:r>
      <w:hyperlink r:id="rId6">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[K2] Elsäkerhetsverket – Vad innebär reglerna?</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Ansvar, egenkontrollprogram, elinstallatör för regelefterlevnad och registrering. </w:t>
      </w:r>
      <w:hyperlink r:id="rId7">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[K3] Elsäkerhetsverket – Beskriv elinstallationsverksamheten.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Myndighetens exempel anger att ett företag som använder underleverantörer för alla installationer och inte utför dem självt inte behöver eget egenkontrollprogram för utförande. </w:t>
      </w:r>
      <w:hyperlink r:id="rId8">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[K4] Elsäkerhetsverket – Kolla elföretaget.</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Kontroll av registrering och verksamhetstyp. </w:t>
      </w:r>
      <w:hyperlink r:id="rId9">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[K5] Konsumentverket – Marknadsföringslagen för företag.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Sanningsenlig, inte vilseledande marknadsföring. </w:t>
      </w:r>
      <w:hyperlink r:id="rId10">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[K6] Konsumentverket – Informationskrav vid distansavtal.</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Förhandsinformation, ångerrätt och från 19 juni 2026 ångerfunktion vid relevanta webb-/appavtal. </w:t>
      </w:r>
      <w:hyperlink r:id="rId11">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[K7] Konsumentverket – Anlita hantverkare.</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Information om ångerrätt och undantag för vissa brådskande åtgärder på konsumentens initiativ. </w:t>
      </w:r>
      <w:hyperlink r:id="rId12">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[K8] Konsumentverket – Företagsuppgifter på webbplats.</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Kontakt- och identitetsuppgifter samt information när företag säljer åt annan. </w:t>
      </w:r>
      <w:hyperlink r:id="rId13">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[K9] IMY – Personuppgiftsansvariga och personuppgiftsbiträden.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Roller bestäms av vem som styr ändamål och medel. </w:t>
      </w:r>
      <w:hyperlink r:id="rId14">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[K10] IMY – Personuppgiftsbiträdesavtal.</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Krav när extern aktör behandlar uppgifter för den ansvariges räkning. </w:t>
      </w:r>
      <w:hyperlink r:id="rId15">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[K11] IMY – Rättslig grund.</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Rättslig grund ska identifieras före behandlingen och kommuniceras. </w:t>
      </w:r>
      <w:hyperlink r:id="rId16">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[K12] PTS – Kakor (cookies).</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Aktivt, återkalleligt samtycke för icke-nödvändiga kakor; nödvändiga kakor undantas. </w:t>
      </w:r>
      <w:hyperlink r:id="rId17">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[K13] IMY – För dig som kund.</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Telefon, IP-adress och ljud kan vara personuppgifter; företag behöver rättslig grund och tydlig information. </w:t>
      </w:r>
      <w:hyperlink r:id="rId18">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[K14] IMY – Kundsamtal som spelas in.</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Tydlig information om ändamål, lagring och rättigheter. </w:t>
      </w:r>
      <w:hyperlink r:id="rId19">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[K15] Skatteverket – Sälja tjänster.</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Tjänster har oftast 25 procents moms. </w:t>
      </w:r>
      <w:hyperlink r:id="rId20">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1"/>
          <w:bCs w:val="1"/>
          <w:i w:val="0"/>
          <w:iCs w:val="0"/>
          <w:smallCaps w:val="0"/>
          <w:strike w:val="0"/>
          <w:color w:val="16263b"/>
          <w:sz w:val="22"/>
          <w:szCs w:val="22"/>
          <w:u w:val="none"/>
          <w:shd w:fill="auto" w:val="clear"/>
          <w:vertAlign w:val="baseline"/>
          <w:rtl w:val="0"/>
        </w:rPr>
        <w:t xml:space="preserve">[K16] Skatteverket – Fakturering.</w:t>
      </w: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 Säljaren ska som huvudregel fakturera vid försäljning till annat företag och fakturan ska innehålla föreskrivna uppgifter. </w:t>
      </w:r>
      <w:hyperlink r:id="rId21">
        <w:r w:rsidDel="00000000" w:rsidR="00000000" w:rsidRPr="00000000">
          <w:rPr>
            <w:rFonts w:ascii="Calibri" w:cs="Calibri" w:eastAsia="Calibri" w:hAnsi="Calibri"/>
            <w:b w:val="0"/>
            <w:bCs w:val="0"/>
            <w:i w:val="0"/>
            <w:iCs w:val="0"/>
            <w:smallCaps w:val="0"/>
            <w:strike w:val="0"/>
            <w:color w:val="1f5f8b"/>
            <w:sz w:val="22"/>
            <w:szCs w:val="22"/>
            <w:u w:val="single"/>
            <w:shd w:fill="auto" w:val="clear"/>
            <w:vertAlign w:val="baseline"/>
            <w:rtl w:val="0"/>
          </w:rPr>
          <w:t xml:space="preserve">Öppna källa</w:t>
        </w:r>
      </w:hyperlink>
      <w:r w:rsidDel="00000000" w:rsidR="00000000" w:rsidRPr="00000000">
        <w:rPr>
          <w:rtl w:val="0"/>
        </w:rPr>
      </w:r>
    </w:p>
    <w:p w:rsidR="00000000" w:rsidDel="00000000" w:rsidP="00000000" w:rsidRDefault="00000000" w:rsidRPr="00000000" w14:paraId="000004BD">
      <w:pPr>
        <w:pStyle w:val="Heading2"/>
        <w:keepNext w:val="1"/>
        <w:widowControl w:val="1"/>
        <w:rPr/>
      </w:pPr>
      <w:r w:rsidDel="00000000" w:rsidR="00000000" w:rsidRPr="00000000">
        <w:rPr>
          <w:rFonts w:ascii="Calibri" w:cs="Calibri" w:eastAsia="Calibri" w:hAnsi="Calibri"/>
          <w:rtl w:val="0"/>
        </w:rPr>
        <w:t xml:space="preserve">D.2 Planeringsantaganden</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Keyword Planner-volymer och budspann kommer från användarens tidigare samtal och ska uppdateras i det faktiska Google Ads-kontot före lansering.</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CPC 150 kr är ett scenarioantagande, inte ett marknadslöfte.</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Fasta kostnader 10 000 kr/månad och engångsbudget 45 000 kr är startbudgetar; offerter krävs.</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Grundarlön, bolagsskatt, finansiering, momsens kassaflödeseffekt och partnerns jobbintäkt ingår inte i scenarioresultaten.</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Ingen prognos antar återköp från privatkunden.</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80"/>
        <w:jc w:val="both"/>
        <w:rPr/>
      </w:pPr>
      <w:r w:rsidDel="00000000" w:rsidR="00000000" w:rsidRPr="00000000">
        <w:rPr>
          <w:rFonts w:ascii="Calibri" w:cs="Calibri" w:eastAsia="Calibri" w:hAnsi="Calibri"/>
          <w:b w:val="0"/>
          <w:bCs w:val="0"/>
          <w:i w:val="0"/>
          <w:iCs w:val="0"/>
          <w:smallCaps w:val="0"/>
          <w:strike w:val="0"/>
          <w:color w:val="16263b"/>
          <w:sz w:val="22"/>
          <w:szCs w:val="22"/>
          <w:u w:val="none"/>
          <w:shd w:fill="auto" w:val="clear"/>
          <w:vertAlign w:val="baseline"/>
          <w:rtl w:val="0"/>
        </w:rPr>
        <w:t xml:space="preserve">Alla juridiska rekommendationer bygger på den avgränsade rollen som ren förmedlare. Ändrad avtalspart, prissättning eller utföranderoll kräver ny bedömning.</w:t>
      </w:r>
    </w:p>
    <w:sectPr>
      <w:headerReference r:id="rId22" w:type="default"/>
      <w:headerReference r:id="rId23" w:type="first"/>
      <w:footerReference r:id="rId24" w:type="default"/>
      <w:footerReference r:id="rId25"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right"/>
      <w:rPr>
        <w:rFonts w:ascii="Calibri" w:cs="Calibri" w:eastAsia="Calibri" w:hAnsi="Calibri"/>
        <w:b w:val="0"/>
        <w:bCs w:val="0"/>
        <w:i w:val="0"/>
        <w:iCs w:val="0"/>
        <w:smallCaps w:val="0"/>
        <w:strike w:val="0"/>
        <w:color w:val="16263b"/>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e6b78"/>
        <w:sz w:val="17"/>
        <w:szCs w:val="17"/>
        <w:u w:val="none"/>
        <w:shd w:fill="auto" w:val="clear"/>
        <w:vertAlign w:val="baseline"/>
        <w:rtl w:val="0"/>
      </w:rPr>
      <w:t xml:space="preserve">8 AUGUSTI 2026   ·   </w:t>
    </w:r>
    <w:r w:rsidDel="00000000" w:rsidR="00000000" w:rsidRPr="00000000">
      <w:rPr>
        <w:rFonts w:ascii="Calibri" w:cs="Calibri" w:eastAsia="Calibri" w:hAnsi="Calibri"/>
        <w:b w:val="0"/>
        <w:bCs w:val="0"/>
        <w:i w:val="0"/>
        <w:iCs w:val="0"/>
        <w:smallCaps w:val="0"/>
        <w:strike w:val="0"/>
        <w:color w:val="5e6b7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16263b"/>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left"/>
      <w:rPr>
        <w:rFonts w:ascii="Calibri" w:cs="Calibri" w:eastAsia="Calibri" w:hAnsi="Calibri"/>
        <w:b w:val="0"/>
        <w:bCs w:val="0"/>
        <w:i w:val="0"/>
        <w:iCs w:val="0"/>
        <w:smallCaps w:val="0"/>
        <w:strike w:val="0"/>
        <w:color w:val="16263b"/>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e6b78"/>
        <w:sz w:val="17"/>
        <w:szCs w:val="17"/>
        <w:u w:val="none"/>
        <w:shd w:fill="auto" w:val="clear"/>
        <w:vertAlign w:val="baseline"/>
        <w:rtl w:val="0"/>
      </w:rPr>
      <w:t xml:space="preserve">ELJOUR STOCKHOLM  ·  AFFÄRSPLAN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16263b"/>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6263b"/>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1f5f8b"/>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5f8b"/>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83e5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katteverket.se/privat/skatter/arbeteochinkomst/inkomster/tjansteruppdragochgigs/saljatjanster.4.6bef7d451695d90def448f6.html" TargetMode="External"/><Relationship Id="rId22" Type="http://schemas.openxmlformats.org/officeDocument/2006/relationships/header" Target="header1.xml"/><Relationship Id="rId21" Type="http://schemas.openxmlformats.org/officeDocument/2006/relationships/hyperlink" Target="https://www.skatteverket.se/foretagochorganisationer/moms/saljavarorochtjanster/fakturering.4.58d555751259e4d66168000403.html"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sakerhetsverket.se/kollaelforetaget/soksida-elforetag/"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elsakerhetsverket.se/yrkespersoner/registrera-ditt-elforetag/sa-registrerar-du-ditt-foretag/guide-till-foretagsregistrering/" TargetMode="External"/><Relationship Id="rId7" Type="http://schemas.openxmlformats.org/officeDocument/2006/relationships/hyperlink" Target="https://www.elsakerhetsverket.se/om-oss/lag-och-ratt/lagar-och-forordningar/elsakerhetslagen/vad-innebar-reglerna/" TargetMode="External"/><Relationship Id="rId8" Type="http://schemas.openxmlformats.org/officeDocument/2006/relationships/hyperlink" Target="https://www.elsakerhetsverket.se/Ta-fram-egenkontrollprogram/del-1-elinstallationsverksamheten/beskriv-elinstallationsverksamheten-i-ditt-foretag/" TargetMode="External"/><Relationship Id="rId11" Type="http://schemas.openxmlformats.org/officeDocument/2006/relationships/hyperlink" Target="https://www.konsumentverket.se/marknadsratt-foretag/informationskrav-vid-distansavtal-regler-for-foretag" TargetMode="External"/><Relationship Id="rId10" Type="http://schemas.openxmlformats.org/officeDocument/2006/relationships/hyperlink" Target="https://www.konsumentverket.se/marknadsratt-foretag/marknadsforingslagen-for-foretag/" TargetMode="External"/><Relationship Id="rId13" Type="http://schemas.openxmlformats.org/officeDocument/2006/relationships/hyperlink" Target="https://www.konsumentverket.se/fragor-och-svar/2890403/maste-foretaget-ange-telefonnummer-pa-sin-hemsida/" TargetMode="External"/><Relationship Id="rId12" Type="http://schemas.openxmlformats.org/officeDocument/2006/relationships/hyperlink" Target="https://www.konsumentverket.se/varor-och-tjanster/anlita-hantverkare/" TargetMode="External"/><Relationship Id="rId15" Type="http://schemas.openxmlformats.org/officeDocument/2006/relationships/hyperlink" Target="https://www.imy.se/verksamhet/dataskydd/det-har-galler-enligt-gdpr/personuppgiftsansvariga-och-personuppgiftsbitraden/personuppgiftsbitradesavtal/" TargetMode="External"/><Relationship Id="rId14" Type="http://schemas.openxmlformats.org/officeDocument/2006/relationships/hyperlink" Target="https://www.imy.se/verksamhet/dataskydd/det-har-galler-enligt-gdpr/personuppgiftsansvariga-och-personuppgiftsbitraden/" TargetMode="External"/><Relationship Id="rId17" Type="http://schemas.openxmlformats.org/officeDocument/2006/relationships/hyperlink" Target="https://pts.se/internet-och-telefoni/kakor-cookies/" TargetMode="External"/><Relationship Id="rId16" Type="http://schemas.openxmlformats.org/officeDocument/2006/relationships/hyperlink" Target="https://www.imy.se/verksamhet/dataskydd/det-har-galler-enligt-gdpr/rattslig-grund/" TargetMode="External"/><Relationship Id="rId19" Type="http://schemas.openxmlformats.org/officeDocument/2006/relationships/hyperlink" Target="https://www.imy.se/om-oss/arkiv/nyhetsarkiv/telebolag-maste-informera-battre-da-kundsamtal-spelas-in/" TargetMode="External"/><Relationship Id="rId18" Type="http://schemas.openxmlformats.org/officeDocument/2006/relationships/hyperlink" Target="https://www.imy.se/privatperson/dataskydd/vi-guidar-dig/for-dig-som-k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