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BD8C3" w14:textId="0230208C" w:rsidR="00774F0D" w:rsidRPr="00447A17" w:rsidRDefault="00774F0D" w:rsidP="00B331EC">
      <w:pPr>
        <w:pStyle w:val="PaperTitle"/>
        <w:rPr>
          <w:sz w:val="48"/>
          <w:szCs w:val="48"/>
        </w:rPr>
      </w:pPr>
      <w:r w:rsidRPr="00447A17">
        <w:rPr>
          <w:sz w:val="48"/>
          <w:szCs w:val="48"/>
        </w:rPr>
        <w:t>P</w:t>
      </w:r>
      <w:r w:rsidR="00FF6530">
        <w:rPr>
          <w:sz w:val="48"/>
          <w:szCs w:val="48"/>
        </w:rPr>
        <w:t>enerapan Algoritma Dijkstra Dalam Pencarian Toilet Terdekat di GKU Barat ITB</w:t>
      </w:r>
    </w:p>
    <w:p w14:paraId="5EC77433" w14:textId="77777777" w:rsidR="00774F0D" w:rsidRDefault="00774F0D">
      <w:pPr>
        <w:jc w:val="center"/>
        <w:rPr>
          <w:szCs w:val="24"/>
        </w:rPr>
      </w:pPr>
    </w:p>
    <w:p w14:paraId="24C1ADAF" w14:textId="5BCB55CE" w:rsidR="00774F0D" w:rsidRDefault="00FF6530" w:rsidP="00B331EC">
      <w:pPr>
        <w:pStyle w:val="Authors"/>
        <w:rPr>
          <w:szCs w:val="22"/>
        </w:rPr>
      </w:pPr>
      <w:r>
        <w:rPr>
          <w:szCs w:val="22"/>
        </w:rPr>
        <w:t>M. Hanief Fatkhan Nashrullah</w:t>
      </w:r>
      <w:r w:rsidR="0002527C">
        <w:rPr>
          <w:szCs w:val="22"/>
        </w:rPr>
        <w:t xml:space="preserve"> - </w:t>
      </w:r>
      <w:r>
        <w:rPr>
          <w:szCs w:val="22"/>
        </w:rPr>
        <w:t>13522100</w:t>
      </w:r>
    </w:p>
    <w:p w14:paraId="3530CE4B" w14:textId="77777777" w:rsidR="00774F0D" w:rsidRDefault="00B331EC" w:rsidP="00B331EC">
      <w:pPr>
        <w:pStyle w:val="Affiliations"/>
      </w:pPr>
      <w:r>
        <w:t xml:space="preserve">Program </w:t>
      </w:r>
      <w:r w:rsidR="003D0DA4">
        <w:t>Studi Teknik Informatika</w:t>
      </w:r>
      <w:r>
        <w:t xml:space="preserve"> </w:t>
      </w:r>
    </w:p>
    <w:p w14:paraId="2C66E42C" w14:textId="77777777" w:rsidR="00B331EC" w:rsidRDefault="00B331EC" w:rsidP="00B331EC">
      <w:pPr>
        <w:pStyle w:val="Affiliations"/>
      </w:pPr>
      <w:r>
        <w:t>Sekolah Teknik Elektro dan Informatika</w:t>
      </w:r>
    </w:p>
    <w:p w14:paraId="024C260F" w14:textId="77777777" w:rsidR="00774F0D" w:rsidRPr="00B331EC" w:rsidRDefault="00774F0D">
      <w:pPr>
        <w:pStyle w:val="Affiliations"/>
      </w:pPr>
      <w:r w:rsidRPr="00B331EC">
        <w:t xml:space="preserve">Institut Teknologi </w:t>
      </w:r>
      <w:smartTag w:uri="urn:schemas-microsoft-com:office:smarttags" w:element="City">
        <w:r w:rsidRPr="00B331EC">
          <w:t>Bandung</w:t>
        </w:r>
      </w:smartTag>
      <w:r w:rsidRPr="00B331EC">
        <w:t xml:space="preserve">, Jl. Ganesha 10 </w:t>
      </w:r>
      <w:smartTag w:uri="urn:schemas-microsoft-com:office:smarttags" w:element="place">
        <w:smartTag w:uri="urn:schemas-microsoft-com:office:smarttags" w:element="City">
          <w:r w:rsidRPr="00B331EC">
            <w:t>Bandung</w:t>
          </w:r>
        </w:smartTag>
        <w:r w:rsidRPr="00B331EC">
          <w:t xml:space="preserve"> </w:t>
        </w:r>
        <w:smartTag w:uri="urn:schemas-microsoft-com:office:smarttags" w:element="PostalCode">
          <w:r w:rsidRPr="00B331EC">
            <w:t>40132</w:t>
          </w:r>
        </w:smartTag>
        <w:r w:rsidRPr="00B331EC">
          <w:t xml:space="preserve">, </w:t>
        </w:r>
        <w:smartTag w:uri="urn:schemas-microsoft-com:office:smarttags" w:element="country-region">
          <w:r w:rsidRPr="00B331EC">
            <w:t>Indonesia</w:t>
          </w:r>
        </w:smartTag>
      </w:smartTag>
      <w:r w:rsidRPr="00B331EC">
        <w:t xml:space="preserve"> </w:t>
      </w:r>
    </w:p>
    <w:p w14:paraId="3E5CB829" w14:textId="4B951288" w:rsidR="00774F0D" w:rsidRDefault="00FF6530" w:rsidP="00B331EC">
      <w:pPr>
        <w:pStyle w:val="Affiliations"/>
      </w:pPr>
      <w:r>
        <w:t>13522100</w:t>
      </w:r>
      <w:r w:rsidR="00774F0D">
        <w:t>@</w:t>
      </w:r>
      <w:r>
        <w:t>std.stei.</w:t>
      </w:r>
      <w:r w:rsidR="00774F0D">
        <w:t>itb.ac.id</w:t>
      </w:r>
    </w:p>
    <w:p w14:paraId="0611C4E8" w14:textId="77777777" w:rsidR="00774F0D" w:rsidRDefault="00774F0D">
      <w:pPr>
        <w:jc w:val="center"/>
      </w:pPr>
    </w:p>
    <w:p w14:paraId="72BBB1C0" w14:textId="77777777" w:rsidR="00774F0D" w:rsidRDefault="00774F0D">
      <w:pPr>
        <w:jc w:val="center"/>
      </w:pPr>
    </w:p>
    <w:p w14:paraId="259EF8CE" w14:textId="77777777" w:rsidR="00774F0D" w:rsidRDefault="00774F0D">
      <w:pPr>
        <w:jc w:val="center"/>
      </w:pPr>
    </w:p>
    <w:p w14:paraId="5EBBB998" w14:textId="77777777" w:rsidR="00774F0D" w:rsidRDefault="00774F0D">
      <w:pPr>
        <w:rPr>
          <w:rFonts w:eastAsia="Times New Roman"/>
          <w:b/>
          <w:bCs/>
          <w:i/>
          <w:iCs/>
          <w:sz w:val="18"/>
          <w:szCs w:val="18"/>
        </w:rPr>
        <w:sectPr w:rsidR="00774F0D" w:rsidSect="00447A17">
          <w:footerReference w:type="default" r:id="rId7"/>
          <w:pgSz w:w="11905" w:h="16837"/>
          <w:pgMar w:top="1080" w:right="734" w:bottom="1570" w:left="734" w:header="720" w:footer="720" w:gutter="0"/>
          <w:cols w:space="720"/>
          <w:docGrid w:linePitch="360"/>
        </w:sectPr>
      </w:pPr>
    </w:p>
    <w:p w14:paraId="62CBF65A" w14:textId="77777777" w:rsidR="00774F0D" w:rsidRDefault="00774F0D">
      <w:pPr>
        <w:pStyle w:val="Abstract"/>
      </w:pPr>
      <w:r>
        <w:rPr>
          <w:i/>
          <w:iCs/>
        </w:rPr>
        <w:t>Abstract</w:t>
      </w:r>
      <w:r>
        <w:t>—The abstract is to be in fully-justified italicized text, at the top of the left-hand column as it is here, below the author information. The abstract is to be in 9-point, single-spaced type, and may be up to 8 cm long. Define all symbols used in the abstract. Do not cite references in the abstract. Do not delete the blank line immediately above the abstract; it sets the footnote at the bottom of this column. Leave two blank lines after the index terms, then begin the main text. All manuscripts must be in English.</w:t>
      </w:r>
    </w:p>
    <w:p w14:paraId="45B6B762" w14:textId="77777777" w:rsidR="00774F0D" w:rsidRDefault="00774F0D">
      <w:pPr>
        <w:pStyle w:val="Abstract"/>
      </w:pPr>
    </w:p>
    <w:p w14:paraId="0DA5F888" w14:textId="77777777" w:rsidR="00774F0D" w:rsidRDefault="00447A17">
      <w:pPr>
        <w:pStyle w:val="Abstract"/>
      </w:pPr>
      <w:bookmarkStart w:id="0" w:name="PointTmp"/>
      <w:r>
        <w:rPr>
          <w:i/>
          <w:iCs/>
        </w:rPr>
        <w:t>Keywords</w:t>
      </w:r>
      <w:r w:rsidR="00774F0D">
        <w:t xml:space="preserve">—About four key words or phrases in alphabetical order, separated by commas. </w:t>
      </w:r>
    </w:p>
    <w:p w14:paraId="333C2949" w14:textId="77777777" w:rsidR="00774F0D" w:rsidRDefault="00774F0D">
      <w:pPr>
        <w:pStyle w:val="Text"/>
      </w:pPr>
    </w:p>
    <w:p w14:paraId="2608B1FC" w14:textId="77777777" w:rsidR="00774F0D" w:rsidRDefault="00774F0D">
      <w:pPr>
        <w:pStyle w:val="Text"/>
      </w:pPr>
    </w:p>
    <w:bookmarkEnd w:id="0"/>
    <w:p w14:paraId="36A0C991" w14:textId="18CF44F7" w:rsidR="00774F0D" w:rsidRDefault="00774F0D">
      <w:pPr>
        <w:pStyle w:val="Heading1"/>
        <w:tabs>
          <w:tab w:val="left" w:pos="0"/>
        </w:tabs>
      </w:pPr>
      <w:r>
        <w:t xml:space="preserve">I.   </w:t>
      </w:r>
      <w:r w:rsidR="000C71B0">
        <w:t>Pendahuluan</w:t>
      </w:r>
    </w:p>
    <w:p w14:paraId="5161A248" w14:textId="0B19463C" w:rsidR="00774F0D" w:rsidRDefault="00FF6530">
      <w:pPr>
        <w:pStyle w:val="Text"/>
      </w:pPr>
      <w:r>
        <w:t>G</w:t>
      </w:r>
      <w:r w:rsidR="00D3018A">
        <w:t>edung Kuliah Umum Barat ITB (GKUB ITB)</w:t>
      </w:r>
      <w:r w:rsidR="00622002">
        <w:t>, sebuah gedung berbentuk oktagon yang berada di dekat Jl. III ITB. Gedung ini</w:t>
      </w:r>
      <w:r w:rsidR="000C71B0">
        <w:t xml:space="preserve"> </w:t>
      </w:r>
      <w:r w:rsidR="00622002">
        <w:t xml:space="preserve">memiliki tiga lantai dengan </w:t>
      </w:r>
      <w:r w:rsidR="000C71B0">
        <w:t>23 ruang kuliah. Gedung ini umumnya digunakan untuk pelaksanaan mata kuliah umum dan mata kuliah TPB. Rancangan GKUB diprakarsai oleh Ir. Soekarno dan mulai dibangun pada tahun 1984, kemudian mulai digunakan pada tahun 1986.</w:t>
      </w:r>
    </w:p>
    <w:p w14:paraId="5EF3B2BD" w14:textId="3CB024E3" w:rsidR="00265861" w:rsidRDefault="000C71B0" w:rsidP="00845C31">
      <w:pPr>
        <w:pStyle w:val="Text"/>
      </w:pPr>
      <w:r>
        <w:t xml:space="preserve">GKUB </w:t>
      </w:r>
      <w:r w:rsidR="00E96FF7">
        <w:t xml:space="preserve">memiliki 4 ruang kuliah di lantai 1, 11 ruang kuliah di lantai 2, 8 ruang kuliah di lantai 3, dan </w:t>
      </w:r>
      <w:r w:rsidR="00AA4F18">
        <w:t>beberapa ruang lain seperti toilet, kantin, dan mushola</w:t>
      </w:r>
      <w:r w:rsidR="00E96FF7">
        <w:t xml:space="preserve">. </w:t>
      </w:r>
      <w:r w:rsidR="00AA4F18">
        <w:t>Ruangan yang berada di lantai 1 dapat diakses dengan cukup mudah karena kondisi atau lingkungan sekitar yang jelas dan mudah dibedakan. Berbeda dengan lantai 1, akses menuju ruangan spesifik yang berada di lantai 2 dan lantai 3 cukup rumit karena karakteristik dari jalur menuju ruangan tersebut secara visual tampak sama</w:t>
      </w:r>
      <w:r w:rsidR="00265861">
        <w:t>.</w:t>
      </w:r>
      <w:r w:rsidR="00E06B7A">
        <w:t xml:space="preserve"> Kondisi ini dapat menyebabkan kesulitan dalam pencarian ruangan, terutama untuk mencari toilet. </w:t>
      </w:r>
      <w:r w:rsidR="00294328">
        <w:t>Tidak hanya karena secara visual area GKUB tampak sama, tetapi papan penanda menuju toilet yang umumnya hanya ada di dekat toilet itu sendiri menambah tingkat kesulitan dalam pencarian toilet di GKUB.</w:t>
      </w:r>
    </w:p>
    <w:p w14:paraId="4D76EEB9" w14:textId="37F177E4" w:rsidR="00774F0D" w:rsidRDefault="00774F0D">
      <w:pPr>
        <w:pStyle w:val="Text"/>
      </w:pPr>
      <w:r>
        <w:t xml:space="preserve"> </w:t>
      </w:r>
      <w:r w:rsidR="00CE3372">
        <w:t>Makalah ini bertujuan untuk menerapkan Algoritma Dijkstra untuk mencari rute terdekat untuk mencari toilet di area GKUB. Dengan memanfaatkan Algoritma Dijkstra, makalah ini diharapkan dapat mengurangi waktu pencarian dan juga mengurangi berputar ataupun naik-turun tangga di area GKUB untuk mencari toilet.</w:t>
      </w:r>
    </w:p>
    <w:p w14:paraId="66B102E6" w14:textId="77777777" w:rsidR="00447A17" w:rsidRDefault="00447A17">
      <w:pPr>
        <w:pStyle w:val="Text"/>
      </w:pPr>
    </w:p>
    <w:p w14:paraId="2FC92DA3" w14:textId="1FDAC517" w:rsidR="00774F0D" w:rsidRDefault="00774F0D">
      <w:pPr>
        <w:pStyle w:val="Heading1"/>
        <w:tabs>
          <w:tab w:val="left" w:pos="0"/>
        </w:tabs>
      </w:pPr>
      <w:r>
        <w:t xml:space="preserve">II.  </w:t>
      </w:r>
      <w:r w:rsidR="00E96FF7">
        <w:t>Teori Dasar</w:t>
      </w:r>
    </w:p>
    <w:p w14:paraId="42B3D512" w14:textId="50BDADEA" w:rsidR="00E06B7A" w:rsidRDefault="00265861" w:rsidP="00E06B7A">
      <w:pPr>
        <w:pStyle w:val="Heading2"/>
        <w:tabs>
          <w:tab w:val="left" w:pos="142"/>
        </w:tabs>
      </w:pPr>
      <w:r>
        <w:t xml:space="preserve">A. </w:t>
      </w:r>
      <w:r w:rsidR="00B35A48">
        <w:t xml:space="preserve">Definisi </w:t>
      </w:r>
      <w:r>
        <w:t>Graf</w:t>
      </w:r>
    </w:p>
    <w:p w14:paraId="53E89843" w14:textId="5B96EA48" w:rsidR="00774F0D" w:rsidRDefault="00E12365" w:rsidP="001A7365">
      <w:pPr>
        <w:pStyle w:val="Text"/>
      </w:pPr>
      <w:r>
        <w:t xml:space="preserve">Graf merupakan himpunan tidak kosong dari simpul-simpul </w:t>
      </w:r>
      <w:r>
        <w:t>(</w:t>
      </w:r>
      <w:r w:rsidRPr="00E12365">
        <w:t>vertices</w:t>
      </w:r>
      <w:r>
        <w:t>) dan himpunan sisi (</w:t>
      </w:r>
      <w:r>
        <w:rPr>
          <w:i/>
          <w:iCs/>
        </w:rPr>
        <w:t>edges</w:t>
      </w:r>
      <w:r>
        <w:t>) yang menghubungkan satu pasang simpul</w:t>
      </w:r>
      <w:r w:rsidR="00774F0D">
        <w:t>.</w:t>
      </w:r>
      <w:r w:rsidR="00A4709F">
        <w:t xml:space="preserve"> Graf digunakan untuk merepresentasikan objek-objek dan hubungan antara objek-objek tersebut.</w:t>
      </w:r>
      <w:r w:rsidR="005F0D53">
        <w:t xml:space="preserve"> </w:t>
      </w:r>
      <w:r w:rsidR="00A56925">
        <w:t>Graf dapat dimanfaatkan untuk representasi jaringan sosial, sistem transportasi, routing jaringan komputer, dan sebagainya.</w:t>
      </w:r>
    </w:p>
    <w:p w14:paraId="76C74BA2" w14:textId="77777777" w:rsidR="001A7365" w:rsidRDefault="001A7365" w:rsidP="001A7365">
      <w:pPr>
        <w:pStyle w:val="Text"/>
        <w:ind w:firstLine="0"/>
      </w:pPr>
    </w:p>
    <w:p w14:paraId="75A858B2" w14:textId="7CF1A9A2" w:rsidR="001A7365" w:rsidRDefault="001A7365" w:rsidP="001A7365">
      <w:pPr>
        <w:pStyle w:val="Text"/>
        <w:ind w:firstLine="0"/>
      </w:pPr>
      <w:r>
        <w:t>Berikut adalah definisi graf dalam notasi matematika</w:t>
      </w:r>
    </w:p>
    <w:p w14:paraId="17988A03" w14:textId="77777777" w:rsidR="001A7365" w:rsidRDefault="001A7365" w:rsidP="001A7365">
      <w:pPr>
        <w:pStyle w:val="Text"/>
        <w:ind w:firstLine="0"/>
      </w:pPr>
    </w:p>
    <w:p w14:paraId="7F6FBA9C" w14:textId="0E5E6DD6" w:rsidR="001A7365" w:rsidRDefault="001A7365" w:rsidP="001A7365">
      <w:pPr>
        <w:pStyle w:val="Text"/>
        <w:ind w:firstLine="0"/>
        <w:rPr>
          <w:i/>
          <w:iCs/>
        </w:rPr>
      </w:pPr>
      <w:r w:rsidRPr="001A7365">
        <w:rPr>
          <w:i/>
          <w:iCs/>
        </w:rPr>
        <w:t>G</w:t>
      </w:r>
      <w:r>
        <w:rPr>
          <w:i/>
          <w:iCs/>
        </w:rPr>
        <w:t xml:space="preserve"> </w:t>
      </w:r>
      <w:r w:rsidRPr="001A7365">
        <w:t>=</w:t>
      </w:r>
      <w:r>
        <w:t xml:space="preserve"> </w:t>
      </w:r>
      <w:r w:rsidRPr="001A7365">
        <w:t>(</w:t>
      </w:r>
      <w:r w:rsidRPr="001A7365">
        <w:rPr>
          <w:i/>
          <w:iCs/>
        </w:rPr>
        <w:t>V</w:t>
      </w:r>
      <w:r w:rsidRPr="001A7365">
        <w:t>,</w:t>
      </w:r>
      <w:r>
        <w:t xml:space="preserve"> </w:t>
      </w:r>
      <w:r w:rsidRPr="001A7365">
        <w:rPr>
          <w:i/>
          <w:iCs/>
        </w:rPr>
        <w:t>E</w:t>
      </w:r>
      <w:r w:rsidRPr="001A7365">
        <w:t>)</w:t>
      </w:r>
      <w:r>
        <w:t xml:space="preserve">, dengan </w:t>
      </w:r>
      <w:r w:rsidRPr="001A7365">
        <w:rPr>
          <w:i/>
          <w:iCs/>
        </w:rPr>
        <w:t>V</w:t>
      </w:r>
      <w:r>
        <w:t xml:space="preserve"> dan </w:t>
      </w:r>
      <w:r w:rsidRPr="001A7365">
        <w:rPr>
          <w:i/>
          <w:iCs/>
        </w:rPr>
        <w:t>E</w:t>
      </w:r>
      <w:r>
        <w:rPr>
          <w:i/>
          <w:iCs/>
        </w:rPr>
        <w:t xml:space="preserve"> :</w:t>
      </w:r>
    </w:p>
    <w:p w14:paraId="40C408EC" w14:textId="77777777" w:rsidR="001A7365" w:rsidRDefault="001A7365" w:rsidP="001A7365">
      <w:pPr>
        <w:pStyle w:val="Text"/>
        <w:ind w:firstLine="0"/>
        <w:rPr>
          <w:i/>
          <w:iCs/>
        </w:rPr>
      </w:pPr>
    </w:p>
    <w:p w14:paraId="374B05FE" w14:textId="6B3C20DB" w:rsidR="001A7365" w:rsidRDefault="001A7365" w:rsidP="001A7365">
      <w:pPr>
        <w:pStyle w:val="Text"/>
        <w:ind w:firstLine="0"/>
        <w:rPr>
          <w:i/>
          <w:iCs/>
        </w:rPr>
      </w:pPr>
      <w:r w:rsidRPr="001A7365">
        <w:rPr>
          <w:i/>
          <w:iCs/>
        </w:rPr>
        <w:t>V</w:t>
      </w:r>
      <w:r>
        <w:rPr>
          <w:i/>
          <w:iCs/>
        </w:rPr>
        <w:t xml:space="preserve"> </w:t>
      </w:r>
      <w:r w:rsidRPr="001A7365">
        <w:t>=</w:t>
      </w:r>
      <w:r>
        <w:t xml:space="preserve"> </w:t>
      </w:r>
      <w:r w:rsidRPr="001A7365">
        <w:t>himpunan tidak-kosong dari simpul-simpul​</w:t>
      </w:r>
    </w:p>
    <w:p w14:paraId="6F23234C" w14:textId="77777777" w:rsidR="001A7365" w:rsidRDefault="001A7365" w:rsidP="001A7365">
      <w:pPr>
        <w:pStyle w:val="Text"/>
        <w:ind w:firstLine="0"/>
      </w:pPr>
      <w:r>
        <w:rPr>
          <w:i/>
          <w:iCs/>
        </w:rPr>
        <w:t xml:space="preserve">   = </w:t>
      </w:r>
      <w:r w:rsidRPr="001A7365">
        <w:t>{</w:t>
      </w:r>
      <w:r w:rsidRPr="001A7365">
        <w:rPr>
          <w:i/>
          <w:iCs/>
        </w:rPr>
        <w:t>v</w:t>
      </w:r>
      <w:r w:rsidRPr="001A7365">
        <w:rPr>
          <w:i/>
          <w:iCs/>
          <w:vertAlign w:val="subscript"/>
        </w:rPr>
        <w:t>1</w:t>
      </w:r>
      <w:r w:rsidRPr="001A7365">
        <w:rPr>
          <w:i/>
          <w:iCs/>
        </w:rPr>
        <w:t>,v</w:t>
      </w:r>
      <w:r w:rsidRPr="001A7365">
        <w:rPr>
          <w:i/>
          <w:iCs/>
          <w:vertAlign w:val="subscript"/>
        </w:rPr>
        <w:t>2</w:t>
      </w:r>
      <w:r w:rsidRPr="001A7365">
        <w:rPr>
          <w:i/>
          <w:iCs/>
        </w:rPr>
        <w:t>,...,v</w:t>
      </w:r>
      <w:r w:rsidRPr="001A7365">
        <w:rPr>
          <w:i/>
          <w:iCs/>
          <w:vertAlign w:val="subscript"/>
        </w:rPr>
        <w:t>n</w:t>
      </w:r>
      <w:r w:rsidRPr="001A7365">
        <w:t>}​</w:t>
      </w:r>
    </w:p>
    <w:p w14:paraId="60BA5FA8" w14:textId="77777777" w:rsidR="001A7365" w:rsidRDefault="001A7365" w:rsidP="001A7365">
      <w:pPr>
        <w:pStyle w:val="Text"/>
        <w:ind w:firstLine="0"/>
      </w:pPr>
    </w:p>
    <w:p w14:paraId="68F4A212" w14:textId="41E9FA6D" w:rsidR="001A7365" w:rsidRDefault="001A7365" w:rsidP="001A7365">
      <w:pPr>
        <w:pStyle w:val="Text"/>
        <w:ind w:firstLine="0"/>
        <w:rPr>
          <w:i/>
          <w:iCs/>
        </w:rPr>
      </w:pPr>
      <w:r>
        <w:rPr>
          <w:i/>
          <w:iCs/>
        </w:rPr>
        <w:t xml:space="preserve">E </w:t>
      </w:r>
      <w:r w:rsidRPr="001A7365">
        <w:t>=</w:t>
      </w:r>
      <w:r>
        <w:t xml:space="preserve"> </w:t>
      </w:r>
      <w:r w:rsidRPr="001A7365">
        <w:t>himpunan sisi yang menghubungkan</w:t>
      </w:r>
      <w:r>
        <w:t xml:space="preserve"> sepasang simpul</w:t>
      </w:r>
    </w:p>
    <w:p w14:paraId="42D1995C" w14:textId="1EE96EC3" w:rsidR="00A56925" w:rsidRDefault="001A7365" w:rsidP="001A7365">
      <w:pPr>
        <w:pStyle w:val="Text"/>
        <w:ind w:firstLine="0"/>
      </w:pPr>
      <w:r>
        <w:rPr>
          <w:i/>
          <w:iCs/>
        </w:rPr>
        <w:t xml:space="preserve">   = </w:t>
      </w:r>
      <w:r w:rsidRPr="001A7365">
        <w:t>{</w:t>
      </w:r>
      <w:r>
        <w:rPr>
          <w:i/>
          <w:iCs/>
        </w:rPr>
        <w:t>e</w:t>
      </w:r>
      <w:r w:rsidRPr="001A7365">
        <w:rPr>
          <w:i/>
          <w:iCs/>
          <w:vertAlign w:val="subscript"/>
        </w:rPr>
        <w:t>1</w:t>
      </w:r>
      <w:r w:rsidRPr="001A7365">
        <w:rPr>
          <w:i/>
          <w:iCs/>
        </w:rPr>
        <w:t>,</w:t>
      </w:r>
      <w:r>
        <w:rPr>
          <w:i/>
          <w:iCs/>
        </w:rPr>
        <w:t>e</w:t>
      </w:r>
      <w:r w:rsidRPr="001A7365">
        <w:rPr>
          <w:i/>
          <w:iCs/>
          <w:vertAlign w:val="subscript"/>
        </w:rPr>
        <w:t>2</w:t>
      </w:r>
      <w:r w:rsidRPr="001A7365">
        <w:rPr>
          <w:i/>
          <w:iCs/>
        </w:rPr>
        <w:t>,...,</w:t>
      </w:r>
      <w:r>
        <w:rPr>
          <w:i/>
          <w:iCs/>
        </w:rPr>
        <w:t>e</w:t>
      </w:r>
      <w:r w:rsidRPr="001A7365">
        <w:rPr>
          <w:i/>
          <w:iCs/>
          <w:vertAlign w:val="subscript"/>
        </w:rPr>
        <w:t>n</w:t>
      </w:r>
      <w:r w:rsidRPr="001A7365">
        <w:t>}​</w:t>
      </w:r>
    </w:p>
    <w:p w14:paraId="6131FF94" w14:textId="77777777" w:rsidR="001A7365" w:rsidRDefault="001A7365" w:rsidP="001A7365">
      <w:pPr>
        <w:pStyle w:val="Text"/>
        <w:ind w:firstLine="0"/>
      </w:pPr>
    </w:p>
    <w:p w14:paraId="5C66716D" w14:textId="77777777" w:rsidR="00A56925" w:rsidRDefault="00A56925" w:rsidP="00A56925">
      <w:pPr>
        <w:pStyle w:val="Text"/>
        <w:keepNext/>
        <w:jc w:val="center"/>
      </w:pPr>
      <w:r w:rsidRPr="00A56925">
        <w:rPr>
          <w:noProof/>
        </w:rPr>
        <w:drawing>
          <wp:inline distT="0" distB="0" distL="0" distR="0" wp14:anchorId="293E3190" wp14:editId="517080B0">
            <wp:extent cx="2557487" cy="885825"/>
            <wp:effectExtent l="0" t="0" r="0" b="0"/>
            <wp:docPr id="1883434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34895" name=""/>
                    <pic:cNvPicPr/>
                  </pic:nvPicPr>
                  <pic:blipFill>
                    <a:blip r:embed="rId8"/>
                    <a:stretch>
                      <a:fillRect/>
                    </a:stretch>
                  </pic:blipFill>
                  <pic:spPr>
                    <a:xfrm>
                      <a:off x="0" y="0"/>
                      <a:ext cx="2564209" cy="888153"/>
                    </a:xfrm>
                    <a:prstGeom prst="rect">
                      <a:avLst/>
                    </a:prstGeom>
                  </pic:spPr>
                </pic:pic>
              </a:graphicData>
            </a:graphic>
          </wp:inline>
        </w:drawing>
      </w:r>
    </w:p>
    <w:p w14:paraId="377D2443" w14:textId="2FC1EF65" w:rsidR="00E8546E" w:rsidRDefault="00A56925" w:rsidP="00E8546E">
      <w:pPr>
        <w:pStyle w:val="Caption"/>
        <w:jc w:val="center"/>
        <w:rPr>
          <w:sz w:val="18"/>
          <w:szCs w:val="18"/>
        </w:rPr>
      </w:pPr>
      <w:r w:rsidRPr="00A56925">
        <w:rPr>
          <w:sz w:val="18"/>
          <w:szCs w:val="18"/>
        </w:rPr>
        <w:t xml:space="preserve">Gambar </w:t>
      </w:r>
      <w:r w:rsidRPr="00A56925">
        <w:rPr>
          <w:sz w:val="18"/>
          <w:szCs w:val="18"/>
        </w:rPr>
        <w:fldChar w:fldCharType="begin"/>
      </w:r>
      <w:r w:rsidRPr="00A56925">
        <w:rPr>
          <w:sz w:val="18"/>
          <w:szCs w:val="18"/>
        </w:rPr>
        <w:instrText xml:space="preserve"> SEQ Gambar \* ARABIC </w:instrText>
      </w:r>
      <w:r w:rsidRPr="00A56925">
        <w:rPr>
          <w:sz w:val="18"/>
          <w:szCs w:val="18"/>
        </w:rPr>
        <w:fldChar w:fldCharType="separate"/>
      </w:r>
      <w:r w:rsidR="005E3A46">
        <w:rPr>
          <w:noProof/>
          <w:sz w:val="18"/>
          <w:szCs w:val="18"/>
        </w:rPr>
        <w:t>1</w:t>
      </w:r>
      <w:r w:rsidRPr="00A56925">
        <w:rPr>
          <w:sz w:val="18"/>
          <w:szCs w:val="18"/>
        </w:rPr>
        <w:fldChar w:fldCharType="end"/>
      </w:r>
      <w:r w:rsidRPr="00A56925">
        <w:rPr>
          <w:sz w:val="18"/>
          <w:szCs w:val="18"/>
        </w:rPr>
        <w:t xml:space="preserve"> Contoh graf</w:t>
      </w:r>
      <w:r>
        <w:rPr>
          <w:sz w:val="18"/>
          <w:szCs w:val="18"/>
        </w:rPr>
        <w:t>,</w:t>
      </w:r>
      <w:r>
        <w:rPr>
          <w:sz w:val="18"/>
          <w:szCs w:val="18"/>
        </w:rPr>
        <w:br/>
      </w:r>
      <w:r w:rsidRPr="00A56925">
        <w:rPr>
          <w:sz w:val="18"/>
          <w:szCs w:val="18"/>
        </w:rPr>
        <w:t>(a) graf sederhana, (b) graf ganda, dan (c) graf semu</w:t>
      </w:r>
      <w:r w:rsidR="00E8546E">
        <w:rPr>
          <w:sz w:val="18"/>
          <w:szCs w:val="18"/>
        </w:rPr>
        <w:br/>
      </w:r>
      <w:r w:rsidR="00E8546E">
        <w:rPr>
          <w:sz w:val="18"/>
          <w:szCs w:val="18"/>
        </w:rPr>
        <w:t xml:space="preserve">sumber : </w:t>
      </w:r>
      <w:hyperlink r:id="rId9" w:history="1">
        <w:r w:rsidR="00E8546E">
          <w:rPr>
            <w:rStyle w:val="Hyperlink"/>
            <w:sz w:val="18"/>
            <w:szCs w:val="18"/>
          </w:rPr>
          <w:t>Graf (bag.1) - IF2120 - Rinaldi Munir</w:t>
        </w:r>
      </w:hyperlink>
    </w:p>
    <w:p w14:paraId="210A5490" w14:textId="0F98D7A9" w:rsidR="001A7365" w:rsidRDefault="001A7365" w:rsidP="001A7365">
      <w:pPr>
        <w:pStyle w:val="Caption"/>
        <w:rPr>
          <w:sz w:val="18"/>
          <w:szCs w:val="18"/>
        </w:rPr>
      </w:pPr>
    </w:p>
    <w:p w14:paraId="7061D02D" w14:textId="3CC8E942" w:rsidR="00B35A48" w:rsidRDefault="00B35A48" w:rsidP="00B35A48">
      <w:pPr>
        <w:pStyle w:val="Heading2"/>
        <w:tabs>
          <w:tab w:val="left" w:pos="142"/>
        </w:tabs>
      </w:pPr>
      <w:r>
        <w:t xml:space="preserve">B. </w:t>
      </w:r>
      <w:r w:rsidR="00E8546E">
        <w:t>Ketetanggaan Simpul dan Sisi Beririsan</w:t>
      </w:r>
    </w:p>
    <w:p w14:paraId="2C0492B1" w14:textId="61543157" w:rsidR="00E8546E" w:rsidRDefault="00E8546E" w:rsidP="00E8546E">
      <w:pPr>
        <w:ind w:firstLine="142"/>
      </w:pPr>
      <w:r w:rsidRPr="00E8546E">
        <w:t>Simpul yang bertetangga merupakan dua buah simpul yang te</w:t>
      </w:r>
      <w:r>
        <w:t>rhubung satu sama lain secara langsung.</w:t>
      </w:r>
    </w:p>
    <w:p w14:paraId="0F3773F6" w14:textId="1D3D2ADC" w:rsidR="00E8546E" w:rsidRDefault="00E8546E" w:rsidP="00E8546E">
      <w:r>
        <w:t>Tinjau graf G</w:t>
      </w:r>
      <w:r>
        <w:rPr>
          <w:vertAlign w:val="subscript"/>
        </w:rPr>
        <w:t xml:space="preserve">1 </w:t>
      </w:r>
      <w:r>
        <w:t>pada Gambar 1 :</w:t>
      </w:r>
    </w:p>
    <w:p w14:paraId="771FFD21" w14:textId="32AE1CB5" w:rsidR="00E8546E" w:rsidRDefault="00E8546E" w:rsidP="00E8546E">
      <w:pPr>
        <w:pStyle w:val="ListParagraph"/>
        <w:numPr>
          <w:ilvl w:val="0"/>
          <w:numId w:val="4"/>
        </w:numPr>
      </w:pPr>
      <w:r>
        <w:t>Simpul 2 bertetangga dengan simpul 1, 3, dan 4.</w:t>
      </w:r>
    </w:p>
    <w:p w14:paraId="2174E497" w14:textId="3CA9DBE7" w:rsidR="00E8546E" w:rsidRDefault="00E8546E" w:rsidP="00E8546E">
      <w:pPr>
        <w:pStyle w:val="ListParagraph"/>
        <w:numPr>
          <w:ilvl w:val="0"/>
          <w:numId w:val="4"/>
        </w:numPr>
      </w:pPr>
      <w:r>
        <w:t>Simpul 1 tidak bertetangga dengan simpul 4.</w:t>
      </w:r>
    </w:p>
    <w:p w14:paraId="7618BA65" w14:textId="0744DCAE" w:rsidR="00B35A48" w:rsidRDefault="00572492" w:rsidP="00572492">
      <w:pPr>
        <w:ind w:firstLine="142"/>
      </w:pPr>
      <w:r>
        <w:t xml:space="preserve">Untuk sembarang sisi </w:t>
      </w:r>
      <w:r w:rsidRPr="00572492">
        <w:rPr>
          <w:i/>
          <w:iCs/>
        </w:rPr>
        <w:t>e</w:t>
      </w:r>
      <w:r>
        <w:t xml:space="preserve"> = (</w:t>
      </w:r>
      <w:r w:rsidRPr="001A7365">
        <w:rPr>
          <w:i/>
          <w:iCs/>
        </w:rPr>
        <w:t>v</w:t>
      </w:r>
      <w:r>
        <w:rPr>
          <w:i/>
          <w:iCs/>
          <w:vertAlign w:val="subscript"/>
        </w:rPr>
        <w:t>i</w:t>
      </w:r>
      <w:r w:rsidRPr="001A7365">
        <w:rPr>
          <w:i/>
          <w:iCs/>
        </w:rPr>
        <w:t>,v</w:t>
      </w:r>
      <w:r>
        <w:rPr>
          <w:i/>
          <w:iCs/>
          <w:vertAlign w:val="subscript"/>
        </w:rPr>
        <w:t>j</w:t>
      </w:r>
      <w:r>
        <w:t xml:space="preserve">) dapat dikatakan bahwa sisi </w:t>
      </w:r>
      <w:r w:rsidRPr="00572492">
        <w:rPr>
          <w:i/>
          <w:iCs/>
        </w:rPr>
        <w:t xml:space="preserve">e </w:t>
      </w:r>
      <w:r>
        <w:t xml:space="preserve">beririsan dengan simpul </w:t>
      </w:r>
      <w:r w:rsidRPr="001A7365">
        <w:rPr>
          <w:i/>
          <w:iCs/>
        </w:rPr>
        <w:t>v</w:t>
      </w:r>
      <w:r>
        <w:rPr>
          <w:i/>
          <w:iCs/>
          <w:vertAlign w:val="subscript"/>
        </w:rPr>
        <w:t>i</w:t>
      </w:r>
      <w:r>
        <w:rPr>
          <w:i/>
          <w:iCs/>
          <w:vertAlign w:val="subscript"/>
        </w:rPr>
        <w:t xml:space="preserve"> </w:t>
      </w:r>
      <w:r>
        <w:rPr>
          <w:i/>
          <w:iCs/>
          <w:vertAlign w:val="subscript"/>
        </w:rPr>
        <w:softHyphen/>
      </w:r>
      <w:r>
        <w:rPr>
          <w:i/>
          <w:iCs/>
          <w:vertAlign w:val="subscript"/>
        </w:rPr>
        <w:softHyphen/>
      </w:r>
      <w:r>
        <w:rPr>
          <w:i/>
          <w:iCs/>
          <w:vertAlign w:val="subscript"/>
        </w:rPr>
        <w:softHyphen/>
      </w:r>
      <w:r>
        <w:rPr>
          <w:i/>
          <w:iCs/>
          <w:vertAlign w:val="subscript"/>
        </w:rPr>
        <w:softHyphen/>
      </w:r>
      <w:r>
        <w:rPr>
          <w:i/>
          <w:iCs/>
          <w:vertAlign w:val="subscript"/>
        </w:rPr>
        <w:softHyphen/>
        <w:t xml:space="preserve"> </w:t>
      </w:r>
      <w:r>
        <w:t xml:space="preserve">atau </w:t>
      </w:r>
      <w:r>
        <w:rPr>
          <w:i/>
          <w:iCs/>
        </w:rPr>
        <w:t xml:space="preserve">e </w:t>
      </w:r>
      <w:r>
        <w:t xml:space="preserve">beririsan dengan simpul </w:t>
      </w:r>
      <w:r>
        <w:rPr>
          <w:i/>
          <w:iCs/>
        </w:rPr>
        <w:t>v</w:t>
      </w:r>
      <w:r>
        <w:rPr>
          <w:i/>
          <w:iCs/>
          <w:vertAlign w:val="subscript"/>
        </w:rPr>
        <w:t>j</w:t>
      </w:r>
      <w:r>
        <w:t>.</w:t>
      </w:r>
    </w:p>
    <w:p w14:paraId="66FBB42E" w14:textId="5F568055" w:rsidR="00572492" w:rsidRDefault="00572492" w:rsidP="00572492">
      <w:r>
        <w:t>Tinjau graf G</w:t>
      </w:r>
      <w:r>
        <w:rPr>
          <w:vertAlign w:val="subscript"/>
        </w:rPr>
        <w:t>1</w:t>
      </w:r>
      <w:r>
        <w:t xml:space="preserve"> pada Gambar 1 :</w:t>
      </w:r>
    </w:p>
    <w:p w14:paraId="7711234A" w14:textId="4A3B92F9" w:rsidR="00572492" w:rsidRDefault="00572492" w:rsidP="00572492">
      <w:pPr>
        <w:pStyle w:val="ListParagraph"/>
        <w:numPr>
          <w:ilvl w:val="0"/>
          <w:numId w:val="5"/>
        </w:numPr>
      </w:pPr>
      <w:r>
        <w:t>Sisi (1,2) beririsan dengan simpul 1 dan simpul 2</w:t>
      </w:r>
    </w:p>
    <w:p w14:paraId="1AF939B3" w14:textId="687A7C2B" w:rsidR="00572492" w:rsidRDefault="00572492" w:rsidP="00572492">
      <w:pPr>
        <w:pStyle w:val="ListParagraph"/>
        <w:numPr>
          <w:ilvl w:val="0"/>
          <w:numId w:val="5"/>
        </w:numPr>
      </w:pPr>
      <w:r>
        <w:t>Sisi (1,3) beririsan dengan simpul 1 dan simpul 3</w:t>
      </w:r>
    </w:p>
    <w:p w14:paraId="4C6C6853" w14:textId="42B818C8" w:rsidR="00572492" w:rsidRPr="00572492" w:rsidRDefault="00572492" w:rsidP="00572492">
      <w:pPr>
        <w:pStyle w:val="ListParagraph"/>
        <w:numPr>
          <w:ilvl w:val="0"/>
          <w:numId w:val="5"/>
        </w:numPr>
      </w:pPr>
      <w:r>
        <w:t>Kedua Sisi tersebut tidak beririsan dengan simpul 4</w:t>
      </w:r>
    </w:p>
    <w:p w14:paraId="6769A153" w14:textId="77777777" w:rsidR="00572492" w:rsidRPr="00572492" w:rsidRDefault="00572492" w:rsidP="00B35A48">
      <w:pPr>
        <w:ind w:left="142"/>
      </w:pPr>
    </w:p>
    <w:p w14:paraId="3288CC4D" w14:textId="0401D528" w:rsidR="00B35A48" w:rsidRPr="00B35A48" w:rsidRDefault="00B35A48" w:rsidP="00B35A48">
      <w:pPr>
        <w:pStyle w:val="Heading2"/>
        <w:tabs>
          <w:tab w:val="left" w:pos="142"/>
        </w:tabs>
      </w:pPr>
      <w:r>
        <w:t>C</w:t>
      </w:r>
      <w:r>
        <w:t>. Graf Berbobot (Weighted Graph)</w:t>
      </w:r>
    </w:p>
    <w:p w14:paraId="129E6C3B" w14:textId="38DB0269" w:rsidR="005D5A1C" w:rsidRPr="005D5A1C" w:rsidRDefault="005D5A1C" w:rsidP="005D5A1C">
      <w:pPr>
        <w:ind w:firstLine="142"/>
      </w:pPr>
      <w:r>
        <w:t>Graf berbobot adalah graf yang setiap sisinya diberi sebuah harga (bobot).</w:t>
      </w:r>
      <w:r>
        <w:t xml:space="preserve"> Bobot dari sisi dapat merepresentasikan suatu </w:t>
      </w:r>
      <w:r>
        <w:lastRenderedPageBreak/>
        <w:t>harga, jarak, dan beberapa unit lain relatif dari satu simpul ke simpul lainnya.</w:t>
      </w:r>
    </w:p>
    <w:p w14:paraId="4D3EF925" w14:textId="77777777" w:rsidR="00B35A48" w:rsidRDefault="00B35A48" w:rsidP="00B35A48">
      <w:pPr>
        <w:pStyle w:val="Text"/>
        <w:keepNext/>
        <w:jc w:val="center"/>
      </w:pPr>
      <w:r w:rsidRPr="00B35A48">
        <w:drawing>
          <wp:inline distT="0" distB="0" distL="0" distR="0" wp14:anchorId="27CB9E0C" wp14:editId="4798F188">
            <wp:extent cx="946150" cy="1112917"/>
            <wp:effectExtent l="0" t="0" r="6350" b="0"/>
            <wp:docPr id="208502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21967" name=""/>
                    <pic:cNvPicPr/>
                  </pic:nvPicPr>
                  <pic:blipFill>
                    <a:blip r:embed="rId10"/>
                    <a:stretch>
                      <a:fillRect/>
                    </a:stretch>
                  </pic:blipFill>
                  <pic:spPr>
                    <a:xfrm>
                      <a:off x="0" y="0"/>
                      <a:ext cx="951226" cy="1118887"/>
                    </a:xfrm>
                    <a:prstGeom prst="rect">
                      <a:avLst/>
                    </a:prstGeom>
                  </pic:spPr>
                </pic:pic>
              </a:graphicData>
            </a:graphic>
          </wp:inline>
        </w:drawing>
      </w:r>
    </w:p>
    <w:p w14:paraId="63348B86" w14:textId="04344860" w:rsidR="00A56925" w:rsidRDefault="00B35A48" w:rsidP="00B35A48">
      <w:pPr>
        <w:pStyle w:val="Caption"/>
        <w:jc w:val="center"/>
        <w:rPr>
          <w:sz w:val="18"/>
          <w:szCs w:val="18"/>
        </w:rPr>
      </w:pPr>
      <w:r w:rsidRPr="00B35A48">
        <w:rPr>
          <w:sz w:val="18"/>
          <w:szCs w:val="18"/>
        </w:rPr>
        <w:t xml:space="preserve">Gambar </w:t>
      </w:r>
      <w:r w:rsidRPr="00B35A48">
        <w:rPr>
          <w:sz w:val="18"/>
          <w:szCs w:val="18"/>
        </w:rPr>
        <w:fldChar w:fldCharType="begin"/>
      </w:r>
      <w:r w:rsidRPr="00B35A48">
        <w:rPr>
          <w:sz w:val="18"/>
          <w:szCs w:val="18"/>
        </w:rPr>
        <w:instrText xml:space="preserve"> SEQ Gambar \* ARABIC </w:instrText>
      </w:r>
      <w:r w:rsidRPr="00B35A48">
        <w:rPr>
          <w:sz w:val="18"/>
          <w:szCs w:val="18"/>
        </w:rPr>
        <w:fldChar w:fldCharType="separate"/>
      </w:r>
      <w:r w:rsidR="005E3A46">
        <w:rPr>
          <w:noProof/>
          <w:sz w:val="18"/>
          <w:szCs w:val="18"/>
        </w:rPr>
        <w:t>2</w:t>
      </w:r>
      <w:r w:rsidRPr="00B35A48">
        <w:rPr>
          <w:sz w:val="18"/>
          <w:szCs w:val="18"/>
        </w:rPr>
        <w:fldChar w:fldCharType="end"/>
      </w:r>
      <w:r w:rsidRPr="00B35A48">
        <w:rPr>
          <w:sz w:val="18"/>
          <w:szCs w:val="18"/>
        </w:rPr>
        <w:t xml:space="preserve"> Contoh graf berbobot</w:t>
      </w:r>
      <w:r w:rsidR="00E8546E">
        <w:rPr>
          <w:sz w:val="18"/>
          <w:szCs w:val="18"/>
        </w:rPr>
        <w:br/>
      </w:r>
      <w:r w:rsidR="00E8546E">
        <w:rPr>
          <w:sz w:val="18"/>
          <w:szCs w:val="18"/>
        </w:rPr>
        <w:t xml:space="preserve">sumber : </w:t>
      </w:r>
      <w:hyperlink r:id="rId11" w:history="1">
        <w:r w:rsidR="00E8546E">
          <w:rPr>
            <w:rStyle w:val="Hyperlink"/>
            <w:sz w:val="18"/>
            <w:szCs w:val="18"/>
          </w:rPr>
          <w:t>Graf (bag.1) - IF2120 - Rinaldi Munir</w:t>
        </w:r>
      </w:hyperlink>
    </w:p>
    <w:p w14:paraId="060C3F1E" w14:textId="77777777" w:rsidR="00572492" w:rsidRPr="00B35A48" w:rsidRDefault="00572492" w:rsidP="00572492">
      <w:pPr>
        <w:pStyle w:val="Caption"/>
        <w:rPr>
          <w:sz w:val="18"/>
          <w:szCs w:val="18"/>
        </w:rPr>
      </w:pPr>
    </w:p>
    <w:p w14:paraId="71C6BD75" w14:textId="32BA2946" w:rsidR="00CE3372" w:rsidRDefault="002A3A2D" w:rsidP="00CE3372">
      <w:pPr>
        <w:pStyle w:val="Heading2"/>
        <w:tabs>
          <w:tab w:val="left" w:pos="142"/>
        </w:tabs>
      </w:pPr>
      <w:bookmarkStart w:id="1" w:name="_Hlk153043961"/>
      <w:r>
        <w:t>C</w:t>
      </w:r>
      <w:r w:rsidR="00CE3372">
        <w:t>. Algoritma Dijkstra</w:t>
      </w:r>
    </w:p>
    <w:p w14:paraId="610D1DC0" w14:textId="35B645F9" w:rsidR="00774F0D" w:rsidRDefault="00640FB8" w:rsidP="00A4709F">
      <w:pPr>
        <w:pStyle w:val="Text"/>
      </w:pPr>
      <w:r>
        <w:t>Algoritma Dijkstra merupakan suatu algoritma untuk menentukan lintasan terpendek dari dari satu simpul ke simpul lainnya</w:t>
      </w:r>
      <w:r w:rsidR="00774F0D">
        <w:t xml:space="preserve">. </w:t>
      </w:r>
      <w:r w:rsidR="004C0739">
        <w:t>Algoritma ini dipublikasikan oleh Edsger W. Dijkstra pada tahun 1959. Algoritma ini ditemukan</w:t>
      </w:r>
      <w:r w:rsidR="009E0B1C">
        <w:t xml:space="preserve"> oleh </w:t>
      </w:r>
      <w:r w:rsidR="004C0739">
        <w:t xml:space="preserve">Dijkstra </w:t>
      </w:r>
      <w:r w:rsidR="009E0B1C">
        <w:t xml:space="preserve">pada tahun 1956 ketika ia </w:t>
      </w:r>
      <w:r w:rsidR="004C0739">
        <w:t>sedang di Amsterdam dan mencari rute terpendek dari Rotterdam menuju Groningen.</w:t>
      </w:r>
    </w:p>
    <w:bookmarkEnd w:id="1"/>
    <w:p w14:paraId="22CF85D1" w14:textId="6FE8365C" w:rsidR="009E0B1C" w:rsidRDefault="009E0B1C" w:rsidP="00A4709F">
      <w:pPr>
        <w:pStyle w:val="Text"/>
      </w:pPr>
      <w:r>
        <w:t>Algoritma lintasan terpendek disusun berdasarkan langkah per langkah. Pada langkah pertama, dibangun lintasan terpendek pertama, pada langkah kedua dibangun lintasan terpendek kedua, sampai seluruh langkah telah habis dan didapatkan lintasan terpendek. Berikut adalah langkah-langkah dalam menentukan lintasan terpendek dalam konteks pencarian ruangan :</w:t>
      </w:r>
    </w:p>
    <w:p w14:paraId="271EDE56" w14:textId="0F9CAEA0" w:rsidR="009E0B1C" w:rsidRDefault="009E0B1C" w:rsidP="009E0B1C">
      <w:pPr>
        <w:pStyle w:val="Text"/>
        <w:numPr>
          <w:ilvl w:val="0"/>
          <w:numId w:val="6"/>
        </w:numPr>
      </w:pPr>
      <w:r>
        <w:t>Kunjungi posisi ruangan awal mulai, ruangan tersebut menjadi “posisi ruangan saat ini”</w:t>
      </w:r>
      <w:r w:rsidR="00202F93">
        <w:t>.</w:t>
      </w:r>
    </w:p>
    <w:p w14:paraId="1EC36501" w14:textId="6063CCE0" w:rsidR="009E0B1C" w:rsidRDefault="009E0B1C" w:rsidP="009E0B1C">
      <w:pPr>
        <w:pStyle w:val="Text"/>
        <w:numPr>
          <w:ilvl w:val="0"/>
          <w:numId w:val="6"/>
        </w:numPr>
      </w:pPr>
      <w:r>
        <w:t>Periksa jarak dari posisi ruangan saat ini menuju ruangan yang bertetangga.</w:t>
      </w:r>
    </w:p>
    <w:p w14:paraId="7323889A" w14:textId="6237400A" w:rsidR="009E0B1C" w:rsidRDefault="005E3A46" w:rsidP="009E0B1C">
      <w:pPr>
        <w:pStyle w:val="Text"/>
        <w:numPr>
          <w:ilvl w:val="0"/>
          <w:numId w:val="6"/>
        </w:numPr>
      </w:pPr>
      <w:r>
        <w:t>Jika jarak tempuh menuju ruangan yang bertetangga lebih pendek dibandingkan jarak terpendek menuju ruangan bertetangga saat ini (atau jarak menuju ruangan bertetangga belum tercatat) :</w:t>
      </w:r>
    </w:p>
    <w:p w14:paraId="42249F43" w14:textId="5C3AE98D" w:rsidR="005E3A46" w:rsidRDefault="005E3A46" w:rsidP="005E3A46">
      <w:pPr>
        <w:pStyle w:val="Text"/>
        <w:numPr>
          <w:ilvl w:val="1"/>
          <w:numId w:val="6"/>
        </w:numPr>
      </w:pPr>
      <w:r>
        <w:t>Perbarui jarak terpendek menuju ruangan tersebut</w:t>
      </w:r>
    </w:p>
    <w:p w14:paraId="404B7EDB" w14:textId="05555C1B" w:rsidR="005E3A46" w:rsidRDefault="005E3A46" w:rsidP="005E3A46">
      <w:pPr>
        <w:pStyle w:val="Text"/>
        <w:numPr>
          <w:ilvl w:val="1"/>
          <w:numId w:val="6"/>
        </w:numPr>
      </w:pPr>
      <w:r>
        <w:t xml:space="preserve">Perbarui ruangan </w:t>
      </w:r>
      <w:r w:rsidR="00202F93">
        <w:t>asal menuju ruangan tersebut dengan ruangan asal dengan jarak terpendek</w:t>
      </w:r>
    </w:p>
    <w:p w14:paraId="3B54444A" w14:textId="6D9769D6" w:rsidR="005E3A46" w:rsidRDefault="00202F93" w:rsidP="005E3A46">
      <w:pPr>
        <w:pStyle w:val="Text"/>
        <w:numPr>
          <w:ilvl w:val="0"/>
          <w:numId w:val="6"/>
        </w:numPr>
      </w:pPr>
      <w:r>
        <w:t>Kemudian kunjungi ruangan terdekat dari posisi ruangan saat ini, kemudian ubah ruangan terdekat tersebut menjadi posisi ruangan saat ini.</w:t>
      </w:r>
    </w:p>
    <w:p w14:paraId="52ED7CBB" w14:textId="088C7622" w:rsidR="00202F93" w:rsidRDefault="00202F93" w:rsidP="005E3A46">
      <w:pPr>
        <w:pStyle w:val="Text"/>
        <w:numPr>
          <w:ilvl w:val="0"/>
          <w:numId w:val="6"/>
        </w:numPr>
      </w:pPr>
      <w:r>
        <w:t>Ulangi langkah 2 hingga 4 sampai seluruh ruangan telah dikunjungi.</w:t>
      </w:r>
    </w:p>
    <w:p w14:paraId="0FDD0FCF" w14:textId="77777777" w:rsidR="00110555" w:rsidRDefault="00110555" w:rsidP="00110555">
      <w:pPr>
        <w:pStyle w:val="Text"/>
        <w:ind w:left="971" w:firstLine="0"/>
      </w:pPr>
    </w:p>
    <w:p w14:paraId="39AA6244" w14:textId="15BE9BC1" w:rsidR="00110555" w:rsidRDefault="00110555" w:rsidP="00110555">
      <w:pPr>
        <w:pStyle w:val="Heading2"/>
        <w:tabs>
          <w:tab w:val="left" w:pos="142"/>
        </w:tabs>
      </w:pPr>
      <w:r>
        <w:t>D</w:t>
      </w:r>
      <w:r>
        <w:t xml:space="preserve">. </w:t>
      </w:r>
      <w:r>
        <w:t>GKU Barat ITB</w:t>
      </w:r>
    </w:p>
    <w:p w14:paraId="5888A2AB" w14:textId="5B8B7E4C" w:rsidR="00110555" w:rsidRDefault="00110555" w:rsidP="00110555">
      <w:pPr>
        <w:pStyle w:val="Text"/>
      </w:pPr>
    </w:p>
    <w:p w14:paraId="55272310" w14:textId="77777777" w:rsidR="00110555" w:rsidRDefault="00110555" w:rsidP="00110555">
      <w:pPr>
        <w:pStyle w:val="Text"/>
      </w:pPr>
    </w:p>
    <w:p w14:paraId="4F3B3BC5" w14:textId="77777777" w:rsidR="00774F0D" w:rsidRDefault="00774F0D">
      <w:pPr>
        <w:pStyle w:val="Text"/>
      </w:pPr>
    </w:p>
    <w:p w14:paraId="2E70D96C" w14:textId="66AE4EDA" w:rsidR="00774F0D" w:rsidRDefault="00774F0D">
      <w:pPr>
        <w:pStyle w:val="Heading1"/>
        <w:tabs>
          <w:tab w:val="left" w:pos="0"/>
        </w:tabs>
      </w:pPr>
      <w:r>
        <w:t xml:space="preserve">III.   </w:t>
      </w:r>
      <w:r w:rsidR="00110555">
        <w:t>Penerapan Algoritma Dalam Pencarian Toilet</w:t>
      </w:r>
    </w:p>
    <w:p w14:paraId="3A51CA71" w14:textId="77777777" w:rsidR="00774F0D" w:rsidRDefault="00774F0D">
      <w:pPr>
        <w:pStyle w:val="Heading2"/>
        <w:tabs>
          <w:tab w:val="left" w:pos="142"/>
        </w:tabs>
      </w:pPr>
      <w:r>
        <w:t>A. Figures and Tables</w:t>
      </w:r>
    </w:p>
    <w:p w14:paraId="6ED03274" w14:textId="77777777" w:rsidR="00774F0D" w:rsidRDefault="00774F0D">
      <w:pPr>
        <w:pStyle w:val="Text"/>
      </w:pPr>
      <w:bookmarkStart w:id="2" w:name="_Hlk153016351"/>
      <w:r>
        <w:t xml:space="preserve">Large figures and tables may span both columns. Place figure captions </w:t>
      </w:r>
      <w:bookmarkEnd w:id="2"/>
      <w:r>
        <w:t xml:space="preserve">below the figures; place table titles above the tables. If your figure has two parts, include the labels “(a)” and “(b)” as part of the artwork. Please verify that the figures and tables you mention in the text actually exist. </w:t>
      </w:r>
      <w:r>
        <w:rPr>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14:paraId="442C9170" w14:textId="77777777" w:rsidR="00774F0D" w:rsidRDefault="00774F0D">
      <w:pPr>
        <w:pStyle w:val="Text"/>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3"/>
        </w:rPr>
        <w:object w:dxaOrig="115" w:dyaOrig="278" w14:anchorId="3E478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14.5pt" o:ole="" filled="t">
            <v:fill color2="black"/>
            <v:imagedata r:id="rId12" o:title=""/>
          </v:shape>
          <o:OLEObject Type="Embed" ProgID="Equation.3" ShapeID="_x0000_i1025" DrawAspect="Content" ObjectID="_1763656764" r:id="rId13"/>
        </w:object>
      </w:r>
      <w:r>
        <w:t>m</w:t>
      </w:r>
      <w:r>
        <w:rPr>
          <w:rFonts w:ascii="Symbol" w:hAnsi="Symbol"/>
          <w:vertAlign w:val="superscript"/>
        </w:rPr>
        <w:t></w:t>
      </w:r>
      <w:r>
        <w:rPr>
          <w:vertAlign w:val="superscript"/>
        </w:rPr>
        <w:t>1</w:t>
      </w:r>
      <w:r>
        <w:t xml:space="preserve">),” not just “A/m.” Do not label axes with a ratio of quantities and units. For example, write “Temperature (K),” not “Temperature/K.” </w:t>
      </w:r>
    </w:p>
    <w:p w14:paraId="7CD454EB" w14:textId="77777777" w:rsidR="00774F0D" w:rsidRDefault="00774F0D">
      <w:pPr>
        <w:pStyle w:val="Text"/>
      </w:pPr>
      <w:r>
        <w:t>Multipliers can be especially confusing. Write “Magnetization (kA/m)” or “Magnetization (10</w:t>
      </w:r>
      <w:r>
        <w:rPr>
          <w:vertAlign w:val="superscript"/>
        </w:rPr>
        <w:t>3</w:t>
      </w:r>
      <w:r>
        <w:t xml:space="preserve"> A/m).” Do not write “Magnetization (A/m) </w:t>
      </w:r>
      <w:r>
        <w:rPr>
          <w:rFonts w:ascii="Symbol" w:hAnsi="Symbol"/>
        </w:rPr>
        <w:t></w:t>
      </w:r>
      <w:r>
        <w:t xml:space="preserve"> 1000” because the reader would not know whether the top axis label in Fig. 1 meant 16000 A/m or 0.016 A/m. Figure labels should be legible, approximately 8 to 12 point type.</w:t>
      </w:r>
    </w:p>
    <w:p w14:paraId="78CAB666" w14:textId="77777777" w:rsidR="00774F0D" w:rsidRDefault="00774F0D">
      <w:pPr>
        <w:pStyle w:val="Text"/>
      </w:pPr>
    </w:p>
    <w:p w14:paraId="13C47127" w14:textId="77777777" w:rsidR="00774F0D" w:rsidRDefault="00774F0D">
      <w:pPr>
        <w:pStyle w:val="Heading2"/>
        <w:tabs>
          <w:tab w:val="left" w:pos="142"/>
        </w:tabs>
      </w:pPr>
      <w:r>
        <w:t>B. References</w:t>
      </w:r>
    </w:p>
    <w:p w14:paraId="72358FA6" w14:textId="77777777" w:rsidR="00774F0D" w:rsidRDefault="00774F0D">
      <w:pPr>
        <w:pStyle w:val="Text"/>
      </w:pPr>
      <w:r>
        <w:t>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w:t>
      </w:r>
    </w:p>
    <w:p w14:paraId="0BD4D323" w14:textId="77777777" w:rsidR="00774F0D" w:rsidRDefault="00774F0D">
      <w:pPr>
        <w:pStyle w:val="Text"/>
      </w:pPr>
      <w:r>
        <w:t>Number footnotes separately in superscripts (Insert | Footnote)</w:t>
      </w:r>
      <w:r>
        <w:rPr>
          <w:rStyle w:val="FootnoteCharacters"/>
        </w:rPr>
        <w:footnoteReference w:id="1"/>
      </w:r>
      <w:r>
        <w:t xml:space="preserve">. Place the actual footnote at the bottom of the column in which it is cited; do not put footnotes in the reference list (endnotes). Use letters for table footnotes. </w:t>
      </w:r>
    </w:p>
    <w:p w14:paraId="7EB494B1" w14:textId="77777777" w:rsidR="00774F0D" w:rsidRDefault="00774F0D">
      <w:pPr>
        <w:pStyle w:val="Text"/>
      </w:pPr>
      <w:r>
        <w:t>Please note that the references at the end of this document are in the preferred referencing style. Give all authors’ names; do not use “</w:t>
      </w:r>
      <w:r>
        <w:rPr>
          <w:i/>
          <w:iCs/>
        </w:rPr>
        <w:t>et al</w:t>
      </w:r>
      <w:r>
        <w:t>.” unless there are six authors or more. Use a space after authors' initials. Papers that have not been published should be cited as “unpublished” [4]. Papers that have been submitted for publication should be cited as “submitted for publication” [5]. Papers that have been accepted for publication, but not yet specified for an issue should be cited as “to be published” [6]. Please give affiliations and addresses for private communications [7].</w:t>
      </w:r>
    </w:p>
    <w:p w14:paraId="70B9463B" w14:textId="77777777" w:rsidR="00774F0D" w:rsidRDefault="00774F0D">
      <w:pPr>
        <w:pStyle w:val="Text"/>
      </w:pPr>
    </w:p>
    <w:p w14:paraId="0EC8300F" w14:textId="77777777" w:rsidR="00774F0D" w:rsidRDefault="00774F0D">
      <w:pPr>
        <w:pStyle w:val="Heading2"/>
        <w:tabs>
          <w:tab w:val="left" w:pos="142"/>
        </w:tabs>
      </w:pPr>
      <w:r>
        <w:t>C. Abbreviations and Acronyms</w:t>
      </w:r>
    </w:p>
    <w:p w14:paraId="30E87535" w14:textId="77777777" w:rsidR="00774F0D" w:rsidRDefault="00774F0D">
      <w:pPr>
        <w:pStyle w:val="Text"/>
      </w:pPr>
      <w:r>
        <w:t xml:space="preserve">Define abbreviations and acronyms the first time they are </w:t>
      </w:r>
      <w:r>
        <w:lastRenderedPageBreak/>
        <w:t>used in the text, even after they have already been defined in the abstract. Abbreviations that incorporate periods should not have spaces: write “C.N.R.S.,” not “C. N. R. S.” Do not use abbreviations in the title unless they are unavoidable.</w:t>
      </w:r>
    </w:p>
    <w:p w14:paraId="60E55036" w14:textId="77777777" w:rsidR="00447A17" w:rsidRDefault="00447A17">
      <w:pPr>
        <w:pStyle w:val="Text"/>
      </w:pPr>
    </w:p>
    <w:p w14:paraId="58431F47" w14:textId="77777777" w:rsidR="00774F0D" w:rsidRDefault="00774F0D">
      <w:pPr>
        <w:pStyle w:val="Heading2"/>
        <w:tabs>
          <w:tab w:val="left" w:pos="142"/>
        </w:tabs>
      </w:pPr>
      <w:r>
        <w:t>D. Equations</w:t>
      </w:r>
    </w:p>
    <w:p w14:paraId="2213C3B5" w14:textId="77777777" w:rsidR="00774F0D" w:rsidRDefault="00774F0D">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14:paraId="6B47B338" w14:textId="77777777" w:rsidR="00774F0D" w:rsidRDefault="00774F0D"/>
    <w:p w14:paraId="38B35B96" w14:textId="77777777" w:rsidR="00774F0D" w:rsidRDefault="00774F0D">
      <w:pPr>
        <w:pStyle w:val="Equation"/>
        <w:tabs>
          <w:tab w:val="clear" w:pos="5040"/>
          <w:tab w:val="right" w:pos="4678"/>
        </w:tabs>
      </w:pPr>
      <w:r>
        <w:rPr>
          <w:position w:val="-28"/>
        </w:rPr>
        <w:object w:dxaOrig="5355" w:dyaOrig="764" w14:anchorId="59EA5CCB">
          <v:shape id="_x0000_i1026" type="#_x0000_t75" style="width:267.5pt;height:38.5pt" o:ole="" filled="t">
            <v:fill color2="black"/>
            <v:imagedata r:id="rId14" o:title=""/>
          </v:shape>
          <o:OLEObject Type="Embed" ProgID="Equation.3" ShapeID="_x0000_i1026" DrawAspect="Content" ObjectID="_1763656765" r:id="rId15"/>
        </w:object>
      </w:r>
      <w:r>
        <w:tab/>
        <w:t>(1)</w:t>
      </w:r>
    </w:p>
    <w:p w14:paraId="53CD673A" w14:textId="77777777" w:rsidR="00774F0D" w:rsidRDefault="00774F0D"/>
    <w:p w14:paraId="09FDFED4" w14:textId="77777777" w:rsidR="00774F0D" w:rsidRDefault="00774F0D">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14:paraId="7025CDED" w14:textId="77777777" w:rsidR="00774F0D" w:rsidRDefault="00774F0D">
      <w:pPr>
        <w:pStyle w:val="Text"/>
      </w:pPr>
    </w:p>
    <w:p w14:paraId="7559DECD" w14:textId="77777777" w:rsidR="00774F0D" w:rsidRDefault="00774F0D">
      <w:pPr>
        <w:pStyle w:val="Heading2"/>
        <w:tabs>
          <w:tab w:val="left" w:pos="142"/>
        </w:tabs>
      </w:pPr>
      <w:r>
        <w:t>E. Other Recommendations</w:t>
      </w:r>
    </w:p>
    <w:p w14:paraId="13C55948" w14:textId="77777777" w:rsidR="00774F0D" w:rsidRDefault="00774F0D">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4FEEDE9" w14:textId="77777777" w:rsidR="00774F0D" w:rsidRDefault="00774F0D">
      <w:pPr>
        <w:pStyle w:val="Text"/>
      </w:pPr>
      <w:r>
        <w:t>Use a zero before decimal points: “0.25,” not “.25.” Use “cm</w:t>
      </w:r>
      <w:r>
        <w:rPr>
          <w:vertAlign w:val="superscript"/>
        </w:rPr>
        <w:t>3</w:t>
      </w:r>
      <w:r>
        <w:t xml:space="preserve">,” not “cc.” Indicate sample dimensions as “0.1 cm </w:t>
      </w:r>
      <w:r>
        <w:rPr>
          <w:rFonts w:ascii="Symbol" w:hAnsi="Symbol"/>
        </w:rPr>
        <w:t></w:t>
      </w:r>
      <w:r>
        <w:t xml:space="preserve"> 0.2 cm,” not “0.1 </w:t>
      </w:r>
      <w:r>
        <w:rPr>
          <w:rFonts w:ascii="Symbol" w:hAnsi="Symbol"/>
        </w:rPr>
        <w:t></w:t>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12F9B374" w14:textId="77777777" w:rsidR="00774F0D" w:rsidRDefault="00774F0D">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0661846" w14:textId="77777777" w:rsidR="00774F0D" w:rsidRDefault="00774F0D">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proofread your paper. </w:t>
      </w:r>
    </w:p>
    <w:p w14:paraId="37BDF292" w14:textId="77777777" w:rsidR="00774F0D" w:rsidRDefault="00774F0D">
      <w:pPr>
        <w:pStyle w:val="Text"/>
      </w:pPr>
    </w:p>
    <w:p w14:paraId="0D0FAD46" w14:textId="77777777" w:rsidR="00774F0D" w:rsidRDefault="00774F0D">
      <w:pPr>
        <w:pStyle w:val="Text"/>
      </w:pPr>
    </w:p>
    <w:p w14:paraId="2D770EED" w14:textId="77777777" w:rsidR="00774F0D" w:rsidRDefault="00774F0D">
      <w:pPr>
        <w:pStyle w:val="Heading1"/>
        <w:tabs>
          <w:tab w:val="left" w:pos="0"/>
        </w:tabs>
      </w:pPr>
      <w:r>
        <w:t>IV.   Some Common Mistakes</w:t>
      </w:r>
    </w:p>
    <w:p w14:paraId="4B84724A" w14:textId="77777777" w:rsidR="00774F0D" w:rsidRDefault="00774F0D">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332152B5" w14:textId="77777777" w:rsidR="00774F0D" w:rsidRDefault="00774F0D">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206EAAB8" w14:textId="77777777" w:rsidR="00774F0D" w:rsidRDefault="00774F0D">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14:paraId="50981AD3" w14:textId="77777777" w:rsidR="00774F0D" w:rsidRDefault="00774F0D">
      <w:pPr>
        <w:pStyle w:val="Text"/>
      </w:pPr>
    </w:p>
    <w:p w14:paraId="764A0384" w14:textId="77777777" w:rsidR="00774F0D" w:rsidRDefault="00774F0D">
      <w:pPr>
        <w:pStyle w:val="Text"/>
      </w:pPr>
    </w:p>
    <w:p w14:paraId="1075CA41" w14:textId="77777777" w:rsidR="00774F0D" w:rsidRDefault="00774F0D">
      <w:pPr>
        <w:pStyle w:val="Heading1"/>
        <w:tabs>
          <w:tab w:val="left" w:pos="0"/>
        </w:tabs>
      </w:pPr>
      <w:r>
        <w:t>V.   Conclusion</w:t>
      </w:r>
    </w:p>
    <w:p w14:paraId="11DCD74A" w14:textId="77777777" w:rsidR="00774F0D" w:rsidRDefault="00774F0D">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603BE3C9" w14:textId="77777777" w:rsidR="00774F0D" w:rsidRDefault="00774F0D">
      <w:pPr>
        <w:pStyle w:val="Text"/>
      </w:pPr>
    </w:p>
    <w:p w14:paraId="749E6ECF" w14:textId="77777777" w:rsidR="00774F0D" w:rsidRDefault="00774F0D">
      <w:pPr>
        <w:pStyle w:val="Text"/>
      </w:pPr>
    </w:p>
    <w:p w14:paraId="7D0DDE67" w14:textId="77777777" w:rsidR="00774F0D" w:rsidRDefault="00774F0D">
      <w:pPr>
        <w:pStyle w:val="Heading1"/>
        <w:tabs>
          <w:tab w:val="left" w:pos="0"/>
        </w:tabs>
      </w:pPr>
      <w:r>
        <w:t>VI.   Appendix</w:t>
      </w:r>
    </w:p>
    <w:p w14:paraId="181A0224" w14:textId="77777777" w:rsidR="00774F0D" w:rsidRDefault="00774F0D">
      <w:pPr>
        <w:pStyle w:val="Text"/>
      </w:pPr>
      <w:r>
        <w:t>Appendixes, if needed, appear before the acknowledgment.</w:t>
      </w:r>
    </w:p>
    <w:p w14:paraId="38D0E822" w14:textId="77777777" w:rsidR="00774F0D" w:rsidRDefault="00774F0D">
      <w:pPr>
        <w:pStyle w:val="Text"/>
      </w:pPr>
    </w:p>
    <w:p w14:paraId="41663E03" w14:textId="77777777" w:rsidR="00774F0D" w:rsidRDefault="00774F0D">
      <w:pPr>
        <w:pStyle w:val="Text"/>
      </w:pPr>
    </w:p>
    <w:p w14:paraId="0A65D4E1" w14:textId="77777777" w:rsidR="00774F0D" w:rsidRDefault="00774F0D">
      <w:pPr>
        <w:pStyle w:val="Heading1"/>
        <w:tabs>
          <w:tab w:val="left" w:pos="0"/>
        </w:tabs>
      </w:pPr>
      <w:r>
        <w:t>VII.   Acknowledgment</w:t>
      </w:r>
    </w:p>
    <w:p w14:paraId="7FA482C4" w14:textId="77777777" w:rsidR="00774F0D" w:rsidRDefault="00774F0D">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Cs/>
        </w:rPr>
        <w:t xml:space="preserve">Sponsor and financial support </w:t>
      </w:r>
      <w:r>
        <w:t>acknowledgments are placed in the unnumbered footnote on the first page.</w:t>
      </w:r>
    </w:p>
    <w:p w14:paraId="6539A0E5" w14:textId="77777777" w:rsidR="00CC7F0B" w:rsidRDefault="00CC7F0B">
      <w:pPr>
        <w:pStyle w:val="Text"/>
      </w:pPr>
    </w:p>
    <w:p w14:paraId="6EDE6F98" w14:textId="77777777" w:rsidR="00774F0D" w:rsidRDefault="00774F0D">
      <w:pPr>
        <w:pStyle w:val="Heading1"/>
        <w:tabs>
          <w:tab w:val="left" w:pos="0"/>
        </w:tabs>
      </w:pPr>
      <w:r>
        <w:t>References</w:t>
      </w:r>
    </w:p>
    <w:p w14:paraId="666C0477" w14:textId="77777777" w:rsidR="00774F0D" w:rsidRDefault="00774F0D">
      <w:pPr>
        <w:pStyle w:val="References"/>
        <w:tabs>
          <w:tab w:val="left" w:pos="360"/>
        </w:tabs>
        <w:ind w:left="360" w:hanging="360"/>
      </w:pPr>
      <w:r>
        <w:t xml:space="preserve">G. O. Young, “Synthetic structure of industrial plastics (Book style with paper title and editor),” in </w:t>
      </w:r>
      <w:r>
        <w:rPr>
          <w:i/>
          <w:iCs/>
        </w:rPr>
        <w:t>Plastics</w:t>
      </w:r>
      <w:r>
        <w:t xml:space="preserve">, 2nd ed. vol. 3, J. Peters, Ed.  </w:t>
      </w:r>
      <w:smartTag w:uri="urn:schemas-microsoft-com:office:smarttags" w:element="State">
        <w:smartTag w:uri="urn:schemas-microsoft-com:office:smarttags" w:element="place">
          <w:r>
            <w:t>New York</w:t>
          </w:r>
        </w:smartTag>
      </w:smartTag>
      <w:r>
        <w:t>: McGraw-Hill, 1964, pp. 15–64.</w:t>
      </w:r>
    </w:p>
    <w:p w14:paraId="58F438F3" w14:textId="77777777" w:rsidR="00774F0D" w:rsidRDefault="00774F0D">
      <w:pPr>
        <w:pStyle w:val="References"/>
        <w:tabs>
          <w:tab w:val="left" w:pos="360"/>
        </w:tabs>
        <w:ind w:left="360" w:hanging="360"/>
      </w:pPr>
      <w:r>
        <w:t xml:space="preserve">W.-K. Chen, </w:t>
      </w:r>
      <w:r>
        <w:rPr>
          <w:i/>
          <w:iCs/>
        </w:rPr>
        <w:t>Linear Networks and Systems</w:t>
      </w:r>
      <w:r>
        <w:t xml:space="preserve"> (Book style)</w:t>
      </w:r>
      <w:r>
        <w:rPr>
          <w:i/>
          <w:iCs/>
        </w:rPr>
        <w:t xml:space="preserve">. </w:t>
      </w:r>
      <w:smartTag w:uri="urn:schemas-microsoft-com:office:smarttags" w:element="City">
        <w:r>
          <w:t>Belmont</w:t>
        </w:r>
      </w:smartTag>
      <w:r>
        <w:t xml:space="preserve">, </w:t>
      </w:r>
      <w:smartTag w:uri="urn:schemas-microsoft-com:office:smarttags" w:element="State">
        <w:r>
          <w:t>CA</w:t>
        </w:r>
      </w:smartTag>
      <w:r>
        <w:t xml:space="preserve">: </w:t>
      </w:r>
      <w:smartTag w:uri="urn:schemas-microsoft-com:office:smarttags" w:element="City">
        <w:smartTag w:uri="urn:schemas-microsoft-com:office:smarttags" w:element="place">
          <w:r>
            <w:t>Wadsworth</w:t>
          </w:r>
        </w:smartTag>
      </w:smartTag>
      <w:r>
        <w:t>, 1993, pp. 123–135.</w:t>
      </w:r>
    </w:p>
    <w:p w14:paraId="2C399573" w14:textId="77777777" w:rsidR="00774F0D" w:rsidRDefault="00774F0D">
      <w:pPr>
        <w:pStyle w:val="References"/>
        <w:tabs>
          <w:tab w:val="left" w:pos="360"/>
        </w:tabs>
        <w:ind w:left="360" w:hanging="360"/>
      </w:pPr>
      <w:r>
        <w:lastRenderedPageBreak/>
        <w:t xml:space="preserve">H. Poor, </w:t>
      </w:r>
      <w:r>
        <w:rPr>
          <w:i/>
          <w:iCs/>
        </w:rPr>
        <w:t>An Introduction to Signal Detection and Estimation</w:t>
      </w:r>
      <w:r>
        <w:t xml:space="preserve">. </w:t>
      </w:r>
      <w:smartTag w:uri="urn:schemas-microsoft-com:office:smarttags" w:element="State">
        <w:smartTag w:uri="urn:schemas-microsoft-com:office:smarttags" w:element="place">
          <w:r>
            <w:t>New York</w:t>
          </w:r>
        </w:smartTag>
      </w:smartTag>
      <w:r>
        <w:t>: Springer-Verlag, 1985, ch. 4.</w:t>
      </w:r>
    </w:p>
    <w:p w14:paraId="38272815" w14:textId="77777777" w:rsidR="00774F0D" w:rsidRDefault="00774F0D">
      <w:pPr>
        <w:pStyle w:val="References"/>
        <w:tabs>
          <w:tab w:val="left" w:pos="360"/>
        </w:tabs>
        <w:ind w:left="360" w:hanging="360"/>
      </w:pPr>
      <w:r>
        <w:t>B. Smith, “An approach to graphs of linear forms (Unpublished work style),” unpublished.</w:t>
      </w:r>
    </w:p>
    <w:p w14:paraId="51397629" w14:textId="77777777" w:rsidR="00774F0D" w:rsidRDefault="00774F0D">
      <w:pPr>
        <w:pStyle w:val="References"/>
        <w:tabs>
          <w:tab w:val="left" w:pos="360"/>
        </w:tabs>
        <w:ind w:left="360" w:hanging="360"/>
      </w:pPr>
      <w:r>
        <w:t xml:space="preserve">E. H. Miller, “A note on reflector arrays (Periodical style—Accepted for publication),” </w:t>
      </w:r>
      <w:r>
        <w:rPr>
          <w:i/>
          <w:iCs/>
        </w:rPr>
        <w:t>IEEE Trans. Antennas Propagat.</w:t>
      </w:r>
      <w:r>
        <w:t>, to be published.</w:t>
      </w:r>
    </w:p>
    <w:p w14:paraId="2476D624" w14:textId="77777777" w:rsidR="00774F0D" w:rsidRDefault="00774F0D">
      <w:pPr>
        <w:pStyle w:val="References"/>
        <w:tabs>
          <w:tab w:val="left" w:pos="360"/>
        </w:tabs>
        <w:ind w:left="360" w:hanging="360"/>
      </w:pPr>
      <w:r>
        <w:t xml:space="preserve">J. Wang, “Fundamentals of erbium-doped fiber amplifiers arrays (Periodical style—Submitted for publication),” </w:t>
      </w:r>
      <w:r>
        <w:rPr>
          <w:i/>
          <w:iCs/>
        </w:rPr>
        <w:t>IEEE J. Quantum Electron.</w:t>
      </w:r>
      <w:r>
        <w:t>, submitted for publication.</w:t>
      </w:r>
    </w:p>
    <w:p w14:paraId="7E01F559" w14:textId="77777777" w:rsidR="00774F0D" w:rsidRDefault="00774F0D" w:rsidP="00B331EC">
      <w:pPr>
        <w:pStyle w:val="References"/>
        <w:tabs>
          <w:tab w:val="left" w:pos="360"/>
        </w:tabs>
        <w:ind w:left="360" w:hanging="360"/>
      </w:pPr>
      <w:r>
        <w:t>C. J. Kaufman, Rocky Mountain Research Lab., Boulder, CO, private communication, May 1995.</w:t>
      </w:r>
    </w:p>
    <w:p w14:paraId="2C2E421B" w14:textId="77777777" w:rsidR="00774F0D" w:rsidRDefault="00774F0D"/>
    <w:p w14:paraId="05AAD982" w14:textId="77777777" w:rsidR="00B331EC" w:rsidRDefault="00B331EC" w:rsidP="00B331EC">
      <w:pPr>
        <w:pStyle w:val="Heading1"/>
        <w:tabs>
          <w:tab w:val="left" w:pos="0"/>
        </w:tabs>
      </w:pPr>
    </w:p>
    <w:p w14:paraId="0666FF96" w14:textId="77777777" w:rsidR="00B331EC" w:rsidRDefault="00B331EC" w:rsidP="00B331EC">
      <w:pPr>
        <w:pStyle w:val="Heading1"/>
        <w:tabs>
          <w:tab w:val="left" w:pos="0"/>
        </w:tabs>
      </w:pPr>
      <w:r>
        <w:t>Pe</w:t>
      </w:r>
      <w:r w:rsidRPr="00B331EC">
        <w:rPr>
          <w:sz w:val="20"/>
          <w:szCs w:val="20"/>
        </w:rPr>
        <w:t>RNYATAA</w:t>
      </w:r>
      <w:r>
        <w:rPr>
          <w:sz w:val="20"/>
          <w:szCs w:val="20"/>
        </w:rPr>
        <w:t>N</w:t>
      </w:r>
    </w:p>
    <w:p w14:paraId="3867C92D" w14:textId="77777777" w:rsidR="00B331EC" w:rsidRDefault="00B331EC" w:rsidP="00B331EC">
      <w:pPr>
        <w:jc w:val="center"/>
      </w:pPr>
      <w:r>
        <w:t>Dengan ini saya menyatakan bahwa makalah yang saya tulis ini adalah tulisan saya sendiri, bukan saduran, atau terjemahan dari makalah orang lain, dan bukan plagiasi.</w:t>
      </w:r>
    </w:p>
    <w:p w14:paraId="009D9938" w14:textId="77777777" w:rsidR="00B331EC" w:rsidRDefault="00B331EC" w:rsidP="00B331EC">
      <w:pPr>
        <w:jc w:val="center"/>
      </w:pPr>
    </w:p>
    <w:p w14:paraId="390BB2F7" w14:textId="59FCAC40" w:rsidR="00B331EC" w:rsidRDefault="00B331EC" w:rsidP="00B331EC">
      <w:pPr>
        <w:jc w:val="right"/>
      </w:pPr>
      <w:r>
        <w:t xml:space="preserve">Bandung, </w:t>
      </w:r>
      <w:r w:rsidR="00CC7F0B">
        <w:t>3</w:t>
      </w:r>
      <w:r w:rsidR="00FC5870">
        <w:t xml:space="preserve"> </w:t>
      </w:r>
      <w:r w:rsidR="003D0DA4">
        <w:t>Desember</w:t>
      </w:r>
      <w:r>
        <w:t xml:space="preserve"> 20</w:t>
      </w:r>
      <w:r w:rsidR="0041293F">
        <w:t>2</w:t>
      </w:r>
      <w:r w:rsidR="00EE24AE">
        <w:t>3</w:t>
      </w:r>
      <w:r>
        <w:t xml:space="preserve">   </w:t>
      </w:r>
    </w:p>
    <w:p w14:paraId="10DD7B5C" w14:textId="77777777" w:rsidR="00B331EC" w:rsidRDefault="00B331EC" w:rsidP="00B331EC">
      <w:pPr>
        <w:jc w:val="right"/>
      </w:pPr>
    </w:p>
    <w:p w14:paraId="1BD23E42" w14:textId="77777777" w:rsidR="00B331EC" w:rsidRDefault="00CC7F0B" w:rsidP="00B331EC">
      <w:pPr>
        <w:jc w:val="right"/>
      </w:pPr>
      <w:r>
        <w:t>T</w:t>
      </w:r>
      <w:r w:rsidR="00B331EC">
        <w:t>td</w:t>
      </w:r>
      <w:r>
        <w:t xml:space="preserve"> (scan atau foto ttd)</w:t>
      </w:r>
    </w:p>
    <w:p w14:paraId="6BAB288A" w14:textId="77777777" w:rsidR="00B331EC" w:rsidRDefault="00B331EC" w:rsidP="00B331EC">
      <w:pPr>
        <w:jc w:val="right"/>
      </w:pPr>
    </w:p>
    <w:p w14:paraId="203F29AD" w14:textId="77777777" w:rsidR="00B331EC" w:rsidRDefault="00B331EC" w:rsidP="00B331EC">
      <w:pPr>
        <w:jc w:val="right"/>
      </w:pPr>
    </w:p>
    <w:p w14:paraId="322E88EC" w14:textId="07FDEE1F" w:rsidR="00B331EC" w:rsidRDefault="00294328" w:rsidP="00B331EC">
      <w:pPr>
        <w:jc w:val="right"/>
      </w:pPr>
      <w:r>
        <w:t>M. Hanief Fatkhan Nashrullah / 13522100</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6BD5" w14:textId="77777777" w:rsidR="00E83390" w:rsidRDefault="00E83390">
      <w:r>
        <w:separator/>
      </w:r>
    </w:p>
  </w:endnote>
  <w:endnote w:type="continuationSeparator" w:id="0">
    <w:p w14:paraId="16E5D786" w14:textId="77777777" w:rsidR="00E83390" w:rsidRDefault="00E83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t>Makalah I</w:t>
    </w:r>
    <w:r w:rsidR="00BA7477">
      <w:t>F</w:t>
    </w:r>
    <w:r w:rsidR="00447A17">
      <w:t>2120</w:t>
    </w:r>
    <w:r>
      <w:t xml:space="preserve"> </w:t>
    </w:r>
    <w:r w:rsidR="00447A17">
      <w:t>Matematika Diskrit</w:t>
    </w:r>
    <w:r>
      <w:t xml:space="preserve"> – Sem. I Tahun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054A2" w14:textId="77777777" w:rsidR="00E83390" w:rsidRDefault="00E83390">
      <w:r>
        <w:separator/>
      </w:r>
    </w:p>
  </w:footnote>
  <w:footnote w:type="continuationSeparator" w:id="0">
    <w:p w14:paraId="7D71F87F" w14:textId="77777777" w:rsidR="00E83390" w:rsidRDefault="00E83390">
      <w:r>
        <w:continuationSeparator/>
      </w:r>
    </w:p>
  </w:footnote>
  <w:footnote w:id="1">
    <w:p w14:paraId="18C5B1D3" w14:textId="77777777" w:rsidR="00B331EC" w:rsidRDefault="00B331EC">
      <w:pPr>
        <w:pStyle w:val="FootnoteText"/>
        <w:ind w:firstLine="0"/>
      </w:pPr>
      <w:r>
        <w:rPr>
          <w:rStyle w:val="FootnoteCharacters"/>
        </w:rPr>
        <w:footnoteRef/>
      </w:r>
      <w:r>
        <w:tab/>
        <w:t>It is recommended that footnotes be avoided (except for the unnumbered footnote with the receipt date on the first page). Instead, try to integrate the footnote information into the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0B2B2FB4"/>
    <w:multiLevelType w:val="hybridMultilevel"/>
    <w:tmpl w:val="9A4A7582"/>
    <w:lvl w:ilvl="0" w:tplc="0421000F">
      <w:start w:val="1"/>
      <w:numFmt w:val="decimal"/>
      <w:lvlText w:val="%1."/>
      <w:lvlJc w:val="left"/>
      <w:pPr>
        <w:ind w:left="971" w:hanging="360"/>
      </w:pPr>
    </w:lvl>
    <w:lvl w:ilvl="1" w:tplc="04210019">
      <w:start w:val="1"/>
      <w:numFmt w:val="lowerLetter"/>
      <w:lvlText w:val="%2."/>
      <w:lvlJc w:val="left"/>
      <w:pPr>
        <w:ind w:left="1691" w:hanging="360"/>
      </w:pPr>
    </w:lvl>
    <w:lvl w:ilvl="2" w:tplc="0421001B" w:tentative="1">
      <w:start w:val="1"/>
      <w:numFmt w:val="lowerRoman"/>
      <w:lvlText w:val="%3."/>
      <w:lvlJc w:val="right"/>
      <w:pPr>
        <w:ind w:left="2411" w:hanging="180"/>
      </w:pPr>
    </w:lvl>
    <w:lvl w:ilvl="3" w:tplc="0421000F" w:tentative="1">
      <w:start w:val="1"/>
      <w:numFmt w:val="decimal"/>
      <w:lvlText w:val="%4."/>
      <w:lvlJc w:val="left"/>
      <w:pPr>
        <w:ind w:left="3131" w:hanging="360"/>
      </w:pPr>
    </w:lvl>
    <w:lvl w:ilvl="4" w:tplc="04210019" w:tentative="1">
      <w:start w:val="1"/>
      <w:numFmt w:val="lowerLetter"/>
      <w:lvlText w:val="%5."/>
      <w:lvlJc w:val="left"/>
      <w:pPr>
        <w:ind w:left="3851" w:hanging="360"/>
      </w:pPr>
    </w:lvl>
    <w:lvl w:ilvl="5" w:tplc="0421001B" w:tentative="1">
      <w:start w:val="1"/>
      <w:numFmt w:val="lowerRoman"/>
      <w:lvlText w:val="%6."/>
      <w:lvlJc w:val="right"/>
      <w:pPr>
        <w:ind w:left="4571" w:hanging="180"/>
      </w:pPr>
    </w:lvl>
    <w:lvl w:ilvl="6" w:tplc="0421000F" w:tentative="1">
      <w:start w:val="1"/>
      <w:numFmt w:val="decimal"/>
      <w:lvlText w:val="%7."/>
      <w:lvlJc w:val="left"/>
      <w:pPr>
        <w:ind w:left="5291" w:hanging="360"/>
      </w:pPr>
    </w:lvl>
    <w:lvl w:ilvl="7" w:tplc="04210019" w:tentative="1">
      <w:start w:val="1"/>
      <w:numFmt w:val="lowerLetter"/>
      <w:lvlText w:val="%8."/>
      <w:lvlJc w:val="left"/>
      <w:pPr>
        <w:ind w:left="6011" w:hanging="360"/>
      </w:pPr>
    </w:lvl>
    <w:lvl w:ilvl="8" w:tplc="0421001B" w:tentative="1">
      <w:start w:val="1"/>
      <w:numFmt w:val="lowerRoman"/>
      <w:lvlText w:val="%9."/>
      <w:lvlJc w:val="right"/>
      <w:pPr>
        <w:ind w:left="6731" w:hanging="180"/>
      </w:pPr>
    </w:lvl>
  </w:abstractNum>
  <w:abstractNum w:abstractNumId="3" w15:restartNumberingAfterBreak="0">
    <w:nsid w:val="1DFB6787"/>
    <w:multiLevelType w:val="hybridMultilevel"/>
    <w:tmpl w:val="CC7AF1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2501B11"/>
    <w:multiLevelType w:val="hybridMultilevel"/>
    <w:tmpl w:val="1316AE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20531D7"/>
    <w:multiLevelType w:val="hybridMultilevel"/>
    <w:tmpl w:val="667AEB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706830418">
    <w:abstractNumId w:val="0"/>
  </w:num>
  <w:num w:numId="2" w16cid:durableId="1730611159">
    <w:abstractNumId w:val="1"/>
  </w:num>
  <w:num w:numId="3" w16cid:durableId="819344127">
    <w:abstractNumId w:val="4"/>
  </w:num>
  <w:num w:numId="4" w16cid:durableId="706293533">
    <w:abstractNumId w:val="5"/>
  </w:num>
  <w:num w:numId="5" w16cid:durableId="1951273902">
    <w:abstractNumId w:val="3"/>
  </w:num>
  <w:num w:numId="6" w16cid:durableId="14241108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0C71B0"/>
    <w:rsid w:val="000C7860"/>
    <w:rsid w:val="00110555"/>
    <w:rsid w:val="00142B51"/>
    <w:rsid w:val="001A7365"/>
    <w:rsid w:val="001D5216"/>
    <w:rsid w:val="00202F93"/>
    <w:rsid w:val="00214003"/>
    <w:rsid w:val="0024070E"/>
    <w:rsid w:val="00265861"/>
    <w:rsid w:val="00294328"/>
    <w:rsid w:val="002A3A2D"/>
    <w:rsid w:val="002C6581"/>
    <w:rsid w:val="00325660"/>
    <w:rsid w:val="00390CCA"/>
    <w:rsid w:val="003D0DA4"/>
    <w:rsid w:val="0041293F"/>
    <w:rsid w:val="00431EE9"/>
    <w:rsid w:val="00447A17"/>
    <w:rsid w:val="004C0739"/>
    <w:rsid w:val="005008CD"/>
    <w:rsid w:val="00554164"/>
    <w:rsid w:val="00572492"/>
    <w:rsid w:val="00591552"/>
    <w:rsid w:val="005D5A1C"/>
    <w:rsid w:val="005E3A46"/>
    <w:rsid w:val="005F0D53"/>
    <w:rsid w:val="00622002"/>
    <w:rsid w:val="00640FB8"/>
    <w:rsid w:val="00654D6C"/>
    <w:rsid w:val="00696D03"/>
    <w:rsid w:val="006F0208"/>
    <w:rsid w:val="00735695"/>
    <w:rsid w:val="00774F0D"/>
    <w:rsid w:val="00776650"/>
    <w:rsid w:val="00814F82"/>
    <w:rsid w:val="00845C31"/>
    <w:rsid w:val="009057C7"/>
    <w:rsid w:val="00955825"/>
    <w:rsid w:val="00981693"/>
    <w:rsid w:val="009E0B1C"/>
    <w:rsid w:val="00A00544"/>
    <w:rsid w:val="00A01966"/>
    <w:rsid w:val="00A17049"/>
    <w:rsid w:val="00A4709F"/>
    <w:rsid w:val="00A56567"/>
    <w:rsid w:val="00A56925"/>
    <w:rsid w:val="00A96DC7"/>
    <w:rsid w:val="00AA4F18"/>
    <w:rsid w:val="00B331EC"/>
    <w:rsid w:val="00B35A48"/>
    <w:rsid w:val="00BA7477"/>
    <w:rsid w:val="00BE3E46"/>
    <w:rsid w:val="00BE55FC"/>
    <w:rsid w:val="00BE76D5"/>
    <w:rsid w:val="00C369CE"/>
    <w:rsid w:val="00CC7F0B"/>
    <w:rsid w:val="00CE3372"/>
    <w:rsid w:val="00D05721"/>
    <w:rsid w:val="00D14050"/>
    <w:rsid w:val="00D140E0"/>
    <w:rsid w:val="00D3018A"/>
    <w:rsid w:val="00D42D0B"/>
    <w:rsid w:val="00E06B7A"/>
    <w:rsid w:val="00E12365"/>
    <w:rsid w:val="00E13043"/>
    <w:rsid w:val="00E53002"/>
    <w:rsid w:val="00E57876"/>
    <w:rsid w:val="00E8233F"/>
    <w:rsid w:val="00E83390"/>
    <w:rsid w:val="00E8546E"/>
    <w:rsid w:val="00E86D50"/>
    <w:rsid w:val="00E941E0"/>
    <w:rsid w:val="00E96FF7"/>
    <w:rsid w:val="00ED66FB"/>
    <w:rsid w:val="00EE24AE"/>
    <w:rsid w:val="00FC5870"/>
    <w:rsid w:val="00FD085E"/>
    <w:rsid w:val="00FF6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City"/>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qFormat/>
    <w:pPr>
      <w:keepNext/>
      <w:numPr>
        <w:numId w:val="1"/>
      </w:numPr>
      <w:spacing w:after="120"/>
      <w:jc w:val="center"/>
      <w:outlineLvl w:val="0"/>
    </w:pPr>
    <w:rPr>
      <w:smallCaps/>
      <w:kern w:val="1"/>
      <w:sz w:val="22"/>
      <w:szCs w:val="24"/>
    </w:rPr>
  </w:style>
  <w:style w:type="paragraph" w:styleId="Heading2">
    <w:name w:val="heading 2"/>
    <w:basedOn w:val="Normal"/>
    <w:next w:val="Normal"/>
    <w:link w:val="Heading2Char"/>
    <w:qFormat/>
    <w:pPr>
      <w:keepNext/>
      <w:numPr>
        <w:ilvl w:val="1"/>
        <w:numId w:val="1"/>
      </w:numPr>
      <w:tabs>
        <w:tab w:val="left" w:pos="1440"/>
      </w:tabs>
      <w:spacing w:after="60"/>
      <w:ind w:left="142"/>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customStyle="1" w:styleId="Heading2Char">
    <w:name w:val="Heading 2 Char"/>
    <w:basedOn w:val="DefaultParagraphFont"/>
    <w:link w:val="Heading2"/>
    <w:rsid w:val="00265861"/>
    <w:rPr>
      <w:rFonts w:eastAsia="MS Mincho"/>
      <w:i/>
      <w:sz w:val="22"/>
      <w:lang w:eastAsia="ar-SA"/>
    </w:rPr>
  </w:style>
  <w:style w:type="paragraph" w:styleId="ListParagraph">
    <w:name w:val="List Paragraph"/>
    <w:basedOn w:val="Normal"/>
    <w:uiPriority w:val="34"/>
    <w:qFormat/>
    <w:rsid w:val="005D5A1C"/>
    <w:pPr>
      <w:ind w:left="720"/>
      <w:contextualSpacing/>
    </w:pPr>
  </w:style>
  <w:style w:type="character" w:styleId="FollowedHyperlink">
    <w:name w:val="FollowedHyperlink"/>
    <w:basedOn w:val="DefaultParagraphFont"/>
    <w:rsid w:val="00E85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formatika.stei.itb.ac.id/~rinaldi.munir/Matdis/2023-2024/19-Graf-Bagian1-2023.pdf"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informatika.stei.itb.ac.id/~rinaldi.munir/Matdis/2023-2024/19-Graf-Bagian1-2023.pdf"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4</Pages>
  <Words>2181</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14584</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Hanief Fatkhan Nashrullah</cp:lastModifiedBy>
  <cp:revision>16</cp:revision>
  <cp:lastPrinted>2023-12-09T11:35:00Z</cp:lastPrinted>
  <dcterms:created xsi:type="dcterms:W3CDTF">2021-11-29T04:46:00Z</dcterms:created>
  <dcterms:modified xsi:type="dcterms:W3CDTF">2023-12-09T12:53:00Z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ies>
</file>