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F1F50" w:rsidRPr="0006718E" w:rsidRDefault="00867C84" w:rsidP="00333C95">
      <w:pPr>
        <w:pStyle w:val="a5"/>
        <w:rPr>
          <w:rFonts w:ascii="Times New Roman" w:eastAsia="宋体" w:hAnsi="Times New Roman" w:cs="Times New Roman"/>
          <w:sz w:val="52"/>
          <w:szCs w:val="52"/>
        </w:rPr>
      </w:pPr>
      <w:r w:rsidRPr="0006718E">
        <w:rPr>
          <w:rFonts w:ascii="Times New Roman" w:eastAsia="宋体" w:hAnsi="宋体" w:cs="Times New Roman"/>
          <w:sz w:val="52"/>
          <w:szCs w:val="52"/>
        </w:rPr>
        <w:t>社会科学中的空间分析</w:t>
      </w:r>
      <w:r w:rsidR="00984A1C" w:rsidRPr="0006718E">
        <w:rPr>
          <w:rFonts w:ascii="Times New Roman" w:eastAsia="宋体" w:hAnsi="宋体" w:cs="Times New Roman"/>
          <w:sz w:val="52"/>
          <w:szCs w:val="52"/>
        </w:rPr>
        <w:t>：概念、技术和</w:t>
      </w:r>
      <w:r w:rsidR="00E60114" w:rsidRPr="0006718E">
        <w:rPr>
          <w:rFonts w:ascii="Times New Roman" w:eastAsia="宋体" w:hAnsi="宋体" w:cs="Times New Roman"/>
          <w:sz w:val="52"/>
          <w:szCs w:val="52"/>
        </w:rPr>
        <w:t>应用</w:t>
      </w:r>
      <w:r w:rsidR="000F07A8" w:rsidRPr="0006718E">
        <w:rPr>
          <w:rFonts w:ascii="Times New Roman" w:eastAsia="宋体" w:hAnsi="宋体" w:cs="Times New Roman"/>
          <w:sz w:val="52"/>
          <w:szCs w:val="52"/>
        </w:rPr>
        <w:t>实例</w:t>
      </w:r>
      <w:r w:rsidR="006C69B1" w:rsidRPr="0006718E">
        <w:rPr>
          <w:rStyle w:val="ab"/>
          <w:rFonts w:ascii="Times New Roman" w:eastAsia="宋体" w:hAnsi="Times New Roman" w:cs="Times New Roman"/>
          <w:sz w:val="52"/>
          <w:szCs w:val="52"/>
        </w:rPr>
        <w:footnoteReference w:id="2"/>
      </w:r>
    </w:p>
    <w:p w:rsidR="00B86DC7" w:rsidRPr="0006718E" w:rsidRDefault="00B86DC7" w:rsidP="0029674C">
      <w:pPr>
        <w:pStyle w:val="a5"/>
        <w:jc w:val="both"/>
        <w:rPr>
          <w:rFonts w:ascii="Times New Roman" w:eastAsia="宋体" w:hAnsi="Times New Roman" w:cs="Times New Roman"/>
        </w:rPr>
      </w:pPr>
    </w:p>
    <w:p w:rsidR="00DF1F50" w:rsidRPr="0006718E" w:rsidRDefault="00DF1F50" w:rsidP="0029674C">
      <w:pPr>
        <w:jc w:val="both"/>
        <w:rPr>
          <w:rFonts w:eastAsia="宋体" w:cs="Times New Roman"/>
        </w:rPr>
      </w:pPr>
    </w:p>
    <w:p w:rsidR="00984A1C" w:rsidRPr="0006718E" w:rsidRDefault="00984A1C" w:rsidP="00333C95">
      <w:pPr>
        <w:widowControl/>
        <w:suppressAutoHyphens w:val="0"/>
        <w:jc w:val="both"/>
        <w:rPr>
          <w:rFonts w:eastAsia="宋体" w:cs="Times New Roman"/>
        </w:rPr>
      </w:pPr>
      <w:r w:rsidRPr="0006718E">
        <w:rPr>
          <w:rFonts w:eastAsia="宋体" w:hAnsi="宋体" w:cs="Times New Roman"/>
          <w:b/>
        </w:rPr>
        <w:t>摘要：</w:t>
      </w:r>
      <w:r w:rsidR="002D5824" w:rsidRPr="0006718E">
        <w:rPr>
          <w:rFonts w:eastAsia="宋体" w:hAnsi="宋体" w:cs="Times New Roman"/>
        </w:rPr>
        <w:t>在社会科学</w:t>
      </w:r>
      <w:r w:rsidR="006C69B1" w:rsidRPr="0006718E">
        <w:rPr>
          <w:rFonts w:eastAsia="宋体" w:hAnsi="宋体" w:cs="Times New Roman"/>
        </w:rPr>
        <w:t>的研究中，空间分析占有非常重要的地位。</w:t>
      </w:r>
      <w:r w:rsidR="00A55065" w:rsidRPr="0006718E">
        <w:rPr>
          <w:rFonts w:eastAsia="宋体" w:hAnsi="宋体" w:cs="Times New Roman"/>
        </w:rPr>
        <w:t>对这一重要概念的忽略，有可能遮蔽我们对于现实世界的更深入了解。</w:t>
      </w:r>
      <w:r w:rsidR="002D5824" w:rsidRPr="0006718E">
        <w:rPr>
          <w:rFonts w:eastAsia="宋体" w:hAnsi="宋体" w:cs="Times New Roman"/>
        </w:rPr>
        <w:t>但是，遗憾的是，在国内社会科学的</w:t>
      </w:r>
      <w:r w:rsidR="00A55065" w:rsidRPr="0006718E">
        <w:rPr>
          <w:rFonts w:eastAsia="宋体" w:hAnsi="宋体" w:cs="Times New Roman"/>
        </w:rPr>
        <w:t>相关</w:t>
      </w:r>
      <w:r w:rsidR="002D5824" w:rsidRPr="0006718E">
        <w:rPr>
          <w:rFonts w:eastAsia="宋体" w:hAnsi="宋体" w:cs="Times New Roman"/>
        </w:rPr>
        <w:t>研究领域中，空间分析的概念一直是缺失的。</w:t>
      </w:r>
      <w:r w:rsidRPr="0006718E">
        <w:rPr>
          <w:rFonts w:eastAsia="宋体" w:hAnsi="宋体" w:cs="Times New Roman"/>
        </w:rPr>
        <w:t>本文试图简单地梳理空间分析的一些核心概念和分析技术，并通过一个社会组织的实例，演示如何在社会学的分析模型中纳入空间这一概念，以期对学界有所裨益。</w:t>
      </w:r>
    </w:p>
    <w:p w:rsidR="00B86DC7" w:rsidRPr="0006718E" w:rsidRDefault="00B86DC7" w:rsidP="0029674C">
      <w:pPr>
        <w:spacing w:line="360" w:lineRule="auto"/>
        <w:jc w:val="both"/>
        <w:rPr>
          <w:rFonts w:eastAsia="宋体" w:cs="Times New Roman"/>
        </w:rPr>
      </w:pPr>
      <w:r w:rsidRPr="0006718E">
        <w:rPr>
          <w:rFonts w:eastAsia="宋体" w:hAnsi="宋体" w:cs="Times New Roman"/>
          <w:b/>
        </w:rPr>
        <w:t>关键词：</w:t>
      </w:r>
      <w:r w:rsidRPr="0006718E">
        <w:rPr>
          <w:rFonts w:eastAsia="宋体" w:cs="Times New Roman"/>
        </w:rPr>
        <w:t xml:space="preserve"> </w:t>
      </w:r>
      <w:r w:rsidRPr="0006718E">
        <w:rPr>
          <w:rFonts w:eastAsia="宋体" w:hAnsi="宋体" w:cs="Times New Roman"/>
        </w:rPr>
        <w:t>空间分析</w:t>
      </w:r>
      <w:r w:rsidRPr="0006718E">
        <w:rPr>
          <w:rFonts w:eastAsia="宋体" w:cs="Times New Roman"/>
        </w:rPr>
        <w:t xml:space="preserve">  </w:t>
      </w:r>
      <w:r w:rsidRPr="0006718E">
        <w:rPr>
          <w:rFonts w:eastAsia="宋体" w:hAnsi="宋体" w:cs="Times New Roman"/>
        </w:rPr>
        <w:t>空间回归</w:t>
      </w:r>
      <w:r w:rsidRPr="0006718E">
        <w:rPr>
          <w:rFonts w:eastAsia="宋体" w:cs="Times New Roman"/>
        </w:rPr>
        <w:t xml:space="preserve">  </w:t>
      </w:r>
      <w:r w:rsidRPr="0006718E">
        <w:rPr>
          <w:rFonts w:eastAsia="宋体" w:hAnsi="宋体" w:cs="Times New Roman"/>
        </w:rPr>
        <w:t>社会组织</w:t>
      </w:r>
    </w:p>
    <w:p w:rsidR="00984A1C" w:rsidRPr="0006718E" w:rsidRDefault="00984A1C" w:rsidP="0029674C">
      <w:pPr>
        <w:widowControl/>
        <w:suppressAutoHyphens w:val="0"/>
        <w:jc w:val="both"/>
        <w:rPr>
          <w:rFonts w:eastAsia="宋体" w:cs="Times New Roman"/>
          <w:b/>
          <w:bCs/>
        </w:rPr>
      </w:pPr>
    </w:p>
    <w:p w:rsidR="00984A1C" w:rsidRPr="0006718E" w:rsidRDefault="00F91D87" w:rsidP="0029674C">
      <w:pPr>
        <w:widowControl/>
        <w:tabs>
          <w:tab w:val="left" w:pos="2784"/>
        </w:tabs>
        <w:suppressAutoHyphens w:val="0"/>
        <w:jc w:val="both"/>
        <w:rPr>
          <w:rFonts w:eastAsia="宋体" w:cs="Times New Roman"/>
          <w:b/>
          <w:bCs/>
        </w:rPr>
      </w:pPr>
      <w:r w:rsidRPr="0006718E">
        <w:rPr>
          <w:rFonts w:eastAsia="宋体" w:cs="Times New Roman"/>
          <w:b/>
          <w:bCs/>
        </w:rPr>
        <w:tab/>
      </w:r>
    </w:p>
    <w:p w:rsidR="006C69B1" w:rsidRPr="0006718E" w:rsidRDefault="00F91D87" w:rsidP="00333C95">
      <w:pPr>
        <w:spacing w:line="360" w:lineRule="auto"/>
        <w:jc w:val="center"/>
        <w:rPr>
          <w:rFonts w:eastAsia="宋体" w:cs="Times New Roman"/>
          <w:b/>
          <w:sz w:val="28"/>
          <w:szCs w:val="28"/>
        </w:rPr>
      </w:pPr>
      <w:r w:rsidRPr="0006718E">
        <w:rPr>
          <w:rFonts w:eastAsia="宋体" w:cs="Times New Roman"/>
          <w:b/>
          <w:sz w:val="28"/>
          <w:szCs w:val="28"/>
        </w:rPr>
        <w:t>Spatial Analysis in Social Science: Concept, Technique and Application</w:t>
      </w:r>
    </w:p>
    <w:p w:rsidR="00F91D87" w:rsidRPr="0006718E" w:rsidRDefault="00F91D87" w:rsidP="0029674C">
      <w:pPr>
        <w:spacing w:line="360" w:lineRule="auto"/>
        <w:jc w:val="both"/>
        <w:rPr>
          <w:rFonts w:eastAsia="宋体" w:cs="Times New Roman"/>
          <w:b/>
        </w:rPr>
      </w:pPr>
      <w:r w:rsidRPr="0006718E">
        <w:rPr>
          <w:rFonts w:eastAsia="宋体" w:cs="Times New Roman"/>
          <w:b/>
        </w:rPr>
        <w:t>Abstract</w:t>
      </w:r>
    </w:p>
    <w:p w:rsidR="00F91D87" w:rsidRPr="0006718E" w:rsidRDefault="00F91D87" w:rsidP="0029674C">
      <w:pPr>
        <w:spacing w:line="360" w:lineRule="auto"/>
        <w:jc w:val="both"/>
        <w:rPr>
          <w:rFonts w:eastAsia="宋体" w:cs="Times New Roman"/>
        </w:rPr>
      </w:pPr>
      <w:r w:rsidRPr="0006718E">
        <w:rPr>
          <w:rFonts w:eastAsia="宋体" w:cs="Times New Roman"/>
        </w:rPr>
        <w:t>Spatial analysis is a very important issue in social science research, such as resident</w:t>
      </w:r>
      <w:r w:rsidR="00BB059E" w:rsidRPr="0006718E">
        <w:rPr>
          <w:rFonts w:eastAsia="宋体" w:cs="Times New Roman"/>
        </w:rPr>
        <w:t>ial segregation, crime, suicide, and urban sub-culture, etc. But unfortunately, this issue is absent in Chinese sociology studies. This paper aims to introduce some key concepts and techniques of spatial analysis</w:t>
      </w:r>
      <w:r w:rsidR="00A07354" w:rsidRPr="0006718E">
        <w:rPr>
          <w:rFonts w:eastAsia="宋体" w:cs="Times New Roman"/>
        </w:rPr>
        <w:t>. Using a dataset of social organization from Shanghai, this paper gives an example to show how to use spatial analysis in sociology.</w:t>
      </w:r>
    </w:p>
    <w:p w:rsidR="00A07354" w:rsidRPr="0006718E" w:rsidRDefault="00A07354" w:rsidP="0029674C">
      <w:pPr>
        <w:spacing w:line="360" w:lineRule="auto"/>
        <w:jc w:val="both"/>
        <w:rPr>
          <w:rFonts w:eastAsia="宋体" w:cs="Times New Roman"/>
        </w:rPr>
      </w:pPr>
      <w:r w:rsidRPr="0006718E">
        <w:rPr>
          <w:rFonts w:eastAsia="宋体" w:cs="Times New Roman"/>
          <w:b/>
        </w:rPr>
        <w:t>Keywords</w:t>
      </w:r>
      <w:r w:rsidRPr="0006718E">
        <w:rPr>
          <w:rFonts w:eastAsia="宋体" w:cs="Times New Roman"/>
        </w:rPr>
        <w:t>: Spatial Analysis, Spatial Regression, Social Organization</w:t>
      </w:r>
    </w:p>
    <w:p w:rsidR="00B86DC7" w:rsidRPr="0006718E" w:rsidRDefault="00B86DC7" w:rsidP="0029674C">
      <w:pPr>
        <w:widowControl/>
        <w:suppressAutoHyphens w:val="0"/>
        <w:jc w:val="both"/>
        <w:rPr>
          <w:rFonts w:eastAsia="宋体" w:cs="Times New Roman"/>
        </w:rPr>
      </w:pPr>
      <w:r w:rsidRPr="0006718E">
        <w:rPr>
          <w:rFonts w:eastAsia="宋体" w:cs="Times New Roman"/>
        </w:rPr>
        <w:br w:type="page"/>
      </w:r>
    </w:p>
    <w:p w:rsidR="0029674C" w:rsidRPr="0006718E" w:rsidRDefault="00333C95" w:rsidP="00333C95">
      <w:pPr>
        <w:spacing w:line="360" w:lineRule="auto"/>
        <w:ind w:firstLine="360"/>
        <w:jc w:val="center"/>
        <w:rPr>
          <w:rFonts w:eastAsia="宋体" w:cs="Times New Roman"/>
          <w:b/>
          <w:sz w:val="40"/>
          <w:szCs w:val="40"/>
        </w:rPr>
      </w:pPr>
      <w:r w:rsidRPr="0006718E">
        <w:rPr>
          <w:rFonts w:eastAsia="宋体" w:hAnsi="宋体" w:cs="Times New Roman"/>
          <w:b/>
          <w:sz w:val="40"/>
          <w:szCs w:val="40"/>
        </w:rPr>
        <w:lastRenderedPageBreak/>
        <w:t>引言</w:t>
      </w:r>
    </w:p>
    <w:p w:rsidR="00333C95" w:rsidRPr="0006718E" w:rsidRDefault="00333C95" w:rsidP="0029674C">
      <w:pPr>
        <w:spacing w:line="360" w:lineRule="auto"/>
        <w:ind w:firstLine="360"/>
        <w:jc w:val="both"/>
        <w:rPr>
          <w:rFonts w:eastAsia="宋体" w:cs="Times New Roman"/>
        </w:rPr>
      </w:pPr>
    </w:p>
    <w:p w:rsidR="006C69B1" w:rsidRDefault="003A270F" w:rsidP="00D9284F">
      <w:pPr>
        <w:spacing w:line="360" w:lineRule="auto"/>
        <w:ind w:firstLine="360"/>
        <w:jc w:val="both"/>
        <w:rPr>
          <w:rFonts w:eastAsia="宋体" w:hAnsi="宋体" w:cs="Times New Roman" w:hint="eastAsia"/>
        </w:rPr>
      </w:pPr>
      <w:r w:rsidRPr="0006718E">
        <w:rPr>
          <w:rFonts w:eastAsia="宋体" w:hAnsi="宋体" w:cs="Times New Roman"/>
        </w:rPr>
        <w:t>在西方社会科学研究领域中，空间概念和技术一直得到广泛的应用，包括流行病学、公共卫生与健康、人口学、社会学、政治学、公共管理等学科。</w:t>
      </w:r>
      <w:r w:rsidR="00D56A26" w:rsidRPr="0006718E">
        <w:rPr>
          <w:rFonts w:eastAsia="宋体" w:hAnsi="宋体" w:cs="Times New Roman"/>
        </w:rPr>
        <w:t>在社会科学</w:t>
      </w:r>
      <w:r w:rsidR="00D9284F" w:rsidRPr="0006718E">
        <w:rPr>
          <w:rFonts w:eastAsia="宋体" w:hAnsi="宋体" w:cs="Times New Roman"/>
        </w:rPr>
        <w:t>的发展史上，空间分析占有非常重要的地位。</w:t>
      </w:r>
      <w:r w:rsidRPr="0006718E">
        <w:rPr>
          <w:rFonts w:eastAsia="宋体" w:cs="Times New Roman"/>
        </w:rPr>
        <w:t>1920</w:t>
      </w:r>
      <w:r w:rsidRPr="0006718E">
        <w:rPr>
          <w:rFonts w:eastAsia="宋体" w:hAnsi="宋体" w:cs="Times New Roman"/>
        </w:rPr>
        <w:t>年代</w:t>
      </w:r>
      <w:r w:rsidR="00D9284F" w:rsidRPr="0006718E">
        <w:rPr>
          <w:rFonts w:eastAsia="宋体" w:hAnsi="宋体" w:cs="Times New Roman"/>
        </w:rPr>
        <w:t>芝加</w:t>
      </w:r>
      <w:r w:rsidRPr="0006718E">
        <w:rPr>
          <w:rFonts w:eastAsia="宋体" w:hAnsi="宋体" w:cs="Times New Roman"/>
        </w:rPr>
        <w:t>哥学派的兴起，很大程度上源于对于城市空间居住形态及其机制的阐释，</w:t>
      </w:r>
      <w:r w:rsidR="00D9284F" w:rsidRPr="0006718E">
        <w:rPr>
          <w:rFonts w:eastAsia="宋体" w:hAnsi="宋体" w:cs="Times New Roman"/>
        </w:rPr>
        <w:t>随后发展出来的对于城市居住模式、居住隔离、犯罪与自杀问题、城市亚文化研究等等议题，</w:t>
      </w:r>
      <w:r w:rsidR="00D56A26" w:rsidRPr="0006718E">
        <w:rPr>
          <w:rFonts w:eastAsia="宋体" w:hAnsi="宋体" w:cs="Times New Roman"/>
        </w:rPr>
        <w:t>空间分析的概念</w:t>
      </w:r>
      <w:r w:rsidR="00735372" w:rsidRPr="0006718E">
        <w:rPr>
          <w:rFonts w:eastAsia="宋体" w:hAnsi="宋体" w:cs="Times New Roman"/>
        </w:rPr>
        <w:t>一直受到</w:t>
      </w:r>
      <w:r w:rsidR="006C69B1" w:rsidRPr="0006718E">
        <w:rPr>
          <w:rFonts w:eastAsia="宋体" w:hAnsi="宋体" w:cs="Times New Roman"/>
        </w:rPr>
        <w:t>重视</w:t>
      </w:r>
      <w:r w:rsidR="0033637E" w:rsidRPr="0006718E">
        <w:rPr>
          <w:rFonts w:eastAsia="宋体" w:hAnsi="宋体" w:cs="Times New Roman"/>
        </w:rPr>
        <w:t>。</w:t>
      </w:r>
      <w:r w:rsidR="00405BC0" w:rsidRPr="0006718E">
        <w:rPr>
          <w:rStyle w:val="ab"/>
          <w:rFonts w:eastAsia="宋体" w:cs="Times New Roman"/>
        </w:rPr>
        <w:footnoteReference w:id="3"/>
      </w:r>
      <w:r w:rsidR="00405BC0" w:rsidRPr="0006718E">
        <w:rPr>
          <w:rStyle w:val="ab"/>
          <w:rFonts w:eastAsia="宋体" w:cs="Times New Roman"/>
        </w:rPr>
        <w:footnoteReference w:id="4"/>
      </w:r>
      <w:r w:rsidR="00405BC0" w:rsidRPr="0006718E">
        <w:rPr>
          <w:rStyle w:val="ab"/>
          <w:rFonts w:eastAsia="宋体" w:cs="Times New Roman"/>
        </w:rPr>
        <w:footnoteReference w:id="5"/>
      </w:r>
      <w:r w:rsidR="002F5B50" w:rsidRPr="0006718E">
        <w:rPr>
          <w:rStyle w:val="ab"/>
          <w:rFonts w:eastAsia="宋体" w:cs="Times New Roman"/>
        </w:rPr>
        <w:footnoteReference w:id="6"/>
      </w:r>
      <w:r w:rsidR="002F5B50" w:rsidRPr="0006718E">
        <w:rPr>
          <w:rStyle w:val="ab"/>
          <w:rFonts w:eastAsia="宋体" w:cs="Times New Roman"/>
        </w:rPr>
        <w:footnoteReference w:id="7"/>
      </w:r>
      <w:r w:rsidR="002F5B50" w:rsidRPr="0006718E">
        <w:rPr>
          <w:rStyle w:val="ab"/>
          <w:rFonts w:eastAsia="宋体" w:cs="Times New Roman"/>
        </w:rPr>
        <w:footnoteReference w:id="8"/>
      </w:r>
    </w:p>
    <w:p w:rsidR="005D0C54" w:rsidRPr="00ED4E67" w:rsidRDefault="005D0C54" w:rsidP="00D9284F">
      <w:pPr>
        <w:spacing w:line="360" w:lineRule="auto"/>
        <w:ind w:firstLine="360"/>
        <w:jc w:val="both"/>
        <w:rPr>
          <w:rFonts w:eastAsia="宋体" w:hAnsi="宋体" w:cs="Times New Roman" w:hint="eastAsia"/>
          <w:color w:val="000000"/>
        </w:rPr>
      </w:pPr>
      <w:r w:rsidRPr="00ED4E67">
        <w:rPr>
          <w:rFonts w:eastAsia="宋体" w:hAnsi="宋体" w:cs="Times New Roman"/>
          <w:color w:val="000000"/>
        </w:rPr>
        <w:t>自创立之初，社会学就格外关注</w:t>
      </w:r>
      <w:r w:rsidRPr="00ED4E67">
        <w:rPr>
          <w:rFonts w:eastAsia="宋体" w:hAnsi="宋体" w:cs="Times New Roman" w:hint="eastAsia"/>
          <w:color w:val="000000"/>
        </w:rPr>
        <w:t>社会底层群体</w:t>
      </w:r>
      <w:r w:rsidRPr="00ED4E67">
        <w:rPr>
          <w:rFonts w:eastAsia="宋体" w:hAnsi="宋体" w:cs="Times New Roman"/>
          <w:color w:val="000000"/>
        </w:rPr>
        <w:t>，如城市中少数群体的居住隔离与聚居；城市贫困与贫民区；邻里、社区及地方社会结构在城市发展中的作用；城市中越轨行为的空间分布模式；城市内的居住迁移模式；城市公共服务设施的可达性等等，都是城市社会学研究经久不衰的经典题目，而这些研究领域，都与空间分析概念紧密结合在一起。</w:t>
      </w:r>
    </w:p>
    <w:p w:rsidR="00ED4E67" w:rsidRPr="00ED4E67" w:rsidRDefault="005D0C54" w:rsidP="00ED4E67">
      <w:pPr>
        <w:spacing w:line="360" w:lineRule="auto"/>
        <w:ind w:firstLine="360"/>
        <w:jc w:val="both"/>
        <w:rPr>
          <w:rFonts w:eastAsia="宋体" w:hAnsi="宋体" w:cs="Times New Roman" w:hint="eastAsia"/>
          <w:color w:val="000000"/>
        </w:rPr>
      </w:pPr>
      <w:r w:rsidRPr="00ED4E67">
        <w:rPr>
          <w:rFonts w:eastAsia="宋体" w:hAnsi="宋体" w:cs="Times New Roman"/>
          <w:color w:val="000000"/>
        </w:rPr>
        <w:t>在新近的一篇文章中，罗根（</w:t>
      </w:r>
      <w:r w:rsidR="00AA39C6">
        <w:rPr>
          <w:rFonts w:eastAsia="宋体" w:hAnsi="宋体" w:cs="Times New Roman" w:hint="eastAsia"/>
          <w:color w:val="000000"/>
        </w:rPr>
        <w:t xml:space="preserve">John </w:t>
      </w:r>
      <w:r w:rsidRPr="00ED4E67">
        <w:rPr>
          <w:rFonts w:eastAsia="宋体" w:hAnsi="宋体" w:cs="Times New Roman"/>
          <w:color w:val="000000"/>
        </w:rPr>
        <w:t>Logan</w:t>
      </w:r>
      <w:r w:rsidRPr="00ED4E67">
        <w:rPr>
          <w:rFonts w:eastAsia="宋体" w:hAnsi="宋体" w:cs="Times New Roman"/>
          <w:color w:val="000000"/>
        </w:rPr>
        <w:t>）呼吁社会科学研究更多地关注空间概念。</w:t>
      </w:r>
      <w:r w:rsidRPr="00ED4E67">
        <w:rPr>
          <w:rFonts w:eastAsia="宋体" w:hAnsi="宋体" w:cs="Times New Roman" w:hint="eastAsia"/>
          <w:color w:val="000000"/>
        </w:rPr>
        <w:t>他认为，在当代社会科学的发展过程中，随着</w:t>
      </w:r>
      <w:r w:rsidRPr="00ED4E67">
        <w:rPr>
          <w:rFonts w:eastAsia="宋体" w:hAnsi="宋体" w:cs="Times New Roman"/>
          <w:color w:val="000000"/>
        </w:rPr>
        <w:t>大规模包含地理信息的调查数据日益增多，空间分析</w:t>
      </w:r>
      <w:r w:rsidRPr="00ED4E67">
        <w:rPr>
          <w:rFonts w:eastAsia="宋体" w:hAnsi="宋体" w:cs="Times New Roman" w:hint="eastAsia"/>
          <w:color w:val="000000"/>
        </w:rPr>
        <w:t>正在获得</w:t>
      </w:r>
      <w:r w:rsidRPr="00ED4E67">
        <w:rPr>
          <w:rFonts w:eastAsia="宋体" w:hAnsi="宋体" w:cs="Times New Roman"/>
          <w:color w:val="000000"/>
        </w:rPr>
        <w:t>强劲的发展，空间</w:t>
      </w:r>
      <w:r w:rsidRPr="00ED4E67">
        <w:rPr>
          <w:rFonts w:eastAsia="宋体" w:hAnsi="宋体" w:cs="Times New Roman" w:hint="eastAsia"/>
          <w:color w:val="000000"/>
        </w:rPr>
        <w:t>分析的</w:t>
      </w:r>
      <w:r w:rsidRPr="00ED4E67">
        <w:rPr>
          <w:rFonts w:eastAsia="宋体" w:hAnsi="宋体" w:cs="Times New Roman"/>
          <w:color w:val="000000"/>
        </w:rPr>
        <w:t>可用性也在不断增长，空间</w:t>
      </w:r>
      <w:r w:rsidRPr="00ED4E67">
        <w:rPr>
          <w:rFonts w:eastAsia="宋体" w:hAnsi="宋体" w:cs="Times New Roman" w:hint="eastAsia"/>
          <w:color w:val="000000"/>
        </w:rPr>
        <w:t>分析在社会科学中</w:t>
      </w:r>
      <w:r w:rsidRPr="00ED4E67">
        <w:rPr>
          <w:rFonts w:eastAsia="宋体" w:hAnsi="宋体" w:cs="Times New Roman"/>
          <w:color w:val="000000"/>
        </w:rPr>
        <w:t>有更大的研究需求。同时，随着计算机技术的发展，以及统计程序在集群抽样、空间相关性、多层建模和空间回归方面的进展，这一研究领域应该获得越来越多的注意。</w:t>
      </w:r>
      <w:r w:rsidRPr="00ED4E67">
        <w:rPr>
          <w:rFonts w:hAnsi="宋体"/>
          <w:color w:val="000000"/>
          <w:vertAlign w:val="superscript"/>
        </w:rPr>
        <w:footnoteReference w:id="9"/>
      </w:r>
      <w:r w:rsidRPr="00ED4E67">
        <w:rPr>
          <w:rFonts w:eastAsia="宋体" w:hAnsi="宋体" w:cs="Times New Roman" w:hint="eastAsia"/>
          <w:color w:val="000000"/>
          <w:vertAlign w:val="superscript"/>
        </w:rPr>
        <w:t xml:space="preserve"> </w:t>
      </w:r>
    </w:p>
    <w:p w:rsidR="0033637E" w:rsidRPr="0033637E" w:rsidRDefault="005D0C54" w:rsidP="0033637E">
      <w:pPr>
        <w:spacing w:line="360" w:lineRule="auto"/>
        <w:ind w:firstLine="360"/>
        <w:jc w:val="both"/>
        <w:rPr>
          <w:rFonts w:eastAsia="宋体" w:hAnsi="宋体" w:cs="Times New Roman"/>
          <w:color w:val="000000"/>
        </w:rPr>
      </w:pPr>
      <w:r w:rsidRPr="00ED4E67">
        <w:rPr>
          <w:rFonts w:eastAsia="宋体" w:hAnsi="宋体" w:cs="Times New Roman" w:hint="eastAsia"/>
          <w:color w:val="000000"/>
        </w:rPr>
        <w:t>在真正的社会科学研究中，很多现实现象具有明显的</w:t>
      </w:r>
      <w:r w:rsidRPr="00ED4E67">
        <w:rPr>
          <w:rFonts w:eastAsia="宋体" w:hAnsi="宋体" w:cs="Times New Roman"/>
          <w:color w:val="000000"/>
        </w:rPr>
        <w:t>空间聚类</w:t>
      </w:r>
      <w:r w:rsidRPr="00ED4E67">
        <w:rPr>
          <w:rFonts w:eastAsia="宋体" w:hAnsi="宋体" w:cs="Times New Roman" w:hint="eastAsia"/>
          <w:color w:val="000000"/>
        </w:rPr>
        <w:t>特征</w:t>
      </w:r>
      <w:r w:rsidRPr="00ED4E67">
        <w:rPr>
          <w:rFonts w:eastAsia="宋体" w:hAnsi="宋体" w:cs="Times New Roman"/>
          <w:color w:val="000000"/>
        </w:rPr>
        <w:t>，</w:t>
      </w:r>
      <w:r w:rsidRPr="00ED4E67">
        <w:rPr>
          <w:rFonts w:eastAsia="宋体" w:hAnsi="宋体" w:cs="Times New Roman" w:hint="eastAsia"/>
          <w:color w:val="000000"/>
        </w:rPr>
        <w:t>即</w:t>
      </w:r>
      <w:r w:rsidRPr="00ED4E67">
        <w:rPr>
          <w:rFonts w:eastAsia="宋体" w:hAnsi="宋体" w:cs="Times New Roman"/>
          <w:color w:val="000000"/>
        </w:rPr>
        <w:t>相似的事情在地理空间上也是彼此接近的。如自杀率具有明显的空间聚集效应，即使控制了很多可能的变量，周边地区实际上还是会影响观测值，这种现象称为“空间滞后”（</w:t>
      </w:r>
      <w:r w:rsidRPr="00ED4E67">
        <w:rPr>
          <w:rFonts w:eastAsia="宋体" w:hAnsi="宋体" w:cs="Times New Roman"/>
          <w:color w:val="000000"/>
        </w:rPr>
        <w:t>spatial lag</w:t>
      </w:r>
      <w:r w:rsidRPr="00ED4E67">
        <w:rPr>
          <w:rFonts w:eastAsia="宋体" w:hAnsi="宋体" w:cs="Times New Roman"/>
          <w:color w:val="000000"/>
        </w:rPr>
        <w:t>），如果忽略这一空间效应，那么模型的估计结果将会存在很大偏误。</w:t>
      </w:r>
      <w:r w:rsidRPr="00ED4E67">
        <w:rPr>
          <w:rFonts w:hAnsi="宋体"/>
          <w:color w:val="000000"/>
          <w:vertAlign w:val="superscript"/>
        </w:rPr>
        <w:footnoteReference w:id="10"/>
      </w:r>
      <w:r w:rsidR="00ED4E67" w:rsidRPr="00ED4E67">
        <w:rPr>
          <w:rFonts w:eastAsia="宋体" w:hAnsi="宋体" w:cs="Times New Roman" w:hint="eastAsia"/>
          <w:color w:val="000000"/>
        </w:rPr>
        <w:t xml:space="preserve"> </w:t>
      </w:r>
      <w:r w:rsidRPr="00ED4E67">
        <w:rPr>
          <w:rFonts w:eastAsia="宋体" w:hAnsi="宋体" w:cs="Times New Roman" w:hint="eastAsia"/>
          <w:color w:val="000000"/>
        </w:rPr>
        <w:t>在社会科学的研究工作中，通过</w:t>
      </w:r>
      <w:r w:rsidRPr="00ED4E67">
        <w:rPr>
          <w:rFonts w:eastAsia="宋体" w:hAnsi="宋体" w:cs="Times New Roman"/>
          <w:color w:val="000000"/>
        </w:rPr>
        <w:t>空间数据的可视化，可以使学者们很容易发现许多有意思的现象。</w:t>
      </w:r>
      <w:r w:rsidR="0033637E" w:rsidRPr="0033637E">
        <w:rPr>
          <w:rFonts w:eastAsia="宋体" w:hAnsi="宋体" w:cs="Times New Roman"/>
          <w:color w:val="000000"/>
        </w:rPr>
        <w:t>在西方城市研究的空间分析</w:t>
      </w:r>
      <w:r w:rsidR="0033637E" w:rsidRPr="0033637E">
        <w:rPr>
          <w:rFonts w:eastAsia="宋体" w:hAnsi="宋体" w:cs="Times New Roman"/>
          <w:color w:val="000000"/>
        </w:rPr>
        <w:lastRenderedPageBreak/>
        <w:t>中，很多都依赖</w:t>
      </w:r>
      <w:r w:rsidR="0033637E" w:rsidRPr="0033637E">
        <w:rPr>
          <w:rFonts w:eastAsia="宋体" w:hAnsi="宋体" w:cs="Times New Roman" w:hint="eastAsia"/>
          <w:color w:val="000000"/>
        </w:rPr>
        <w:t>地理信息系统（</w:t>
      </w:r>
      <w:r w:rsidR="0033637E" w:rsidRPr="0033637E">
        <w:rPr>
          <w:rFonts w:eastAsia="宋体" w:hAnsi="宋体" w:cs="Times New Roman" w:hint="eastAsia"/>
          <w:color w:val="000000"/>
        </w:rPr>
        <w:t>Geographical Information System</w:t>
      </w:r>
      <w:r w:rsidR="0033637E" w:rsidRPr="0033637E">
        <w:rPr>
          <w:rFonts w:eastAsia="宋体" w:hAnsi="宋体" w:cs="Times New Roman" w:hint="eastAsia"/>
          <w:color w:val="000000"/>
        </w:rPr>
        <w:t>，</w:t>
      </w:r>
      <w:r w:rsidR="0033637E" w:rsidRPr="0033637E">
        <w:rPr>
          <w:rFonts w:eastAsia="宋体" w:hAnsi="宋体" w:cs="Times New Roman" w:hint="eastAsia"/>
          <w:color w:val="000000"/>
        </w:rPr>
        <w:t>GIS</w:t>
      </w:r>
      <w:r w:rsidR="0033637E" w:rsidRPr="0033637E">
        <w:rPr>
          <w:rFonts w:eastAsia="宋体" w:hAnsi="宋体" w:cs="Times New Roman" w:hint="eastAsia"/>
          <w:color w:val="000000"/>
        </w:rPr>
        <w:t>）</w:t>
      </w:r>
      <w:r w:rsidR="0033637E" w:rsidRPr="0033637E">
        <w:rPr>
          <w:rFonts w:eastAsia="宋体" w:hAnsi="宋体" w:cs="Times New Roman"/>
          <w:color w:val="000000"/>
        </w:rPr>
        <w:t>技术。这一分析技术在空间分析方面具有诸多优势：首先，很多零散的数据一旦做成地图，很多空间特征就会一目了然，从而可以发现一些传统研究方法容易忽略的特征。</w:t>
      </w:r>
      <w:r w:rsidR="0033637E" w:rsidRPr="00ED4E67">
        <w:rPr>
          <w:rFonts w:eastAsia="宋体" w:hAnsi="宋体" w:cs="Times New Roman"/>
          <w:color w:val="000000"/>
        </w:rPr>
        <w:t>如在大都市地区不同</w:t>
      </w:r>
      <w:r w:rsidR="0033637E" w:rsidRPr="00ED4E67">
        <w:rPr>
          <w:rFonts w:eastAsia="宋体" w:hAnsi="宋体" w:cs="Times New Roman" w:hint="eastAsia"/>
          <w:color w:val="000000"/>
        </w:rPr>
        <w:t>社会群体在</w:t>
      </w:r>
      <w:r w:rsidR="0033637E" w:rsidRPr="00ED4E67">
        <w:rPr>
          <w:rFonts w:eastAsia="宋体" w:hAnsi="宋体" w:cs="Times New Roman"/>
          <w:color w:val="000000"/>
        </w:rPr>
        <w:t>居住和工作在空间分布上的不同形态，</w:t>
      </w:r>
      <w:r w:rsidR="0033637E" w:rsidRPr="00ED4E67">
        <w:rPr>
          <w:rFonts w:eastAsia="宋体" w:hAnsi="宋体" w:cs="Times New Roman" w:hint="eastAsia"/>
          <w:color w:val="000000"/>
        </w:rPr>
        <w:t>可能</w:t>
      </w:r>
      <w:r w:rsidR="0033637E" w:rsidRPr="00ED4E67">
        <w:rPr>
          <w:rFonts w:eastAsia="宋体" w:hAnsi="宋体" w:cs="Times New Roman"/>
          <w:color w:val="000000"/>
        </w:rPr>
        <w:t>存在</w:t>
      </w:r>
      <w:r w:rsidR="0033637E" w:rsidRPr="00ED4E67">
        <w:rPr>
          <w:rFonts w:eastAsia="宋体" w:hAnsi="宋体" w:cs="Times New Roman" w:hint="eastAsia"/>
          <w:color w:val="000000"/>
        </w:rPr>
        <w:t>明显的</w:t>
      </w:r>
      <w:r w:rsidR="0033637E" w:rsidRPr="00ED4E67">
        <w:rPr>
          <w:rFonts w:eastAsia="宋体" w:hAnsi="宋体" w:cs="Times New Roman"/>
          <w:color w:val="000000"/>
        </w:rPr>
        <w:t>空间不平等现象。</w:t>
      </w:r>
      <w:r w:rsidR="0033637E" w:rsidRPr="0033637E">
        <w:rPr>
          <w:rFonts w:eastAsia="宋体" w:hAnsi="宋体" w:cs="Times New Roman"/>
          <w:color w:val="000000"/>
        </w:rPr>
        <w:t>其次，快速发展的空间统计方法，如</w:t>
      </w:r>
      <w:r w:rsidR="0033637E" w:rsidRPr="0033637E">
        <w:rPr>
          <w:rFonts w:eastAsia="宋体" w:hAnsi="宋体" w:cs="Times New Roman" w:hint="eastAsia"/>
          <w:color w:val="000000"/>
        </w:rPr>
        <w:t>空间相关指数（</w:t>
      </w:r>
      <w:r w:rsidR="0033637E" w:rsidRPr="0033637E">
        <w:rPr>
          <w:rFonts w:eastAsia="宋体" w:hAnsi="宋体" w:cs="Times New Roman"/>
          <w:color w:val="000000"/>
        </w:rPr>
        <w:t>Moran's I</w:t>
      </w:r>
      <w:r w:rsidR="0033637E" w:rsidRPr="0033637E">
        <w:rPr>
          <w:rFonts w:eastAsia="宋体" w:hAnsi="宋体" w:cs="Times New Roman" w:hint="eastAsia"/>
          <w:color w:val="000000"/>
        </w:rPr>
        <w:t>）</w:t>
      </w:r>
      <w:r w:rsidR="0033637E" w:rsidRPr="0033637E">
        <w:rPr>
          <w:rFonts w:eastAsia="宋体" w:hAnsi="宋体" w:cs="Times New Roman"/>
          <w:color w:val="000000"/>
        </w:rPr>
        <w:t>，空间回归分析模型（</w:t>
      </w:r>
      <w:r w:rsidR="0033637E" w:rsidRPr="0033637E">
        <w:rPr>
          <w:rFonts w:eastAsia="宋体" w:hAnsi="宋体" w:cs="Times New Roman"/>
          <w:color w:val="000000"/>
        </w:rPr>
        <w:t>Spatial Regression Model</w:t>
      </w:r>
      <w:r w:rsidR="0033637E" w:rsidRPr="0033637E">
        <w:rPr>
          <w:rFonts w:eastAsia="宋体" w:hAnsi="宋体" w:cs="Times New Roman"/>
          <w:color w:val="000000"/>
        </w:rPr>
        <w:t>）等，可以修正传统数据模型中可能存在的空间自相关问题，从而可以让学者对不同变量之间的关系进行更精确的分析。</w:t>
      </w:r>
    </w:p>
    <w:p w:rsidR="005D0C54" w:rsidRPr="00ED4E67" w:rsidRDefault="0033637E" w:rsidP="00ED4E67">
      <w:pPr>
        <w:spacing w:line="360" w:lineRule="auto"/>
        <w:ind w:firstLine="360"/>
        <w:jc w:val="both"/>
        <w:rPr>
          <w:rFonts w:eastAsia="宋体" w:hAnsi="宋体" w:cs="Times New Roman"/>
          <w:color w:val="000000"/>
        </w:rPr>
      </w:pPr>
      <w:r w:rsidRPr="00ED4E67">
        <w:rPr>
          <w:rFonts w:eastAsia="宋体" w:hAnsi="宋体" w:cs="Times New Roman"/>
          <w:color w:val="000000"/>
        </w:rPr>
        <w:t>近年来</w:t>
      </w:r>
      <w:r w:rsidR="005D0C54" w:rsidRPr="00ED4E67">
        <w:rPr>
          <w:rFonts w:eastAsia="宋体" w:hAnsi="宋体" w:cs="Times New Roman"/>
          <w:color w:val="000000"/>
        </w:rPr>
        <w:t>，社区效应，或者称为邻里效应（</w:t>
      </w:r>
      <w:r w:rsidR="005D0C54" w:rsidRPr="00ED4E67">
        <w:rPr>
          <w:rFonts w:eastAsia="宋体" w:hAnsi="宋体" w:cs="Times New Roman"/>
          <w:color w:val="000000"/>
        </w:rPr>
        <w:t>Neighborhood Effect</w:t>
      </w:r>
      <w:r w:rsidR="005D0C54" w:rsidRPr="00ED4E67">
        <w:rPr>
          <w:rFonts w:eastAsia="宋体" w:hAnsi="宋体" w:cs="Times New Roman"/>
          <w:color w:val="000000"/>
        </w:rPr>
        <w:t>），也得到越来越广泛的关注。</w:t>
      </w:r>
      <w:r w:rsidR="00ED4E67" w:rsidRPr="00ED4E67">
        <w:rPr>
          <w:rStyle w:val="ab"/>
          <w:rFonts w:eastAsia="宋体" w:hAnsi="宋体" w:cs="Times New Roman"/>
          <w:color w:val="000000"/>
        </w:rPr>
        <w:footnoteReference w:id="11"/>
      </w:r>
      <w:r w:rsidR="005D0C54" w:rsidRPr="00ED4E67">
        <w:rPr>
          <w:rFonts w:eastAsia="宋体" w:hAnsi="宋体" w:cs="Times New Roman"/>
          <w:color w:val="000000"/>
        </w:rPr>
        <w:t>研究表明，社区环境对个体的影响，并不仅仅是通过使用多层次模型（</w:t>
      </w:r>
      <w:r w:rsidR="005D0C54" w:rsidRPr="00ED4E67">
        <w:rPr>
          <w:rFonts w:eastAsia="宋体" w:hAnsi="宋体" w:cs="Times New Roman"/>
          <w:color w:val="000000"/>
        </w:rPr>
        <w:t>Multilevel Model</w:t>
      </w:r>
      <w:r w:rsidR="005D0C54" w:rsidRPr="00ED4E67">
        <w:rPr>
          <w:rFonts w:eastAsia="宋体" w:hAnsi="宋体" w:cs="Times New Roman"/>
          <w:color w:val="000000"/>
        </w:rPr>
        <w:t>）就可以解决，也就是说，不仅仅是个体所在的社区会影响到个体的某些行为特征，他也会受到周围社区的影响，这也是“空间滞后”的影响效果。</w:t>
      </w:r>
      <w:r w:rsidR="005D0C54" w:rsidRPr="00ED4E67">
        <w:rPr>
          <w:rFonts w:hAnsi="宋体"/>
          <w:color w:val="000000"/>
          <w:vertAlign w:val="superscript"/>
        </w:rPr>
        <w:footnoteReference w:id="12"/>
      </w:r>
    </w:p>
    <w:p w:rsidR="006C69B1" w:rsidRPr="0006718E" w:rsidRDefault="00ED4E67" w:rsidP="0029674C">
      <w:pPr>
        <w:spacing w:line="360" w:lineRule="auto"/>
        <w:ind w:firstLineChars="200" w:firstLine="480"/>
        <w:jc w:val="both"/>
        <w:rPr>
          <w:rFonts w:eastAsia="宋体" w:cs="Times New Roman"/>
        </w:rPr>
      </w:pPr>
      <w:r>
        <w:rPr>
          <w:rFonts w:eastAsia="宋体" w:hAnsi="宋体" w:cs="Times New Roman" w:hint="eastAsia"/>
        </w:rPr>
        <w:t>遗憾的是，</w:t>
      </w:r>
      <w:r w:rsidR="006C69B1" w:rsidRPr="0006718E">
        <w:rPr>
          <w:rFonts w:eastAsia="宋体" w:hAnsi="宋体" w:cs="Times New Roman"/>
        </w:rPr>
        <w:t>相对于西方社会科学界日益广泛应用的空间概念和空间分析技</w:t>
      </w:r>
      <w:r w:rsidR="00F004FF" w:rsidRPr="0006718E">
        <w:rPr>
          <w:rFonts w:eastAsia="宋体" w:hAnsi="宋体" w:cs="Times New Roman"/>
        </w:rPr>
        <w:t>术，国内社会科学界</w:t>
      </w:r>
      <w:r w:rsidR="006C69B1" w:rsidRPr="0006718E">
        <w:rPr>
          <w:rFonts w:eastAsia="宋体" w:hAnsi="宋体" w:cs="Times New Roman"/>
        </w:rPr>
        <w:t>对空间概念</w:t>
      </w:r>
      <w:r w:rsidR="004E4902" w:rsidRPr="0006718E">
        <w:rPr>
          <w:rFonts w:eastAsia="宋体" w:hAnsi="宋体" w:cs="Times New Roman"/>
        </w:rPr>
        <w:t>的</w:t>
      </w:r>
      <w:r w:rsidR="00F004FF" w:rsidRPr="0006718E">
        <w:rPr>
          <w:rFonts w:eastAsia="宋体" w:hAnsi="宋体" w:cs="Times New Roman"/>
        </w:rPr>
        <w:t>实证</w:t>
      </w:r>
      <w:r w:rsidR="004E4902" w:rsidRPr="0006718E">
        <w:rPr>
          <w:rFonts w:eastAsia="宋体" w:hAnsi="宋体" w:cs="Times New Roman"/>
        </w:rPr>
        <w:t>分析是非常缺乏的。</w:t>
      </w:r>
      <w:r w:rsidR="00D56A26" w:rsidRPr="0006718E">
        <w:rPr>
          <w:rFonts w:eastAsia="宋体" w:hAnsi="宋体" w:cs="Times New Roman"/>
        </w:rPr>
        <w:t>究其原因，一方面是因为带有空间属性数据的缺乏，另一方面是因为具体分析技术（包括软件应用）方面的缺乏</w:t>
      </w:r>
      <w:r w:rsidR="0033637E" w:rsidRPr="0006718E">
        <w:rPr>
          <w:rFonts w:eastAsia="宋体" w:hAnsi="宋体" w:cs="Times New Roman"/>
        </w:rPr>
        <w:t>。</w:t>
      </w:r>
      <w:r w:rsidR="00161D21" w:rsidRPr="0006718E">
        <w:rPr>
          <w:rStyle w:val="ab"/>
          <w:rFonts w:eastAsia="宋体" w:cs="Times New Roman"/>
        </w:rPr>
        <w:footnoteReference w:id="13"/>
      </w:r>
      <w:r w:rsidR="004E4902" w:rsidRPr="0006718E">
        <w:rPr>
          <w:rFonts w:eastAsia="宋体" w:hAnsi="宋体" w:cs="Times New Roman"/>
        </w:rPr>
        <w:t>本文试图用简单易懂的语言梳理空间分析的一些核心概念和技术，并通过一个现实的社会组织的分析示例，展示如何在社会学中引入空间这一分析概念，以期望对学界有所裨益。</w:t>
      </w:r>
    </w:p>
    <w:p w:rsidR="00A07354" w:rsidRPr="0006718E" w:rsidRDefault="00A07354" w:rsidP="0029674C">
      <w:pPr>
        <w:spacing w:line="360" w:lineRule="auto"/>
        <w:ind w:firstLine="360"/>
        <w:jc w:val="both"/>
        <w:rPr>
          <w:rFonts w:eastAsia="宋体" w:cs="Times New Roman"/>
        </w:rPr>
      </w:pPr>
    </w:p>
    <w:p w:rsidR="00F42208" w:rsidRPr="0006718E" w:rsidRDefault="00F42208" w:rsidP="0029674C">
      <w:pPr>
        <w:spacing w:line="360" w:lineRule="auto"/>
        <w:jc w:val="both"/>
        <w:rPr>
          <w:rFonts w:eastAsia="宋体" w:cs="Times New Roman"/>
        </w:rPr>
      </w:pPr>
    </w:p>
    <w:p w:rsidR="00DF1F50" w:rsidRPr="0006718E" w:rsidRDefault="00D9284F" w:rsidP="00333C95">
      <w:pPr>
        <w:pStyle w:val="1"/>
        <w:numPr>
          <w:ilvl w:val="0"/>
          <w:numId w:val="1"/>
        </w:numPr>
        <w:spacing w:line="360" w:lineRule="auto"/>
        <w:jc w:val="center"/>
        <w:rPr>
          <w:rFonts w:ascii="Times New Roman" w:eastAsia="宋体" w:hAnsi="Times New Roman" w:cs="Times New Roman"/>
          <w:sz w:val="40"/>
          <w:szCs w:val="40"/>
        </w:rPr>
      </w:pPr>
      <w:r w:rsidRPr="0006718E">
        <w:rPr>
          <w:rFonts w:ascii="Times New Roman" w:eastAsia="宋体" w:hAnsi="宋体" w:cs="Times New Roman"/>
          <w:sz w:val="40"/>
          <w:szCs w:val="40"/>
        </w:rPr>
        <w:t>一</w:t>
      </w:r>
      <w:r w:rsidR="00867C84" w:rsidRPr="0006718E">
        <w:rPr>
          <w:rFonts w:ascii="Times New Roman" w:eastAsia="宋体" w:hAnsi="宋体" w:cs="Times New Roman"/>
          <w:sz w:val="40"/>
          <w:szCs w:val="40"/>
        </w:rPr>
        <w:t>、空间分析模型</w:t>
      </w:r>
    </w:p>
    <w:p w:rsidR="00CE5B38" w:rsidRPr="0006718E" w:rsidRDefault="00AD1D6C" w:rsidP="001E125B">
      <w:pPr>
        <w:spacing w:line="360" w:lineRule="auto"/>
        <w:ind w:firstLine="360"/>
        <w:jc w:val="both"/>
        <w:rPr>
          <w:rFonts w:eastAsia="宋体" w:cs="Times New Roman"/>
        </w:rPr>
      </w:pPr>
      <w:r w:rsidRPr="0006718E">
        <w:rPr>
          <w:rFonts w:eastAsia="宋体" w:hAnsi="宋体" w:cs="Times New Roman"/>
        </w:rPr>
        <w:t>在本节，使用一个假设的例子（上海市某中心区的</w:t>
      </w:r>
      <w:r w:rsidRPr="0006718E">
        <w:rPr>
          <w:rFonts w:eastAsia="宋体" w:cs="Times New Roman"/>
        </w:rPr>
        <w:t>5</w:t>
      </w:r>
      <w:r w:rsidR="003A270F" w:rsidRPr="0006718E">
        <w:rPr>
          <w:rFonts w:eastAsia="宋体" w:hAnsi="宋体" w:cs="Times New Roman"/>
        </w:rPr>
        <w:t>个街道），简单介绍</w:t>
      </w:r>
      <w:r w:rsidRPr="0006718E">
        <w:rPr>
          <w:rFonts w:eastAsia="宋体" w:hAnsi="宋体" w:cs="Times New Roman"/>
        </w:rPr>
        <w:t>空间分析中的一些重要概念和计算方法，包括</w:t>
      </w:r>
      <w:r w:rsidR="00C64A35" w:rsidRPr="0006718E">
        <w:rPr>
          <w:rFonts w:eastAsia="宋体" w:hAnsi="宋体" w:cs="Times New Roman"/>
        </w:rPr>
        <w:t>空间相关性的概念、</w:t>
      </w:r>
      <w:r w:rsidR="003A270F" w:rsidRPr="0006718E">
        <w:rPr>
          <w:rFonts w:eastAsia="宋体" w:hAnsi="宋体" w:cs="Times New Roman"/>
        </w:rPr>
        <w:t>空间相邻性、空间权重、空间滞后量、空间相关</w:t>
      </w:r>
      <w:r w:rsidR="00E60114" w:rsidRPr="0006718E">
        <w:rPr>
          <w:rFonts w:eastAsia="宋体" w:hAnsi="宋体" w:cs="Times New Roman"/>
        </w:rPr>
        <w:t>系数、</w:t>
      </w:r>
      <w:r w:rsidR="00CE5B38" w:rsidRPr="0006718E">
        <w:rPr>
          <w:rFonts w:eastAsia="宋体" w:hAnsi="宋体" w:cs="Times New Roman"/>
        </w:rPr>
        <w:t>空间回归模型。试图通过简单介绍空间分析的基本概念和方法，促进社会学领域学者们对于这一技术的了解，对以后相关议题的研究有所裨益。</w:t>
      </w:r>
    </w:p>
    <w:p w:rsidR="00C64A35" w:rsidRPr="0006718E" w:rsidRDefault="00C64A35" w:rsidP="0029674C">
      <w:pPr>
        <w:spacing w:line="360" w:lineRule="auto"/>
        <w:jc w:val="both"/>
        <w:rPr>
          <w:rFonts w:eastAsia="宋体" w:cs="Times New Roman"/>
          <w:b/>
        </w:rPr>
      </w:pPr>
    </w:p>
    <w:p w:rsidR="00C64A35" w:rsidRPr="0006718E" w:rsidRDefault="000A64FC" w:rsidP="0029674C">
      <w:pPr>
        <w:spacing w:line="360" w:lineRule="auto"/>
        <w:jc w:val="both"/>
        <w:rPr>
          <w:rFonts w:eastAsia="宋体" w:cs="Times New Roman"/>
          <w:b/>
        </w:rPr>
      </w:pPr>
      <w:r w:rsidRPr="0006718E">
        <w:rPr>
          <w:rFonts w:eastAsia="宋体" w:hAnsi="宋体" w:cs="Times New Roman"/>
          <w:b/>
        </w:rPr>
        <w:t>空间相关</w:t>
      </w:r>
      <w:r w:rsidR="00735372" w:rsidRPr="0006718E">
        <w:rPr>
          <w:rFonts w:eastAsia="宋体" w:hAnsi="宋体" w:cs="Times New Roman"/>
          <w:b/>
        </w:rPr>
        <w:t>性</w:t>
      </w:r>
    </w:p>
    <w:p w:rsidR="00C64A35" w:rsidRPr="0006718E" w:rsidRDefault="00C64A35" w:rsidP="0029674C">
      <w:pPr>
        <w:spacing w:line="360" w:lineRule="auto"/>
        <w:ind w:firstLine="360"/>
        <w:jc w:val="both"/>
        <w:rPr>
          <w:rFonts w:eastAsia="宋体" w:cs="Times New Roman"/>
        </w:rPr>
      </w:pPr>
      <w:r w:rsidRPr="0006718E">
        <w:rPr>
          <w:rFonts w:eastAsia="宋体" w:hAnsi="宋体" w:cs="Times New Roman"/>
        </w:rPr>
        <w:t>对于空间相关性的研究，最早起源于对伦敦地区霍乱的分析。</w:t>
      </w:r>
      <w:r w:rsidRPr="0006718E">
        <w:rPr>
          <w:rFonts w:eastAsia="宋体" w:cs="Times New Roman"/>
          <w:color w:val="000000"/>
        </w:rPr>
        <w:t>19</w:t>
      </w:r>
      <w:r w:rsidRPr="0006718E">
        <w:rPr>
          <w:rFonts w:eastAsia="宋体" w:hAnsi="宋体" w:cs="Times New Roman"/>
          <w:color w:val="000000"/>
        </w:rPr>
        <w:t>世纪，随着伦敦地区的快速城市化，大量人口涌入伦敦地区。但是，由于公共卫生设施的不足，伦敦受到霍乱的严</w:t>
      </w:r>
      <w:r w:rsidRPr="0006718E">
        <w:rPr>
          <w:rFonts w:eastAsia="宋体" w:hAnsi="宋体" w:cs="Times New Roman"/>
          <w:color w:val="000000"/>
        </w:rPr>
        <w:lastRenderedPageBreak/>
        <w:t>重冲击。在当时，人们一致认为霍乱是由空气传播的。</w:t>
      </w:r>
      <w:r w:rsidRPr="0006718E">
        <w:rPr>
          <w:rFonts w:eastAsia="宋体" w:cs="Times New Roman"/>
          <w:color w:val="000000"/>
        </w:rPr>
        <w:t>John Snow</w:t>
      </w:r>
      <w:r w:rsidRPr="0006718E">
        <w:rPr>
          <w:rFonts w:eastAsia="宋体" w:hAnsi="宋体" w:cs="Times New Roman"/>
          <w:color w:val="000000"/>
        </w:rPr>
        <w:t>对这个观点颇为怀疑</w:t>
      </w:r>
      <w:r w:rsidRPr="0006718E">
        <w:rPr>
          <w:rFonts w:eastAsia="宋体" w:cs="Times New Roman"/>
          <w:color w:val="000000"/>
        </w:rPr>
        <w:t xml:space="preserve">, </w:t>
      </w:r>
      <w:r w:rsidRPr="0006718E">
        <w:rPr>
          <w:rFonts w:eastAsia="宋体" w:hAnsi="宋体" w:cs="Times New Roman"/>
          <w:color w:val="000000"/>
        </w:rPr>
        <w:t>通过分析</w:t>
      </w:r>
      <w:r w:rsidRPr="0006718E">
        <w:rPr>
          <w:rFonts w:eastAsia="宋体" w:cs="Times New Roman"/>
          <w:color w:val="000000"/>
        </w:rPr>
        <w:t>1854</w:t>
      </w:r>
      <w:r w:rsidRPr="0006718E">
        <w:rPr>
          <w:rFonts w:eastAsia="宋体" w:hAnsi="宋体" w:cs="Times New Roman"/>
          <w:color w:val="000000"/>
        </w:rPr>
        <w:t>年英国</w:t>
      </w:r>
      <w:r w:rsidRPr="0006718E">
        <w:rPr>
          <w:rFonts w:eastAsia="宋体" w:cs="Times New Roman"/>
          <w:color w:val="000000"/>
        </w:rPr>
        <w:t>Broad</w:t>
      </w:r>
      <w:r w:rsidRPr="0006718E">
        <w:rPr>
          <w:rFonts w:eastAsia="宋体" w:hAnsi="宋体" w:cs="Times New Roman"/>
          <w:color w:val="000000"/>
        </w:rPr>
        <w:t>大街的霍乱</w:t>
      </w:r>
      <w:r w:rsidRPr="0006718E">
        <w:rPr>
          <w:rFonts w:eastAsia="宋体" w:hAnsi="宋体" w:cs="Times New Roman"/>
        </w:rPr>
        <w:t>爆发地点，</w:t>
      </w:r>
      <w:r w:rsidRPr="0006718E">
        <w:rPr>
          <w:rFonts w:eastAsia="宋体" w:hAnsi="宋体" w:cs="Times New Roman"/>
          <w:color w:val="000000"/>
        </w:rPr>
        <w:t>他发现，</w:t>
      </w:r>
      <w:r w:rsidRPr="0006718E">
        <w:rPr>
          <w:rFonts w:eastAsia="宋体" w:hAnsi="宋体" w:cs="Times New Roman"/>
          <w:color w:val="auto"/>
          <w:lang w:eastAsia="ja-JP" w:bidi="ar-SA"/>
        </w:rPr>
        <w:t>死亡发生地都在</w:t>
      </w:r>
      <w:r w:rsidRPr="0006718E">
        <w:rPr>
          <w:rFonts w:eastAsia="宋体" w:cs="Times New Roman"/>
          <w:color w:val="auto"/>
          <w:lang w:eastAsia="ja-JP" w:bidi="ar-SA"/>
        </w:rPr>
        <w:t>Broad</w:t>
      </w:r>
      <w:r w:rsidRPr="0006718E">
        <w:rPr>
          <w:rFonts w:eastAsia="宋体" w:hAnsi="宋体" w:cs="Times New Roman"/>
          <w:color w:val="auto"/>
          <w:lang w:eastAsia="ja-JP" w:bidi="ar-SA"/>
        </w:rPr>
        <w:t>街道中部一处水源</w:t>
      </w:r>
      <w:r w:rsidRPr="0006718E">
        <w:rPr>
          <w:rFonts w:eastAsia="宋体" w:cs="Times New Roman"/>
          <w:color w:val="auto"/>
          <w:lang w:eastAsia="ja-JP" w:bidi="ar-SA"/>
        </w:rPr>
        <w:t>(</w:t>
      </w:r>
      <w:r w:rsidRPr="0006718E">
        <w:rPr>
          <w:rFonts w:eastAsia="宋体" w:hAnsi="宋体" w:cs="Times New Roman"/>
          <w:color w:val="auto"/>
          <w:lang w:eastAsia="ja-JP" w:bidi="ar-SA"/>
        </w:rPr>
        <w:t>水井</w:t>
      </w:r>
      <w:r w:rsidRPr="0006718E">
        <w:rPr>
          <w:rFonts w:eastAsia="宋体" w:cs="Times New Roman"/>
          <w:color w:val="auto"/>
          <w:lang w:eastAsia="ja-JP" w:bidi="ar-SA"/>
        </w:rPr>
        <w:t>)</w:t>
      </w:r>
      <w:r w:rsidRPr="0006718E">
        <w:rPr>
          <w:rFonts w:eastAsia="宋体" w:hAnsi="宋体" w:cs="Times New Roman"/>
          <w:color w:val="auto"/>
          <w:lang w:eastAsia="ja-JP" w:bidi="ar-SA"/>
        </w:rPr>
        <w:t>周围</w:t>
      </w:r>
      <w:r w:rsidRPr="0006718E">
        <w:rPr>
          <w:rFonts w:eastAsia="宋体" w:hAnsi="宋体" w:cs="Times New Roman"/>
          <w:color w:val="auto"/>
          <w:lang w:bidi="ar-SA"/>
        </w:rPr>
        <w:t>，</w:t>
      </w:r>
      <w:r w:rsidRPr="0006718E">
        <w:rPr>
          <w:rFonts w:eastAsia="宋体" w:hAnsi="宋体" w:cs="Times New Roman"/>
          <w:color w:val="000000"/>
        </w:rPr>
        <w:t>有明显的地理规律，</w:t>
      </w:r>
      <w:r w:rsidRPr="0006718E">
        <w:rPr>
          <w:rFonts w:eastAsia="宋体" w:hAnsi="宋体" w:cs="Times New Roman"/>
          <w:color w:val="auto"/>
          <w:lang w:bidi="ar-SA"/>
        </w:rPr>
        <w:t>而</w:t>
      </w:r>
      <w:r w:rsidRPr="0006718E">
        <w:rPr>
          <w:rFonts w:eastAsia="宋体" w:hAnsi="宋体" w:cs="Times New Roman"/>
          <w:color w:val="auto"/>
          <w:lang w:eastAsia="ja-JP" w:bidi="ar-SA"/>
        </w:rPr>
        <w:t>市内其它水源周围极少发现死者。进一步调查，他发现这些死者都饮用过这里的井水。</w:t>
      </w:r>
      <w:r w:rsidRPr="0006718E">
        <w:rPr>
          <w:rFonts w:eastAsia="宋体" w:hAnsi="宋体" w:cs="Times New Roman"/>
          <w:color w:val="000000"/>
        </w:rPr>
        <w:t>据此，他最终确定了霍乱的源头及传播机制</w:t>
      </w:r>
      <w:r w:rsidR="0033637E" w:rsidRPr="0006718E">
        <w:rPr>
          <w:rFonts w:eastAsia="宋体" w:hAnsi="宋体" w:cs="Times New Roman"/>
          <w:color w:val="000000"/>
        </w:rPr>
        <w:t>。</w:t>
      </w:r>
      <w:r w:rsidRPr="0006718E">
        <w:rPr>
          <w:rStyle w:val="ab"/>
          <w:rFonts w:eastAsia="宋体" w:cs="Times New Roman"/>
          <w:color w:val="000000"/>
        </w:rPr>
        <w:footnoteReference w:id="14"/>
      </w:r>
      <w:r w:rsidR="000A64FC" w:rsidRPr="0006718E">
        <w:rPr>
          <w:rFonts w:eastAsia="宋体" w:hAnsi="宋体" w:cs="Times New Roman"/>
          <w:color w:val="000000"/>
        </w:rPr>
        <w:t>这一研究开启了学者对于空间相关分析的关注。</w:t>
      </w:r>
    </w:p>
    <w:p w:rsidR="00C64A35" w:rsidRPr="0006718E" w:rsidRDefault="00C64A35" w:rsidP="0029674C">
      <w:pPr>
        <w:spacing w:line="360" w:lineRule="auto"/>
        <w:jc w:val="both"/>
        <w:rPr>
          <w:rFonts w:eastAsia="宋体" w:cs="Times New Roman"/>
        </w:rPr>
      </w:pPr>
    </w:p>
    <w:p w:rsidR="00C64A35" w:rsidRPr="0006718E" w:rsidRDefault="00C64A35" w:rsidP="0029674C">
      <w:pPr>
        <w:suppressAutoHyphens w:val="0"/>
        <w:autoSpaceDE w:val="0"/>
        <w:autoSpaceDN w:val="0"/>
        <w:adjustRightInd w:val="0"/>
        <w:spacing w:after="240" w:line="360" w:lineRule="auto"/>
        <w:jc w:val="both"/>
        <w:rPr>
          <w:rFonts w:eastAsia="宋体" w:cs="Times New Roman"/>
          <w:color w:val="auto"/>
          <w:lang w:eastAsia="ja-JP" w:bidi="ar-SA"/>
        </w:rPr>
      </w:pPr>
      <w:r w:rsidRPr="0006718E">
        <w:rPr>
          <w:rFonts w:eastAsia="宋体" w:cs="Times New Roman"/>
          <w:noProof/>
          <w:lang w:bidi="ar-SA"/>
        </w:rPr>
        <w:drawing>
          <wp:inline distT="0" distB="0" distL="0" distR="0">
            <wp:extent cx="2513330" cy="2423493"/>
            <wp:effectExtent l="0" t="0" r="1270"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2514433" cy="2424556"/>
                    </a:xfrm>
                    <a:prstGeom prst="rect">
                      <a:avLst/>
                    </a:prstGeom>
                  </pic:spPr>
                </pic:pic>
              </a:graphicData>
            </a:graphic>
          </wp:inline>
        </w:drawing>
      </w:r>
    </w:p>
    <w:p w:rsidR="006F1443" w:rsidRPr="0006718E" w:rsidRDefault="006F1443" w:rsidP="006F1443">
      <w:pPr>
        <w:pStyle w:val="a4"/>
        <w:rPr>
          <w:rFonts w:eastAsia="宋体" w:cs="Times New Roman"/>
          <w:i w:val="0"/>
          <w:color w:val="auto"/>
          <w:sz w:val="20"/>
          <w:szCs w:val="20"/>
          <w:lang w:eastAsia="ja-JP" w:bidi="ar-SA"/>
        </w:rPr>
      </w:pPr>
      <w:r w:rsidRPr="0006718E">
        <w:rPr>
          <w:rFonts w:eastAsia="宋体" w:hAnsi="宋体" w:cs="Times New Roman"/>
          <w:i w:val="0"/>
          <w:sz w:val="20"/>
          <w:szCs w:val="20"/>
        </w:rPr>
        <w:t>图</w:t>
      </w:r>
      <w:r w:rsidR="00D40450" w:rsidRPr="0006718E">
        <w:rPr>
          <w:rFonts w:eastAsia="宋体" w:cs="Times New Roman"/>
          <w:i w:val="0"/>
          <w:sz w:val="20"/>
          <w:szCs w:val="20"/>
        </w:rPr>
        <w:fldChar w:fldCharType="begin"/>
      </w:r>
      <w:r w:rsidRPr="0006718E">
        <w:rPr>
          <w:rFonts w:eastAsia="宋体" w:cs="Times New Roman"/>
          <w:i w:val="0"/>
          <w:sz w:val="20"/>
          <w:szCs w:val="20"/>
        </w:rPr>
        <w:instrText xml:space="preserve"> SEQ </w:instrText>
      </w:r>
      <w:r w:rsidRPr="0006718E">
        <w:rPr>
          <w:rFonts w:eastAsia="宋体" w:hAnsi="宋体" w:cs="Times New Roman"/>
          <w:i w:val="0"/>
          <w:sz w:val="20"/>
          <w:szCs w:val="20"/>
        </w:rPr>
        <w:instrText>图</w:instrText>
      </w:r>
      <w:r w:rsidRPr="0006718E">
        <w:rPr>
          <w:rFonts w:eastAsia="宋体" w:cs="Times New Roman"/>
          <w:i w:val="0"/>
          <w:sz w:val="20"/>
          <w:szCs w:val="20"/>
        </w:rPr>
        <w:instrText xml:space="preserve"> \* ARABIC </w:instrText>
      </w:r>
      <w:r w:rsidR="00D40450" w:rsidRPr="0006718E">
        <w:rPr>
          <w:rFonts w:eastAsia="宋体" w:cs="Times New Roman"/>
          <w:i w:val="0"/>
          <w:sz w:val="20"/>
          <w:szCs w:val="20"/>
        </w:rPr>
        <w:fldChar w:fldCharType="separate"/>
      </w:r>
      <w:r w:rsidR="002D5824" w:rsidRPr="0006718E">
        <w:rPr>
          <w:rFonts w:eastAsia="宋体" w:cs="Times New Roman"/>
          <w:i w:val="0"/>
          <w:noProof/>
          <w:sz w:val="20"/>
          <w:szCs w:val="20"/>
        </w:rPr>
        <w:t>1</w:t>
      </w:r>
      <w:r w:rsidR="00D40450" w:rsidRPr="0006718E">
        <w:rPr>
          <w:rFonts w:eastAsia="宋体" w:cs="Times New Roman"/>
          <w:i w:val="0"/>
          <w:sz w:val="20"/>
          <w:szCs w:val="20"/>
        </w:rPr>
        <w:fldChar w:fldCharType="end"/>
      </w:r>
      <w:r w:rsidRPr="0006718E">
        <w:rPr>
          <w:rFonts w:eastAsia="宋体" w:hAnsi="宋体" w:cs="Times New Roman"/>
          <w:i w:val="0"/>
          <w:sz w:val="20"/>
          <w:szCs w:val="20"/>
        </w:rPr>
        <w:t>：</w:t>
      </w:r>
      <w:r w:rsidRPr="0006718E">
        <w:rPr>
          <w:rFonts w:eastAsia="宋体" w:cs="Times New Roman"/>
          <w:i w:val="0"/>
          <w:color w:val="auto"/>
          <w:sz w:val="20"/>
          <w:szCs w:val="20"/>
          <w:lang w:eastAsia="ja-JP" w:bidi="ar-SA"/>
        </w:rPr>
        <w:t>1854</w:t>
      </w:r>
      <w:r w:rsidRPr="0006718E">
        <w:rPr>
          <w:rFonts w:eastAsia="宋体" w:hAnsi="宋体" w:cs="Times New Roman"/>
          <w:i w:val="0"/>
          <w:color w:val="auto"/>
          <w:sz w:val="20"/>
          <w:szCs w:val="20"/>
          <w:lang w:eastAsia="ja-JP" w:bidi="ar-SA"/>
        </w:rPr>
        <w:t>年伦敦霍乱地图</w:t>
      </w:r>
    </w:p>
    <w:p w:rsidR="00C64A35" w:rsidRPr="0006718E" w:rsidRDefault="006F1443" w:rsidP="006F1443">
      <w:pPr>
        <w:pStyle w:val="a4"/>
        <w:rPr>
          <w:rFonts w:eastAsia="宋体" w:cs="Times New Roman"/>
          <w:color w:val="auto"/>
          <w:sz w:val="20"/>
          <w:szCs w:val="20"/>
          <w:lang w:eastAsia="ja-JP" w:bidi="ar-SA"/>
        </w:rPr>
      </w:pPr>
      <w:r w:rsidRPr="0006718E">
        <w:rPr>
          <w:rFonts w:eastAsia="宋体" w:hAnsi="宋体" w:cs="Times New Roman"/>
          <w:i w:val="0"/>
          <w:color w:val="auto"/>
          <w:sz w:val="20"/>
          <w:szCs w:val="20"/>
          <w:lang w:bidi="ar-SA"/>
        </w:rPr>
        <w:t>来源</w:t>
      </w:r>
      <w:r w:rsidR="00C64A35" w:rsidRPr="0006718E">
        <w:rPr>
          <w:rFonts w:eastAsia="宋体" w:cs="Times New Roman"/>
          <w:i w:val="0"/>
          <w:color w:val="auto"/>
          <w:sz w:val="20"/>
          <w:szCs w:val="20"/>
          <w:lang w:eastAsia="ja-JP" w:bidi="ar-SA"/>
        </w:rPr>
        <w:t xml:space="preserve">: </w:t>
      </w:r>
      <w:hyperlink r:id="rId9" w:anchor="mediaviewer/File:Snow-cholera-map.jpg" w:history="1">
        <w:r w:rsidR="00C64A35" w:rsidRPr="0006718E">
          <w:rPr>
            <w:rStyle w:val="a9"/>
            <w:rFonts w:eastAsia="宋体" w:cs="Times New Roman"/>
            <w:i w:val="0"/>
            <w:sz w:val="20"/>
            <w:szCs w:val="20"/>
            <w:lang w:eastAsia="ja-JP" w:bidi="ar-SA"/>
          </w:rPr>
          <w:t>http://en.wikipedia.org/wiki/Spatial_analysis#mediaviewer/File:Snow-cholera-map.jpg</w:t>
        </w:r>
      </w:hyperlink>
      <w:r w:rsidR="00A07354" w:rsidRPr="0006718E">
        <w:rPr>
          <w:rStyle w:val="a9"/>
          <w:rFonts w:eastAsia="宋体" w:cs="Times New Roman"/>
          <w:i w:val="0"/>
          <w:sz w:val="20"/>
          <w:szCs w:val="20"/>
          <w:lang w:eastAsia="ja-JP" w:bidi="ar-SA"/>
        </w:rPr>
        <w:t>.</w:t>
      </w:r>
      <w:r w:rsidR="00A63971" w:rsidRPr="0006718E">
        <w:rPr>
          <w:rFonts w:eastAsia="宋体" w:cs="Times New Roman"/>
          <w:color w:val="auto"/>
          <w:sz w:val="20"/>
          <w:szCs w:val="20"/>
          <w:lang w:eastAsia="ja-JP" w:bidi="ar-SA"/>
        </w:rPr>
        <w:t xml:space="preserve"> </w:t>
      </w:r>
    </w:p>
    <w:p w:rsidR="00D41778" w:rsidRPr="0006718E" w:rsidRDefault="00D41778" w:rsidP="0029674C">
      <w:pPr>
        <w:spacing w:line="360" w:lineRule="auto"/>
        <w:jc w:val="both"/>
        <w:rPr>
          <w:rFonts w:eastAsia="宋体" w:cs="Times New Roman"/>
        </w:rPr>
      </w:pPr>
    </w:p>
    <w:p w:rsidR="00867C84" w:rsidRPr="0006718E" w:rsidRDefault="001E125B" w:rsidP="0029674C">
      <w:pPr>
        <w:spacing w:line="360" w:lineRule="auto"/>
        <w:ind w:firstLine="360"/>
        <w:jc w:val="both"/>
        <w:rPr>
          <w:rFonts w:eastAsia="宋体" w:cs="Times New Roman"/>
          <w:bCs/>
        </w:rPr>
      </w:pPr>
      <w:r w:rsidRPr="0006718E">
        <w:rPr>
          <w:rFonts w:eastAsia="宋体" w:hAnsi="宋体" w:cs="Times New Roman"/>
          <w:bCs/>
        </w:rPr>
        <w:t>从技术层面讲，</w:t>
      </w:r>
      <w:r w:rsidR="00C64A35" w:rsidRPr="0006718E">
        <w:rPr>
          <w:rFonts w:eastAsia="宋体" w:hAnsi="宋体" w:cs="Times New Roman"/>
          <w:bCs/>
        </w:rPr>
        <w:t>通常</w:t>
      </w:r>
      <w:r w:rsidRPr="0006718E">
        <w:rPr>
          <w:rFonts w:eastAsia="宋体" w:hAnsi="宋体" w:cs="Times New Roman"/>
          <w:bCs/>
        </w:rPr>
        <w:t>情况下</w:t>
      </w:r>
      <w:r w:rsidR="00C64A35" w:rsidRPr="0006718E">
        <w:rPr>
          <w:rFonts w:eastAsia="宋体" w:hAnsi="宋体" w:cs="Times New Roman"/>
          <w:bCs/>
        </w:rPr>
        <w:t>，</w:t>
      </w:r>
      <w:r w:rsidRPr="0006718E">
        <w:rPr>
          <w:rFonts w:eastAsia="宋体" w:hAnsi="宋体" w:cs="Times New Roman"/>
          <w:bCs/>
        </w:rPr>
        <w:t>在我们使用最小二乘法进行回归分析的时候，</w:t>
      </w:r>
      <w:r w:rsidR="00867C84" w:rsidRPr="0006718E">
        <w:rPr>
          <w:rFonts w:eastAsia="宋体" w:hAnsi="宋体" w:cs="Times New Roman"/>
          <w:bCs/>
        </w:rPr>
        <w:t>假设我们关心的变量</w:t>
      </w:r>
      <w:r w:rsidR="00867C84" w:rsidRPr="0006718E">
        <w:rPr>
          <w:rFonts w:eastAsia="宋体" w:cs="Times New Roman"/>
          <w:bCs/>
        </w:rPr>
        <w:t>Y</w:t>
      </w:r>
      <w:r w:rsidR="00867C84" w:rsidRPr="0006718E">
        <w:rPr>
          <w:rFonts w:eastAsia="宋体" w:hAnsi="宋体" w:cs="Times New Roman"/>
          <w:bCs/>
        </w:rPr>
        <w:t>有</w:t>
      </w:r>
      <w:r w:rsidR="00867C84" w:rsidRPr="0006718E">
        <w:rPr>
          <w:rFonts w:eastAsia="宋体" w:cs="Times New Roman"/>
          <w:bCs/>
        </w:rPr>
        <w:t>n</w:t>
      </w:r>
      <w:r w:rsidR="00867C84" w:rsidRPr="0006718E">
        <w:rPr>
          <w:rFonts w:eastAsia="宋体" w:hAnsi="宋体" w:cs="Times New Roman"/>
          <w:bCs/>
        </w:rPr>
        <w:t>个观测值</w:t>
      </w:r>
      <w:r w:rsidR="00867C84" w:rsidRPr="0006718E">
        <w:rPr>
          <w:rFonts w:eastAsia="宋体" w:cs="Times New Roman"/>
          <w:bCs/>
        </w:rPr>
        <w:t>y</w:t>
      </w:r>
      <w:r w:rsidR="00867C84" w:rsidRPr="0006718E">
        <w:rPr>
          <w:rFonts w:eastAsia="宋体" w:cs="Times New Roman"/>
          <w:bCs/>
          <w:vertAlign w:val="subscript"/>
        </w:rPr>
        <w:t>1</w:t>
      </w:r>
      <w:r w:rsidR="00867C84" w:rsidRPr="0006718E">
        <w:rPr>
          <w:rFonts w:eastAsia="宋体" w:hAnsi="宋体" w:cs="Times New Roman"/>
          <w:bCs/>
        </w:rPr>
        <w:t>、</w:t>
      </w:r>
      <w:r w:rsidR="00867C84" w:rsidRPr="0006718E">
        <w:rPr>
          <w:rFonts w:eastAsia="宋体" w:cs="Times New Roman"/>
          <w:bCs/>
        </w:rPr>
        <w:t>y</w:t>
      </w:r>
      <w:r w:rsidR="00867C84" w:rsidRPr="0006718E">
        <w:rPr>
          <w:rFonts w:eastAsia="宋体" w:cs="Times New Roman"/>
          <w:bCs/>
          <w:vertAlign w:val="subscript"/>
        </w:rPr>
        <w:t>2</w:t>
      </w:r>
      <w:r w:rsidR="00867C84" w:rsidRPr="0006718E">
        <w:rPr>
          <w:rFonts w:eastAsia="宋体" w:hAnsi="宋体" w:cs="Times New Roman"/>
          <w:bCs/>
        </w:rPr>
        <w:t>、</w:t>
      </w:r>
      <w:r w:rsidR="00867C84" w:rsidRPr="0006718E">
        <w:rPr>
          <w:rFonts w:eastAsia="宋体" w:cs="Times New Roman"/>
          <w:bCs/>
        </w:rPr>
        <w:t>y</w:t>
      </w:r>
      <w:r w:rsidR="00867C84" w:rsidRPr="0006718E">
        <w:rPr>
          <w:rFonts w:eastAsia="宋体" w:cs="Times New Roman"/>
          <w:bCs/>
          <w:vertAlign w:val="subscript"/>
        </w:rPr>
        <w:t>3</w:t>
      </w:r>
      <w:r w:rsidR="00867C84" w:rsidRPr="0006718E">
        <w:rPr>
          <w:rFonts w:eastAsia="宋体" w:hAnsi="宋体" w:cs="Times New Roman"/>
          <w:bCs/>
        </w:rPr>
        <w:t>、</w:t>
      </w:r>
      <w:r w:rsidR="00867C84" w:rsidRPr="0006718E">
        <w:rPr>
          <w:rFonts w:eastAsia="宋体" w:cs="Times New Roman"/>
          <w:bCs/>
        </w:rPr>
        <w:t>……</w:t>
      </w:r>
      <w:r w:rsidR="00867C84" w:rsidRPr="0006718E">
        <w:rPr>
          <w:rFonts w:eastAsia="宋体" w:hAnsi="宋体" w:cs="Times New Roman"/>
          <w:bCs/>
        </w:rPr>
        <w:t>、</w:t>
      </w:r>
      <w:r w:rsidR="00867C84" w:rsidRPr="0006718E">
        <w:rPr>
          <w:rFonts w:eastAsia="宋体" w:cs="Times New Roman"/>
          <w:bCs/>
        </w:rPr>
        <w:t>y</w:t>
      </w:r>
      <w:r w:rsidR="00867C84" w:rsidRPr="0006718E">
        <w:rPr>
          <w:rFonts w:eastAsia="宋体" w:cs="Times New Roman"/>
          <w:bCs/>
          <w:vertAlign w:val="subscript"/>
        </w:rPr>
        <w:t>n</w:t>
      </w:r>
      <w:r w:rsidR="00867C84" w:rsidRPr="0006718E">
        <w:rPr>
          <w:rFonts w:eastAsia="宋体" w:hAnsi="宋体" w:cs="Times New Roman"/>
          <w:bCs/>
        </w:rPr>
        <w:t>，一般我们假设这些观测值之间是相互独立并且服从同一分布的</w:t>
      </w:r>
      <w:r w:rsidR="004067FA" w:rsidRPr="0006718E">
        <w:rPr>
          <w:rFonts w:eastAsia="宋体" w:hAnsi="宋体" w:cs="Times New Roman"/>
          <w:bCs/>
        </w:rPr>
        <w:t>，均值为</w:t>
      </w:r>
      <w:r w:rsidR="004067FA" w:rsidRPr="0006718E">
        <w:rPr>
          <w:rFonts w:eastAsia="宋体" w:cs="Times New Roman"/>
          <w:bCs/>
        </w:rPr>
        <w:t>μ</w:t>
      </w:r>
      <w:r w:rsidR="004067FA" w:rsidRPr="0006718E">
        <w:rPr>
          <w:rFonts w:eastAsia="宋体" w:hAnsi="宋体" w:cs="Times New Roman"/>
          <w:bCs/>
        </w:rPr>
        <w:t>，方差为</w:t>
      </w:r>
      <w:r w:rsidR="004067FA" w:rsidRPr="0006718E">
        <w:rPr>
          <w:rFonts w:eastAsia="宋体" w:cs="Times New Roman"/>
          <w:bCs/>
        </w:rPr>
        <w:t>σ</w:t>
      </w:r>
      <w:r w:rsidR="004067FA" w:rsidRPr="0006718E">
        <w:rPr>
          <w:rFonts w:eastAsia="宋体" w:cs="Times New Roman"/>
          <w:bCs/>
          <w:vertAlign w:val="superscript"/>
        </w:rPr>
        <w:t>2</w:t>
      </w:r>
      <w:r w:rsidR="00C64A35" w:rsidRPr="0006718E">
        <w:rPr>
          <w:rFonts w:eastAsia="宋体" w:hAnsi="宋体" w:cs="Times New Roman"/>
          <w:bCs/>
        </w:rPr>
        <w:t>（</w:t>
      </w:r>
      <w:r w:rsidR="00C64A35" w:rsidRPr="0006718E">
        <w:rPr>
          <w:rFonts w:eastAsia="宋体" w:cs="Times New Roman"/>
          <w:bCs/>
        </w:rPr>
        <w:t>iid</w:t>
      </w:r>
      <w:r w:rsidR="00C64A35" w:rsidRPr="0006718E">
        <w:rPr>
          <w:rFonts w:eastAsia="宋体" w:hAnsi="宋体" w:cs="Times New Roman"/>
          <w:bCs/>
        </w:rPr>
        <w:t>假设）</w:t>
      </w:r>
      <w:r w:rsidR="00867C84" w:rsidRPr="0006718E">
        <w:rPr>
          <w:rFonts w:eastAsia="宋体" w:hAnsi="宋体" w:cs="Times New Roman"/>
          <w:bCs/>
        </w:rPr>
        <w:t>。</w:t>
      </w:r>
    </w:p>
    <w:p w:rsidR="00C64A35" w:rsidRPr="0006718E" w:rsidRDefault="00735372" w:rsidP="0029674C">
      <w:pPr>
        <w:spacing w:line="360" w:lineRule="auto"/>
        <w:ind w:firstLine="360"/>
        <w:jc w:val="both"/>
        <w:rPr>
          <w:rFonts w:eastAsia="宋体" w:cs="Times New Roman"/>
          <w:bCs/>
        </w:rPr>
      </w:pPr>
      <w:r w:rsidRPr="0006718E">
        <w:rPr>
          <w:rFonts w:eastAsia="宋体" w:hAnsi="宋体" w:cs="Times New Roman"/>
          <w:bCs/>
        </w:rPr>
        <w:t>但是，如果观测值之间存在空间相关，通过经典检验的</w:t>
      </w:r>
      <w:r w:rsidR="00C64A35" w:rsidRPr="0006718E">
        <w:rPr>
          <w:rFonts w:eastAsia="宋体" w:hAnsi="宋体" w:cs="Times New Roman"/>
          <w:bCs/>
        </w:rPr>
        <w:t>结果将是有偏的。</w:t>
      </w:r>
      <w:r w:rsidR="00867C84" w:rsidRPr="0006718E">
        <w:rPr>
          <w:rFonts w:eastAsia="宋体" w:hAnsi="宋体" w:cs="Times New Roman"/>
          <w:bCs/>
        </w:rPr>
        <w:t>如果</w:t>
      </w:r>
      <w:r w:rsidR="00867C84" w:rsidRPr="0006718E">
        <w:rPr>
          <w:rFonts w:eastAsia="宋体" w:cs="Times New Roman"/>
          <w:bCs/>
        </w:rPr>
        <w:t>y</w:t>
      </w:r>
      <w:r w:rsidR="00867C84" w:rsidRPr="0006718E">
        <w:rPr>
          <w:rFonts w:eastAsia="宋体" w:cs="Times New Roman"/>
          <w:bCs/>
          <w:vertAlign w:val="subscript"/>
        </w:rPr>
        <w:t>i</w:t>
      </w:r>
      <w:r w:rsidR="00C64A35" w:rsidRPr="0006718E">
        <w:rPr>
          <w:rFonts w:eastAsia="宋体" w:hAnsi="宋体" w:cs="Times New Roman"/>
          <w:bCs/>
        </w:rPr>
        <w:t>之间存在空间相关，如</w:t>
      </w:r>
      <w:r w:rsidR="00867C84" w:rsidRPr="0006718E">
        <w:rPr>
          <w:rFonts w:eastAsia="宋体" w:hAnsi="宋体" w:cs="Times New Roman"/>
          <w:bCs/>
        </w:rPr>
        <w:t>观测值</w:t>
      </w:r>
      <w:r w:rsidR="00867C84" w:rsidRPr="0006718E">
        <w:rPr>
          <w:rFonts w:eastAsia="宋体" w:cs="Times New Roman"/>
          <w:bCs/>
        </w:rPr>
        <w:t>y</w:t>
      </w:r>
      <w:r w:rsidR="00867C84" w:rsidRPr="0006718E">
        <w:rPr>
          <w:rFonts w:eastAsia="宋体" w:cs="Times New Roman"/>
          <w:bCs/>
          <w:vertAlign w:val="subscript"/>
        </w:rPr>
        <w:t>i</w:t>
      </w:r>
      <w:r w:rsidR="00867C84" w:rsidRPr="0006718E">
        <w:rPr>
          <w:rFonts w:eastAsia="宋体" w:hAnsi="宋体" w:cs="Times New Roman"/>
          <w:bCs/>
        </w:rPr>
        <w:t>与</w:t>
      </w:r>
      <w:r w:rsidR="00867C84" w:rsidRPr="0006718E">
        <w:rPr>
          <w:rFonts w:eastAsia="宋体" w:cs="Times New Roman"/>
          <w:bCs/>
          <w:vertAlign w:val="subscript"/>
        </w:rPr>
        <w:t>yj</w:t>
      </w:r>
      <w:r w:rsidR="00867C84" w:rsidRPr="0006718E">
        <w:rPr>
          <w:rFonts w:eastAsia="宋体" w:hAnsi="宋体" w:cs="Times New Roman"/>
          <w:bCs/>
        </w:rPr>
        <w:t>在空间上隔得越近相似性越大，那么</w:t>
      </w:r>
      <w:r w:rsidR="004067FA" w:rsidRPr="0006718E">
        <w:rPr>
          <w:rFonts w:eastAsia="宋体" w:hAnsi="宋体" w:cs="Times New Roman"/>
          <w:bCs/>
        </w:rPr>
        <w:t>其方差将会大于</w:t>
      </w:r>
      <w:r w:rsidR="004067FA" w:rsidRPr="0006718E">
        <w:rPr>
          <w:rFonts w:eastAsia="宋体" w:cs="Times New Roman"/>
          <w:bCs/>
        </w:rPr>
        <w:t>σ</w:t>
      </w:r>
      <w:r w:rsidR="004067FA" w:rsidRPr="0006718E">
        <w:rPr>
          <w:rFonts w:eastAsia="宋体" w:cs="Times New Roman"/>
          <w:bCs/>
          <w:vertAlign w:val="superscript"/>
        </w:rPr>
        <w:t>2</w:t>
      </w:r>
      <w:r w:rsidR="004067FA" w:rsidRPr="0006718E">
        <w:rPr>
          <w:rFonts w:eastAsia="宋体" w:hAnsi="宋体" w:cs="Times New Roman"/>
          <w:bCs/>
        </w:rPr>
        <w:t>；</w:t>
      </w:r>
      <w:r w:rsidR="00C64A35" w:rsidRPr="0006718E">
        <w:rPr>
          <w:rFonts w:eastAsia="宋体" w:hAnsi="宋体" w:cs="Times New Roman"/>
          <w:bCs/>
        </w:rPr>
        <w:t>这种相关导致均值的真实标准误近似于：</w:t>
      </w:r>
    </w:p>
    <w:p w:rsidR="00C64A35" w:rsidRPr="0006718E" w:rsidRDefault="00A90BDB" w:rsidP="0029674C">
      <w:pPr>
        <w:spacing w:line="360" w:lineRule="auto"/>
        <w:ind w:firstLine="360"/>
        <w:jc w:val="both"/>
        <w:rPr>
          <w:rFonts w:eastAsia="宋体" w:cs="Times New Roman"/>
          <w:bCs/>
        </w:rPr>
      </w:pPr>
      <w:r w:rsidRPr="0006718E">
        <w:rPr>
          <w:rFonts w:eastAsia="宋体" w:cs="Times New Roman"/>
          <w:bCs/>
          <w:position w:val="-30"/>
        </w:rPr>
        <w:object w:dxaOrig="1600" w:dyaOrig="7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0.3pt;height:37.4pt" o:ole="">
            <v:imagedata r:id="rId10" o:title=""/>
          </v:shape>
          <o:OLEObject Type="Embed" ProgID="Equation.DSMT4" ShapeID="_x0000_i1025" DrawAspect="Content" ObjectID="_1491137154" r:id="rId11"/>
        </w:object>
      </w:r>
    </w:p>
    <w:p w:rsidR="00B01961" w:rsidRPr="0006718E" w:rsidRDefault="00606369" w:rsidP="0029674C">
      <w:pPr>
        <w:spacing w:line="360" w:lineRule="auto"/>
        <w:ind w:firstLine="360"/>
        <w:jc w:val="both"/>
        <w:rPr>
          <w:rFonts w:eastAsia="宋体" w:cs="Times New Roman"/>
          <w:bCs/>
        </w:rPr>
      </w:pPr>
      <w:r w:rsidRPr="0006718E">
        <w:rPr>
          <w:rFonts w:eastAsia="宋体" w:hAnsi="宋体" w:cs="Times New Roman"/>
          <w:bCs/>
        </w:rPr>
        <w:t>对于存在空间相关性的数据，如果忽略这种相关性，会使得基于</w:t>
      </w:r>
      <w:r w:rsidR="00B14F9A" w:rsidRPr="0006718E">
        <w:rPr>
          <w:rFonts w:eastAsia="宋体" w:hAnsi="宋体" w:cs="Times New Roman"/>
          <w:bCs/>
        </w:rPr>
        <w:t>独立同分布</w:t>
      </w:r>
      <w:r w:rsidRPr="0006718E">
        <w:rPr>
          <w:rFonts w:eastAsia="宋体" w:hAnsi="宋体" w:cs="Times New Roman"/>
          <w:bCs/>
        </w:rPr>
        <w:t>假设</w:t>
      </w:r>
      <w:r w:rsidR="00B14F9A" w:rsidRPr="0006718E">
        <w:rPr>
          <w:rFonts w:eastAsia="宋体" w:hAnsi="宋体" w:cs="Times New Roman"/>
          <w:bCs/>
        </w:rPr>
        <w:t>（</w:t>
      </w:r>
      <w:r w:rsidR="00B14F9A" w:rsidRPr="0006718E">
        <w:rPr>
          <w:rFonts w:eastAsia="宋体" w:cs="Times New Roman"/>
          <w:bCs/>
        </w:rPr>
        <w:t>iid</w:t>
      </w:r>
      <w:r w:rsidR="00B14F9A" w:rsidRPr="0006718E">
        <w:rPr>
          <w:rFonts w:eastAsia="宋体" w:hAnsi="宋体" w:cs="Times New Roman"/>
          <w:bCs/>
        </w:rPr>
        <w:t>）</w:t>
      </w:r>
      <w:r w:rsidRPr="0006718E">
        <w:rPr>
          <w:rFonts w:eastAsia="宋体" w:hAnsi="宋体" w:cs="Times New Roman"/>
          <w:bCs/>
        </w:rPr>
        <w:t>的统计检验出现严重的问题，</w:t>
      </w:r>
      <w:r w:rsidR="00A90BDB" w:rsidRPr="0006718E">
        <w:rPr>
          <w:rFonts w:eastAsia="宋体" w:hAnsi="宋体" w:cs="Times New Roman"/>
          <w:bCs/>
        </w:rPr>
        <w:t>将会导致对数据真实方差</w:t>
      </w:r>
      <w:r w:rsidR="00B01961" w:rsidRPr="0006718E">
        <w:rPr>
          <w:rFonts w:eastAsia="宋体" w:hAnsi="宋体" w:cs="Times New Roman"/>
          <w:bCs/>
        </w:rPr>
        <w:t>（或标准误）</w:t>
      </w:r>
      <w:r w:rsidR="00A90BDB" w:rsidRPr="0006718E">
        <w:rPr>
          <w:rFonts w:eastAsia="宋体" w:hAnsi="宋体" w:cs="Times New Roman"/>
          <w:bCs/>
        </w:rPr>
        <w:t>的低估</w:t>
      </w:r>
      <w:r w:rsidR="00B01961" w:rsidRPr="0006718E">
        <w:rPr>
          <w:rFonts w:eastAsia="宋体" w:hAnsi="宋体" w:cs="Times New Roman"/>
          <w:bCs/>
        </w:rPr>
        <w:t>：</w:t>
      </w:r>
      <w:r w:rsidR="00B01961" w:rsidRPr="0006718E">
        <w:rPr>
          <w:rFonts w:eastAsia="宋体" w:cs="Times New Roman"/>
          <w:bCs/>
        </w:rPr>
        <w:t>σ&lt;σ</w:t>
      </w:r>
      <w:r w:rsidR="00B01961" w:rsidRPr="0006718E">
        <w:rPr>
          <w:rFonts w:eastAsia="宋体" w:cs="Times New Roman"/>
          <w:bCs/>
          <w:vertAlign w:val="subscript"/>
        </w:rPr>
        <w:t>y</w:t>
      </w:r>
      <w:r w:rsidR="00A90BDB" w:rsidRPr="0006718E">
        <w:rPr>
          <w:rFonts w:eastAsia="宋体" w:hAnsi="宋体" w:cs="Times New Roman"/>
          <w:bCs/>
        </w:rPr>
        <w:t>；根据公式</w:t>
      </w:r>
      <w:r w:rsidR="00B01961" w:rsidRPr="0006718E">
        <w:rPr>
          <w:rFonts w:eastAsia="宋体" w:cs="Times New Roman"/>
          <w:bCs/>
        </w:rPr>
        <w:t>Z=b/σ</w:t>
      </w:r>
      <w:r w:rsidR="00B01961" w:rsidRPr="0006718E">
        <w:rPr>
          <w:rFonts w:eastAsia="宋体" w:hAnsi="宋体" w:cs="Times New Roman"/>
          <w:bCs/>
        </w:rPr>
        <w:t>，如果</w:t>
      </w:r>
      <w:r w:rsidR="00B01961" w:rsidRPr="0006718E">
        <w:rPr>
          <w:rFonts w:eastAsia="宋体" w:cs="Times New Roman"/>
          <w:bCs/>
        </w:rPr>
        <w:t>σ</w:t>
      </w:r>
      <w:r w:rsidR="00B01961" w:rsidRPr="0006718E">
        <w:rPr>
          <w:rFonts w:eastAsia="宋体" w:hAnsi="宋体" w:cs="Times New Roman"/>
          <w:bCs/>
        </w:rPr>
        <w:t>被低估，那么统计值</w:t>
      </w:r>
      <w:r w:rsidR="00B01961" w:rsidRPr="0006718E">
        <w:rPr>
          <w:rFonts w:eastAsia="宋体" w:cs="Times New Roman"/>
          <w:bCs/>
        </w:rPr>
        <w:t>Z</w:t>
      </w:r>
      <w:r w:rsidR="00B01961" w:rsidRPr="0006718E">
        <w:rPr>
          <w:rFonts w:eastAsia="宋体" w:hAnsi="宋体" w:cs="Times New Roman"/>
          <w:bCs/>
        </w:rPr>
        <w:t>值就会被高估；如</w:t>
      </w:r>
      <w:r w:rsidR="00A90BDB" w:rsidRPr="0006718E">
        <w:rPr>
          <w:rFonts w:eastAsia="宋体" w:hAnsi="宋体" w:cs="Times New Roman"/>
          <w:bCs/>
        </w:rPr>
        <w:t>高估</w:t>
      </w:r>
      <w:r w:rsidR="00B01961" w:rsidRPr="0006718E">
        <w:rPr>
          <w:rFonts w:eastAsia="宋体" w:hAnsi="宋体" w:cs="Times New Roman"/>
          <w:bCs/>
        </w:rPr>
        <w:t>了</w:t>
      </w:r>
      <w:r w:rsidR="00A90BDB" w:rsidRPr="0006718E">
        <w:rPr>
          <w:rFonts w:eastAsia="宋体" w:hAnsi="宋体" w:cs="Times New Roman"/>
          <w:bCs/>
        </w:rPr>
        <w:t>统计值，</w:t>
      </w:r>
      <w:r w:rsidR="00B01961" w:rsidRPr="0006718E">
        <w:rPr>
          <w:rFonts w:eastAsia="宋体" w:hAnsi="宋体" w:cs="Times New Roman"/>
          <w:bCs/>
        </w:rPr>
        <w:t>会</w:t>
      </w:r>
      <w:r w:rsidR="00A90BDB" w:rsidRPr="0006718E">
        <w:rPr>
          <w:rFonts w:eastAsia="宋体" w:hAnsi="宋体" w:cs="Times New Roman"/>
          <w:bCs/>
        </w:rPr>
        <w:t>使得研究者</w:t>
      </w:r>
      <w:r w:rsidR="00D41778" w:rsidRPr="0006718E">
        <w:rPr>
          <w:rFonts w:eastAsia="宋体" w:hAnsi="宋体" w:cs="Times New Roman"/>
          <w:bCs/>
        </w:rPr>
        <w:t>更</w:t>
      </w:r>
      <w:r w:rsidR="00D41778" w:rsidRPr="0006718E">
        <w:rPr>
          <w:rFonts w:eastAsia="宋体" w:hAnsi="宋体" w:cs="Times New Roman"/>
          <w:bCs/>
        </w:rPr>
        <w:lastRenderedPageBreak/>
        <w:t>容易拒绝原假设</w:t>
      </w:r>
      <w:r w:rsidR="00B01961" w:rsidRPr="0006718E">
        <w:rPr>
          <w:rFonts w:eastAsia="宋体" w:hAnsi="宋体" w:cs="Times New Roman"/>
          <w:bCs/>
        </w:rPr>
        <w:t>，而这种拒绝是错误的</w:t>
      </w:r>
      <w:r w:rsidR="0033637E" w:rsidRPr="0006718E">
        <w:rPr>
          <w:rFonts w:eastAsia="宋体" w:hAnsi="宋体" w:cs="Times New Roman"/>
          <w:bCs/>
        </w:rPr>
        <w:t>。</w:t>
      </w:r>
      <w:r w:rsidR="00161D21" w:rsidRPr="0006718E">
        <w:rPr>
          <w:rStyle w:val="ab"/>
          <w:rFonts w:eastAsia="宋体" w:cs="Times New Roman"/>
          <w:bCs/>
        </w:rPr>
        <w:footnoteReference w:id="15"/>
      </w:r>
      <w:r w:rsidR="00B01961" w:rsidRPr="0006718E">
        <w:rPr>
          <w:rFonts w:eastAsia="宋体" w:hAnsi="宋体" w:cs="Times New Roman"/>
          <w:bCs/>
        </w:rPr>
        <w:t>而且，更为严重的是，这种作用并不会随着样本量的增大而消失</w:t>
      </w:r>
      <w:r w:rsidR="0033637E" w:rsidRPr="0006718E">
        <w:rPr>
          <w:rFonts w:eastAsia="宋体" w:hAnsi="宋体" w:cs="Times New Roman"/>
          <w:bCs/>
        </w:rPr>
        <w:t>。</w:t>
      </w:r>
      <w:r w:rsidR="00161D21" w:rsidRPr="0006718E">
        <w:rPr>
          <w:rStyle w:val="ab"/>
          <w:rFonts w:eastAsia="宋体" w:cs="Times New Roman"/>
          <w:bCs/>
        </w:rPr>
        <w:footnoteReference w:id="16"/>
      </w:r>
    </w:p>
    <w:p w:rsidR="00A63971" w:rsidRPr="0006718E" w:rsidRDefault="00A63971" w:rsidP="00A63971">
      <w:pPr>
        <w:spacing w:line="360" w:lineRule="auto"/>
        <w:ind w:firstLine="360"/>
        <w:jc w:val="both"/>
        <w:rPr>
          <w:rFonts w:eastAsia="宋体" w:cs="Times New Roman"/>
          <w:bCs/>
        </w:rPr>
      </w:pPr>
    </w:p>
    <w:p w:rsidR="00D41778" w:rsidRPr="0006718E" w:rsidRDefault="00D41778" w:rsidP="0029674C">
      <w:pPr>
        <w:spacing w:line="360" w:lineRule="auto"/>
        <w:jc w:val="both"/>
        <w:rPr>
          <w:rFonts w:eastAsia="宋体" w:cs="Times New Roman"/>
          <w:b/>
          <w:bCs/>
        </w:rPr>
      </w:pPr>
      <w:r w:rsidRPr="0006718E">
        <w:rPr>
          <w:rFonts w:eastAsia="宋体" w:hAnsi="宋体" w:cs="Times New Roman"/>
          <w:b/>
          <w:bCs/>
        </w:rPr>
        <w:t>空间相邻性</w:t>
      </w:r>
    </w:p>
    <w:p w:rsidR="00606369" w:rsidRDefault="00211E09" w:rsidP="00211E09">
      <w:pPr>
        <w:spacing w:line="360" w:lineRule="auto"/>
        <w:ind w:firstLine="360"/>
        <w:jc w:val="both"/>
        <w:rPr>
          <w:rFonts w:eastAsia="宋体" w:hAnsi="宋体" w:cs="Times New Roman" w:hint="eastAsia"/>
        </w:rPr>
      </w:pPr>
      <w:r w:rsidRPr="0006718E">
        <w:rPr>
          <w:rFonts w:eastAsia="宋体" w:hAnsi="宋体" w:cs="Times New Roman"/>
          <w:bCs/>
        </w:rPr>
        <w:t>假设上海某区的</w:t>
      </w:r>
      <w:r w:rsidRPr="0006718E">
        <w:rPr>
          <w:rFonts w:eastAsia="宋体" w:cs="Times New Roman"/>
          <w:bCs/>
        </w:rPr>
        <w:t>5</w:t>
      </w:r>
      <w:r w:rsidRPr="0006718E">
        <w:rPr>
          <w:rFonts w:eastAsia="宋体" w:hAnsi="宋体" w:cs="Times New Roman"/>
          <w:bCs/>
        </w:rPr>
        <w:t>个街道，分别用</w:t>
      </w:r>
      <w:r w:rsidRPr="0006718E">
        <w:rPr>
          <w:rFonts w:eastAsia="宋体" w:cs="Times New Roman"/>
          <w:bCs/>
        </w:rPr>
        <w:t>1-5</w:t>
      </w:r>
      <w:r w:rsidRPr="0006718E">
        <w:rPr>
          <w:rFonts w:eastAsia="宋体" w:hAnsi="宋体" w:cs="Times New Roman"/>
          <w:bCs/>
        </w:rPr>
        <w:t>来表示（图</w:t>
      </w:r>
      <w:r w:rsidR="00A63971">
        <w:rPr>
          <w:rFonts w:eastAsia="宋体" w:hAnsi="宋体" w:cs="Times New Roman" w:hint="eastAsia"/>
          <w:bCs/>
        </w:rPr>
        <w:t>2</w:t>
      </w:r>
      <w:r w:rsidRPr="0006718E">
        <w:rPr>
          <w:rFonts w:eastAsia="宋体" w:hAnsi="宋体" w:cs="Times New Roman"/>
          <w:bCs/>
        </w:rPr>
        <w:t>）。</w:t>
      </w:r>
      <w:r w:rsidR="003F6C70" w:rsidRPr="0006718E">
        <w:rPr>
          <w:rFonts w:eastAsia="宋体" w:hAnsi="宋体" w:cs="Times New Roman"/>
        </w:rPr>
        <w:t>要标示这</w:t>
      </w:r>
      <w:r w:rsidR="003F6C70" w:rsidRPr="0006718E">
        <w:rPr>
          <w:rFonts w:eastAsia="宋体" w:cs="Times New Roman"/>
        </w:rPr>
        <w:t>5</w:t>
      </w:r>
      <w:r w:rsidR="003F6C70" w:rsidRPr="0006718E">
        <w:rPr>
          <w:rFonts w:eastAsia="宋体" w:hAnsi="宋体" w:cs="Times New Roman"/>
        </w:rPr>
        <w:t>个区域之间的空间相邻性，可以有多种方法，如地理上是否相连、行政中心是否在某个距离之内，是否有地铁直达</w:t>
      </w:r>
      <w:r w:rsidR="00B01961" w:rsidRPr="0006718E">
        <w:rPr>
          <w:rFonts w:eastAsia="宋体" w:hAnsi="宋体" w:cs="Times New Roman"/>
        </w:rPr>
        <w:t>，是否能步行</w:t>
      </w:r>
      <w:r w:rsidR="00B01961" w:rsidRPr="0006718E">
        <w:rPr>
          <w:rFonts w:eastAsia="宋体" w:cs="Times New Roman"/>
        </w:rPr>
        <w:t>10</w:t>
      </w:r>
      <w:r w:rsidR="00B01961" w:rsidRPr="0006718E">
        <w:rPr>
          <w:rFonts w:eastAsia="宋体" w:hAnsi="宋体" w:cs="Times New Roman"/>
        </w:rPr>
        <w:t>分钟到达，</w:t>
      </w:r>
      <w:r w:rsidR="003F6C70" w:rsidRPr="0006718E">
        <w:rPr>
          <w:rFonts w:eastAsia="宋体" w:hAnsi="宋体" w:cs="Times New Roman"/>
        </w:rPr>
        <w:t>等等。</w:t>
      </w:r>
      <w:r w:rsidR="00B01961" w:rsidRPr="0006718E">
        <w:rPr>
          <w:rFonts w:eastAsia="宋体" w:hAnsi="宋体" w:cs="Times New Roman"/>
        </w:rPr>
        <w:t>这种界定，更多地取决于理论假设，如我们甚至可以根据</w:t>
      </w:r>
      <w:r w:rsidR="00B01961" w:rsidRPr="0006718E">
        <w:rPr>
          <w:rFonts w:eastAsia="宋体" w:cs="Times New Roman"/>
        </w:rPr>
        <w:t>“</w:t>
      </w:r>
      <w:r w:rsidR="00B01961" w:rsidRPr="0006718E">
        <w:rPr>
          <w:rFonts w:eastAsia="宋体" w:hAnsi="宋体" w:cs="Times New Roman"/>
        </w:rPr>
        <w:t>街道领导人是否高中同学、是否曾经是同事、是否参加过同一个党校学习</w:t>
      </w:r>
      <w:r w:rsidR="00B01961" w:rsidRPr="0006718E">
        <w:rPr>
          <w:rFonts w:eastAsia="宋体" w:cs="Times New Roman"/>
        </w:rPr>
        <w:t>”</w:t>
      </w:r>
      <w:r w:rsidR="00B01961" w:rsidRPr="0006718E">
        <w:rPr>
          <w:rFonts w:eastAsia="宋体" w:hAnsi="宋体" w:cs="Times New Roman"/>
        </w:rPr>
        <w:t>等来界定两个街道是否属于</w:t>
      </w:r>
      <w:r w:rsidR="00B01961" w:rsidRPr="0006718E">
        <w:rPr>
          <w:rFonts w:eastAsia="宋体" w:cs="Times New Roman"/>
        </w:rPr>
        <w:t>“</w:t>
      </w:r>
      <w:r w:rsidR="00B01961" w:rsidRPr="0006718E">
        <w:rPr>
          <w:rFonts w:eastAsia="宋体" w:hAnsi="宋体" w:cs="Times New Roman"/>
        </w:rPr>
        <w:t>相邻</w:t>
      </w:r>
      <w:r w:rsidR="00B01961" w:rsidRPr="0006718E">
        <w:rPr>
          <w:rFonts w:eastAsia="宋体" w:cs="Times New Roman"/>
        </w:rPr>
        <w:t>”</w:t>
      </w:r>
      <w:r w:rsidR="00B01961" w:rsidRPr="0006718E">
        <w:rPr>
          <w:rFonts w:eastAsia="宋体" w:hAnsi="宋体" w:cs="Times New Roman"/>
        </w:rPr>
        <w:t>状态。</w:t>
      </w:r>
    </w:p>
    <w:p w:rsidR="00A63971" w:rsidRDefault="00A63971" w:rsidP="00211E09">
      <w:pPr>
        <w:spacing w:line="360" w:lineRule="auto"/>
        <w:ind w:firstLine="360"/>
        <w:jc w:val="both"/>
        <w:rPr>
          <w:rFonts w:eastAsia="宋体" w:hAnsi="宋体" w:cs="Times New Roman" w:hint="eastAsia"/>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7"/>
      </w:tblGrid>
      <w:tr w:rsidR="00A63971" w:rsidTr="00A63971">
        <w:tc>
          <w:tcPr>
            <w:tcW w:w="4927" w:type="dxa"/>
          </w:tcPr>
          <w:p w:rsidR="00A63971" w:rsidRDefault="00A63971" w:rsidP="00211E09">
            <w:pPr>
              <w:spacing w:line="360" w:lineRule="auto"/>
              <w:jc w:val="both"/>
              <w:rPr>
                <w:rFonts w:eastAsia="宋体" w:cs="Times New Roman" w:hint="eastAsia"/>
                <w:bCs/>
              </w:rPr>
            </w:pPr>
            <w:r w:rsidRPr="00A63971">
              <w:rPr>
                <w:rFonts w:eastAsia="宋体" w:cs="Times New Roman"/>
                <w:bCs/>
              </w:rPr>
              <w:drawing>
                <wp:inline distT="0" distB="0" distL="0" distR="0">
                  <wp:extent cx="2891204" cy="1695128"/>
                  <wp:effectExtent l="19050" t="0" r="4396" b="0"/>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901709" cy="1701287"/>
                          </a:xfrm>
                          <a:prstGeom prst="rect">
                            <a:avLst/>
                          </a:prstGeom>
                          <a:noFill/>
                          <a:ln>
                            <a:noFill/>
                          </a:ln>
                        </pic:spPr>
                      </pic:pic>
                    </a:graphicData>
                  </a:graphic>
                </wp:inline>
              </w:drawing>
            </w:r>
          </w:p>
          <w:p w:rsidR="00A63971" w:rsidRDefault="00A63971" w:rsidP="00A63971">
            <w:pPr>
              <w:spacing w:line="360" w:lineRule="auto"/>
              <w:jc w:val="center"/>
              <w:rPr>
                <w:rFonts w:eastAsia="宋体" w:cs="Times New Roman"/>
                <w:bCs/>
              </w:rPr>
            </w:pPr>
            <w:r w:rsidRPr="0006718E">
              <w:rPr>
                <w:rFonts w:eastAsia="宋体" w:hAnsi="宋体" w:cs="Times New Roman"/>
              </w:rPr>
              <w:t>图</w:t>
            </w:r>
            <w:r w:rsidRPr="0006718E">
              <w:rPr>
                <w:rFonts w:eastAsia="宋体" w:cs="Times New Roman"/>
              </w:rPr>
              <w:fldChar w:fldCharType="begin"/>
            </w:r>
            <w:r w:rsidRPr="0006718E">
              <w:rPr>
                <w:rFonts w:eastAsia="宋体" w:cs="Times New Roman"/>
              </w:rPr>
              <w:instrText xml:space="preserve"> SEQ </w:instrText>
            </w:r>
            <w:r w:rsidRPr="0006718E">
              <w:rPr>
                <w:rFonts w:eastAsia="宋体" w:hAnsi="宋体" w:cs="Times New Roman"/>
              </w:rPr>
              <w:instrText>图</w:instrText>
            </w:r>
            <w:r w:rsidRPr="0006718E">
              <w:rPr>
                <w:rFonts w:eastAsia="宋体" w:cs="Times New Roman"/>
              </w:rPr>
              <w:instrText xml:space="preserve"> \* ARABIC </w:instrText>
            </w:r>
            <w:r w:rsidRPr="0006718E">
              <w:rPr>
                <w:rFonts w:eastAsia="宋体" w:cs="Times New Roman"/>
              </w:rPr>
              <w:fldChar w:fldCharType="separate"/>
            </w:r>
            <w:r w:rsidRPr="0006718E">
              <w:rPr>
                <w:rFonts w:eastAsia="宋体" w:cs="Times New Roman"/>
                <w:noProof/>
              </w:rPr>
              <w:t>2</w:t>
            </w:r>
            <w:r w:rsidRPr="0006718E">
              <w:rPr>
                <w:rFonts w:eastAsia="宋体" w:cs="Times New Roman"/>
              </w:rPr>
              <w:fldChar w:fldCharType="end"/>
            </w:r>
            <w:r w:rsidRPr="0006718E">
              <w:rPr>
                <w:rFonts w:eastAsia="宋体" w:cs="Times New Roman"/>
              </w:rPr>
              <w:t xml:space="preserve">: </w:t>
            </w:r>
            <w:r w:rsidRPr="0006718E">
              <w:rPr>
                <w:rFonts w:eastAsia="宋体" w:hAnsi="宋体" w:cs="Times New Roman"/>
              </w:rPr>
              <w:t>上海某中心区</w:t>
            </w:r>
            <w:r w:rsidRPr="0006718E">
              <w:rPr>
                <w:rFonts w:eastAsia="宋体" w:cs="Times New Roman"/>
              </w:rPr>
              <w:t>5</w:t>
            </w:r>
            <w:r w:rsidRPr="0006718E">
              <w:rPr>
                <w:rFonts w:eastAsia="宋体" w:hAnsi="宋体" w:cs="Times New Roman"/>
              </w:rPr>
              <w:t>街道地图</w:t>
            </w:r>
          </w:p>
        </w:tc>
        <w:tc>
          <w:tcPr>
            <w:tcW w:w="4927" w:type="dxa"/>
          </w:tcPr>
          <w:p w:rsidR="00A63971" w:rsidRDefault="00A63971" w:rsidP="00211E09">
            <w:pPr>
              <w:spacing w:line="360" w:lineRule="auto"/>
              <w:jc w:val="both"/>
              <w:rPr>
                <w:rFonts w:eastAsia="宋体" w:cs="Times New Roman" w:hint="eastAsia"/>
                <w:bCs/>
              </w:rPr>
            </w:pPr>
            <w:r w:rsidRPr="00A63971">
              <w:rPr>
                <w:rFonts w:eastAsia="宋体" w:cs="Times New Roman"/>
                <w:bCs/>
              </w:rPr>
              <w:drawing>
                <wp:inline distT="0" distB="0" distL="0" distR="0">
                  <wp:extent cx="2963007" cy="1696915"/>
                  <wp:effectExtent l="0" t="0" r="0" b="0"/>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969039" cy="1700370"/>
                          </a:xfrm>
                          <a:prstGeom prst="rect">
                            <a:avLst/>
                          </a:prstGeom>
                          <a:noFill/>
                          <a:ln>
                            <a:noFill/>
                          </a:ln>
                        </pic:spPr>
                      </pic:pic>
                    </a:graphicData>
                  </a:graphic>
                </wp:inline>
              </w:drawing>
            </w:r>
          </w:p>
          <w:p w:rsidR="00A63971" w:rsidRDefault="00A63971" w:rsidP="00A63971">
            <w:pPr>
              <w:spacing w:line="360" w:lineRule="auto"/>
              <w:jc w:val="center"/>
              <w:rPr>
                <w:rFonts w:eastAsia="宋体" w:cs="Times New Roman"/>
                <w:bCs/>
              </w:rPr>
            </w:pPr>
            <w:r w:rsidRPr="0006718E">
              <w:rPr>
                <w:rFonts w:eastAsia="宋体" w:hAnsi="宋体" w:cs="Times New Roman"/>
              </w:rPr>
              <w:t>图</w:t>
            </w:r>
            <w:r w:rsidRPr="0006718E">
              <w:rPr>
                <w:rFonts w:eastAsia="宋体" w:cs="Times New Roman"/>
              </w:rPr>
              <w:fldChar w:fldCharType="begin"/>
            </w:r>
            <w:r w:rsidRPr="0006718E">
              <w:rPr>
                <w:rFonts w:eastAsia="宋体" w:cs="Times New Roman"/>
              </w:rPr>
              <w:instrText xml:space="preserve"> SEQ </w:instrText>
            </w:r>
            <w:r w:rsidRPr="0006718E">
              <w:rPr>
                <w:rFonts w:eastAsia="宋体" w:hAnsi="宋体" w:cs="Times New Roman"/>
              </w:rPr>
              <w:instrText>图</w:instrText>
            </w:r>
            <w:r w:rsidRPr="0006718E">
              <w:rPr>
                <w:rFonts w:eastAsia="宋体" w:cs="Times New Roman"/>
              </w:rPr>
              <w:instrText xml:space="preserve"> \* ARABIC </w:instrText>
            </w:r>
            <w:r w:rsidRPr="0006718E">
              <w:rPr>
                <w:rFonts w:eastAsia="宋体" w:cs="Times New Roman"/>
              </w:rPr>
              <w:fldChar w:fldCharType="separate"/>
            </w:r>
            <w:r w:rsidRPr="0006718E">
              <w:rPr>
                <w:rFonts w:eastAsia="宋体" w:cs="Times New Roman"/>
                <w:noProof/>
              </w:rPr>
              <w:t>3</w:t>
            </w:r>
            <w:r w:rsidRPr="0006718E">
              <w:rPr>
                <w:rFonts w:eastAsia="宋体" w:cs="Times New Roman"/>
              </w:rPr>
              <w:fldChar w:fldCharType="end"/>
            </w:r>
            <w:r w:rsidRPr="0006718E">
              <w:rPr>
                <w:rFonts w:eastAsia="宋体" w:cs="Times New Roman"/>
              </w:rPr>
              <w:t xml:space="preserve">: </w:t>
            </w:r>
            <w:r w:rsidRPr="0006718E">
              <w:rPr>
                <w:rFonts w:eastAsia="宋体" w:hAnsi="宋体" w:cs="Times New Roman"/>
              </w:rPr>
              <w:t>上海某中心区</w:t>
            </w:r>
            <w:r w:rsidRPr="0006718E">
              <w:rPr>
                <w:rFonts w:eastAsia="宋体" w:cs="Times New Roman"/>
              </w:rPr>
              <w:t>5</w:t>
            </w:r>
            <w:r w:rsidRPr="0006718E">
              <w:rPr>
                <w:rFonts w:eastAsia="宋体" w:hAnsi="宋体" w:cs="Times New Roman"/>
              </w:rPr>
              <w:t>街道的空间相邻图</w:t>
            </w:r>
          </w:p>
        </w:tc>
      </w:tr>
    </w:tbl>
    <w:p w:rsidR="00A63971" w:rsidRPr="0006718E" w:rsidRDefault="00A63971" w:rsidP="00211E09">
      <w:pPr>
        <w:spacing w:line="360" w:lineRule="auto"/>
        <w:ind w:firstLine="360"/>
        <w:jc w:val="both"/>
        <w:rPr>
          <w:rFonts w:eastAsia="宋体" w:cs="Times New Roman"/>
          <w:bCs/>
        </w:rPr>
      </w:pPr>
    </w:p>
    <w:p w:rsidR="0048647F" w:rsidRPr="0006718E" w:rsidRDefault="003F6C70" w:rsidP="00A63971">
      <w:pPr>
        <w:spacing w:line="360" w:lineRule="auto"/>
        <w:ind w:firstLine="360"/>
        <w:jc w:val="both"/>
        <w:rPr>
          <w:rFonts w:eastAsia="宋体" w:cs="Times New Roman"/>
        </w:rPr>
      </w:pPr>
      <w:r w:rsidRPr="0006718E">
        <w:rPr>
          <w:rFonts w:eastAsia="宋体" w:hAnsi="宋体" w:cs="Times New Roman"/>
        </w:rPr>
        <w:t>一般来说，</w:t>
      </w:r>
      <w:r w:rsidR="00B01961" w:rsidRPr="0006718E">
        <w:rPr>
          <w:rFonts w:eastAsia="宋体" w:hAnsi="宋体" w:cs="Times New Roman"/>
        </w:rPr>
        <w:t>我们通常使用空间上是否接壤来界定空间相邻性。</w:t>
      </w:r>
      <w:r w:rsidRPr="0006718E">
        <w:rPr>
          <w:rFonts w:eastAsia="宋体" w:hAnsi="宋体" w:cs="Times New Roman"/>
        </w:rPr>
        <w:t>最常用的测量空间</w:t>
      </w:r>
      <w:r w:rsidR="00B01961" w:rsidRPr="0006718E">
        <w:rPr>
          <w:rFonts w:eastAsia="宋体" w:hAnsi="宋体" w:cs="Times New Roman"/>
        </w:rPr>
        <w:t>地理</w:t>
      </w:r>
      <w:r w:rsidRPr="0006718E">
        <w:rPr>
          <w:rFonts w:eastAsia="宋体" w:hAnsi="宋体" w:cs="Times New Roman"/>
        </w:rPr>
        <w:t>相邻有</w:t>
      </w:r>
      <w:r w:rsidRPr="0006718E">
        <w:rPr>
          <w:rFonts w:eastAsia="宋体" w:cs="Times New Roman"/>
        </w:rPr>
        <w:t>3</w:t>
      </w:r>
      <w:r w:rsidRPr="0006718E">
        <w:rPr>
          <w:rFonts w:eastAsia="宋体" w:hAnsi="宋体" w:cs="Times New Roman"/>
        </w:rPr>
        <w:t>种不同的方法：是否有共同的边界（</w:t>
      </w:r>
      <w:r w:rsidRPr="0006718E">
        <w:rPr>
          <w:rFonts w:eastAsia="宋体" w:cs="Times New Roman"/>
        </w:rPr>
        <w:t>Rook</w:t>
      </w:r>
      <w:r w:rsidRPr="0006718E">
        <w:rPr>
          <w:rFonts w:eastAsia="宋体" w:hAnsi="宋体" w:cs="Times New Roman"/>
        </w:rPr>
        <w:t>），共同顶点（</w:t>
      </w:r>
      <w:r w:rsidRPr="0006718E">
        <w:rPr>
          <w:rFonts w:eastAsia="宋体" w:cs="Times New Roman"/>
        </w:rPr>
        <w:t>Bishop</w:t>
      </w:r>
      <w:r w:rsidRPr="0006718E">
        <w:rPr>
          <w:rFonts w:eastAsia="宋体" w:hAnsi="宋体" w:cs="Times New Roman"/>
        </w:rPr>
        <w:t>），同时包括边界和顶点（</w:t>
      </w:r>
      <w:r w:rsidRPr="0006718E">
        <w:rPr>
          <w:rFonts w:eastAsia="宋体" w:cs="Times New Roman"/>
        </w:rPr>
        <w:t>Queen</w:t>
      </w:r>
      <w:r w:rsidRPr="0006718E">
        <w:rPr>
          <w:rFonts w:eastAsia="宋体" w:hAnsi="宋体" w:cs="Times New Roman"/>
        </w:rPr>
        <w:t>）</w:t>
      </w:r>
      <w:r w:rsidR="0048647F" w:rsidRPr="0006718E">
        <w:rPr>
          <w:rFonts w:eastAsia="宋体" w:hAnsi="宋体" w:cs="Times New Roman"/>
        </w:rPr>
        <w:t>。</w:t>
      </w:r>
      <w:r w:rsidR="00B01961" w:rsidRPr="0006718E">
        <w:rPr>
          <w:rFonts w:eastAsia="宋体" w:hAnsi="宋体" w:cs="Times New Roman"/>
        </w:rPr>
        <w:t>使用地理空间是否接壤</w:t>
      </w:r>
      <w:r w:rsidR="0048647F" w:rsidRPr="0006718E">
        <w:rPr>
          <w:rFonts w:eastAsia="宋体" w:hAnsi="宋体" w:cs="Times New Roman"/>
        </w:rPr>
        <w:t>（</w:t>
      </w:r>
      <w:r w:rsidR="0048647F" w:rsidRPr="0006718E">
        <w:rPr>
          <w:rFonts w:eastAsia="宋体" w:cs="Times New Roman"/>
        </w:rPr>
        <w:t>Queen</w:t>
      </w:r>
      <w:r w:rsidR="0048647F" w:rsidRPr="0006718E">
        <w:rPr>
          <w:rFonts w:eastAsia="宋体" w:hAnsi="宋体" w:cs="Times New Roman"/>
        </w:rPr>
        <w:t>）的标准来界定这</w:t>
      </w:r>
      <w:r w:rsidR="0048647F" w:rsidRPr="0006718E">
        <w:rPr>
          <w:rFonts w:eastAsia="宋体" w:cs="Times New Roman"/>
        </w:rPr>
        <w:t>5</w:t>
      </w:r>
      <w:r w:rsidR="0048647F" w:rsidRPr="0006718E">
        <w:rPr>
          <w:rFonts w:eastAsia="宋体" w:hAnsi="宋体" w:cs="Times New Roman"/>
        </w:rPr>
        <w:t>个街道在地理位置上是否相邻，可以发现，街道</w:t>
      </w:r>
      <w:r w:rsidR="0048647F" w:rsidRPr="0006718E">
        <w:rPr>
          <w:rFonts w:eastAsia="宋体" w:cs="Times New Roman"/>
        </w:rPr>
        <w:t>1</w:t>
      </w:r>
      <w:r w:rsidR="0048647F" w:rsidRPr="0006718E">
        <w:rPr>
          <w:rFonts w:eastAsia="宋体" w:hAnsi="宋体" w:cs="Times New Roman"/>
        </w:rPr>
        <w:t>和街道</w:t>
      </w:r>
      <w:r w:rsidR="0048647F" w:rsidRPr="0006718E">
        <w:rPr>
          <w:rFonts w:eastAsia="宋体" w:cs="Times New Roman"/>
        </w:rPr>
        <w:t>2</w:t>
      </w:r>
      <w:r w:rsidR="0048647F" w:rsidRPr="0006718E">
        <w:rPr>
          <w:rFonts w:eastAsia="宋体" w:hAnsi="宋体" w:cs="Times New Roman"/>
        </w:rPr>
        <w:t>、</w:t>
      </w:r>
      <w:r w:rsidR="0048647F" w:rsidRPr="0006718E">
        <w:rPr>
          <w:rFonts w:eastAsia="宋体" w:cs="Times New Roman"/>
        </w:rPr>
        <w:t>4</w:t>
      </w:r>
      <w:r w:rsidR="00B01961" w:rsidRPr="0006718E">
        <w:rPr>
          <w:rFonts w:eastAsia="宋体" w:hAnsi="宋体" w:cs="Times New Roman"/>
        </w:rPr>
        <w:t>相邻；</w:t>
      </w:r>
      <w:r w:rsidR="0048647F" w:rsidRPr="0006718E">
        <w:rPr>
          <w:rFonts w:eastAsia="宋体" w:hAnsi="宋体" w:cs="Times New Roman"/>
        </w:rPr>
        <w:t>街道</w:t>
      </w:r>
      <w:r w:rsidR="0048647F" w:rsidRPr="0006718E">
        <w:rPr>
          <w:rFonts w:eastAsia="宋体" w:cs="Times New Roman"/>
        </w:rPr>
        <w:t>2</w:t>
      </w:r>
      <w:r w:rsidR="0048647F" w:rsidRPr="0006718E">
        <w:rPr>
          <w:rFonts w:eastAsia="宋体" w:hAnsi="宋体" w:cs="Times New Roman"/>
        </w:rPr>
        <w:t>和街道</w:t>
      </w:r>
      <w:r w:rsidR="0048647F" w:rsidRPr="0006718E">
        <w:rPr>
          <w:rFonts w:eastAsia="宋体" w:cs="Times New Roman"/>
        </w:rPr>
        <w:t>1</w:t>
      </w:r>
      <w:r w:rsidR="0048647F" w:rsidRPr="0006718E">
        <w:rPr>
          <w:rFonts w:eastAsia="宋体" w:hAnsi="宋体" w:cs="Times New Roman"/>
        </w:rPr>
        <w:t>、</w:t>
      </w:r>
      <w:r w:rsidR="0048647F" w:rsidRPr="0006718E">
        <w:rPr>
          <w:rFonts w:eastAsia="宋体" w:cs="Times New Roman"/>
        </w:rPr>
        <w:t>3</w:t>
      </w:r>
      <w:r w:rsidR="0048647F" w:rsidRPr="0006718E">
        <w:rPr>
          <w:rFonts w:eastAsia="宋体" w:hAnsi="宋体" w:cs="Times New Roman"/>
        </w:rPr>
        <w:t>、</w:t>
      </w:r>
      <w:r w:rsidR="0048647F" w:rsidRPr="0006718E">
        <w:rPr>
          <w:rFonts w:eastAsia="宋体" w:cs="Times New Roman"/>
        </w:rPr>
        <w:t>4</w:t>
      </w:r>
      <w:r w:rsidR="00B01961" w:rsidRPr="0006718E">
        <w:rPr>
          <w:rFonts w:eastAsia="宋体" w:hAnsi="宋体" w:cs="Times New Roman"/>
        </w:rPr>
        <w:t>相邻；</w:t>
      </w:r>
      <w:r w:rsidR="00B737A8" w:rsidRPr="0006718E">
        <w:rPr>
          <w:rFonts w:eastAsia="宋体" w:hAnsi="宋体" w:cs="Times New Roman"/>
        </w:rPr>
        <w:t>街道</w:t>
      </w:r>
      <w:r w:rsidR="00B737A8" w:rsidRPr="0006718E">
        <w:rPr>
          <w:rFonts w:eastAsia="宋体" w:cs="Times New Roman"/>
        </w:rPr>
        <w:t>3</w:t>
      </w:r>
      <w:r w:rsidR="00B737A8" w:rsidRPr="0006718E">
        <w:rPr>
          <w:rFonts w:eastAsia="宋体" w:hAnsi="宋体" w:cs="Times New Roman"/>
        </w:rPr>
        <w:t>与街道</w:t>
      </w:r>
      <w:r w:rsidR="00B737A8" w:rsidRPr="0006718E">
        <w:rPr>
          <w:rFonts w:eastAsia="宋体" w:cs="Times New Roman"/>
        </w:rPr>
        <w:t>2</w:t>
      </w:r>
      <w:r w:rsidR="00B737A8" w:rsidRPr="0006718E">
        <w:rPr>
          <w:rFonts w:eastAsia="宋体" w:hAnsi="宋体" w:cs="Times New Roman"/>
        </w:rPr>
        <w:t>、</w:t>
      </w:r>
      <w:r w:rsidR="00B737A8" w:rsidRPr="0006718E">
        <w:rPr>
          <w:rFonts w:eastAsia="宋体" w:cs="Times New Roman"/>
        </w:rPr>
        <w:t>4</w:t>
      </w:r>
      <w:r w:rsidR="00B737A8" w:rsidRPr="0006718E">
        <w:rPr>
          <w:rFonts w:eastAsia="宋体" w:hAnsi="宋体" w:cs="Times New Roman"/>
        </w:rPr>
        <w:t>、</w:t>
      </w:r>
      <w:r w:rsidR="00B737A8" w:rsidRPr="0006718E">
        <w:rPr>
          <w:rFonts w:eastAsia="宋体" w:cs="Times New Roman"/>
        </w:rPr>
        <w:t>5</w:t>
      </w:r>
      <w:r w:rsidR="00B01961" w:rsidRPr="0006718E">
        <w:rPr>
          <w:rFonts w:eastAsia="宋体" w:hAnsi="宋体" w:cs="Times New Roman"/>
        </w:rPr>
        <w:t>相邻；</w:t>
      </w:r>
      <w:r w:rsidR="0048647F" w:rsidRPr="0006718E">
        <w:rPr>
          <w:rFonts w:eastAsia="宋体" w:hAnsi="宋体" w:cs="Times New Roman"/>
        </w:rPr>
        <w:t>街道</w:t>
      </w:r>
      <w:r w:rsidR="0048647F" w:rsidRPr="0006718E">
        <w:rPr>
          <w:rFonts w:eastAsia="宋体" w:cs="Times New Roman"/>
        </w:rPr>
        <w:t>4</w:t>
      </w:r>
      <w:r w:rsidR="0048647F" w:rsidRPr="0006718E">
        <w:rPr>
          <w:rFonts w:eastAsia="宋体" w:hAnsi="宋体" w:cs="Times New Roman"/>
        </w:rPr>
        <w:t>和其他所有</w:t>
      </w:r>
      <w:r w:rsidR="0048647F" w:rsidRPr="0006718E">
        <w:rPr>
          <w:rFonts w:eastAsia="宋体" w:cs="Times New Roman"/>
        </w:rPr>
        <w:t>4</w:t>
      </w:r>
      <w:r w:rsidR="0048647F" w:rsidRPr="0006718E">
        <w:rPr>
          <w:rFonts w:eastAsia="宋体" w:hAnsi="宋体" w:cs="Times New Roman"/>
        </w:rPr>
        <w:t>个街道都相邻</w:t>
      </w:r>
      <w:r w:rsidR="00B01961" w:rsidRPr="0006718E">
        <w:rPr>
          <w:rFonts w:eastAsia="宋体" w:hAnsi="宋体" w:cs="Times New Roman"/>
        </w:rPr>
        <w:t>；</w:t>
      </w:r>
      <w:r w:rsidR="00B737A8" w:rsidRPr="0006718E">
        <w:rPr>
          <w:rFonts w:eastAsia="宋体" w:hAnsi="宋体" w:cs="Times New Roman"/>
        </w:rPr>
        <w:t>街道</w:t>
      </w:r>
      <w:r w:rsidR="00B737A8" w:rsidRPr="0006718E">
        <w:rPr>
          <w:rFonts w:eastAsia="宋体" w:cs="Times New Roman"/>
        </w:rPr>
        <w:t>5</w:t>
      </w:r>
      <w:r w:rsidR="00B737A8" w:rsidRPr="0006718E">
        <w:rPr>
          <w:rFonts w:eastAsia="宋体" w:hAnsi="宋体" w:cs="Times New Roman"/>
        </w:rPr>
        <w:t>与街道</w:t>
      </w:r>
      <w:r w:rsidR="00B737A8" w:rsidRPr="0006718E">
        <w:rPr>
          <w:rFonts w:eastAsia="宋体" w:cs="Times New Roman"/>
        </w:rPr>
        <w:t>3</w:t>
      </w:r>
      <w:r w:rsidR="00B737A8" w:rsidRPr="0006718E">
        <w:rPr>
          <w:rFonts w:eastAsia="宋体" w:hAnsi="宋体" w:cs="Times New Roman"/>
        </w:rPr>
        <w:t>、</w:t>
      </w:r>
      <w:r w:rsidR="00B737A8" w:rsidRPr="0006718E">
        <w:rPr>
          <w:rFonts w:eastAsia="宋体" w:cs="Times New Roman"/>
        </w:rPr>
        <w:t>4</w:t>
      </w:r>
      <w:r w:rsidR="00B737A8" w:rsidRPr="0006718E">
        <w:rPr>
          <w:rFonts w:eastAsia="宋体" w:hAnsi="宋体" w:cs="Times New Roman"/>
        </w:rPr>
        <w:t>相邻</w:t>
      </w:r>
      <w:r w:rsidR="00A63971">
        <w:rPr>
          <w:rFonts w:eastAsia="宋体" w:hAnsi="宋体" w:cs="Times New Roman" w:hint="eastAsia"/>
        </w:rPr>
        <w:t>（图</w:t>
      </w:r>
      <w:r w:rsidR="00A63971">
        <w:rPr>
          <w:rFonts w:eastAsia="宋体" w:hAnsi="宋体" w:cs="Times New Roman" w:hint="eastAsia"/>
        </w:rPr>
        <w:t>3</w:t>
      </w:r>
      <w:r w:rsidR="00A63971">
        <w:rPr>
          <w:rFonts w:eastAsia="宋体" w:hAnsi="宋体" w:cs="Times New Roman" w:hint="eastAsia"/>
        </w:rPr>
        <w:t>）</w:t>
      </w:r>
      <w:r w:rsidR="0048647F" w:rsidRPr="0006718E">
        <w:rPr>
          <w:rFonts w:eastAsia="宋体" w:hAnsi="宋体" w:cs="Times New Roman"/>
        </w:rPr>
        <w:t>。可以把上图转化为下表</w:t>
      </w:r>
      <w:r w:rsidR="00B01961" w:rsidRPr="0006718E">
        <w:rPr>
          <w:rFonts w:eastAsia="宋体" w:hAnsi="宋体" w:cs="Times New Roman"/>
        </w:rPr>
        <w:t>（一个类似于社会网络的表格）</w:t>
      </w:r>
      <w:r w:rsidR="0048647F" w:rsidRPr="0006718E">
        <w:rPr>
          <w:rFonts w:eastAsia="宋体" w:hAnsi="宋体" w:cs="Times New Roman"/>
        </w:rPr>
        <w:t>：</w:t>
      </w:r>
    </w:p>
    <w:p w:rsidR="004E71D4" w:rsidRPr="0006718E" w:rsidRDefault="004E71D4" w:rsidP="0029674C">
      <w:pPr>
        <w:widowControl/>
        <w:suppressAutoHyphens w:val="0"/>
        <w:spacing w:line="360" w:lineRule="auto"/>
        <w:jc w:val="both"/>
        <w:rPr>
          <w:rFonts w:eastAsia="宋体" w:cs="Times New Roman"/>
          <w:b/>
        </w:rPr>
      </w:pPr>
    </w:p>
    <w:p w:rsidR="00DA6DC0" w:rsidRPr="0006718E" w:rsidRDefault="00DA6DC0" w:rsidP="00DA6DC0">
      <w:pPr>
        <w:pStyle w:val="a4"/>
        <w:jc w:val="center"/>
        <w:rPr>
          <w:rFonts w:eastAsia="宋体" w:cs="Times New Roman"/>
          <w:b/>
          <w:i w:val="0"/>
          <w:sz w:val="22"/>
          <w:szCs w:val="22"/>
        </w:rPr>
      </w:pPr>
      <w:r w:rsidRPr="0006718E">
        <w:rPr>
          <w:rFonts w:eastAsia="宋体" w:hAnsi="宋体" w:cs="Times New Roman"/>
          <w:i w:val="0"/>
          <w:sz w:val="22"/>
          <w:szCs w:val="22"/>
        </w:rPr>
        <w:t>表</w:t>
      </w:r>
      <w:r w:rsidR="00D40450" w:rsidRPr="0006718E">
        <w:rPr>
          <w:rFonts w:eastAsia="宋体" w:cs="Times New Roman"/>
          <w:i w:val="0"/>
          <w:sz w:val="22"/>
          <w:szCs w:val="22"/>
        </w:rPr>
        <w:fldChar w:fldCharType="begin"/>
      </w:r>
      <w:r w:rsidRPr="0006718E">
        <w:rPr>
          <w:rFonts w:eastAsia="宋体" w:cs="Times New Roman"/>
          <w:i w:val="0"/>
          <w:sz w:val="22"/>
          <w:szCs w:val="22"/>
        </w:rPr>
        <w:instrText xml:space="preserve"> SEQ </w:instrText>
      </w:r>
      <w:r w:rsidRPr="0006718E">
        <w:rPr>
          <w:rFonts w:eastAsia="宋体" w:hAnsi="宋体" w:cs="Times New Roman"/>
          <w:i w:val="0"/>
          <w:sz w:val="22"/>
          <w:szCs w:val="22"/>
        </w:rPr>
        <w:instrText>表</w:instrText>
      </w:r>
      <w:r w:rsidRPr="0006718E">
        <w:rPr>
          <w:rFonts w:eastAsia="宋体" w:cs="Times New Roman"/>
          <w:i w:val="0"/>
          <w:sz w:val="22"/>
          <w:szCs w:val="22"/>
        </w:rPr>
        <w:instrText xml:space="preserve"> \* ARABIC </w:instrText>
      </w:r>
      <w:r w:rsidR="00D40450" w:rsidRPr="0006718E">
        <w:rPr>
          <w:rFonts w:eastAsia="宋体" w:cs="Times New Roman"/>
          <w:i w:val="0"/>
          <w:sz w:val="22"/>
          <w:szCs w:val="22"/>
        </w:rPr>
        <w:fldChar w:fldCharType="separate"/>
      </w:r>
      <w:r w:rsidR="002D5824" w:rsidRPr="0006718E">
        <w:rPr>
          <w:rFonts w:eastAsia="宋体" w:cs="Times New Roman"/>
          <w:i w:val="0"/>
          <w:noProof/>
          <w:sz w:val="22"/>
          <w:szCs w:val="22"/>
        </w:rPr>
        <w:t>1</w:t>
      </w:r>
      <w:r w:rsidR="00D40450" w:rsidRPr="0006718E">
        <w:rPr>
          <w:rFonts w:eastAsia="宋体" w:cs="Times New Roman"/>
          <w:i w:val="0"/>
          <w:sz w:val="22"/>
          <w:szCs w:val="22"/>
        </w:rPr>
        <w:fldChar w:fldCharType="end"/>
      </w:r>
      <w:r w:rsidRPr="0006718E">
        <w:rPr>
          <w:rFonts w:eastAsia="宋体" w:hAnsi="宋体" w:cs="Times New Roman"/>
          <w:i w:val="0"/>
          <w:sz w:val="22"/>
          <w:szCs w:val="22"/>
        </w:rPr>
        <w:t>：空间相邻</w:t>
      </w:r>
    </w:p>
    <w:tbl>
      <w:tblPr>
        <w:tblW w:w="2200" w:type="dxa"/>
        <w:jc w:val="center"/>
        <w:tblCellMar>
          <w:left w:w="0" w:type="dxa"/>
          <w:right w:w="0" w:type="dxa"/>
        </w:tblCellMar>
        <w:tblLook w:val="04A0"/>
      </w:tblPr>
      <w:tblGrid>
        <w:gridCol w:w="900"/>
        <w:gridCol w:w="1300"/>
      </w:tblGrid>
      <w:tr w:rsidR="004E71D4" w:rsidRPr="0006718E" w:rsidTr="006B0B69">
        <w:trPr>
          <w:trHeight w:val="320"/>
          <w:jc w:val="center"/>
        </w:trPr>
        <w:tc>
          <w:tcPr>
            <w:tcW w:w="900" w:type="dxa"/>
            <w:tcBorders>
              <w:top w:val="double" w:sz="6" w:space="0" w:color="auto"/>
              <w:left w:val="nil"/>
              <w:bottom w:val="nil"/>
              <w:right w:val="nil"/>
            </w:tcBorders>
            <w:shd w:val="clear" w:color="auto" w:fill="auto"/>
            <w:noWrap/>
            <w:tcMar>
              <w:top w:w="15" w:type="dxa"/>
              <w:left w:w="15" w:type="dxa"/>
              <w:bottom w:w="0" w:type="dxa"/>
              <w:right w:w="15" w:type="dxa"/>
            </w:tcMar>
            <w:vAlign w:val="bottom"/>
            <w:hideMark/>
          </w:tcPr>
          <w:p w:rsidR="004E71D4" w:rsidRPr="0006718E" w:rsidRDefault="004E71D4" w:rsidP="0029674C">
            <w:pPr>
              <w:spacing w:line="360" w:lineRule="auto"/>
              <w:jc w:val="both"/>
              <w:rPr>
                <w:rFonts w:eastAsia="宋体" w:cs="Times New Roman"/>
                <w:color w:val="000000"/>
                <w:sz w:val="22"/>
                <w:szCs w:val="22"/>
              </w:rPr>
            </w:pPr>
            <w:bookmarkStart w:id="0" w:name="OLE_LINK1"/>
            <w:r w:rsidRPr="0006718E">
              <w:rPr>
                <w:rFonts w:eastAsia="宋体" w:hAnsi="宋体" w:cs="Times New Roman"/>
                <w:color w:val="000000"/>
                <w:sz w:val="22"/>
                <w:szCs w:val="22"/>
              </w:rPr>
              <w:t>街道</w:t>
            </w:r>
          </w:p>
        </w:tc>
        <w:tc>
          <w:tcPr>
            <w:tcW w:w="1300" w:type="dxa"/>
            <w:tcBorders>
              <w:top w:val="double" w:sz="6" w:space="0" w:color="auto"/>
              <w:left w:val="nil"/>
              <w:bottom w:val="nil"/>
              <w:right w:val="nil"/>
            </w:tcBorders>
            <w:shd w:val="clear" w:color="auto" w:fill="auto"/>
            <w:noWrap/>
            <w:tcMar>
              <w:top w:w="15" w:type="dxa"/>
              <w:left w:w="15" w:type="dxa"/>
              <w:bottom w:w="0" w:type="dxa"/>
              <w:right w:w="15" w:type="dxa"/>
            </w:tcMar>
            <w:vAlign w:val="bottom"/>
            <w:hideMark/>
          </w:tcPr>
          <w:p w:rsidR="004E71D4" w:rsidRPr="0006718E" w:rsidRDefault="004E71D4" w:rsidP="0029674C">
            <w:pPr>
              <w:spacing w:line="360" w:lineRule="auto"/>
              <w:jc w:val="both"/>
              <w:rPr>
                <w:rFonts w:eastAsia="宋体" w:cs="Times New Roman"/>
                <w:color w:val="000000"/>
                <w:sz w:val="22"/>
                <w:szCs w:val="22"/>
              </w:rPr>
            </w:pPr>
            <w:r w:rsidRPr="0006718E">
              <w:rPr>
                <w:rFonts w:eastAsia="宋体" w:hAnsi="宋体" w:cs="Times New Roman"/>
                <w:color w:val="000000"/>
                <w:sz w:val="22"/>
                <w:szCs w:val="22"/>
              </w:rPr>
              <w:t>相邻街道</w:t>
            </w:r>
          </w:p>
        </w:tc>
      </w:tr>
      <w:tr w:rsidR="004E71D4" w:rsidRPr="0006718E" w:rsidTr="006B0B69">
        <w:trPr>
          <w:trHeight w:val="300"/>
          <w:jc w:val="center"/>
        </w:trPr>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4E71D4" w:rsidRPr="0006718E" w:rsidRDefault="004E71D4" w:rsidP="0029674C">
            <w:pPr>
              <w:spacing w:line="360" w:lineRule="auto"/>
              <w:jc w:val="both"/>
              <w:rPr>
                <w:rFonts w:eastAsia="宋体" w:cs="Times New Roman"/>
                <w:color w:val="000000"/>
                <w:sz w:val="22"/>
                <w:szCs w:val="22"/>
              </w:rPr>
            </w:pPr>
            <w:r w:rsidRPr="0006718E">
              <w:rPr>
                <w:rFonts w:eastAsia="宋体" w:cs="Times New Roman"/>
                <w:color w:val="000000"/>
                <w:sz w:val="22"/>
                <w:szCs w:val="22"/>
              </w:rPr>
              <w:t>1</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4E71D4" w:rsidRPr="0006718E" w:rsidRDefault="004E71D4" w:rsidP="0029674C">
            <w:pPr>
              <w:spacing w:line="360" w:lineRule="auto"/>
              <w:jc w:val="both"/>
              <w:rPr>
                <w:rFonts w:eastAsia="宋体" w:cs="Times New Roman"/>
                <w:color w:val="000000"/>
                <w:sz w:val="22"/>
                <w:szCs w:val="22"/>
              </w:rPr>
            </w:pPr>
            <w:r w:rsidRPr="0006718E">
              <w:rPr>
                <w:rFonts w:eastAsia="宋体" w:cs="Times New Roman"/>
                <w:color w:val="000000"/>
                <w:sz w:val="22"/>
                <w:szCs w:val="22"/>
              </w:rPr>
              <w:t>2,4</w:t>
            </w:r>
          </w:p>
        </w:tc>
      </w:tr>
      <w:tr w:rsidR="004E71D4" w:rsidRPr="0006718E" w:rsidTr="006B0B69">
        <w:trPr>
          <w:trHeight w:val="300"/>
          <w:jc w:val="center"/>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4E71D4" w:rsidRPr="0006718E" w:rsidRDefault="004E71D4" w:rsidP="0029674C">
            <w:pPr>
              <w:spacing w:line="360" w:lineRule="auto"/>
              <w:jc w:val="both"/>
              <w:rPr>
                <w:rFonts w:eastAsia="宋体" w:cs="Times New Roman"/>
                <w:color w:val="000000"/>
                <w:sz w:val="22"/>
                <w:szCs w:val="22"/>
              </w:rPr>
            </w:pPr>
            <w:r w:rsidRPr="0006718E">
              <w:rPr>
                <w:rFonts w:eastAsia="宋体" w:cs="Times New Roman"/>
                <w:color w:val="000000"/>
                <w:sz w:val="22"/>
                <w:szCs w:val="22"/>
              </w:rPr>
              <w:t>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4E71D4" w:rsidRPr="0006718E" w:rsidRDefault="004E71D4" w:rsidP="0029674C">
            <w:pPr>
              <w:spacing w:line="360" w:lineRule="auto"/>
              <w:jc w:val="both"/>
              <w:rPr>
                <w:rFonts w:eastAsia="宋体" w:cs="Times New Roman"/>
                <w:color w:val="000000"/>
                <w:sz w:val="22"/>
                <w:szCs w:val="22"/>
              </w:rPr>
            </w:pPr>
            <w:r w:rsidRPr="0006718E">
              <w:rPr>
                <w:rFonts w:eastAsia="宋体" w:cs="Times New Roman"/>
                <w:color w:val="000000"/>
                <w:sz w:val="22"/>
                <w:szCs w:val="22"/>
              </w:rPr>
              <w:t>1,3,4</w:t>
            </w:r>
          </w:p>
        </w:tc>
      </w:tr>
      <w:tr w:rsidR="004E71D4" w:rsidRPr="0006718E" w:rsidTr="006B0B69">
        <w:trPr>
          <w:trHeight w:val="300"/>
          <w:jc w:val="center"/>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4E71D4" w:rsidRPr="0006718E" w:rsidRDefault="004E71D4" w:rsidP="0029674C">
            <w:pPr>
              <w:spacing w:line="360" w:lineRule="auto"/>
              <w:jc w:val="both"/>
              <w:rPr>
                <w:rFonts w:eastAsia="宋体" w:cs="Times New Roman"/>
                <w:color w:val="000000"/>
                <w:sz w:val="22"/>
                <w:szCs w:val="22"/>
              </w:rPr>
            </w:pPr>
            <w:r w:rsidRPr="0006718E">
              <w:rPr>
                <w:rFonts w:eastAsia="宋体" w:cs="Times New Roman"/>
                <w:color w:val="000000"/>
                <w:sz w:val="22"/>
                <w:szCs w:val="22"/>
              </w:rPr>
              <w:lastRenderedPageBreak/>
              <w:t>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4E71D4" w:rsidRPr="0006718E" w:rsidRDefault="004E71D4" w:rsidP="0029674C">
            <w:pPr>
              <w:spacing w:line="360" w:lineRule="auto"/>
              <w:jc w:val="both"/>
              <w:rPr>
                <w:rFonts w:eastAsia="宋体" w:cs="Times New Roman"/>
                <w:color w:val="000000"/>
                <w:sz w:val="22"/>
                <w:szCs w:val="22"/>
              </w:rPr>
            </w:pPr>
            <w:r w:rsidRPr="0006718E">
              <w:rPr>
                <w:rFonts w:eastAsia="宋体" w:cs="Times New Roman"/>
                <w:color w:val="000000"/>
                <w:sz w:val="22"/>
                <w:szCs w:val="22"/>
              </w:rPr>
              <w:t>2,4,5</w:t>
            </w:r>
          </w:p>
        </w:tc>
      </w:tr>
      <w:tr w:rsidR="004E71D4" w:rsidRPr="0006718E" w:rsidTr="006B0B69">
        <w:trPr>
          <w:trHeight w:val="300"/>
          <w:jc w:val="center"/>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4E71D4" w:rsidRPr="0006718E" w:rsidRDefault="004E71D4" w:rsidP="0029674C">
            <w:pPr>
              <w:spacing w:line="360" w:lineRule="auto"/>
              <w:jc w:val="both"/>
              <w:rPr>
                <w:rFonts w:eastAsia="宋体" w:cs="Times New Roman"/>
                <w:color w:val="000000"/>
                <w:sz w:val="22"/>
                <w:szCs w:val="22"/>
              </w:rPr>
            </w:pPr>
            <w:r w:rsidRPr="0006718E">
              <w:rPr>
                <w:rFonts w:eastAsia="宋体" w:cs="Times New Roman"/>
                <w:color w:val="000000"/>
                <w:sz w:val="22"/>
                <w:szCs w:val="22"/>
              </w:rPr>
              <w:t>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4E71D4" w:rsidRPr="0006718E" w:rsidRDefault="004E71D4" w:rsidP="0029674C">
            <w:pPr>
              <w:spacing w:line="360" w:lineRule="auto"/>
              <w:jc w:val="both"/>
              <w:rPr>
                <w:rFonts w:eastAsia="宋体" w:cs="Times New Roman"/>
                <w:color w:val="000000"/>
                <w:sz w:val="22"/>
                <w:szCs w:val="22"/>
              </w:rPr>
            </w:pPr>
            <w:r w:rsidRPr="0006718E">
              <w:rPr>
                <w:rFonts w:eastAsia="宋体" w:cs="Times New Roman"/>
                <w:color w:val="000000"/>
                <w:sz w:val="22"/>
                <w:szCs w:val="22"/>
              </w:rPr>
              <w:t>1,2,3,5</w:t>
            </w:r>
          </w:p>
        </w:tc>
      </w:tr>
      <w:tr w:rsidR="004E71D4" w:rsidRPr="0006718E" w:rsidTr="006B0B69">
        <w:trPr>
          <w:trHeight w:val="320"/>
          <w:jc w:val="center"/>
        </w:trPr>
        <w:tc>
          <w:tcPr>
            <w:tcW w:w="0" w:type="auto"/>
            <w:tcBorders>
              <w:top w:val="nil"/>
              <w:left w:val="nil"/>
              <w:bottom w:val="double" w:sz="6" w:space="0" w:color="auto"/>
              <w:right w:val="nil"/>
            </w:tcBorders>
            <w:shd w:val="clear" w:color="auto" w:fill="auto"/>
            <w:noWrap/>
            <w:tcMar>
              <w:top w:w="15" w:type="dxa"/>
              <w:left w:w="15" w:type="dxa"/>
              <w:bottom w:w="0" w:type="dxa"/>
              <w:right w:w="15" w:type="dxa"/>
            </w:tcMar>
            <w:vAlign w:val="bottom"/>
            <w:hideMark/>
          </w:tcPr>
          <w:p w:rsidR="004E71D4" w:rsidRPr="0006718E" w:rsidRDefault="004E71D4" w:rsidP="0029674C">
            <w:pPr>
              <w:spacing w:line="360" w:lineRule="auto"/>
              <w:jc w:val="both"/>
              <w:rPr>
                <w:rFonts w:eastAsia="宋体" w:cs="Times New Roman"/>
                <w:color w:val="000000"/>
                <w:sz w:val="22"/>
                <w:szCs w:val="22"/>
              </w:rPr>
            </w:pPr>
            <w:r w:rsidRPr="0006718E">
              <w:rPr>
                <w:rFonts w:eastAsia="宋体" w:cs="Times New Roman"/>
                <w:color w:val="000000"/>
                <w:sz w:val="22"/>
                <w:szCs w:val="22"/>
              </w:rPr>
              <w:t>5</w:t>
            </w:r>
          </w:p>
        </w:tc>
        <w:tc>
          <w:tcPr>
            <w:tcW w:w="0" w:type="auto"/>
            <w:tcBorders>
              <w:top w:val="nil"/>
              <w:left w:val="nil"/>
              <w:bottom w:val="double" w:sz="6" w:space="0" w:color="auto"/>
              <w:right w:val="nil"/>
            </w:tcBorders>
            <w:shd w:val="clear" w:color="auto" w:fill="auto"/>
            <w:noWrap/>
            <w:tcMar>
              <w:top w:w="15" w:type="dxa"/>
              <w:left w:w="15" w:type="dxa"/>
              <w:bottom w:w="0" w:type="dxa"/>
              <w:right w:w="15" w:type="dxa"/>
            </w:tcMar>
            <w:vAlign w:val="bottom"/>
            <w:hideMark/>
          </w:tcPr>
          <w:p w:rsidR="004E71D4" w:rsidRPr="0006718E" w:rsidRDefault="004E71D4" w:rsidP="0029674C">
            <w:pPr>
              <w:spacing w:line="360" w:lineRule="auto"/>
              <w:jc w:val="both"/>
              <w:rPr>
                <w:rFonts w:eastAsia="宋体" w:cs="Times New Roman"/>
                <w:color w:val="000000"/>
                <w:sz w:val="22"/>
                <w:szCs w:val="22"/>
              </w:rPr>
            </w:pPr>
            <w:r w:rsidRPr="0006718E">
              <w:rPr>
                <w:rFonts w:eastAsia="宋体" w:cs="Times New Roman"/>
                <w:color w:val="000000"/>
                <w:sz w:val="22"/>
                <w:szCs w:val="22"/>
              </w:rPr>
              <w:t>3,4</w:t>
            </w:r>
          </w:p>
        </w:tc>
      </w:tr>
      <w:bookmarkEnd w:id="0"/>
    </w:tbl>
    <w:p w:rsidR="004E71D4" w:rsidRPr="0006718E" w:rsidRDefault="004E71D4" w:rsidP="0029674C">
      <w:pPr>
        <w:widowControl/>
        <w:suppressAutoHyphens w:val="0"/>
        <w:spacing w:line="360" w:lineRule="auto"/>
        <w:jc w:val="both"/>
        <w:rPr>
          <w:rFonts w:eastAsia="宋体" w:cs="Times New Roman"/>
        </w:rPr>
      </w:pPr>
    </w:p>
    <w:p w:rsidR="0048647F" w:rsidRPr="0006718E" w:rsidRDefault="0048647F" w:rsidP="0029674C">
      <w:pPr>
        <w:widowControl/>
        <w:suppressAutoHyphens w:val="0"/>
        <w:spacing w:line="360" w:lineRule="auto"/>
        <w:ind w:firstLine="360"/>
        <w:jc w:val="both"/>
        <w:rPr>
          <w:rFonts w:eastAsia="宋体" w:cs="Times New Roman"/>
        </w:rPr>
      </w:pPr>
      <w:r w:rsidRPr="0006718E">
        <w:rPr>
          <w:rFonts w:eastAsia="宋体" w:hAnsi="宋体" w:cs="Times New Roman"/>
        </w:rPr>
        <w:t>再进一步，我们可以把上表用一个</w:t>
      </w:r>
      <w:r w:rsidR="00B01961" w:rsidRPr="0006718E">
        <w:rPr>
          <w:rFonts w:eastAsia="宋体" w:cs="Times New Roman"/>
        </w:rPr>
        <w:t>5*5</w:t>
      </w:r>
      <w:r w:rsidRPr="0006718E">
        <w:rPr>
          <w:rFonts w:eastAsia="宋体" w:hAnsi="宋体" w:cs="Times New Roman"/>
        </w:rPr>
        <w:t>的矩阵</w:t>
      </w:r>
      <w:r w:rsidRPr="0006718E">
        <w:rPr>
          <w:rFonts w:eastAsia="宋体" w:cs="Times New Roman"/>
        </w:rPr>
        <w:t>C</w:t>
      </w:r>
      <w:r w:rsidRPr="0006718E">
        <w:rPr>
          <w:rFonts w:eastAsia="宋体" w:hAnsi="宋体" w:cs="Times New Roman"/>
        </w:rPr>
        <w:t>来表示，</w:t>
      </w:r>
      <w:r w:rsidRPr="0006718E">
        <w:rPr>
          <w:rFonts w:eastAsia="宋体" w:cs="Times New Roman"/>
        </w:rPr>
        <w:t>C</w:t>
      </w:r>
      <w:r w:rsidRPr="0006718E">
        <w:rPr>
          <w:rFonts w:eastAsia="宋体" w:cs="Times New Roman"/>
          <w:vertAlign w:val="subscript"/>
        </w:rPr>
        <w:t>ij</w:t>
      </w:r>
      <w:r w:rsidRPr="0006718E">
        <w:rPr>
          <w:rFonts w:eastAsia="宋体" w:hAnsi="宋体" w:cs="Times New Roman"/>
        </w:rPr>
        <w:t>表示空间区域</w:t>
      </w:r>
      <w:r w:rsidRPr="0006718E">
        <w:rPr>
          <w:rFonts w:eastAsia="宋体" w:cs="Times New Roman"/>
        </w:rPr>
        <w:t>i</w:t>
      </w:r>
      <w:r w:rsidRPr="0006718E">
        <w:rPr>
          <w:rFonts w:eastAsia="宋体" w:hAnsi="宋体" w:cs="Times New Roman"/>
        </w:rPr>
        <w:t>与空间区域</w:t>
      </w:r>
      <w:r w:rsidRPr="0006718E">
        <w:rPr>
          <w:rFonts w:eastAsia="宋体" w:cs="Times New Roman"/>
        </w:rPr>
        <w:t>j</w:t>
      </w:r>
      <w:r w:rsidRPr="0006718E">
        <w:rPr>
          <w:rFonts w:eastAsia="宋体" w:hAnsi="宋体" w:cs="Times New Roman"/>
        </w:rPr>
        <w:t>是否相邻，</w:t>
      </w:r>
      <w:r w:rsidRPr="0006718E">
        <w:rPr>
          <w:rFonts w:eastAsia="宋体" w:cs="Times New Roman"/>
        </w:rPr>
        <w:t>C</w:t>
      </w:r>
      <w:r w:rsidRPr="0006718E">
        <w:rPr>
          <w:rFonts w:eastAsia="宋体" w:cs="Times New Roman"/>
          <w:vertAlign w:val="subscript"/>
        </w:rPr>
        <w:t xml:space="preserve">ij </w:t>
      </w:r>
      <w:r w:rsidRPr="0006718E">
        <w:rPr>
          <w:rFonts w:eastAsia="宋体" w:cs="Times New Roman"/>
        </w:rPr>
        <w:t>=1</w:t>
      </w:r>
      <w:r w:rsidRPr="0006718E">
        <w:rPr>
          <w:rFonts w:eastAsia="宋体" w:hAnsi="宋体" w:cs="Times New Roman"/>
        </w:rPr>
        <w:t>表示空间区域</w:t>
      </w:r>
      <w:r w:rsidRPr="0006718E">
        <w:rPr>
          <w:rFonts w:eastAsia="宋体" w:cs="Times New Roman"/>
        </w:rPr>
        <w:t>i</w:t>
      </w:r>
      <w:r w:rsidRPr="0006718E">
        <w:rPr>
          <w:rFonts w:eastAsia="宋体" w:hAnsi="宋体" w:cs="Times New Roman"/>
        </w:rPr>
        <w:t>与空间区域</w:t>
      </w:r>
      <w:r w:rsidRPr="0006718E">
        <w:rPr>
          <w:rFonts w:eastAsia="宋体" w:cs="Times New Roman"/>
        </w:rPr>
        <w:t>j</w:t>
      </w:r>
      <w:r w:rsidRPr="0006718E">
        <w:rPr>
          <w:rFonts w:eastAsia="宋体" w:hAnsi="宋体" w:cs="Times New Roman"/>
        </w:rPr>
        <w:t>处于相邻状态，</w:t>
      </w:r>
      <w:r w:rsidRPr="0006718E">
        <w:rPr>
          <w:rFonts w:eastAsia="宋体" w:cs="Times New Roman"/>
        </w:rPr>
        <w:t>C</w:t>
      </w:r>
      <w:r w:rsidRPr="0006718E">
        <w:rPr>
          <w:rFonts w:eastAsia="宋体" w:cs="Times New Roman"/>
          <w:vertAlign w:val="subscript"/>
        </w:rPr>
        <w:t xml:space="preserve">ij </w:t>
      </w:r>
      <w:r w:rsidRPr="0006718E">
        <w:rPr>
          <w:rFonts w:eastAsia="宋体" w:cs="Times New Roman"/>
        </w:rPr>
        <w:t>=0</w:t>
      </w:r>
      <w:r w:rsidRPr="0006718E">
        <w:rPr>
          <w:rFonts w:eastAsia="宋体" w:hAnsi="宋体" w:cs="Times New Roman"/>
        </w:rPr>
        <w:t>则表示空间区域</w:t>
      </w:r>
      <w:r w:rsidRPr="0006718E">
        <w:rPr>
          <w:rFonts w:eastAsia="宋体" w:cs="Times New Roman"/>
        </w:rPr>
        <w:t>i</w:t>
      </w:r>
      <w:r w:rsidRPr="0006718E">
        <w:rPr>
          <w:rFonts w:eastAsia="宋体" w:hAnsi="宋体" w:cs="Times New Roman"/>
        </w:rPr>
        <w:t>与空间区域</w:t>
      </w:r>
      <w:r w:rsidRPr="0006718E">
        <w:rPr>
          <w:rFonts w:eastAsia="宋体" w:cs="Times New Roman"/>
        </w:rPr>
        <w:t>j</w:t>
      </w:r>
      <w:r w:rsidRPr="0006718E">
        <w:rPr>
          <w:rFonts w:eastAsia="宋体" w:hAnsi="宋体" w:cs="Times New Roman"/>
        </w:rPr>
        <w:t>不相邻。</w:t>
      </w:r>
      <w:r w:rsidR="00B01961" w:rsidRPr="0006718E">
        <w:rPr>
          <w:rFonts w:eastAsia="宋体" w:hAnsi="宋体" w:cs="Times New Roman"/>
        </w:rPr>
        <w:t>这一矩阵形式被称为空间连接矩阵</w:t>
      </w:r>
      <w:r w:rsidR="00B01961" w:rsidRPr="0006718E">
        <w:rPr>
          <w:rFonts w:eastAsia="宋体" w:cs="Times New Roman"/>
        </w:rPr>
        <w:t>C</w:t>
      </w:r>
      <w:r w:rsidR="00B01961" w:rsidRPr="0006718E">
        <w:rPr>
          <w:rFonts w:eastAsia="宋体" w:hAnsi="宋体" w:cs="Times New Roman"/>
        </w:rPr>
        <w:t>。</w:t>
      </w:r>
    </w:p>
    <w:p w:rsidR="004E71D4" w:rsidRPr="0006718E" w:rsidRDefault="004E71D4" w:rsidP="0029674C">
      <w:pPr>
        <w:widowControl/>
        <w:suppressAutoHyphens w:val="0"/>
        <w:spacing w:line="360" w:lineRule="auto"/>
        <w:jc w:val="both"/>
        <w:rPr>
          <w:rFonts w:eastAsia="宋体" w:cs="Times New Roman"/>
        </w:rPr>
      </w:pPr>
    </w:p>
    <w:p w:rsidR="00DA6DC0" w:rsidRPr="0006718E" w:rsidRDefault="00DA6DC0" w:rsidP="00DA6DC0">
      <w:pPr>
        <w:pStyle w:val="a4"/>
        <w:jc w:val="center"/>
        <w:rPr>
          <w:rFonts w:eastAsia="宋体" w:cs="Times New Roman"/>
          <w:b/>
          <w:i w:val="0"/>
          <w:sz w:val="22"/>
          <w:szCs w:val="22"/>
        </w:rPr>
      </w:pPr>
      <w:r w:rsidRPr="0006718E">
        <w:rPr>
          <w:rFonts w:eastAsia="宋体" w:hAnsi="宋体" w:cs="Times New Roman"/>
          <w:i w:val="0"/>
          <w:sz w:val="22"/>
          <w:szCs w:val="22"/>
        </w:rPr>
        <w:t>表</w:t>
      </w:r>
      <w:r w:rsidR="00D40450" w:rsidRPr="0006718E">
        <w:rPr>
          <w:rFonts w:eastAsia="宋体" w:cs="Times New Roman"/>
          <w:i w:val="0"/>
          <w:sz w:val="22"/>
          <w:szCs w:val="22"/>
        </w:rPr>
        <w:fldChar w:fldCharType="begin"/>
      </w:r>
      <w:r w:rsidRPr="0006718E">
        <w:rPr>
          <w:rFonts w:eastAsia="宋体" w:cs="Times New Roman"/>
          <w:i w:val="0"/>
          <w:sz w:val="22"/>
          <w:szCs w:val="22"/>
        </w:rPr>
        <w:instrText xml:space="preserve"> SEQ </w:instrText>
      </w:r>
      <w:r w:rsidRPr="0006718E">
        <w:rPr>
          <w:rFonts w:eastAsia="宋体" w:hAnsi="宋体" w:cs="Times New Roman"/>
          <w:i w:val="0"/>
          <w:sz w:val="22"/>
          <w:szCs w:val="22"/>
        </w:rPr>
        <w:instrText>表</w:instrText>
      </w:r>
      <w:r w:rsidRPr="0006718E">
        <w:rPr>
          <w:rFonts w:eastAsia="宋体" w:cs="Times New Roman"/>
          <w:i w:val="0"/>
          <w:sz w:val="22"/>
          <w:szCs w:val="22"/>
        </w:rPr>
        <w:instrText xml:space="preserve"> \* ARABIC </w:instrText>
      </w:r>
      <w:r w:rsidR="00D40450" w:rsidRPr="0006718E">
        <w:rPr>
          <w:rFonts w:eastAsia="宋体" w:cs="Times New Roman"/>
          <w:i w:val="0"/>
          <w:sz w:val="22"/>
          <w:szCs w:val="22"/>
        </w:rPr>
        <w:fldChar w:fldCharType="separate"/>
      </w:r>
      <w:r w:rsidR="002D5824" w:rsidRPr="0006718E">
        <w:rPr>
          <w:rFonts w:eastAsia="宋体" w:cs="Times New Roman"/>
          <w:i w:val="0"/>
          <w:noProof/>
          <w:sz w:val="22"/>
          <w:szCs w:val="22"/>
        </w:rPr>
        <w:t>2</w:t>
      </w:r>
      <w:r w:rsidR="00D40450" w:rsidRPr="0006718E">
        <w:rPr>
          <w:rFonts w:eastAsia="宋体" w:cs="Times New Roman"/>
          <w:i w:val="0"/>
          <w:sz w:val="22"/>
          <w:szCs w:val="22"/>
        </w:rPr>
        <w:fldChar w:fldCharType="end"/>
      </w:r>
      <w:r w:rsidRPr="0006718E">
        <w:rPr>
          <w:rFonts w:eastAsia="宋体" w:hAnsi="宋体" w:cs="Times New Roman"/>
          <w:i w:val="0"/>
          <w:sz w:val="22"/>
          <w:szCs w:val="22"/>
        </w:rPr>
        <w:t>：空间相邻矩阵</w:t>
      </w:r>
    </w:p>
    <w:tbl>
      <w:tblPr>
        <w:tblW w:w="3580" w:type="dxa"/>
        <w:jc w:val="center"/>
        <w:tblLayout w:type="fixed"/>
        <w:tblCellMar>
          <w:left w:w="0" w:type="dxa"/>
          <w:right w:w="0" w:type="dxa"/>
        </w:tblCellMar>
        <w:tblLook w:val="04A0"/>
      </w:tblPr>
      <w:tblGrid>
        <w:gridCol w:w="825"/>
        <w:gridCol w:w="539"/>
        <w:gridCol w:w="519"/>
        <w:gridCol w:w="510"/>
        <w:gridCol w:w="505"/>
        <w:gridCol w:w="682"/>
      </w:tblGrid>
      <w:tr w:rsidR="004E71D4" w:rsidRPr="0006718E" w:rsidTr="00335557">
        <w:trPr>
          <w:trHeight w:val="320"/>
          <w:jc w:val="center"/>
        </w:trPr>
        <w:tc>
          <w:tcPr>
            <w:tcW w:w="825" w:type="dxa"/>
            <w:tcBorders>
              <w:top w:val="double" w:sz="6"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4E71D4" w:rsidRPr="0006718E" w:rsidRDefault="004E71D4" w:rsidP="0029674C">
            <w:pPr>
              <w:jc w:val="both"/>
              <w:rPr>
                <w:rFonts w:eastAsia="宋体" w:cs="Times New Roman"/>
                <w:color w:val="000000"/>
                <w:sz w:val="22"/>
                <w:szCs w:val="22"/>
              </w:rPr>
            </w:pPr>
            <w:bookmarkStart w:id="1" w:name="OLE_LINK2"/>
            <w:r w:rsidRPr="0006718E">
              <w:rPr>
                <w:rFonts w:eastAsia="宋体" w:cs="Times New Roman"/>
                <w:color w:val="000000"/>
                <w:sz w:val="22"/>
                <w:szCs w:val="22"/>
              </w:rPr>
              <w:t> </w:t>
            </w:r>
          </w:p>
        </w:tc>
        <w:tc>
          <w:tcPr>
            <w:tcW w:w="539" w:type="dxa"/>
            <w:tcBorders>
              <w:top w:val="double" w:sz="6"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4E71D4" w:rsidRPr="0006718E" w:rsidRDefault="004E71D4" w:rsidP="0029674C">
            <w:pPr>
              <w:jc w:val="both"/>
              <w:rPr>
                <w:rFonts w:eastAsia="宋体" w:cs="Times New Roman"/>
                <w:color w:val="000000"/>
                <w:sz w:val="22"/>
                <w:szCs w:val="22"/>
              </w:rPr>
            </w:pPr>
            <w:r w:rsidRPr="0006718E">
              <w:rPr>
                <w:rFonts w:eastAsia="宋体" w:cs="Times New Roman"/>
                <w:color w:val="000000"/>
                <w:sz w:val="22"/>
                <w:szCs w:val="22"/>
              </w:rPr>
              <w:t>1</w:t>
            </w:r>
          </w:p>
        </w:tc>
        <w:tc>
          <w:tcPr>
            <w:tcW w:w="519" w:type="dxa"/>
            <w:tcBorders>
              <w:top w:val="double" w:sz="6"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4E71D4" w:rsidRPr="0006718E" w:rsidRDefault="004E71D4" w:rsidP="0029674C">
            <w:pPr>
              <w:jc w:val="both"/>
              <w:rPr>
                <w:rFonts w:eastAsia="宋体" w:cs="Times New Roman"/>
                <w:color w:val="000000"/>
                <w:sz w:val="22"/>
                <w:szCs w:val="22"/>
              </w:rPr>
            </w:pPr>
            <w:r w:rsidRPr="0006718E">
              <w:rPr>
                <w:rFonts w:eastAsia="宋体" w:cs="Times New Roman"/>
                <w:color w:val="000000"/>
                <w:sz w:val="22"/>
                <w:szCs w:val="22"/>
              </w:rPr>
              <w:t>2</w:t>
            </w:r>
          </w:p>
        </w:tc>
        <w:tc>
          <w:tcPr>
            <w:tcW w:w="510" w:type="dxa"/>
            <w:tcBorders>
              <w:top w:val="double" w:sz="6"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4E71D4" w:rsidRPr="0006718E" w:rsidRDefault="004E71D4" w:rsidP="0029674C">
            <w:pPr>
              <w:jc w:val="both"/>
              <w:rPr>
                <w:rFonts w:eastAsia="宋体" w:cs="Times New Roman"/>
                <w:color w:val="000000"/>
                <w:sz w:val="22"/>
                <w:szCs w:val="22"/>
              </w:rPr>
            </w:pPr>
            <w:r w:rsidRPr="0006718E">
              <w:rPr>
                <w:rFonts w:eastAsia="宋体" w:cs="Times New Roman"/>
                <w:color w:val="000000"/>
                <w:sz w:val="22"/>
                <w:szCs w:val="22"/>
              </w:rPr>
              <w:t>3</w:t>
            </w:r>
          </w:p>
        </w:tc>
        <w:tc>
          <w:tcPr>
            <w:tcW w:w="505" w:type="dxa"/>
            <w:tcBorders>
              <w:top w:val="double" w:sz="6"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4E71D4" w:rsidRPr="0006718E" w:rsidRDefault="004E71D4" w:rsidP="0029674C">
            <w:pPr>
              <w:jc w:val="both"/>
              <w:rPr>
                <w:rFonts w:eastAsia="宋体" w:cs="Times New Roman"/>
                <w:color w:val="000000"/>
                <w:sz w:val="22"/>
                <w:szCs w:val="22"/>
              </w:rPr>
            </w:pPr>
            <w:r w:rsidRPr="0006718E">
              <w:rPr>
                <w:rFonts w:eastAsia="宋体" w:cs="Times New Roman"/>
                <w:color w:val="000000"/>
                <w:sz w:val="22"/>
                <w:szCs w:val="22"/>
              </w:rPr>
              <w:t>4</w:t>
            </w:r>
          </w:p>
        </w:tc>
        <w:tc>
          <w:tcPr>
            <w:tcW w:w="682" w:type="dxa"/>
            <w:tcBorders>
              <w:top w:val="double" w:sz="6"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rsidR="004E71D4" w:rsidRPr="0006718E" w:rsidRDefault="004E71D4" w:rsidP="0029674C">
            <w:pPr>
              <w:jc w:val="both"/>
              <w:rPr>
                <w:rFonts w:eastAsia="宋体" w:cs="Times New Roman"/>
                <w:color w:val="000000"/>
                <w:sz w:val="22"/>
                <w:szCs w:val="22"/>
              </w:rPr>
            </w:pPr>
            <w:r w:rsidRPr="0006718E">
              <w:rPr>
                <w:rFonts w:eastAsia="宋体" w:cs="Times New Roman"/>
                <w:color w:val="000000"/>
                <w:sz w:val="22"/>
                <w:szCs w:val="22"/>
              </w:rPr>
              <w:t>5</w:t>
            </w:r>
          </w:p>
        </w:tc>
      </w:tr>
      <w:tr w:rsidR="004E71D4" w:rsidRPr="0006718E" w:rsidTr="00335557">
        <w:trPr>
          <w:trHeight w:val="300"/>
          <w:jc w:val="center"/>
        </w:trPr>
        <w:tc>
          <w:tcPr>
            <w:tcW w:w="825"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4E71D4" w:rsidRPr="0006718E" w:rsidRDefault="004E71D4" w:rsidP="00735372">
            <w:pPr>
              <w:jc w:val="center"/>
              <w:rPr>
                <w:rFonts w:eastAsia="宋体" w:cs="Times New Roman"/>
                <w:color w:val="000000"/>
                <w:sz w:val="22"/>
                <w:szCs w:val="22"/>
              </w:rPr>
            </w:pPr>
            <w:r w:rsidRPr="0006718E">
              <w:rPr>
                <w:rFonts w:eastAsia="宋体" w:cs="Times New Roman"/>
                <w:color w:val="000000"/>
                <w:sz w:val="22"/>
                <w:szCs w:val="22"/>
              </w:rPr>
              <w:t>1</w:t>
            </w:r>
          </w:p>
        </w:tc>
        <w:tc>
          <w:tcPr>
            <w:tcW w:w="539" w:type="dxa"/>
            <w:tcBorders>
              <w:top w:val="single" w:sz="4" w:space="0" w:color="auto"/>
              <w:left w:val="single" w:sz="4" w:space="0" w:color="auto"/>
              <w:bottom w:val="dotted" w:sz="4" w:space="0" w:color="auto"/>
              <w:right w:val="dotted" w:sz="4" w:space="0" w:color="auto"/>
            </w:tcBorders>
            <w:shd w:val="clear" w:color="auto" w:fill="auto"/>
            <w:noWrap/>
            <w:tcMar>
              <w:top w:w="15" w:type="dxa"/>
              <w:left w:w="15" w:type="dxa"/>
              <w:bottom w:w="0" w:type="dxa"/>
              <w:right w:w="15" w:type="dxa"/>
            </w:tcMar>
            <w:vAlign w:val="bottom"/>
            <w:hideMark/>
          </w:tcPr>
          <w:p w:rsidR="004E71D4" w:rsidRPr="0006718E" w:rsidRDefault="004E71D4" w:rsidP="0029674C">
            <w:pPr>
              <w:jc w:val="both"/>
              <w:rPr>
                <w:rFonts w:eastAsia="宋体" w:cs="Times New Roman"/>
                <w:color w:val="000000"/>
                <w:sz w:val="22"/>
                <w:szCs w:val="22"/>
              </w:rPr>
            </w:pPr>
            <w:r w:rsidRPr="0006718E">
              <w:rPr>
                <w:rFonts w:eastAsia="宋体" w:cs="Times New Roman"/>
                <w:color w:val="000000"/>
                <w:sz w:val="22"/>
                <w:szCs w:val="22"/>
              </w:rPr>
              <w:t>0</w:t>
            </w:r>
          </w:p>
        </w:tc>
        <w:tc>
          <w:tcPr>
            <w:tcW w:w="519" w:type="dxa"/>
            <w:tcBorders>
              <w:top w:val="single" w:sz="4" w:space="0" w:color="auto"/>
              <w:left w:val="dotted" w:sz="4" w:space="0" w:color="auto"/>
              <w:bottom w:val="dotted" w:sz="4" w:space="0" w:color="auto"/>
              <w:right w:val="dotted" w:sz="4" w:space="0" w:color="auto"/>
            </w:tcBorders>
            <w:shd w:val="clear" w:color="auto" w:fill="auto"/>
            <w:noWrap/>
            <w:tcMar>
              <w:top w:w="15" w:type="dxa"/>
              <w:left w:w="15" w:type="dxa"/>
              <w:bottom w:w="0" w:type="dxa"/>
              <w:right w:w="15" w:type="dxa"/>
            </w:tcMar>
            <w:vAlign w:val="bottom"/>
            <w:hideMark/>
          </w:tcPr>
          <w:p w:rsidR="004E71D4" w:rsidRPr="0006718E" w:rsidRDefault="004E71D4" w:rsidP="0029674C">
            <w:pPr>
              <w:jc w:val="both"/>
              <w:rPr>
                <w:rFonts w:eastAsia="宋体" w:cs="Times New Roman"/>
                <w:color w:val="000000"/>
                <w:sz w:val="22"/>
                <w:szCs w:val="22"/>
              </w:rPr>
            </w:pPr>
            <w:r w:rsidRPr="0006718E">
              <w:rPr>
                <w:rFonts w:eastAsia="宋体" w:cs="Times New Roman"/>
                <w:color w:val="000000"/>
                <w:sz w:val="22"/>
                <w:szCs w:val="22"/>
              </w:rPr>
              <w:t>1</w:t>
            </w:r>
          </w:p>
        </w:tc>
        <w:tc>
          <w:tcPr>
            <w:tcW w:w="510" w:type="dxa"/>
            <w:tcBorders>
              <w:top w:val="single" w:sz="4" w:space="0" w:color="auto"/>
              <w:left w:val="dotted" w:sz="4" w:space="0" w:color="auto"/>
              <w:bottom w:val="dotted" w:sz="4" w:space="0" w:color="auto"/>
              <w:right w:val="dotted" w:sz="4" w:space="0" w:color="auto"/>
            </w:tcBorders>
            <w:shd w:val="clear" w:color="auto" w:fill="auto"/>
            <w:noWrap/>
            <w:tcMar>
              <w:top w:w="15" w:type="dxa"/>
              <w:left w:w="15" w:type="dxa"/>
              <w:bottom w:w="0" w:type="dxa"/>
              <w:right w:w="15" w:type="dxa"/>
            </w:tcMar>
            <w:vAlign w:val="bottom"/>
            <w:hideMark/>
          </w:tcPr>
          <w:p w:rsidR="004E71D4" w:rsidRPr="0006718E" w:rsidRDefault="004E71D4" w:rsidP="0029674C">
            <w:pPr>
              <w:jc w:val="both"/>
              <w:rPr>
                <w:rFonts w:eastAsia="宋体" w:cs="Times New Roman"/>
                <w:color w:val="000000"/>
                <w:sz w:val="22"/>
                <w:szCs w:val="22"/>
              </w:rPr>
            </w:pPr>
            <w:r w:rsidRPr="0006718E">
              <w:rPr>
                <w:rFonts w:eastAsia="宋体" w:cs="Times New Roman"/>
                <w:color w:val="000000"/>
                <w:sz w:val="22"/>
                <w:szCs w:val="22"/>
              </w:rPr>
              <w:t>0</w:t>
            </w:r>
          </w:p>
        </w:tc>
        <w:tc>
          <w:tcPr>
            <w:tcW w:w="505" w:type="dxa"/>
            <w:tcBorders>
              <w:top w:val="single" w:sz="4" w:space="0" w:color="auto"/>
              <w:left w:val="dotted" w:sz="4" w:space="0" w:color="auto"/>
              <w:bottom w:val="dotted" w:sz="4" w:space="0" w:color="auto"/>
              <w:right w:val="dotted" w:sz="4" w:space="0" w:color="auto"/>
            </w:tcBorders>
            <w:shd w:val="clear" w:color="auto" w:fill="auto"/>
            <w:noWrap/>
            <w:tcMar>
              <w:top w:w="15" w:type="dxa"/>
              <w:left w:w="15" w:type="dxa"/>
              <w:bottom w:w="0" w:type="dxa"/>
              <w:right w:w="15" w:type="dxa"/>
            </w:tcMar>
            <w:vAlign w:val="bottom"/>
            <w:hideMark/>
          </w:tcPr>
          <w:p w:rsidR="004E71D4" w:rsidRPr="0006718E" w:rsidRDefault="004E71D4" w:rsidP="0029674C">
            <w:pPr>
              <w:jc w:val="both"/>
              <w:rPr>
                <w:rFonts w:eastAsia="宋体" w:cs="Times New Roman"/>
                <w:color w:val="000000"/>
                <w:sz w:val="22"/>
                <w:szCs w:val="22"/>
              </w:rPr>
            </w:pPr>
            <w:r w:rsidRPr="0006718E">
              <w:rPr>
                <w:rFonts w:eastAsia="宋体" w:cs="Times New Roman"/>
                <w:color w:val="000000"/>
                <w:sz w:val="22"/>
                <w:szCs w:val="22"/>
              </w:rPr>
              <w:t>1</w:t>
            </w:r>
          </w:p>
        </w:tc>
        <w:tc>
          <w:tcPr>
            <w:tcW w:w="682" w:type="dxa"/>
            <w:tcBorders>
              <w:top w:val="single" w:sz="4" w:space="0" w:color="auto"/>
              <w:left w:val="dotted" w:sz="4" w:space="0" w:color="auto"/>
              <w:bottom w:val="dotted" w:sz="4" w:space="0" w:color="auto"/>
              <w:right w:val="nil"/>
            </w:tcBorders>
            <w:shd w:val="clear" w:color="auto" w:fill="auto"/>
            <w:noWrap/>
            <w:tcMar>
              <w:top w:w="15" w:type="dxa"/>
              <w:left w:w="15" w:type="dxa"/>
              <w:bottom w:w="0" w:type="dxa"/>
              <w:right w:w="15" w:type="dxa"/>
            </w:tcMar>
            <w:vAlign w:val="bottom"/>
            <w:hideMark/>
          </w:tcPr>
          <w:p w:rsidR="004E71D4" w:rsidRPr="0006718E" w:rsidRDefault="004E71D4" w:rsidP="0029674C">
            <w:pPr>
              <w:jc w:val="both"/>
              <w:rPr>
                <w:rFonts w:eastAsia="宋体" w:cs="Times New Roman"/>
                <w:color w:val="000000"/>
                <w:sz w:val="22"/>
                <w:szCs w:val="22"/>
              </w:rPr>
            </w:pPr>
            <w:r w:rsidRPr="0006718E">
              <w:rPr>
                <w:rFonts w:eastAsia="宋体" w:cs="Times New Roman"/>
                <w:color w:val="000000"/>
                <w:sz w:val="22"/>
                <w:szCs w:val="22"/>
              </w:rPr>
              <w:t>0</w:t>
            </w:r>
          </w:p>
        </w:tc>
      </w:tr>
      <w:tr w:rsidR="004E71D4" w:rsidRPr="0006718E" w:rsidTr="00335557">
        <w:trPr>
          <w:trHeight w:val="300"/>
          <w:jc w:val="center"/>
        </w:trPr>
        <w:tc>
          <w:tcPr>
            <w:tcW w:w="825"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4E71D4" w:rsidRPr="0006718E" w:rsidRDefault="004E71D4" w:rsidP="00735372">
            <w:pPr>
              <w:jc w:val="center"/>
              <w:rPr>
                <w:rFonts w:eastAsia="宋体" w:cs="Times New Roman"/>
                <w:color w:val="000000"/>
                <w:sz w:val="22"/>
                <w:szCs w:val="22"/>
              </w:rPr>
            </w:pPr>
            <w:r w:rsidRPr="0006718E">
              <w:rPr>
                <w:rFonts w:eastAsia="宋体" w:cs="Times New Roman"/>
                <w:color w:val="000000"/>
                <w:sz w:val="22"/>
                <w:szCs w:val="22"/>
              </w:rPr>
              <w:t>2</w:t>
            </w:r>
          </w:p>
        </w:tc>
        <w:tc>
          <w:tcPr>
            <w:tcW w:w="539" w:type="dxa"/>
            <w:tcBorders>
              <w:top w:val="dotted" w:sz="4" w:space="0" w:color="auto"/>
              <w:left w:val="single" w:sz="4" w:space="0" w:color="auto"/>
              <w:bottom w:val="dotted" w:sz="4" w:space="0" w:color="auto"/>
              <w:right w:val="dotted" w:sz="4" w:space="0" w:color="auto"/>
            </w:tcBorders>
            <w:shd w:val="clear" w:color="auto" w:fill="auto"/>
            <w:noWrap/>
            <w:tcMar>
              <w:top w:w="15" w:type="dxa"/>
              <w:left w:w="15" w:type="dxa"/>
              <w:bottom w:w="0" w:type="dxa"/>
              <w:right w:w="15" w:type="dxa"/>
            </w:tcMar>
            <w:vAlign w:val="bottom"/>
            <w:hideMark/>
          </w:tcPr>
          <w:p w:rsidR="004E71D4" w:rsidRPr="0006718E" w:rsidRDefault="004E71D4" w:rsidP="0029674C">
            <w:pPr>
              <w:jc w:val="both"/>
              <w:rPr>
                <w:rFonts w:eastAsia="宋体" w:cs="Times New Roman"/>
                <w:color w:val="000000"/>
                <w:sz w:val="22"/>
                <w:szCs w:val="22"/>
              </w:rPr>
            </w:pPr>
            <w:r w:rsidRPr="0006718E">
              <w:rPr>
                <w:rFonts w:eastAsia="宋体" w:cs="Times New Roman"/>
                <w:color w:val="000000"/>
                <w:sz w:val="22"/>
                <w:szCs w:val="22"/>
              </w:rPr>
              <w:t>1</w:t>
            </w:r>
          </w:p>
        </w:tc>
        <w:tc>
          <w:tcPr>
            <w:tcW w:w="519" w:type="dxa"/>
            <w:tcBorders>
              <w:top w:val="dotted" w:sz="4" w:space="0" w:color="auto"/>
              <w:left w:val="dotted" w:sz="4" w:space="0" w:color="auto"/>
              <w:bottom w:val="dotted" w:sz="4" w:space="0" w:color="auto"/>
              <w:right w:val="dotted" w:sz="4" w:space="0" w:color="auto"/>
            </w:tcBorders>
            <w:shd w:val="clear" w:color="auto" w:fill="auto"/>
            <w:noWrap/>
            <w:tcMar>
              <w:top w:w="15" w:type="dxa"/>
              <w:left w:w="15" w:type="dxa"/>
              <w:bottom w:w="0" w:type="dxa"/>
              <w:right w:w="15" w:type="dxa"/>
            </w:tcMar>
            <w:vAlign w:val="bottom"/>
            <w:hideMark/>
          </w:tcPr>
          <w:p w:rsidR="004E71D4" w:rsidRPr="0006718E" w:rsidRDefault="004E71D4" w:rsidP="0029674C">
            <w:pPr>
              <w:jc w:val="both"/>
              <w:rPr>
                <w:rFonts w:eastAsia="宋体" w:cs="Times New Roman"/>
                <w:color w:val="000000"/>
                <w:sz w:val="22"/>
                <w:szCs w:val="22"/>
              </w:rPr>
            </w:pPr>
            <w:r w:rsidRPr="0006718E">
              <w:rPr>
                <w:rFonts w:eastAsia="宋体" w:cs="Times New Roman"/>
                <w:color w:val="000000"/>
                <w:sz w:val="22"/>
                <w:szCs w:val="22"/>
              </w:rPr>
              <w:t>0</w:t>
            </w:r>
          </w:p>
        </w:tc>
        <w:tc>
          <w:tcPr>
            <w:tcW w:w="510" w:type="dxa"/>
            <w:tcBorders>
              <w:top w:val="dotted" w:sz="4" w:space="0" w:color="auto"/>
              <w:left w:val="dotted" w:sz="4" w:space="0" w:color="auto"/>
              <w:bottom w:val="dotted" w:sz="4" w:space="0" w:color="auto"/>
              <w:right w:val="dotted" w:sz="4" w:space="0" w:color="auto"/>
            </w:tcBorders>
            <w:shd w:val="clear" w:color="auto" w:fill="auto"/>
            <w:noWrap/>
            <w:tcMar>
              <w:top w:w="15" w:type="dxa"/>
              <w:left w:w="15" w:type="dxa"/>
              <w:bottom w:w="0" w:type="dxa"/>
              <w:right w:w="15" w:type="dxa"/>
            </w:tcMar>
            <w:vAlign w:val="bottom"/>
            <w:hideMark/>
          </w:tcPr>
          <w:p w:rsidR="004E71D4" w:rsidRPr="0006718E" w:rsidRDefault="004E71D4" w:rsidP="0029674C">
            <w:pPr>
              <w:jc w:val="both"/>
              <w:rPr>
                <w:rFonts w:eastAsia="宋体" w:cs="Times New Roman"/>
                <w:color w:val="000000"/>
                <w:sz w:val="22"/>
                <w:szCs w:val="22"/>
              </w:rPr>
            </w:pPr>
            <w:r w:rsidRPr="0006718E">
              <w:rPr>
                <w:rFonts w:eastAsia="宋体" w:cs="Times New Roman"/>
                <w:color w:val="000000"/>
                <w:sz w:val="22"/>
                <w:szCs w:val="22"/>
              </w:rPr>
              <w:t>1</w:t>
            </w:r>
          </w:p>
        </w:tc>
        <w:tc>
          <w:tcPr>
            <w:tcW w:w="505" w:type="dxa"/>
            <w:tcBorders>
              <w:top w:val="dotted" w:sz="4" w:space="0" w:color="auto"/>
              <w:left w:val="dotted" w:sz="4" w:space="0" w:color="auto"/>
              <w:bottom w:val="dotted" w:sz="4" w:space="0" w:color="auto"/>
              <w:right w:val="dotted" w:sz="4" w:space="0" w:color="auto"/>
            </w:tcBorders>
            <w:shd w:val="clear" w:color="auto" w:fill="auto"/>
            <w:noWrap/>
            <w:tcMar>
              <w:top w:w="15" w:type="dxa"/>
              <w:left w:w="15" w:type="dxa"/>
              <w:bottom w:w="0" w:type="dxa"/>
              <w:right w:w="15" w:type="dxa"/>
            </w:tcMar>
            <w:vAlign w:val="bottom"/>
            <w:hideMark/>
          </w:tcPr>
          <w:p w:rsidR="004E71D4" w:rsidRPr="0006718E" w:rsidRDefault="004E71D4" w:rsidP="0029674C">
            <w:pPr>
              <w:jc w:val="both"/>
              <w:rPr>
                <w:rFonts w:eastAsia="宋体" w:cs="Times New Roman"/>
                <w:color w:val="000000"/>
                <w:sz w:val="22"/>
                <w:szCs w:val="22"/>
              </w:rPr>
            </w:pPr>
            <w:r w:rsidRPr="0006718E">
              <w:rPr>
                <w:rFonts w:eastAsia="宋体" w:cs="Times New Roman"/>
                <w:color w:val="000000"/>
                <w:sz w:val="22"/>
                <w:szCs w:val="22"/>
              </w:rPr>
              <w:t>1</w:t>
            </w:r>
          </w:p>
        </w:tc>
        <w:tc>
          <w:tcPr>
            <w:tcW w:w="682" w:type="dxa"/>
            <w:tcBorders>
              <w:top w:val="dotted" w:sz="4" w:space="0" w:color="auto"/>
              <w:left w:val="dotted" w:sz="4" w:space="0" w:color="auto"/>
              <w:bottom w:val="dotted" w:sz="4" w:space="0" w:color="auto"/>
              <w:right w:val="nil"/>
            </w:tcBorders>
            <w:shd w:val="clear" w:color="auto" w:fill="auto"/>
            <w:noWrap/>
            <w:tcMar>
              <w:top w:w="15" w:type="dxa"/>
              <w:left w:w="15" w:type="dxa"/>
              <w:bottom w:w="0" w:type="dxa"/>
              <w:right w:w="15" w:type="dxa"/>
            </w:tcMar>
            <w:vAlign w:val="bottom"/>
            <w:hideMark/>
          </w:tcPr>
          <w:p w:rsidR="004E71D4" w:rsidRPr="0006718E" w:rsidRDefault="004E71D4" w:rsidP="0029674C">
            <w:pPr>
              <w:jc w:val="both"/>
              <w:rPr>
                <w:rFonts w:eastAsia="宋体" w:cs="Times New Roman"/>
                <w:color w:val="000000"/>
                <w:sz w:val="22"/>
                <w:szCs w:val="22"/>
              </w:rPr>
            </w:pPr>
            <w:r w:rsidRPr="0006718E">
              <w:rPr>
                <w:rFonts w:eastAsia="宋体" w:cs="Times New Roman"/>
                <w:color w:val="000000"/>
                <w:sz w:val="22"/>
                <w:szCs w:val="22"/>
              </w:rPr>
              <w:t>0</w:t>
            </w:r>
          </w:p>
        </w:tc>
      </w:tr>
      <w:tr w:rsidR="004E71D4" w:rsidRPr="0006718E" w:rsidTr="00335557">
        <w:trPr>
          <w:trHeight w:val="300"/>
          <w:jc w:val="center"/>
        </w:trPr>
        <w:tc>
          <w:tcPr>
            <w:tcW w:w="825"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4E71D4" w:rsidRPr="0006718E" w:rsidRDefault="004E71D4" w:rsidP="00735372">
            <w:pPr>
              <w:jc w:val="center"/>
              <w:rPr>
                <w:rFonts w:eastAsia="宋体" w:cs="Times New Roman"/>
                <w:color w:val="000000"/>
                <w:sz w:val="22"/>
                <w:szCs w:val="22"/>
              </w:rPr>
            </w:pPr>
            <w:r w:rsidRPr="0006718E">
              <w:rPr>
                <w:rFonts w:eastAsia="宋体" w:cs="Times New Roman"/>
                <w:color w:val="000000"/>
                <w:sz w:val="22"/>
                <w:szCs w:val="22"/>
              </w:rPr>
              <w:t>3</w:t>
            </w:r>
          </w:p>
        </w:tc>
        <w:tc>
          <w:tcPr>
            <w:tcW w:w="539" w:type="dxa"/>
            <w:tcBorders>
              <w:top w:val="dotted" w:sz="4" w:space="0" w:color="auto"/>
              <w:left w:val="single" w:sz="4" w:space="0" w:color="auto"/>
              <w:bottom w:val="dotted" w:sz="4" w:space="0" w:color="auto"/>
              <w:right w:val="dotted" w:sz="4" w:space="0" w:color="auto"/>
            </w:tcBorders>
            <w:shd w:val="clear" w:color="auto" w:fill="auto"/>
            <w:noWrap/>
            <w:tcMar>
              <w:top w:w="15" w:type="dxa"/>
              <w:left w:w="15" w:type="dxa"/>
              <w:bottom w:w="0" w:type="dxa"/>
              <w:right w:w="15" w:type="dxa"/>
            </w:tcMar>
            <w:vAlign w:val="bottom"/>
            <w:hideMark/>
          </w:tcPr>
          <w:p w:rsidR="004E71D4" w:rsidRPr="0006718E" w:rsidRDefault="004E71D4" w:rsidP="0029674C">
            <w:pPr>
              <w:jc w:val="both"/>
              <w:rPr>
                <w:rFonts w:eastAsia="宋体" w:cs="Times New Roman"/>
                <w:color w:val="000000"/>
                <w:sz w:val="22"/>
                <w:szCs w:val="22"/>
              </w:rPr>
            </w:pPr>
            <w:r w:rsidRPr="0006718E">
              <w:rPr>
                <w:rFonts w:eastAsia="宋体" w:cs="Times New Roman"/>
                <w:color w:val="000000"/>
                <w:sz w:val="22"/>
                <w:szCs w:val="22"/>
              </w:rPr>
              <w:t>0</w:t>
            </w:r>
          </w:p>
        </w:tc>
        <w:tc>
          <w:tcPr>
            <w:tcW w:w="519" w:type="dxa"/>
            <w:tcBorders>
              <w:top w:val="dotted" w:sz="4" w:space="0" w:color="auto"/>
              <w:left w:val="dotted" w:sz="4" w:space="0" w:color="auto"/>
              <w:bottom w:val="dotted" w:sz="4" w:space="0" w:color="auto"/>
              <w:right w:val="dotted" w:sz="4" w:space="0" w:color="auto"/>
            </w:tcBorders>
            <w:shd w:val="clear" w:color="auto" w:fill="auto"/>
            <w:noWrap/>
            <w:tcMar>
              <w:top w:w="15" w:type="dxa"/>
              <w:left w:w="15" w:type="dxa"/>
              <w:bottom w:w="0" w:type="dxa"/>
              <w:right w:w="15" w:type="dxa"/>
            </w:tcMar>
            <w:vAlign w:val="bottom"/>
            <w:hideMark/>
          </w:tcPr>
          <w:p w:rsidR="004E71D4" w:rsidRPr="0006718E" w:rsidRDefault="004E71D4" w:rsidP="0029674C">
            <w:pPr>
              <w:jc w:val="both"/>
              <w:rPr>
                <w:rFonts w:eastAsia="宋体" w:cs="Times New Roman"/>
                <w:color w:val="000000"/>
                <w:sz w:val="22"/>
                <w:szCs w:val="22"/>
              </w:rPr>
            </w:pPr>
            <w:r w:rsidRPr="0006718E">
              <w:rPr>
                <w:rFonts w:eastAsia="宋体" w:cs="Times New Roman"/>
                <w:color w:val="000000"/>
                <w:sz w:val="22"/>
                <w:szCs w:val="22"/>
              </w:rPr>
              <w:t>1</w:t>
            </w:r>
          </w:p>
        </w:tc>
        <w:tc>
          <w:tcPr>
            <w:tcW w:w="510" w:type="dxa"/>
            <w:tcBorders>
              <w:top w:val="dotted" w:sz="4" w:space="0" w:color="auto"/>
              <w:left w:val="dotted" w:sz="4" w:space="0" w:color="auto"/>
              <w:bottom w:val="dotted" w:sz="4" w:space="0" w:color="auto"/>
              <w:right w:val="dotted" w:sz="4" w:space="0" w:color="auto"/>
            </w:tcBorders>
            <w:shd w:val="clear" w:color="auto" w:fill="auto"/>
            <w:noWrap/>
            <w:tcMar>
              <w:top w:w="15" w:type="dxa"/>
              <w:left w:w="15" w:type="dxa"/>
              <w:bottom w:w="0" w:type="dxa"/>
              <w:right w:w="15" w:type="dxa"/>
            </w:tcMar>
            <w:vAlign w:val="bottom"/>
            <w:hideMark/>
          </w:tcPr>
          <w:p w:rsidR="004E71D4" w:rsidRPr="0006718E" w:rsidRDefault="004E71D4" w:rsidP="0029674C">
            <w:pPr>
              <w:jc w:val="both"/>
              <w:rPr>
                <w:rFonts w:eastAsia="宋体" w:cs="Times New Roman"/>
                <w:color w:val="000000"/>
                <w:sz w:val="22"/>
                <w:szCs w:val="22"/>
              </w:rPr>
            </w:pPr>
            <w:r w:rsidRPr="0006718E">
              <w:rPr>
                <w:rFonts w:eastAsia="宋体" w:cs="Times New Roman"/>
                <w:color w:val="000000"/>
                <w:sz w:val="22"/>
                <w:szCs w:val="22"/>
              </w:rPr>
              <w:t>0</w:t>
            </w:r>
          </w:p>
        </w:tc>
        <w:tc>
          <w:tcPr>
            <w:tcW w:w="505" w:type="dxa"/>
            <w:tcBorders>
              <w:top w:val="dotted" w:sz="4" w:space="0" w:color="auto"/>
              <w:left w:val="dotted" w:sz="4" w:space="0" w:color="auto"/>
              <w:bottom w:val="dotted" w:sz="4" w:space="0" w:color="auto"/>
              <w:right w:val="dotted" w:sz="4" w:space="0" w:color="auto"/>
            </w:tcBorders>
            <w:shd w:val="clear" w:color="auto" w:fill="auto"/>
            <w:noWrap/>
            <w:tcMar>
              <w:top w:w="15" w:type="dxa"/>
              <w:left w:w="15" w:type="dxa"/>
              <w:bottom w:w="0" w:type="dxa"/>
              <w:right w:w="15" w:type="dxa"/>
            </w:tcMar>
            <w:vAlign w:val="bottom"/>
            <w:hideMark/>
          </w:tcPr>
          <w:p w:rsidR="004E71D4" w:rsidRPr="0006718E" w:rsidRDefault="004E71D4" w:rsidP="0029674C">
            <w:pPr>
              <w:jc w:val="both"/>
              <w:rPr>
                <w:rFonts w:eastAsia="宋体" w:cs="Times New Roman"/>
                <w:color w:val="000000"/>
                <w:sz w:val="22"/>
                <w:szCs w:val="22"/>
              </w:rPr>
            </w:pPr>
            <w:r w:rsidRPr="0006718E">
              <w:rPr>
                <w:rFonts w:eastAsia="宋体" w:cs="Times New Roman"/>
                <w:color w:val="000000"/>
                <w:sz w:val="22"/>
                <w:szCs w:val="22"/>
              </w:rPr>
              <w:t>1</w:t>
            </w:r>
          </w:p>
        </w:tc>
        <w:tc>
          <w:tcPr>
            <w:tcW w:w="682" w:type="dxa"/>
            <w:tcBorders>
              <w:top w:val="dotted" w:sz="4" w:space="0" w:color="auto"/>
              <w:left w:val="dotted" w:sz="4" w:space="0" w:color="auto"/>
              <w:bottom w:val="dotted" w:sz="4" w:space="0" w:color="auto"/>
              <w:right w:val="nil"/>
            </w:tcBorders>
            <w:shd w:val="clear" w:color="auto" w:fill="auto"/>
            <w:noWrap/>
            <w:tcMar>
              <w:top w:w="15" w:type="dxa"/>
              <w:left w:w="15" w:type="dxa"/>
              <w:bottom w:w="0" w:type="dxa"/>
              <w:right w:w="15" w:type="dxa"/>
            </w:tcMar>
            <w:vAlign w:val="bottom"/>
            <w:hideMark/>
          </w:tcPr>
          <w:p w:rsidR="004E71D4" w:rsidRPr="0006718E" w:rsidRDefault="004E71D4" w:rsidP="0029674C">
            <w:pPr>
              <w:jc w:val="both"/>
              <w:rPr>
                <w:rFonts w:eastAsia="宋体" w:cs="Times New Roman"/>
                <w:color w:val="000000"/>
                <w:sz w:val="22"/>
                <w:szCs w:val="22"/>
              </w:rPr>
            </w:pPr>
            <w:r w:rsidRPr="0006718E">
              <w:rPr>
                <w:rFonts w:eastAsia="宋体" w:cs="Times New Roman"/>
                <w:color w:val="000000"/>
                <w:sz w:val="22"/>
                <w:szCs w:val="22"/>
              </w:rPr>
              <w:t>1</w:t>
            </w:r>
          </w:p>
        </w:tc>
      </w:tr>
      <w:tr w:rsidR="004E71D4" w:rsidRPr="0006718E" w:rsidTr="00335557">
        <w:trPr>
          <w:trHeight w:val="300"/>
          <w:jc w:val="center"/>
        </w:trPr>
        <w:tc>
          <w:tcPr>
            <w:tcW w:w="825"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4E71D4" w:rsidRPr="0006718E" w:rsidRDefault="004E71D4" w:rsidP="00735372">
            <w:pPr>
              <w:jc w:val="center"/>
              <w:rPr>
                <w:rFonts w:eastAsia="宋体" w:cs="Times New Roman"/>
                <w:color w:val="000000"/>
                <w:sz w:val="22"/>
                <w:szCs w:val="22"/>
              </w:rPr>
            </w:pPr>
            <w:r w:rsidRPr="0006718E">
              <w:rPr>
                <w:rFonts w:eastAsia="宋体" w:cs="Times New Roman"/>
                <w:color w:val="000000"/>
                <w:sz w:val="22"/>
                <w:szCs w:val="22"/>
              </w:rPr>
              <w:t>4</w:t>
            </w:r>
          </w:p>
        </w:tc>
        <w:tc>
          <w:tcPr>
            <w:tcW w:w="539" w:type="dxa"/>
            <w:tcBorders>
              <w:top w:val="dotted" w:sz="4" w:space="0" w:color="auto"/>
              <w:left w:val="single" w:sz="4" w:space="0" w:color="auto"/>
              <w:bottom w:val="dotted" w:sz="4" w:space="0" w:color="auto"/>
              <w:right w:val="dotted" w:sz="4" w:space="0" w:color="auto"/>
            </w:tcBorders>
            <w:shd w:val="clear" w:color="auto" w:fill="auto"/>
            <w:noWrap/>
            <w:tcMar>
              <w:top w:w="15" w:type="dxa"/>
              <w:left w:w="15" w:type="dxa"/>
              <w:bottom w:w="0" w:type="dxa"/>
              <w:right w:w="15" w:type="dxa"/>
            </w:tcMar>
            <w:vAlign w:val="bottom"/>
            <w:hideMark/>
          </w:tcPr>
          <w:p w:rsidR="004E71D4" w:rsidRPr="0006718E" w:rsidRDefault="004E71D4" w:rsidP="0029674C">
            <w:pPr>
              <w:jc w:val="both"/>
              <w:rPr>
                <w:rFonts w:eastAsia="宋体" w:cs="Times New Roman"/>
                <w:color w:val="000000"/>
                <w:sz w:val="22"/>
                <w:szCs w:val="22"/>
              </w:rPr>
            </w:pPr>
            <w:r w:rsidRPr="0006718E">
              <w:rPr>
                <w:rFonts w:eastAsia="宋体" w:cs="Times New Roman"/>
                <w:color w:val="000000"/>
                <w:sz w:val="22"/>
                <w:szCs w:val="22"/>
              </w:rPr>
              <w:t>1</w:t>
            </w:r>
          </w:p>
        </w:tc>
        <w:tc>
          <w:tcPr>
            <w:tcW w:w="519" w:type="dxa"/>
            <w:tcBorders>
              <w:top w:val="dotted" w:sz="4" w:space="0" w:color="auto"/>
              <w:left w:val="dotted" w:sz="4" w:space="0" w:color="auto"/>
              <w:bottom w:val="dotted" w:sz="4" w:space="0" w:color="auto"/>
              <w:right w:val="dotted" w:sz="4" w:space="0" w:color="auto"/>
            </w:tcBorders>
            <w:shd w:val="clear" w:color="auto" w:fill="auto"/>
            <w:noWrap/>
            <w:tcMar>
              <w:top w:w="15" w:type="dxa"/>
              <w:left w:w="15" w:type="dxa"/>
              <w:bottom w:w="0" w:type="dxa"/>
              <w:right w:w="15" w:type="dxa"/>
            </w:tcMar>
            <w:vAlign w:val="bottom"/>
            <w:hideMark/>
          </w:tcPr>
          <w:p w:rsidR="004E71D4" w:rsidRPr="0006718E" w:rsidRDefault="004E71D4" w:rsidP="0029674C">
            <w:pPr>
              <w:jc w:val="both"/>
              <w:rPr>
                <w:rFonts w:eastAsia="宋体" w:cs="Times New Roman"/>
                <w:color w:val="000000"/>
                <w:sz w:val="22"/>
                <w:szCs w:val="22"/>
              </w:rPr>
            </w:pPr>
            <w:r w:rsidRPr="0006718E">
              <w:rPr>
                <w:rFonts w:eastAsia="宋体" w:cs="Times New Roman"/>
                <w:color w:val="000000"/>
                <w:sz w:val="22"/>
                <w:szCs w:val="22"/>
              </w:rPr>
              <w:t>1</w:t>
            </w:r>
          </w:p>
        </w:tc>
        <w:tc>
          <w:tcPr>
            <w:tcW w:w="510" w:type="dxa"/>
            <w:tcBorders>
              <w:top w:val="dotted" w:sz="4" w:space="0" w:color="auto"/>
              <w:left w:val="dotted" w:sz="4" w:space="0" w:color="auto"/>
              <w:bottom w:val="dotted" w:sz="4" w:space="0" w:color="auto"/>
              <w:right w:val="dotted" w:sz="4" w:space="0" w:color="auto"/>
            </w:tcBorders>
            <w:shd w:val="clear" w:color="auto" w:fill="auto"/>
            <w:noWrap/>
            <w:tcMar>
              <w:top w:w="15" w:type="dxa"/>
              <w:left w:w="15" w:type="dxa"/>
              <w:bottom w:w="0" w:type="dxa"/>
              <w:right w:w="15" w:type="dxa"/>
            </w:tcMar>
            <w:vAlign w:val="bottom"/>
            <w:hideMark/>
          </w:tcPr>
          <w:p w:rsidR="004E71D4" w:rsidRPr="0006718E" w:rsidRDefault="004E71D4" w:rsidP="0029674C">
            <w:pPr>
              <w:jc w:val="both"/>
              <w:rPr>
                <w:rFonts w:eastAsia="宋体" w:cs="Times New Roman"/>
                <w:color w:val="000000"/>
                <w:sz w:val="22"/>
                <w:szCs w:val="22"/>
              </w:rPr>
            </w:pPr>
            <w:r w:rsidRPr="0006718E">
              <w:rPr>
                <w:rFonts w:eastAsia="宋体" w:cs="Times New Roman"/>
                <w:color w:val="000000"/>
                <w:sz w:val="22"/>
                <w:szCs w:val="22"/>
              </w:rPr>
              <w:t>1</w:t>
            </w:r>
          </w:p>
        </w:tc>
        <w:tc>
          <w:tcPr>
            <w:tcW w:w="505" w:type="dxa"/>
            <w:tcBorders>
              <w:top w:val="dotted" w:sz="4" w:space="0" w:color="auto"/>
              <w:left w:val="dotted" w:sz="4" w:space="0" w:color="auto"/>
              <w:bottom w:val="dotted" w:sz="4" w:space="0" w:color="auto"/>
              <w:right w:val="dotted" w:sz="4" w:space="0" w:color="auto"/>
            </w:tcBorders>
            <w:shd w:val="clear" w:color="auto" w:fill="auto"/>
            <w:noWrap/>
            <w:tcMar>
              <w:top w:w="15" w:type="dxa"/>
              <w:left w:w="15" w:type="dxa"/>
              <w:bottom w:w="0" w:type="dxa"/>
              <w:right w:w="15" w:type="dxa"/>
            </w:tcMar>
            <w:vAlign w:val="bottom"/>
            <w:hideMark/>
          </w:tcPr>
          <w:p w:rsidR="004E71D4" w:rsidRPr="0006718E" w:rsidRDefault="004E71D4" w:rsidP="0029674C">
            <w:pPr>
              <w:jc w:val="both"/>
              <w:rPr>
                <w:rFonts w:eastAsia="宋体" w:cs="Times New Roman"/>
                <w:color w:val="000000"/>
                <w:sz w:val="22"/>
                <w:szCs w:val="22"/>
              </w:rPr>
            </w:pPr>
            <w:r w:rsidRPr="0006718E">
              <w:rPr>
                <w:rFonts w:eastAsia="宋体" w:cs="Times New Roman"/>
                <w:color w:val="000000"/>
                <w:sz w:val="22"/>
                <w:szCs w:val="22"/>
              </w:rPr>
              <w:t>0</w:t>
            </w:r>
          </w:p>
        </w:tc>
        <w:tc>
          <w:tcPr>
            <w:tcW w:w="682" w:type="dxa"/>
            <w:tcBorders>
              <w:top w:val="dotted" w:sz="4" w:space="0" w:color="auto"/>
              <w:left w:val="dotted" w:sz="4" w:space="0" w:color="auto"/>
              <w:bottom w:val="dotted" w:sz="4" w:space="0" w:color="auto"/>
              <w:right w:val="nil"/>
            </w:tcBorders>
            <w:shd w:val="clear" w:color="auto" w:fill="auto"/>
            <w:noWrap/>
            <w:tcMar>
              <w:top w:w="15" w:type="dxa"/>
              <w:left w:w="15" w:type="dxa"/>
              <w:bottom w:w="0" w:type="dxa"/>
              <w:right w:w="15" w:type="dxa"/>
            </w:tcMar>
            <w:vAlign w:val="bottom"/>
            <w:hideMark/>
          </w:tcPr>
          <w:p w:rsidR="004E71D4" w:rsidRPr="0006718E" w:rsidRDefault="004E71D4" w:rsidP="0029674C">
            <w:pPr>
              <w:jc w:val="both"/>
              <w:rPr>
                <w:rFonts w:eastAsia="宋体" w:cs="Times New Roman"/>
                <w:color w:val="000000"/>
                <w:sz w:val="22"/>
                <w:szCs w:val="22"/>
              </w:rPr>
            </w:pPr>
            <w:r w:rsidRPr="0006718E">
              <w:rPr>
                <w:rFonts w:eastAsia="宋体" w:cs="Times New Roman"/>
                <w:color w:val="000000"/>
                <w:sz w:val="22"/>
                <w:szCs w:val="22"/>
              </w:rPr>
              <w:t>1</w:t>
            </w:r>
          </w:p>
        </w:tc>
      </w:tr>
      <w:tr w:rsidR="004E71D4" w:rsidRPr="0006718E" w:rsidTr="00335557">
        <w:trPr>
          <w:trHeight w:val="320"/>
          <w:jc w:val="center"/>
        </w:trPr>
        <w:tc>
          <w:tcPr>
            <w:tcW w:w="825" w:type="dxa"/>
            <w:tcBorders>
              <w:top w:val="nil"/>
              <w:left w:val="nil"/>
              <w:bottom w:val="double" w:sz="6" w:space="0" w:color="auto"/>
              <w:right w:val="nil"/>
            </w:tcBorders>
            <w:shd w:val="clear" w:color="auto" w:fill="auto"/>
            <w:noWrap/>
            <w:tcMar>
              <w:top w:w="15" w:type="dxa"/>
              <w:left w:w="15" w:type="dxa"/>
              <w:bottom w:w="0" w:type="dxa"/>
              <w:right w:w="15" w:type="dxa"/>
            </w:tcMar>
            <w:vAlign w:val="bottom"/>
            <w:hideMark/>
          </w:tcPr>
          <w:p w:rsidR="004E71D4" w:rsidRPr="0006718E" w:rsidRDefault="004E71D4" w:rsidP="00735372">
            <w:pPr>
              <w:jc w:val="center"/>
              <w:rPr>
                <w:rFonts w:eastAsia="宋体" w:cs="Times New Roman"/>
                <w:color w:val="000000"/>
                <w:sz w:val="22"/>
                <w:szCs w:val="22"/>
              </w:rPr>
            </w:pPr>
            <w:r w:rsidRPr="0006718E">
              <w:rPr>
                <w:rFonts w:eastAsia="宋体" w:cs="Times New Roman"/>
                <w:color w:val="000000"/>
                <w:sz w:val="22"/>
                <w:szCs w:val="22"/>
              </w:rPr>
              <w:t>5</w:t>
            </w:r>
          </w:p>
        </w:tc>
        <w:tc>
          <w:tcPr>
            <w:tcW w:w="539" w:type="dxa"/>
            <w:tcBorders>
              <w:top w:val="dotted" w:sz="4" w:space="0" w:color="auto"/>
              <w:left w:val="single" w:sz="4" w:space="0" w:color="auto"/>
              <w:bottom w:val="double" w:sz="6" w:space="0" w:color="auto"/>
              <w:right w:val="dotted" w:sz="4" w:space="0" w:color="auto"/>
            </w:tcBorders>
            <w:shd w:val="clear" w:color="auto" w:fill="auto"/>
            <w:noWrap/>
            <w:tcMar>
              <w:top w:w="15" w:type="dxa"/>
              <w:left w:w="15" w:type="dxa"/>
              <w:bottom w:w="0" w:type="dxa"/>
              <w:right w:w="15" w:type="dxa"/>
            </w:tcMar>
            <w:vAlign w:val="bottom"/>
            <w:hideMark/>
          </w:tcPr>
          <w:p w:rsidR="004E71D4" w:rsidRPr="0006718E" w:rsidRDefault="004E71D4" w:rsidP="0029674C">
            <w:pPr>
              <w:jc w:val="both"/>
              <w:rPr>
                <w:rFonts w:eastAsia="宋体" w:cs="Times New Roman"/>
                <w:color w:val="000000"/>
                <w:sz w:val="22"/>
                <w:szCs w:val="22"/>
              </w:rPr>
            </w:pPr>
            <w:r w:rsidRPr="0006718E">
              <w:rPr>
                <w:rFonts w:eastAsia="宋体" w:cs="Times New Roman"/>
                <w:color w:val="000000"/>
                <w:sz w:val="22"/>
                <w:szCs w:val="22"/>
              </w:rPr>
              <w:t>0</w:t>
            </w:r>
          </w:p>
        </w:tc>
        <w:tc>
          <w:tcPr>
            <w:tcW w:w="519" w:type="dxa"/>
            <w:tcBorders>
              <w:top w:val="dotted" w:sz="4" w:space="0" w:color="auto"/>
              <w:left w:val="dotted" w:sz="4" w:space="0" w:color="auto"/>
              <w:bottom w:val="double" w:sz="6" w:space="0" w:color="auto"/>
              <w:right w:val="dotted" w:sz="4" w:space="0" w:color="auto"/>
            </w:tcBorders>
            <w:shd w:val="clear" w:color="auto" w:fill="auto"/>
            <w:noWrap/>
            <w:tcMar>
              <w:top w:w="15" w:type="dxa"/>
              <w:left w:w="15" w:type="dxa"/>
              <w:bottom w:w="0" w:type="dxa"/>
              <w:right w:w="15" w:type="dxa"/>
            </w:tcMar>
            <w:vAlign w:val="bottom"/>
            <w:hideMark/>
          </w:tcPr>
          <w:p w:rsidR="004E71D4" w:rsidRPr="0006718E" w:rsidRDefault="004E71D4" w:rsidP="0029674C">
            <w:pPr>
              <w:jc w:val="both"/>
              <w:rPr>
                <w:rFonts w:eastAsia="宋体" w:cs="Times New Roman"/>
                <w:color w:val="000000"/>
                <w:sz w:val="22"/>
                <w:szCs w:val="22"/>
              </w:rPr>
            </w:pPr>
            <w:r w:rsidRPr="0006718E">
              <w:rPr>
                <w:rFonts w:eastAsia="宋体" w:cs="Times New Roman"/>
                <w:color w:val="000000"/>
                <w:sz w:val="22"/>
                <w:szCs w:val="22"/>
              </w:rPr>
              <w:t>0</w:t>
            </w:r>
          </w:p>
        </w:tc>
        <w:tc>
          <w:tcPr>
            <w:tcW w:w="510" w:type="dxa"/>
            <w:tcBorders>
              <w:top w:val="dotted" w:sz="4" w:space="0" w:color="auto"/>
              <w:left w:val="dotted" w:sz="4" w:space="0" w:color="auto"/>
              <w:bottom w:val="double" w:sz="6" w:space="0" w:color="auto"/>
              <w:right w:val="dotted" w:sz="4" w:space="0" w:color="auto"/>
            </w:tcBorders>
            <w:shd w:val="clear" w:color="auto" w:fill="auto"/>
            <w:noWrap/>
            <w:tcMar>
              <w:top w:w="15" w:type="dxa"/>
              <w:left w:w="15" w:type="dxa"/>
              <w:bottom w:w="0" w:type="dxa"/>
              <w:right w:w="15" w:type="dxa"/>
            </w:tcMar>
            <w:vAlign w:val="bottom"/>
            <w:hideMark/>
          </w:tcPr>
          <w:p w:rsidR="004E71D4" w:rsidRPr="0006718E" w:rsidRDefault="004E71D4" w:rsidP="0029674C">
            <w:pPr>
              <w:jc w:val="both"/>
              <w:rPr>
                <w:rFonts w:eastAsia="宋体" w:cs="Times New Roman"/>
                <w:color w:val="000000"/>
                <w:sz w:val="22"/>
                <w:szCs w:val="22"/>
              </w:rPr>
            </w:pPr>
            <w:r w:rsidRPr="0006718E">
              <w:rPr>
                <w:rFonts w:eastAsia="宋体" w:cs="Times New Roman"/>
                <w:color w:val="000000"/>
                <w:sz w:val="22"/>
                <w:szCs w:val="22"/>
              </w:rPr>
              <w:t>1</w:t>
            </w:r>
          </w:p>
        </w:tc>
        <w:tc>
          <w:tcPr>
            <w:tcW w:w="505" w:type="dxa"/>
            <w:tcBorders>
              <w:top w:val="dotted" w:sz="4" w:space="0" w:color="auto"/>
              <w:left w:val="dotted" w:sz="4" w:space="0" w:color="auto"/>
              <w:bottom w:val="double" w:sz="6" w:space="0" w:color="auto"/>
              <w:right w:val="dotted" w:sz="4" w:space="0" w:color="auto"/>
            </w:tcBorders>
            <w:shd w:val="clear" w:color="auto" w:fill="auto"/>
            <w:noWrap/>
            <w:tcMar>
              <w:top w:w="15" w:type="dxa"/>
              <w:left w:w="15" w:type="dxa"/>
              <w:bottom w:w="0" w:type="dxa"/>
              <w:right w:w="15" w:type="dxa"/>
            </w:tcMar>
            <w:vAlign w:val="bottom"/>
            <w:hideMark/>
          </w:tcPr>
          <w:p w:rsidR="004E71D4" w:rsidRPr="0006718E" w:rsidRDefault="004E71D4" w:rsidP="0029674C">
            <w:pPr>
              <w:jc w:val="both"/>
              <w:rPr>
                <w:rFonts w:eastAsia="宋体" w:cs="Times New Roman"/>
                <w:color w:val="000000"/>
                <w:sz w:val="22"/>
                <w:szCs w:val="22"/>
              </w:rPr>
            </w:pPr>
            <w:r w:rsidRPr="0006718E">
              <w:rPr>
                <w:rFonts w:eastAsia="宋体" w:cs="Times New Roman"/>
                <w:color w:val="000000"/>
                <w:sz w:val="22"/>
                <w:szCs w:val="22"/>
              </w:rPr>
              <w:t>1</w:t>
            </w:r>
          </w:p>
        </w:tc>
        <w:tc>
          <w:tcPr>
            <w:tcW w:w="682" w:type="dxa"/>
            <w:tcBorders>
              <w:top w:val="dotted" w:sz="4" w:space="0" w:color="auto"/>
              <w:left w:val="dotted" w:sz="4" w:space="0" w:color="auto"/>
              <w:bottom w:val="double" w:sz="6" w:space="0" w:color="auto"/>
              <w:right w:val="nil"/>
            </w:tcBorders>
            <w:shd w:val="clear" w:color="auto" w:fill="auto"/>
            <w:noWrap/>
            <w:tcMar>
              <w:top w:w="15" w:type="dxa"/>
              <w:left w:w="15" w:type="dxa"/>
              <w:bottom w:w="0" w:type="dxa"/>
              <w:right w:w="15" w:type="dxa"/>
            </w:tcMar>
            <w:vAlign w:val="bottom"/>
            <w:hideMark/>
          </w:tcPr>
          <w:p w:rsidR="004E71D4" w:rsidRPr="0006718E" w:rsidRDefault="004E71D4" w:rsidP="0029674C">
            <w:pPr>
              <w:jc w:val="both"/>
              <w:rPr>
                <w:rFonts w:eastAsia="宋体" w:cs="Times New Roman"/>
                <w:color w:val="000000"/>
                <w:sz w:val="22"/>
                <w:szCs w:val="22"/>
              </w:rPr>
            </w:pPr>
            <w:r w:rsidRPr="0006718E">
              <w:rPr>
                <w:rFonts w:eastAsia="宋体" w:cs="Times New Roman"/>
                <w:color w:val="000000"/>
                <w:sz w:val="22"/>
                <w:szCs w:val="22"/>
              </w:rPr>
              <w:t>0</w:t>
            </w:r>
          </w:p>
        </w:tc>
      </w:tr>
      <w:bookmarkEnd w:id="1"/>
    </w:tbl>
    <w:p w:rsidR="004E71D4" w:rsidRPr="0006718E" w:rsidRDefault="004E71D4" w:rsidP="0029674C">
      <w:pPr>
        <w:widowControl/>
        <w:suppressAutoHyphens w:val="0"/>
        <w:spacing w:line="360" w:lineRule="auto"/>
        <w:jc w:val="both"/>
        <w:rPr>
          <w:rFonts w:eastAsia="宋体" w:cs="Times New Roman"/>
        </w:rPr>
      </w:pPr>
    </w:p>
    <w:p w:rsidR="00FF7338" w:rsidRPr="0006718E" w:rsidRDefault="00FF7338" w:rsidP="0029674C">
      <w:pPr>
        <w:widowControl/>
        <w:suppressAutoHyphens w:val="0"/>
        <w:spacing w:line="360" w:lineRule="auto"/>
        <w:jc w:val="both"/>
        <w:rPr>
          <w:rFonts w:eastAsia="宋体" w:cs="Times New Roman"/>
        </w:rPr>
      </w:pPr>
    </w:p>
    <w:p w:rsidR="00FF7338" w:rsidRPr="0006718E" w:rsidRDefault="00FF7338" w:rsidP="0029674C">
      <w:pPr>
        <w:widowControl/>
        <w:suppressAutoHyphens w:val="0"/>
        <w:spacing w:line="360" w:lineRule="auto"/>
        <w:jc w:val="both"/>
        <w:rPr>
          <w:rFonts w:eastAsia="宋体" w:cs="Times New Roman"/>
          <w:b/>
        </w:rPr>
      </w:pPr>
      <w:r w:rsidRPr="0006718E">
        <w:rPr>
          <w:rFonts w:eastAsia="宋体" w:hAnsi="宋体" w:cs="Times New Roman"/>
          <w:b/>
        </w:rPr>
        <w:t>空间权重</w:t>
      </w:r>
    </w:p>
    <w:p w:rsidR="00FF7338" w:rsidRPr="0006718E" w:rsidRDefault="00FF7338" w:rsidP="0029674C">
      <w:pPr>
        <w:widowControl/>
        <w:suppressAutoHyphens w:val="0"/>
        <w:spacing w:line="360" w:lineRule="auto"/>
        <w:ind w:firstLine="360"/>
        <w:jc w:val="both"/>
        <w:rPr>
          <w:rFonts w:eastAsia="宋体" w:cs="Times New Roman"/>
        </w:rPr>
      </w:pPr>
      <w:r w:rsidRPr="0006718E">
        <w:rPr>
          <w:rFonts w:eastAsia="宋体" w:hAnsi="宋体" w:cs="Times New Roman"/>
        </w:rPr>
        <w:t>在连接矩阵</w:t>
      </w:r>
      <w:r w:rsidRPr="0006718E">
        <w:rPr>
          <w:rFonts w:eastAsia="宋体" w:cs="Times New Roman"/>
        </w:rPr>
        <w:t>C</w:t>
      </w:r>
      <w:r w:rsidRPr="0006718E">
        <w:rPr>
          <w:rFonts w:eastAsia="宋体" w:hAnsi="宋体" w:cs="Times New Roman"/>
        </w:rPr>
        <w:t>的基础上，将矩阵中</w:t>
      </w:r>
      <w:r w:rsidR="00B01961" w:rsidRPr="0006718E">
        <w:rPr>
          <w:rFonts w:eastAsia="宋体" w:hAnsi="宋体" w:cs="Times New Roman"/>
        </w:rPr>
        <w:t>每一个数字</w:t>
      </w:r>
      <w:r w:rsidR="00F37D09" w:rsidRPr="0006718E">
        <w:rPr>
          <w:rFonts w:eastAsia="宋体" w:hAnsi="宋体" w:cs="Times New Roman"/>
        </w:rPr>
        <w:t>除以每行的总连接数</w:t>
      </w:r>
      <w:r w:rsidR="00F37D09" w:rsidRPr="0006718E">
        <w:rPr>
          <w:rFonts w:eastAsia="宋体" w:cs="Times New Roman"/>
        </w:rPr>
        <w:t>C</w:t>
      </w:r>
      <w:r w:rsidR="00F37D09" w:rsidRPr="0006718E">
        <w:rPr>
          <w:rFonts w:eastAsia="宋体" w:cs="Times New Roman"/>
          <w:vertAlign w:val="subscript"/>
        </w:rPr>
        <w:t>i*</w:t>
      </w:r>
      <w:r w:rsidR="00F37D09" w:rsidRPr="0006718E">
        <w:rPr>
          <w:rFonts w:eastAsia="宋体" w:hAnsi="宋体" w:cs="Times New Roman"/>
        </w:rPr>
        <w:t>，使得每行加总为</w:t>
      </w:r>
      <w:r w:rsidR="00F37D09" w:rsidRPr="0006718E">
        <w:rPr>
          <w:rFonts w:eastAsia="宋体" w:cs="Times New Roman"/>
        </w:rPr>
        <w:t>1</w:t>
      </w:r>
      <w:r w:rsidR="00F37D09" w:rsidRPr="0006718E">
        <w:rPr>
          <w:rFonts w:eastAsia="宋体" w:hAnsi="宋体" w:cs="Times New Roman"/>
        </w:rPr>
        <w:t>，这一矩阵称为</w:t>
      </w:r>
      <w:r w:rsidR="00473307" w:rsidRPr="0006718E">
        <w:rPr>
          <w:rFonts w:eastAsia="宋体" w:hAnsi="宋体" w:cs="Times New Roman"/>
        </w:rPr>
        <w:t>行标准化的</w:t>
      </w:r>
      <w:r w:rsidR="000E3573" w:rsidRPr="0006718E">
        <w:rPr>
          <w:rFonts w:eastAsia="宋体" w:hAnsi="宋体" w:cs="Times New Roman"/>
        </w:rPr>
        <w:t>空间</w:t>
      </w:r>
      <w:r w:rsidR="00473307" w:rsidRPr="0006718E">
        <w:rPr>
          <w:rFonts w:eastAsia="宋体" w:hAnsi="宋体" w:cs="Times New Roman"/>
        </w:rPr>
        <w:t>权重矩阵</w:t>
      </w:r>
      <w:r w:rsidR="00473307" w:rsidRPr="0006718E">
        <w:rPr>
          <w:rFonts w:eastAsia="宋体" w:cs="Times New Roman"/>
        </w:rPr>
        <w:t>W</w:t>
      </w:r>
      <w:r w:rsidR="00473307" w:rsidRPr="0006718E">
        <w:rPr>
          <w:rFonts w:eastAsia="宋体" w:hAnsi="宋体" w:cs="Times New Roman"/>
        </w:rPr>
        <w:t>。</w:t>
      </w:r>
    </w:p>
    <w:p w:rsidR="004E71D4" w:rsidRPr="0006718E" w:rsidRDefault="004E71D4" w:rsidP="0029674C">
      <w:pPr>
        <w:widowControl/>
        <w:suppressAutoHyphens w:val="0"/>
        <w:spacing w:line="360" w:lineRule="auto"/>
        <w:jc w:val="both"/>
        <w:rPr>
          <w:rFonts w:eastAsia="宋体" w:cs="Times New Roman"/>
        </w:rPr>
      </w:pPr>
    </w:p>
    <w:p w:rsidR="00DA6DC0" w:rsidRPr="0006718E" w:rsidRDefault="00DA6DC0" w:rsidP="00DA6DC0">
      <w:pPr>
        <w:pStyle w:val="a4"/>
        <w:jc w:val="center"/>
        <w:rPr>
          <w:rFonts w:eastAsia="宋体" w:cs="Times New Roman"/>
          <w:b/>
          <w:i w:val="0"/>
          <w:sz w:val="22"/>
          <w:szCs w:val="22"/>
        </w:rPr>
      </w:pPr>
      <w:r w:rsidRPr="0006718E">
        <w:rPr>
          <w:rFonts w:eastAsia="宋体" w:hAnsi="宋体" w:cs="Times New Roman"/>
          <w:i w:val="0"/>
          <w:sz w:val="22"/>
          <w:szCs w:val="22"/>
        </w:rPr>
        <w:t>表</w:t>
      </w:r>
      <w:r w:rsidR="00D40450" w:rsidRPr="0006718E">
        <w:rPr>
          <w:rFonts w:eastAsia="宋体" w:cs="Times New Roman"/>
          <w:i w:val="0"/>
          <w:sz w:val="22"/>
          <w:szCs w:val="22"/>
        </w:rPr>
        <w:fldChar w:fldCharType="begin"/>
      </w:r>
      <w:r w:rsidRPr="0006718E">
        <w:rPr>
          <w:rFonts w:eastAsia="宋体" w:cs="Times New Roman"/>
          <w:i w:val="0"/>
          <w:sz w:val="22"/>
          <w:szCs w:val="22"/>
        </w:rPr>
        <w:instrText xml:space="preserve"> SEQ </w:instrText>
      </w:r>
      <w:r w:rsidRPr="0006718E">
        <w:rPr>
          <w:rFonts w:eastAsia="宋体" w:hAnsi="宋体" w:cs="Times New Roman"/>
          <w:i w:val="0"/>
          <w:sz w:val="22"/>
          <w:szCs w:val="22"/>
        </w:rPr>
        <w:instrText>表</w:instrText>
      </w:r>
      <w:r w:rsidRPr="0006718E">
        <w:rPr>
          <w:rFonts w:eastAsia="宋体" w:cs="Times New Roman"/>
          <w:i w:val="0"/>
          <w:sz w:val="22"/>
          <w:szCs w:val="22"/>
        </w:rPr>
        <w:instrText xml:space="preserve"> \* ARABIC </w:instrText>
      </w:r>
      <w:r w:rsidR="00D40450" w:rsidRPr="0006718E">
        <w:rPr>
          <w:rFonts w:eastAsia="宋体" w:cs="Times New Roman"/>
          <w:i w:val="0"/>
          <w:sz w:val="22"/>
          <w:szCs w:val="22"/>
        </w:rPr>
        <w:fldChar w:fldCharType="separate"/>
      </w:r>
      <w:r w:rsidR="002D5824" w:rsidRPr="0006718E">
        <w:rPr>
          <w:rFonts w:eastAsia="宋体" w:cs="Times New Roman"/>
          <w:i w:val="0"/>
          <w:noProof/>
          <w:sz w:val="22"/>
          <w:szCs w:val="22"/>
        </w:rPr>
        <w:t>3</w:t>
      </w:r>
      <w:r w:rsidR="00D40450" w:rsidRPr="0006718E">
        <w:rPr>
          <w:rFonts w:eastAsia="宋体" w:cs="Times New Roman"/>
          <w:i w:val="0"/>
          <w:sz w:val="22"/>
          <w:szCs w:val="22"/>
        </w:rPr>
        <w:fldChar w:fldCharType="end"/>
      </w:r>
      <w:r w:rsidRPr="0006718E">
        <w:rPr>
          <w:rFonts w:eastAsia="宋体" w:hAnsi="宋体" w:cs="Times New Roman"/>
          <w:i w:val="0"/>
          <w:sz w:val="22"/>
          <w:szCs w:val="22"/>
        </w:rPr>
        <w:t>：行标准化的空间权重矩阵</w:t>
      </w:r>
    </w:p>
    <w:tbl>
      <w:tblPr>
        <w:tblW w:w="5658" w:type="dxa"/>
        <w:jc w:val="center"/>
        <w:tblBorders>
          <w:top w:val="double" w:sz="4" w:space="0" w:color="auto"/>
          <w:bottom w:val="double" w:sz="4" w:space="0" w:color="auto"/>
          <w:insideH w:val="dotted" w:sz="4" w:space="0" w:color="auto"/>
          <w:insideV w:val="dotted" w:sz="4" w:space="0" w:color="auto"/>
        </w:tblBorders>
        <w:tblLayout w:type="fixed"/>
        <w:tblCellMar>
          <w:left w:w="0" w:type="dxa"/>
          <w:right w:w="0" w:type="dxa"/>
        </w:tblCellMar>
        <w:tblLook w:val="04A0"/>
      </w:tblPr>
      <w:tblGrid>
        <w:gridCol w:w="645"/>
        <w:gridCol w:w="799"/>
        <w:gridCol w:w="759"/>
        <w:gridCol w:w="650"/>
        <w:gridCol w:w="730"/>
        <w:gridCol w:w="635"/>
        <w:gridCol w:w="315"/>
        <w:gridCol w:w="1125"/>
      </w:tblGrid>
      <w:tr w:rsidR="00E9694E" w:rsidRPr="0006718E" w:rsidTr="00A63971">
        <w:trPr>
          <w:trHeight w:val="320"/>
          <w:jc w:val="center"/>
        </w:trPr>
        <w:tc>
          <w:tcPr>
            <w:tcW w:w="645" w:type="dxa"/>
            <w:tcBorders>
              <w:top w:val="double" w:sz="4" w:space="0" w:color="auto"/>
              <w:bottom w:val="single" w:sz="4" w:space="0" w:color="auto"/>
            </w:tcBorders>
            <w:shd w:val="clear" w:color="auto" w:fill="auto"/>
            <w:noWrap/>
            <w:tcMar>
              <w:top w:w="15" w:type="dxa"/>
              <w:left w:w="15" w:type="dxa"/>
              <w:bottom w:w="0" w:type="dxa"/>
              <w:right w:w="15" w:type="dxa"/>
            </w:tcMar>
            <w:vAlign w:val="bottom"/>
            <w:hideMark/>
          </w:tcPr>
          <w:p w:rsidR="004E71D4" w:rsidRPr="0006718E" w:rsidRDefault="004E71D4" w:rsidP="0029674C">
            <w:pPr>
              <w:jc w:val="both"/>
              <w:rPr>
                <w:rFonts w:eastAsia="宋体" w:cs="Times New Roman"/>
                <w:color w:val="000000"/>
                <w:sz w:val="22"/>
                <w:szCs w:val="22"/>
              </w:rPr>
            </w:pPr>
            <w:bookmarkStart w:id="2" w:name="OLE_LINK3"/>
            <w:r w:rsidRPr="0006718E">
              <w:rPr>
                <w:rFonts w:eastAsia="宋体" w:cs="Times New Roman"/>
                <w:color w:val="000000"/>
                <w:sz w:val="22"/>
                <w:szCs w:val="22"/>
              </w:rPr>
              <w:t> </w:t>
            </w:r>
          </w:p>
        </w:tc>
        <w:tc>
          <w:tcPr>
            <w:tcW w:w="799" w:type="dxa"/>
            <w:tcBorders>
              <w:top w:val="double" w:sz="4" w:space="0" w:color="auto"/>
              <w:bottom w:val="single" w:sz="4" w:space="0" w:color="auto"/>
            </w:tcBorders>
            <w:shd w:val="clear" w:color="auto" w:fill="auto"/>
            <w:noWrap/>
            <w:tcMar>
              <w:top w:w="15" w:type="dxa"/>
              <w:left w:w="15" w:type="dxa"/>
              <w:bottom w:w="0" w:type="dxa"/>
              <w:right w:w="15" w:type="dxa"/>
            </w:tcMar>
            <w:vAlign w:val="bottom"/>
            <w:hideMark/>
          </w:tcPr>
          <w:p w:rsidR="004E71D4" w:rsidRPr="0006718E" w:rsidRDefault="004E71D4" w:rsidP="0029674C">
            <w:pPr>
              <w:jc w:val="both"/>
              <w:rPr>
                <w:rFonts w:eastAsia="宋体" w:cs="Times New Roman"/>
                <w:color w:val="000000"/>
                <w:sz w:val="22"/>
                <w:szCs w:val="22"/>
              </w:rPr>
            </w:pPr>
            <w:r w:rsidRPr="0006718E">
              <w:rPr>
                <w:rFonts w:eastAsia="宋体" w:cs="Times New Roman"/>
                <w:color w:val="000000"/>
                <w:sz w:val="22"/>
                <w:szCs w:val="22"/>
              </w:rPr>
              <w:t>1</w:t>
            </w:r>
          </w:p>
        </w:tc>
        <w:tc>
          <w:tcPr>
            <w:tcW w:w="759" w:type="dxa"/>
            <w:tcBorders>
              <w:top w:val="double" w:sz="4" w:space="0" w:color="auto"/>
              <w:bottom w:val="single" w:sz="4" w:space="0" w:color="auto"/>
            </w:tcBorders>
            <w:shd w:val="clear" w:color="auto" w:fill="auto"/>
            <w:noWrap/>
            <w:tcMar>
              <w:top w:w="15" w:type="dxa"/>
              <w:left w:w="15" w:type="dxa"/>
              <w:bottom w:w="0" w:type="dxa"/>
              <w:right w:w="15" w:type="dxa"/>
            </w:tcMar>
            <w:vAlign w:val="bottom"/>
            <w:hideMark/>
          </w:tcPr>
          <w:p w:rsidR="004E71D4" w:rsidRPr="0006718E" w:rsidRDefault="004E71D4" w:rsidP="0029674C">
            <w:pPr>
              <w:jc w:val="both"/>
              <w:rPr>
                <w:rFonts w:eastAsia="宋体" w:cs="Times New Roman"/>
                <w:color w:val="000000"/>
                <w:sz w:val="22"/>
                <w:szCs w:val="22"/>
              </w:rPr>
            </w:pPr>
            <w:r w:rsidRPr="0006718E">
              <w:rPr>
                <w:rFonts w:eastAsia="宋体" w:cs="Times New Roman"/>
                <w:color w:val="000000"/>
                <w:sz w:val="22"/>
                <w:szCs w:val="22"/>
              </w:rPr>
              <w:t>2</w:t>
            </w:r>
          </w:p>
        </w:tc>
        <w:tc>
          <w:tcPr>
            <w:tcW w:w="650" w:type="dxa"/>
            <w:tcBorders>
              <w:top w:val="double" w:sz="4" w:space="0" w:color="auto"/>
              <w:bottom w:val="single" w:sz="4" w:space="0" w:color="auto"/>
            </w:tcBorders>
            <w:shd w:val="clear" w:color="auto" w:fill="auto"/>
            <w:noWrap/>
            <w:tcMar>
              <w:top w:w="15" w:type="dxa"/>
              <w:left w:w="15" w:type="dxa"/>
              <w:bottom w:w="0" w:type="dxa"/>
              <w:right w:w="15" w:type="dxa"/>
            </w:tcMar>
            <w:vAlign w:val="bottom"/>
            <w:hideMark/>
          </w:tcPr>
          <w:p w:rsidR="004E71D4" w:rsidRPr="0006718E" w:rsidRDefault="004E71D4" w:rsidP="0029674C">
            <w:pPr>
              <w:jc w:val="both"/>
              <w:rPr>
                <w:rFonts w:eastAsia="宋体" w:cs="Times New Roman"/>
                <w:color w:val="000000"/>
                <w:sz w:val="22"/>
                <w:szCs w:val="22"/>
              </w:rPr>
            </w:pPr>
            <w:r w:rsidRPr="0006718E">
              <w:rPr>
                <w:rFonts w:eastAsia="宋体" w:cs="Times New Roman"/>
                <w:color w:val="000000"/>
                <w:sz w:val="22"/>
                <w:szCs w:val="22"/>
              </w:rPr>
              <w:t>3</w:t>
            </w:r>
          </w:p>
        </w:tc>
        <w:tc>
          <w:tcPr>
            <w:tcW w:w="730" w:type="dxa"/>
            <w:tcBorders>
              <w:top w:val="double" w:sz="4" w:space="0" w:color="auto"/>
              <w:bottom w:val="single" w:sz="4" w:space="0" w:color="auto"/>
            </w:tcBorders>
            <w:shd w:val="clear" w:color="auto" w:fill="auto"/>
            <w:noWrap/>
            <w:tcMar>
              <w:top w:w="15" w:type="dxa"/>
              <w:left w:w="15" w:type="dxa"/>
              <w:bottom w:w="0" w:type="dxa"/>
              <w:right w:w="15" w:type="dxa"/>
            </w:tcMar>
            <w:vAlign w:val="bottom"/>
            <w:hideMark/>
          </w:tcPr>
          <w:p w:rsidR="004E71D4" w:rsidRPr="0006718E" w:rsidRDefault="004E71D4" w:rsidP="0029674C">
            <w:pPr>
              <w:jc w:val="both"/>
              <w:rPr>
                <w:rFonts w:eastAsia="宋体" w:cs="Times New Roman"/>
                <w:color w:val="000000"/>
                <w:sz w:val="22"/>
                <w:szCs w:val="22"/>
              </w:rPr>
            </w:pPr>
            <w:r w:rsidRPr="0006718E">
              <w:rPr>
                <w:rFonts w:eastAsia="宋体" w:cs="Times New Roman"/>
                <w:color w:val="000000"/>
                <w:sz w:val="22"/>
                <w:szCs w:val="22"/>
              </w:rPr>
              <w:t>4</w:t>
            </w:r>
          </w:p>
        </w:tc>
        <w:tc>
          <w:tcPr>
            <w:tcW w:w="635" w:type="dxa"/>
            <w:tcBorders>
              <w:top w:val="double" w:sz="4" w:space="0" w:color="auto"/>
              <w:bottom w:val="single" w:sz="4" w:space="0" w:color="auto"/>
            </w:tcBorders>
            <w:shd w:val="clear" w:color="auto" w:fill="auto"/>
            <w:noWrap/>
            <w:tcMar>
              <w:top w:w="15" w:type="dxa"/>
              <w:left w:w="15" w:type="dxa"/>
              <w:bottom w:w="0" w:type="dxa"/>
              <w:right w:w="15" w:type="dxa"/>
            </w:tcMar>
            <w:vAlign w:val="bottom"/>
            <w:hideMark/>
          </w:tcPr>
          <w:p w:rsidR="004E71D4" w:rsidRPr="0006718E" w:rsidRDefault="004E71D4" w:rsidP="0029674C">
            <w:pPr>
              <w:jc w:val="both"/>
              <w:rPr>
                <w:rFonts w:eastAsia="宋体" w:cs="Times New Roman"/>
                <w:color w:val="000000"/>
                <w:sz w:val="22"/>
                <w:szCs w:val="22"/>
              </w:rPr>
            </w:pPr>
            <w:r w:rsidRPr="0006718E">
              <w:rPr>
                <w:rFonts w:eastAsia="宋体" w:cs="Times New Roman"/>
                <w:color w:val="000000"/>
                <w:sz w:val="22"/>
                <w:szCs w:val="22"/>
              </w:rPr>
              <w:t>5</w:t>
            </w:r>
          </w:p>
        </w:tc>
        <w:tc>
          <w:tcPr>
            <w:tcW w:w="315" w:type="dxa"/>
            <w:tcBorders>
              <w:top w:val="double" w:sz="4" w:space="0" w:color="auto"/>
              <w:bottom w:val="single" w:sz="4" w:space="0" w:color="auto"/>
            </w:tcBorders>
            <w:shd w:val="clear" w:color="auto" w:fill="auto"/>
            <w:noWrap/>
            <w:tcMar>
              <w:top w:w="15" w:type="dxa"/>
              <w:left w:w="15" w:type="dxa"/>
              <w:bottom w:w="0" w:type="dxa"/>
              <w:right w:w="15" w:type="dxa"/>
            </w:tcMar>
            <w:vAlign w:val="bottom"/>
            <w:hideMark/>
          </w:tcPr>
          <w:p w:rsidR="004E71D4" w:rsidRPr="0006718E" w:rsidRDefault="004E71D4" w:rsidP="0029674C">
            <w:pPr>
              <w:jc w:val="both"/>
              <w:rPr>
                <w:rFonts w:eastAsia="宋体" w:cs="Times New Roman"/>
                <w:color w:val="000000"/>
                <w:sz w:val="22"/>
                <w:szCs w:val="22"/>
              </w:rPr>
            </w:pPr>
          </w:p>
        </w:tc>
        <w:tc>
          <w:tcPr>
            <w:tcW w:w="1125" w:type="dxa"/>
            <w:tcBorders>
              <w:top w:val="double" w:sz="4" w:space="0" w:color="auto"/>
              <w:bottom w:val="single" w:sz="4" w:space="0" w:color="auto"/>
            </w:tcBorders>
            <w:shd w:val="clear" w:color="auto" w:fill="auto"/>
            <w:noWrap/>
            <w:tcMar>
              <w:top w:w="15" w:type="dxa"/>
              <w:left w:w="15" w:type="dxa"/>
              <w:bottom w:w="0" w:type="dxa"/>
              <w:right w:w="15" w:type="dxa"/>
            </w:tcMar>
            <w:vAlign w:val="bottom"/>
            <w:hideMark/>
          </w:tcPr>
          <w:p w:rsidR="004E71D4" w:rsidRPr="0006718E" w:rsidRDefault="00E9694E" w:rsidP="00A63971">
            <w:pPr>
              <w:jc w:val="center"/>
              <w:rPr>
                <w:rFonts w:eastAsia="宋体" w:cs="Times New Roman"/>
                <w:color w:val="000000"/>
                <w:sz w:val="22"/>
                <w:szCs w:val="22"/>
              </w:rPr>
            </w:pPr>
            <w:r w:rsidRPr="0006718E">
              <w:rPr>
                <w:rFonts w:eastAsia="宋体" w:hAnsi="宋体" w:cs="Times New Roman"/>
                <w:color w:val="000000"/>
                <w:sz w:val="22"/>
                <w:szCs w:val="22"/>
              </w:rPr>
              <w:t>行百分比</w:t>
            </w:r>
          </w:p>
        </w:tc>
      </w:tr>
      <w:tr w:rsidR="00E9694E" w:rsidRPr="0006718E" w:rsidTr="00A63971">
        <w:trPr>
          <w:trHeight w:val="300"/>
          <w:jc w:val="center"/>
        </w:trPr>
        <w:tc>
          <w:tcPr>
            <w:tcW w:w="645" w:type="dxa"/>
            <w:tcBorders>
              <w:top w:val="single" w:sz="4" w:space="0" w:color="auto"/>
            </w:tcBorders>
            <w:shd w:val="clear" w:color="auto" w:fill="auto"/>
            <w:noWrap/>
            <w:tcMar>
              <w:top w:w="15" w:type="dxa"/>
              <w:left w:w="15" w:type="dxa"/>
              <w:bottom w:w="0" w:type="dxa"/>
              <w:right w:w="15" w:type="dxa"/>
            </w:tcMar>
            <w:vAlign w:val="bottom"/>
            <w:hideMark/>
          </w:tcPr>
          <w:p w:rsidR="004E71D4" w:rsidRPr="0006718E" w:rsidRDefault="004E71D4" w:rsidP="0029674C">
            <w:pPr>
              <w:jc w:val="both"/>
              <w:rPr>
                <w:rFonts w:eastAsia="宋体" w:cs="Times New Roman"/>
                <w:color w:val="000000"/>
                <w:sz w:val="22"/>
                <w:szCs w:val="22"/>
              </w:rPr>
            </w:pPr>
            <w:r w:rsidRPr="0006718E">
              <w:rPr>
                <w:rFonts w:eastAsia="宋体" w:cs="Times New Roman"/>
                <w:color w:val="000000"/>
                <w:sz w:val="22"/>
                <w:szCs w:val="22"/>
              </w:rPr>
              <w:t>1</w:t>
            </w:r>
          </w:p>
        </w:tc>
        <w:tc>
          <w:tcPr>
            <w:tcW w:w="799" w:type="dxa"/>
            <w:tcBorders>
              <w:top w:val="single" w:sz="4" w:space="0" w:color="auto"/>
            </w:tcBorders>
            <w:shd w:val="clear" w:color="auto" w:fill="auto"/>
            <w:noWrap/>
            <w:tcMar>
              <w:top w:w="15" w:type="dxa"/>
              <w:left w:w="15" w:type="dxa"/>
              <w:bottom w:w="0" w:type="dxa"/>
              <w:right w:w="15" w:type="dxa"/>
            </w:tcMar>
            <w:vAlign w:val="bottom"/>
            <w:hideMark/>
          </w:tcPr>
          <w:p w:rsidR="004E71D4" w:rsidRPr="0006718E" w:rsidRDefault="004E71D4" w:rsidP="0029674C">
            <w:pPr>
              <w:jc w:val="both"/>
              <w:rPr>
                <w:rFonts w:eastAsia="宋体" w:cs="Times New Roman"/>
                <w:color w:val="000000"/>
                <w:sz w:val="22"/>
                <w:szCs w:val="22"/>
              </w:rPr>
            </w:pPr>
            <w:r w:rsidRPr="0006718E">
              <w:rPr>
                <w:rFonts w:eastAsia="宋体" w:cs="Times New Roman"/>
                <w:color w:val="000000"/>
                <w:sz w:val="22"/>
                <w:szCs w:val="22"/>
              </w:rPr>
              <w:t>0</w:t>
            </w:r>
          </w:p>
        </w:tc>
        <w:tc>
          <w:tcPr>
            <w:tcW w:w="759" w:type="dxa"/>
            <w:tcBorders>
              <w:top w:val="single" w:sz="4" w:space="0" w:color="auto"/>
            </w:tcBorders>
            <w:shd w:val="clear" w:color="auto" w:fill="auto"/>
            <w:noWrap/>
            <w:tcMar>
              <w:top w:w="15" w:type="dxa"/>
              <w:left w:w="15" w:type="dxa"/>
              <w:bottom w:w="0" w:type="dxa"/>
              <w:right w:w="15" w:type="dxa"/>
            </w:tcMar>
            <w:vAlign w:val="bottom"/>
            <w:hideMark/>
          </w:tcPr>
          <w:p w:rsidR="004E71D4" w:rsidRPr="0006718E" w:rsidRDefault="004E71D4" w:rsidP="0029674C">
            <w:pPr>
              <w:jc w:val="both"/>
              <w:rPr>
                <w:rFonts w:eastAsia="宋体" w:cs="Times New Roman"/>
                <w:color w:val="000000"/>
                <w:sz w:val="22"/>
                <w:szCs w:val="22"/>
              </w:rPr>
            </w:pPr>
            <w:r w:rsidRPr="0006718E">
              <w:rPr>
                <w:rFonts w:eastAsia="宋体" w:cs="Times New Roman"/>
                <w:color w:val="000000"/>
                <w:sz w:val="22"/>
                <w:szCs w:val="22"/>
              </w:rPr>
              <w:t>0.5</w:t>
            </w:r>
          </w:p>
        </w:tc>
        <w:tc>
          <w:tcPr>
            <w:tcW w:w="650" w:type="dxa"/>
            <w:tcBorders>
              <w:top w:val="single" w:sz="4" w:space="0" w:color="auto"/>
            </w:tcBorders>
            <w:shd w:val="clear" w:color="auto" w:fill="auto"/>
            <w:noWrap/>
            <w:tcMar>
              <w:top w:w="15" w:type="dxa"/>
              <w:left w:w="15" w:type="dxa"/>
              <w:bottom w:w="0" w:type="dxa"/>
              <w:right w:w="15" w:type="dxa"/>
            </w:tcMar>
            <w:vAlign w:val="bottom"/>
            <w:hideMark/>
          </w:tcPr>
          <w:p w:rsidR="004E71D4" w:rsidRPr="0006718E" w:rsidRDefault="004E71D4" w:rsidP="0029674C">
            <w:pPr>
              <w:jc w:val="both"/>
              <w:rPr>
                <w:rFonts w:eastAsia="宋体" w:cs="Times New Roman"/>
                <w:color w:val="000000"/>
                <w:sz w:val="22"/>
                <w:szCs w:val="22"/>
              </w:rPr>
            </w:pPr>
            <w:r w:rsidRPr="0006718E">
              <w:rPr>
                <w:rFonts w:eastAsia="宋体" w:cs="Times New Roman"/>
                <w:color w:val="000000"/>
                <w:sz w:val="22"/>
                <w:szCs w:val="22"/>
              </w:rPr>
              <w:t>0</w:t>
            </w:r>
          </w:p>
        </w:tc>
        <w:tc>
          <w:tcPr>
            <w:tcW w:w="730" w:type="dxa"/>
            <w:tcBorders>
              <w:top w:val="single" w:sz="4" w:space="0" w:color="auto"/>
            </w:tcBorders>
            <w:shd w:val="clear" w:color="auto" w:fill="auto"/>
            <w:noWrap/>
            <w:tcMar>
              <w:top w:w="15" w:type="dxa"/>
              <w:left w:w="15" w:type="dxa"/>
              <w:bottom w:w="0" w:type="dxa"/>
              <w:right w:w="15" w:type="dxa"/>
            </w:tcMar>
            <w:vAlign w:val="bottom"/>
            <w:hideMark/>
          </w:tcPr>
          <w:p w:rsidR="004E71D4" w:rsidRPr="0006718E" w:rsidRDefault="004E71D4" w:rsidP="0029674C">
            <w:pPr>
              <w:jc w:val="both"/>
              <w:rPr>
                <w:rFonts w:eastAsia="宋体" w:cs="Times New Roman"/>
                <w:color w:val="000000"/>
                <w:sz w:val="22"/>
                <w:szCs w:val="22"/>
              </w:rPr>
            </w:pPr>
            <w:r w:rsidRPr="0006718E">
              <w:rPr>
                <w:rFonts w:eastAsia="宋体" w:cs="Times New Roman"/>
                <w:color w:val="000000"/>
                <w:sz w:val="22"/>
                <w:szCs w:val="22"/>
              </w:rPr>
              <w:t>0.5</w:t>
            </w:r>
          </w:p>
        </w:tc>
        <w:tc>
          <w:tcPr>
            <w:tcW w:w="635" w:type="dxa"/>
            <w:tcBorders>
              <w:top w:val="single" w:sz="4" w:space="0" w:color="auto"/>
            </w:tcBorders>
            <w:shd w:val="clear" w:color="auto" w:fill="auto"/>
            <w:noWrap/>
            <w:tcMar>
              <w:top w:w="15" w:type="dxa"/>
              <w:left w:w="15" w:type="dxa"/>
              <w:bottom w:w="0" w:type="dxa"/>
              <w:right w:w="15" w:type="dxa"/>
            </w:tcMar>
            <w:vAlign w:val="bottom"/>
            <w:hideMark/>
          </w:tcPr>
          <w:p w:rsidR="004E71D4" w:rsidRPr="0006718E" w:rsidRDefault="004E71D4" w:rsidP="0029674C">
            <w:pPr>
              <w:jc w:val="both"/>
              <w:rPr>
                <w:rFonts w:eastAsia="宋体" w:cs="Times New Roman"/>
                <w:color w:val="000000"/>
                <w:sz w:val="22"/>
                <w:szCs w:val="22"/>
              </w:rPr>
            </w:pPr>
            <w:r w:rsidRPr="0006718E">
              <w:rPr>
                <w:rFonts w:eastAsia="宋体" w:cs="Times New Roman"/>
                <w:color w:val="000000"/>
                <w:sz w:val="22"/>
                <w:szCs w:val="22"/>
              </w:rPr>
              <w:t>0</w:t>
            </w:r>
          </w:p>
        </w:tc>
        <w:tc>
          <w:tcPr>
            <w:tcW w:w="315" w:type="dxa"/>
            <w:tcBorders>
              <w:top w:val="single" w:sz="4" w:space="0" w:color="auto"/>
            </w:tcBorders>
            <w:shd w:val="clear" w:color="auto" w:fill="auto"/>
            <w:noWrap/>
            <w:tcMar>
              <w:top w:w="15" w:type="dxa"/>
              <w:left w:w="15" w:type="dxa"/>
              <w:bottom w:w="0" w:type="dxa"/>
              <w:right w:w="15" w:type="dxa"/>
            </w:tcMar>
            <w:vAlign w:val="bottom"/>
            <w:hideMark/>
          </w:tcPr>
          <w:p w:rsidR="004E71D4" w:rsidRPr="0006718E" w:rsidRDefault="004E71D4" w:rsidP="0029674C">
            <w:pPr>
              <w:jc w:val="both"/>
              <w:rPr>
                <w:rFonts w:eastAsia="宋体" w:cs="Times New Roman"/>
                <w:color w:val="000000"/>
                <w:sz w:val="22"/>
                <w:szCs w:val="22"/>
              </w:rPr>
            </w:pPr>
          </w:p>
        </w:tc>
        <w:tc>
          <w:tcPr>
            <w:tcW w:w="1125" w:type="dxa"/>
            <w:tcBorders>
              <w:top w:val="single" w:sz="4" w:space="0" w:color="auto"/>
            </w:tcBorders>
            <w:shd w:val="clear" w:color="auto" w:fill="auto"/>
            <w:noWrap/>
            <w:tcMar>
              <w:top w:w="15" w:type="dxa"/>
              <w:left w:w="15" w:type="dxa"/>
              <w:bottom w:w="0" w:type="dxa"/>
              <w:right w:w="15" w:type="dxa"/>
            </w:tcMar>
            <w:vAlign w:val="bottom"/>
            <w:hideMark/>
          </w:tcPr>
          <w:p w:rsidR="004E71D4" w:rsidRPr="0006718E" w:rsidRDefault="004E71D4" w:rsidP="00A63971">
            <w:pPr>
              <w:jc w:val="center"/>
              <w:rPr>
                <w:rFonts w:eastAsia="宋体" w:cs="Times New Roman"/>
                <w:color w:val="000000"/>
                <w:sz w:val="22"/>
                <w:szCs w:val="22"/>
              </w:rPr>
            </w:pPr>
            <w:r w:rsidRPr="0006718E">
              <w:rPr>
                <w:rFonts w:eastAsia="宋体" w:cs="Times New Roman"/>
                <w:color w:val="000000"/>
                <w:sz w:val="22"/>
                <w:szCs w:val="22"/>
              </w:rPr>
              <w:t>1</w:t>
            </w:r>
          </w:p>
        </w:tc>
      </w:tr>
      <w:tr w:rsidR="00E9694E" w:rsidRPr="0006718E" w:rsidTr="00335557">
        <w:trPr>
          <w:trHeight w:val="300"/>
          <w:jc w:val="center"/>
        </w:trPr>
        <w:tc>
          <w:tcPr>
            <w:tcW w:w="645" w:type="dxa"/>
            <w:shd w:val="clear" w:color="auto" w:fill="auto"/>
            <w:noWrap/>
            <w:tcMar>
              <w:top w:w="15" w:type="dxa"/>
              <w:left w:w="15" w:type="dxa"/>
              <w:bottom w:w="0" w:type="dxa"/>
              <w:right w:w="15" w:type="dxa"/>
            </w:tcMar>
            <w:vAlign w:val="bottom"/>
            <w:hideMark/>
          </w:tcPr>
          <w:p w:rsidR="004E71D4" w:rsidRPr="0006718E" w:rsidRDefault="004E71D4" w:rsidP="0029674C">
            <w:pPr>
              <w:jc w:val="both"/>
              <w:rPr>
                <w:rFonts w:eastAsia="宋体" w:cs="Times New Roman"/>
                <w:color w:val="000000"/>
                <w:sz w:val="22"/>
                <w:szCs w:val="22"/>
              </w:rPr>
            </w:pPr>
            <w:r w:rsidRPr="0006718E">
              <w:rPr>
                <w:rFonts w:eastAsia="宋体" w:cs="Times New Roman"/>
                <w:color w:val="000000"/>
                <w:sz w:val="22"/>
                <w:szCs w:val="22"/>
              </w:rPr>
              <w:t>2</w:t>
            </w:r>
          </w:p>
        </w:tc>
        <w:tc>
          <w:tcPr>
            <w:tcW w:w="799" w:type="dxa"/>
            <w:shd w:val="clear" w:color="auto" w:fill="auto"/>
            <w:noWrap/>
            <w:tcMar>
              <w:top w:w="15" w:type="dxa"/>
              <w:left w:w="15" w:type="dxa"/>
              <w:bottom w:w="0" w:type="dxa"/>
              <w:right w:w="15" w:type="dxa"/>
            </w:tcMar>
            <w:vAlign w:val="bottom"/>
            <w:hideMark/>
          </w:tcPr>
          <w:p w:rsidR="004E71D4" w:rsidRPr="0006718E" w:rsidRDefault="004E71D4" w:rsidP="0029674C">
            <w:pPr>
              <w:jc w:val="both"/>
              <w:rPr>
                <w:rFonts w:eastAsia="宋体" w:cs="Times New Roman"/>
                <w:color w:val="000000"/>
                <w:sz w:val="22"/>
                <w:szCs w:val="22"/>
              </w:rPr>
            </w:pPr>
            <w:r w:rsidRPr="0006718E">
              <w:rPr>
                <w:rFonts w:eastAsia="宋体" w:cs="Times New Roman"/>
                <w:color w:val="000000"/>
                <w:sz w:val="22"/>
                <w:szCs w:val="22"/>
              </w:rPr>
              <w:t>0.33</w:t>
            </w:r>
          </w:p>
        </w:tc>
        <w:tc>
          <w:tcPr>
            <w:tcW w:w="759" w:type="dxa"/>
            <w:shd w:val="clear" w:color="auto" w:fill="auto"/>
            <w:noWrap/>
            <w:tcMar>
              <w:top w:w="15" w:type="dxa"/>
              <w:left w:w="15" w:type="dxa"/>
              <w:bottom w:w="0" w:type="dxa"/>
              <w:right w:w="15" w:type="dxa"/>
            </w:tcMar>
            <w:vAlign w:val="bottom"/>
            <w:hideMark/>
          </w:tcPr>
          <w:p w:rsidR="004E71D4" w:rsidRPr="0006718E" w:rsidRDefault="004E71D4" w:rsidP="0029674C">
            <w:pPr>
              <w:jc w:val="both"/>
              <w:rPr>
                <w:rFonts w:eastAsia="宋体" w:cs="Times New Roman"/>
                <w:color w:val="000000"/>
                <w:sz w:val="22"/>
                <w:szCs w:val="22"/>
              </w:rPr>
            </w:pPr>
            <w:r w:rsidRPr="0006718E">
              <w:rPr>
                <w:rFonts w:eastAsia="宋体" w:cs="Times New Roman"/>
                <w:color w:val="000000"/>
                <w:sz w:val="22"/>
                <w:szCs w:val="22"/>
              </w:rPr>
              <w:t>0</w:t>
            </w:r>
          </w:p>
        </w:tc>
        <w:tc>
          <w:tcPr>
            <w:tcW w:w="650" w:type="dxa"/>
            <w:shd w:val="clear" w:color="auto" w:fill="auto"/>
            <w:noWrap/>
            <w:tcMar>
              <w:top w:w="15" w:type="dxa"/>
              <w:left w:w="15" w:type="dxa"/>
              <w:bottom w:w="0" w:type="dxa"/>
              <w:right w:w="15" w:type="dxa"/>
            </w:tcMar>
            <w:vAlign w:val="bottom"/>
            <w:hideMark/>
          </w:tcPr>
          <w:p w:rsidR="004E71D4" w:rsidRPr="0006718E" w:rsidRDefault="004E71D4" w:rsidP="0029674C">
            <w:pPr>
              <w:jc w:val="both"/>
              <w:rPr>
                <w:rFonts w:eastAsia="宋体" w:cs="Times New Roman"/>
                <w:color w:val="000000"/>
                <w:sz w:val="22"/>
                <w:szCs w:val="22"/>
              </w:rPr>
            </w:pPr>
            <w:r w:rsidRPr="0006718E">
              <w:rPr>
                <w:rFonts w:eastAsia="宋体" w:cs="Times New Roman"/>
                <w:color w:val="000000"/>
                <w:sz w:val="22"/>
                <w:szCs w:val="22"/>
              </w:rPr>
              <w:t>0.33</w:t>
            </w:r>
          </w:p>
        </w:tc>
        <w:tc>
          <w:tcPr>
            <w:tcW w:w="730" w:type="dxa"/>
            <w:shd w:val="clear" w:color="auto" w:fill="auto"/>
            <w:noWrap/>
            <w:tcMar>
              <w:top w:w="15" w:type="dxa"/>
              <w:left w:w="15" w:type="dxa"/>
              <w:bottom w:w="0" w:type="dxa"/>
              <w:right w:w="15" w:type="dxa"/>
            </w:tcMar>
            <w:vAlign w:val="bottom"/>
            <w:hideMark/>
          </w:tcPr>
          <w:p w:rsidR="004E71D4" w:rsidRPr="0006718E" w:rsidRDefault="004E71D4" w:rsidP="0029674C">
            <w:pPr>
              <w:jc w:val="both"/>
              <w:rPr>
                <w:rFonts w:eastAsia="宋体" w:cs="Times New Roman"/>
                <w:color w:val="000000"/>
                <w:sz w:val="22"/>
                <w:szCs w:val="22"/>
              </w:rPr>
            </w:pPr>
            <w:r w:rsidRPr="0006718E">
              <w:rPr>
                <w:rFonts w:eastAsia="宋体" w:cs="Times New Roman"/>
                <w:color w:val="000000"/>
                <w:sz w:val="22"/>
                <w:szCs w:val="22"/>
              </w:rPr>
              <w:t>0.33</w:t>
            </w:r>
          </w:p>
        </w:tc>
        <w:tc>
          <w:tcPr>
            <w:tcW w:w="635" w:type="dxa"/>
            <w:shd w:val="clear" w:color="auto" w:fill="auto"/>
            <w:noWrap/>
            <w:tcMar>
              <w:top w:w="15" w:type="dxa"/>
              <w:left w:w="15" w:type="dxa"/>
              <w:bottom w:w="0" w:type="dxa"/>
              <w:right w:w="15" w:type="dxa"/>
            </w:tcMar>
            <w:vAlign w:val="bottom"/>
            <w:hideMark/>
          </w:tcPr>
          <w:p w:rsidR="004E71D4" w:rsidRPr="0006718E" w:rsidRDefault="004E71D4" w:rsidP="0029674C">
            <w:pPr>
              <w:jc w:val="both"/>
              <w:rPr>
                <w:rFonts w:eastAsia="宋体" w:cs="Times New Roman"/>
                <w:color w:val="000000"/>
                <w:sz w:val="22"/>
                <w:szCs w:val="22"/>
              </w:rPr>
            </w:pPr>
            <w:r w:rsidRPr="0006718E">
              <w:rPr>
                <w:rFonts w:eastAsia="宋体" w:cs="Times New Roman"/>
                <w:color w:val="000000"/>
                <w:sz w:val="22"/>
                <w:szCs w:val="22"/>
              </w:rPr>
              <w:t>0</w:t>
            </w:r>
          </w:p>
        </w:tc>
        <w:tc>
          <w:tcPr>
            <w:tcW w:w="315" w:type="dxa"/>
            <w:shd w:val="clear" w:color="auto" w:fill="auto"/>
            <w:noWrap/>
            <w:tcMar>
              <w:top w:w="15" w:type="dxa"/>
              <w:left w:w="15" w:type="dxa"/>
              <w:bottom w:w="0" w:type="dxa"/>
              <w:right w:w="15" w:type="dxa"/>
            </w:tcMar>
            <w:vAlign w:val="bottom"/>
            <w:hideMark/>
          </w:tcPr>
          <w:p w:rsidR="004E71D4" w:rsidRPr="0006718E" w:rsidRDefault="004E71D4" w:rsidP="0029674C">
            <w:pPr>
              <w:jc w:val="both"/>
              <w:rPr>
                <w:rFonts w:eastAsia="宋体" w:cs="Times New Roman"/>
                <w:color w:val="000000"/>
                <w:sz w:val="22"/>
                <w:szCs w:val="22"/>
              </w:rPr>
            </w:pPr>
          </w:p>
        </w:tc>
        <w:tc>
          <w:tcPr>
            <w:tcW w:w="1125" w:type="dxa"/>
            <w:shd w:val="clear" w:color="auto" w:fill="auto"/>
            <w:noWrap/>
            <w:tcMar>
              <w:top w:w="15" w:type="dxa"/>
              <w:left w:w="15" w:type="dxa"/>
              <w:bottom w:w="0" w:type="dxa"/>
              <w:right w:w="15" w:type="dxa"/>
            </w:tcMar>
            <w:vAlign w:val="bottom"/>
            <w:hideMark/>
          </w:tcPr>
          <w:p w:rsidR="004E71D4" w:rsidRPr="0006718E" w:rsidRDefault="004E71D4" w:rsidP="00A63971">
            <w:pPr>
              <w:jc w:val="center"/>
              <w:rPr>
                <w:rFonts w:eastAsia="宋体" w:cs="Times New Roman"/>
                <w:color w:val="000000"/>
                <w:sz w:val="22"/>
                <w:szCs w:val="22"/>
              </w:rPr>
            </w:pPr>
            <w:r w:rsidRPr="0006718E">
              <w:rPr>
                <w:rFonts w:eastAsia="宋体" w:cs="Times New Roman"/>
                <w:color w:val="000000"/>
                <w:sz w:val="22"/>
                <w:szCs w:val="22"/>
              </w:rPr>
              <w:t>1</w:t>
            </w:r>
          </w:p>
        </w:tc>
      </w:tr>
      <w:tr w:rsidR="00E9694E" w:rsidRPr="0006718E" w:rsidTr="00335557">
        <w:trPr>
          <w:trHeight w:val="300"/>
          <w:jc w:val="center"/>
        </w:trPr>
        <w:tc>
          <w:tcPr>
            <w:tcW w:w="645" w:type="dxa"/>
            <w:shd w:val="clear" w:color="auto" w:fill="auto"/>
            <w:noWrap/>
            <w:tcMar>
              <w:top w:w="15" w:type="dxa"/>
              <w:left w:w="15" w:type="dxa"/>
              <w:bottom w:w="0" w:type="dxa"/>
              <w:right w:w="15" w:type="dxa"/>
            </w:tcMar>
            <w:vAlign w:val="bottom"/>
            <w:hideMark/>
          </w:tcPr>
          <w:p w:rsidR="004E71D4" w:rsidRPr="0006718E" w:rsidRDefault="004E71D4" w:rsidP="0029674C">
            <w:pPr>
              <w:jc w:val="both"/>
              <w:rPr>
                <w:rFonts w:eastAsia="宋体" w:cs="Times New Roman"/>
                <w:color w:val="000000"/>
                <w:sz w:val="22"/>
                <w:szCs w:val="22"/>
              </w:rPr>
            </w:pPr>
            <w:r w:rsidRPr="0006718E">
              <w:rPr>
                <w:rFonts w:eastAsia="宋体" w:cs="Times New Roman"/>
                <w:color w:val="000000"/>
                <w:sz w:val="22"/>
                <w:szCs w:val="22"/>
              </w:rPr>
              <w:t>3</w:t>
            </w:r>
          </w:p>
        </w:tc>
        <w:tc>
          <w:tcPr>
            <w:tcW w:w="799" w:type="dxa"/>
            <w:shd w:val="clear" w:color="auto" w:fill="auto"/>
            <w:noWrap/>
            <w:tcMar>
              <w:top w:w="15" w:type="dxa"/>
              <w:left w:w="15" w:type="dxa"/>
              <w:bottom w:w="0" w:type="dxa"/>
              <w:right w:w="15" w:type="dxa"/>
            </w:tcMar>
            <w:vAlign w:val="bottom"/>
            <w:hideMark/>
          </w:tcPr>
          <w:p w:rsidR="004E71D4" w:rsidRPr="0006718E" w:rsidRDefault="004E71D4" w:rsidP="0029674C">
            <w:pPr>
              <w:jc w:val="both"/>
              <w:rPr>
                <w:rFonts w:eastAsia="宋体" w:cs="Times New Roman"/>
                <w:color w:val="000000"/>
                <w:sz w:val="22"/>
                <w:szCs w:val="22"/>
              </w:rPr>
            </w:pPr>
            <w:r w:rsidRPr="0006718E">
              <w:rPr>
                <w:rFonts w:eastAsia="宋体" w:cs="Times New Roman"/>
                <w:color w:val="000000"/>
                <w:sz w:val="22"/>
                <w:szCs w:val="22"/>
              </w:rPr>
              <w:t>0</w:t>
            </w:r>
          </w:p>
        </w:tc>
        <w:tc>
          <w:tcPr>
            <w:tcW w:w="759" w:type="dxa"/>
            <w:shd w:val="clear" w:color="auto" w:fill="auto"/>
            <w:noWrap/>
            <w:tcMar>
              <w:top w:w="15" w:type="dxa"/>
              <w:left w:w="15" w:type="dxa"/>
              <w:bottom w:w="0" w:type="dxa"/>
              <w:right w:w="15" w:type="dxa"/>
            </w:tcMar>
            <w:vAlign w:val="bottom"/>
            <w:hideMark/>
          </w:tcPr>
          <w:p w:rsidR="004E71D4" w:rsidRPr="0006718E" w:rsidRDefault="004E71D4" w:rsidP="0029674C">
            <w:pPr>
              <w:jc w:val="both"/>
              <w:rPr>
                <w:rFonts w:eastAsia="宋体" w:cs="Times New Roman"/>
                <w:color w:val="000000"/>
                <w:sz w:val="22"/>
                <w:szCs w:val="22"/>
              </w:rPr>
            </w:pPr>
            <w:r w:rsidRPr="0006718E">
              <w:rPr>
                <w:rFonts w:eastAsia="宋体" w:cs="Times New Roman"/>
                <w:color w:val="000000"/>
                <w:sz w:val="22"/>
                <w:szCs w:val="22"/>
              </w:rPr>
              <w:t>0.33</w:t>
            </w:r>
          </w:p>
        </w:tc>
        <w:tc>
          <w:tcPr>
            <w:tcW w:w="650" w:type="dxa"/>
            <w:shd w:val="clear" w:color="auto" w:fill="auto"/>
            <w:noWrap/>
            <w:tcMar>
              <w:top w:w="15" w:type="dxa"/>
              <w:left w:w="15" w:type="dxa"/>
              <w:bottom w:w="0" w:type="dxa"/>
              <w:right w:w="15" w:type="dxa"/>
            </w:tcMar>
            <w:vAlign w:val="bottom"/>
            <w:hideMark/>
          </w:tcPr>
          <w:p w:rsidR="004E71D4" w:rsidRPr="0006718E" w:rsidRDefault="004E71D4" w:rsidP="0029674C">
            <w:pPr>
              <w:jc w:val="both"/>
              <w:rPr>
                <w:rFonts w:eastAsia="宋体" w:cs="Times New Roman"/>
                <w:color w:val="000000"/>
                <w:sz w:val="22"/>
                <w:szCs w:val="22"/>
              </w:rPr>
            </w:pPr>
            <w:r w:rsidRPr="0006718E">
              <w:rPr>
                <w:rFonts w:eastAsia="宋体" w:cs="Times New Roman"/>
                <w:color w:val="000000"/>
                <w:sz w:val="22"/>
                <w:szCs w:val="22"/>
              </w:rPr>
              <w:t>0</w:t>
            </w:r>
          </w:p>
        </w:tc>
        <w:tc>
          <w:tcPr>
            <w:tcW w:w="730" w:type="dxa"/>
            <w:shd w:val="clear" w:color="auto" w:fill="auto"/>
            <w:noWrap/>
            <w:tcMar>
              <w:top w:w="15" w:type="dxa"/>
              <w:left w:w="15" w:type="dxa"/>
              <w:bottom w:w="0" w:type="dxa"/>
              <w:right w:w="15" w:type="dxa"/>
            </w:tcMar>
            <w:vAlign w:val="bottom"/>
            <w:hideMark/>
          </w:tcPr>
          <w:p w:rsidR="004E71D4" w:rsidRPr="0006718E" w:rsidRDefault="004E71D4" w:rsidP="0029674C">
            <w:pPr>
              <w:jc w:val="both"/>
              <w:rPr>
                <w:rFonts w:eastAsia="宋体" w:cs="Times New Roman"/>
                <w:color w:val="000000"/>
                <w:sz w:val="22"/>
                <w:szCs w:val="22"/>
              </w:rPr>
            </w:pPr>
            <w:r w:rsidRPr="0006718E">
              <w:rPr>
                <w:rFonts w:eastAsia="宋体" w:cs="Times New Roman"/>
                <w:color w:val="000000"/>
                <w:sz w:val="22"/>
                <w:szCs w:val="22"/>
              </w:rPr>
              <w:t>0.33</w:t>
            </w:r>
          </w:p>
        </w:tc>
        <w:tc>
          <w:tcPr>
            <w:tcW w:w="635" w:type="dxa"/>
            <w:shd w:val="clear" w:color="auto" w:fill="auto"/>
            <w:noWrap/>
            <w:tcMar>
              <w:top w:w="15" w:type="dxa"/>
              <w:left w:w="15" w:type="dxa"/>
              <w:bottom w:w="0" w:type="dxa"/>
              <w:right w:w="15" w:type="dxa"/>
            </w:tcMar>
            <w:vAlign w:val="bottom"/>
            <w:hideMark/>
          </w:tcPr>
          <w:p w:rsidR="004E71D4" w:rsidRPr="0006718E" w:rsidRDefault="004E71D4" w:rsidP="0029674C">
            <w:pPr>
              <w:jc w:val="both"/>
              <w:rPr>
                <w:rFonts w:eastAsia="宋体" w:cs="Times New Roman"/>
                <w:color w:val="000000"/>
                <w:sz w:val="22"/>
                <w:szCs w:val="22"/>
              </w:rPr>
            </w:pPr>
            <w:r w:rsidRPr="0006718E">
              <w:rPr>
                <w:rFonts w:eastAsia="宋体" w:cs="Times New Roman"/>
                <w:color w:val="000000"/>
                <w:sz w:val="22"/>
                <w:szCs w:val="22"/>
              </w:rPr>
              <w:t>0.33</w:t>
            </w:r>
          </w:p>
        </w:tc>
        <w:tc>
          <w:tcPr>
            <w:tcW w:w="315" w:type="dxa"/>
            <w:shd w:val="clear" w:color="auto" w:fill="auto"/>
            <w:noWrap/>
            <w:tcMar>
              <w:top w:w="15" w:type="dxa"/>
              <w:left w:w="15" w:type="dxa"/>
              <w:bottom w:w="0" w:type="dxa"/>
              <w:right w:w="15" w:type="dxa"/>
            </w:tcMar>
            <w:vAlign w:val="bottom"/>
            <w:hideMark/>
          </w:tcPr>
          <w:p w:rsidR="004E71D4" w:rsidRPr="0006718E" w:rsidRDefault="004E71D4" w:rsidP="0029674C">
            <w:pPr>
              <w:jc w:val="both"/>
              <w:rPr>
                <w:rFonts w:eastAsia="宋体" w:cs="Times New Roman"/>
                <w:color w:val="000000"/>
                <w:sz w:val="22"/>
                <w:szCs w:val="22"/>
              </w:rPr>
            </w:pPr>
          </w:p>
        </w:tc>
        <w:tc>
          <w:tcPr>
            <w:tcW w:w="1125" w:type="dxa"/>
            <w:shd w:val="clear" w:color="auto" w:fill="auto"/>
            <w:noWrap/>
            <w:tcMar>
              <w:top w:w="15" w:type="dxa"/>
              <w:left w:w="15" w:type="dxa"/>
              <w:bottom w:w="0" w:type="dxa"/>
              <w:right w:w="15" w:type="dxa"/>
            </w:tcMar>
            <w:vAlign w:val="bottom"/>
            <w:hideMark/>
          </w:tcPr>
          <w:p w:rsidR="004E71D4" w:rsidRPr="0006718E" w:rsidRDefault="004E71D4" w:rsidP="00A63971">
            <w:pPr>
              <w:jc w:val="center"/>
              <w:rPr>
                <w:rFonts w:eastAsia="宋体" w:cs="Times New Roman"/>
                <w:color w:val="000000"/>
                <w:sz w:val="22"/>
                <w:szCs w:val="22"/>
              </w:rPr>
            </w:pPr>
            <w:r w:rsidRPr="0006718E">
              <w:rPr>
                <w:rFonts w:eastAsia="宋体" w:cs="Times New Roman"/>
                <w:color w:val="000000"/>
                <w:sz w:val="22"/>
                <w:szCs w:val="22"/>
              </w:rPr>
              <w:t>1</w:t>
            </w:r>
          </w:p>
        </w:tc>
      </w:tr>
      <w:tr w:rsidR="00E9694E" w:rsidRPr="0006718E" w:rsidTr="00335557">
        <w:trPr>
          <w:trHeight w:val="300"/>
          <w:jc w:val="center"/>
        </w:trPr>
        <w:tc>
          <w:tcPr>
            <w:tcW w:w="645" w:type="dxa"/>
            <w:shd w:val="clear" w:color="auto" w:fill="auto"/>
            <w:noWrap/>
            <w:tcMar>
              <w:top w:w="15" w:type="dxa"/>
              <w:left w:w="15" w:type="dxa"/>
              <w:bottom w:w="0" w:type="dxa"/>
              <w:right w:w="15" w:type="dxa"/>
            </w:tcMar>
            <w:vAlign w:val="bottom"/>
            <w:hideMark/>
          </w:tcPr>
          <w:p w:rsidR="004E71D4" w:rsidRPr="0006718E" w:rsidRDefault="004E71D4" w:rsidP="0029674C">
            <w:pPr>
              <w:jc w:val="both"/>
              <w:rPr>
                <w:rFonts w:eastAsia="宋体" w:cs="Times New Roman"/>
                <w:color w:val="000000"/>
                <w:sz w:val="22"/>
                <w:szCs w:val="22"/>
              </w:rPr>
            </w:pPr>
            <w:r w:rsidRPr="0006718E">
              <w:rPr>
                <w:rFonts w:eastAsia="宋体" w:cs="Times New Roman"/>
                <w:color w:val="000000"/>
                <w:sz w:val="22"/>
                <w:szCs w:val="22"/>
              </w:rPr>
              <w:t>4</w:t>
            </w:r>
          </w:p>
        </w:tc>
        <w:tc>
          <w:tcPr>
            <w:tcW w:w="799" w:type="dxa"/>
            <w:shd w:val="clear" w:color="auto" w:fill="auto"/>
            <w:noWrap/>
            <w:tcMar>
              <w:top w:w="15" w:type="dxa"/>
              <w:left w:w="15" w:type="dxa"/>
              <w:bottom w:w="0" w:type="dxa"/>
              <w:right w:w="15" w:type="dxa"/>
            </w:tcMar>
            <w:vAlign w:val="bottom"/>
            <w:hideMark/>
          </w:tcPr>
          <w:p w:rsidR="004E71D4" w:rsidRPr="0006718E" w:rsidRDefault="004E71D4" w:rsidP="0029674C">
            <w:pPr>
              <w:jc w:val="both"/>
              <w:rPr>
                <w:rFonts w:eastAsia="宋体" w:cs="Times New Roman"/>
                <w:color w:val="000000"/>
                <w:sz w:val="22"/>
                <w:szCs w:val="22"/>
              </w:rPr>
            </w:pPr>
            <w:r w:rsidRPr="0006718E">
              <w:rPr>
                <w:rFonts w:eastAsia="宋体" w:cs="Times New Roman"/>
                <w:color w:val="000000"/>
                <w:sz w:val="22"/>
                <w:szCs w:val="22"/>
              </w:rPr>
              <w:t>0.25</w:t>
            </w:r>
          </w:p>
        </w:tc>
        <w:tc>
          <w:tcPr>
            <w:tcW w:w="759" w:type="dxa"/>
            <w:shd w:val="clear" w:color="auto" w:fill="auto"/>
            <w:noWrap/>
            <w:tcMar>
              <w:top w:w="15" w:type="dxa"/>
              <w:left w:w="15" w:type="dxa"/>
              <w:bottom w:w="0" w:type="dxa"/>
              <w:right w:w="15" w:type="dxa"/>
            </w:tcMar>
            <w:vAlign w:val="bottom"/>
            <w:hideMark/>
          </w:tcPr>
          <w:p w:rsidR="004E71D4" w:rsidRPr="0006718E" w:rsidRDefault="004E71D4" w:rsidP="0029674C">
            <w:pPr>
              <w:jc w:val="both"/>
              <w:rPr>
                <w:rFonts w:eastAsia="宋体" w:cs="Times New Roman"/>
                <w:color w:val="000000"/>
                <w:sz w:val="22"/>
                <w:szCs w:val="22"/>
              </w:rPr>
            </w:pPr>
            <w:r w:rsidRPr="0006718E">
              <w:rPr>
                <w:rFonts w:eastAsia="宋体" w:cs="Times New Roman"/>
                <w:color w:val="000000"/>
                <w:sz w:val="22"/>
                <w:szCs w:val="22"/>
              </w:rPr>
              <w:t>0.25</w:t>
            </w:r>
          </w:p>
        </w:tc>
        <w:tc>
          <w:tcPr>
            <w:tcW w:w="650" w:type="dxa"/>
            <w:shd w:val="clear" w:color="auto" w:fill="auto"/>
            <w:noWrap/>
            <w:tcMar>
              <w:top w:w="15" w:type="dxa"/>
              <w:left w:w="15" w:type="dxa"/>
              <w:bottom w:w="0" w:type="dxa"/>
              <w:right w:w="15" w:type="dxa"/>
            </w:tcMar>
            <w:vAlign w:val="bottom"/>
            <w:hideMark/>
          </w:tcPr>
          <w:p w:rsidR="004E71D4" w:rsidRPr="0006718E" w:rsidRDefault="004E71D4" w:rsidP="0029674C">
            <w:pPr>
              <w:jc w:val="both"/>
              <w:rPr>
                <w:rFonts w:eastAsia="宋体" w:cs="Times New Roman"/>
                <w:color w:val="000000"/>
                <w:sz w:val="22"/>
                <w:szCs w:val="22"/>
              </w:rPr>
            </w:pPr>
            <w:r w:rsidRPr="0006718E">
              <w:rPr>
                <w:rFonts w:eastAsia="宋体" w:cs="Times New Roman"/>
                <w:color w:val="000000"/>
                <w:sz w:val="22"/>
                <w:szCs w:val="22"/>
              </w:rPr>
              <w:t>0.25</w:t>
            </w:r>
          </w:p>
        </w:tc>
        <w:tc>
          <w:tcPr>
            <w:tcW w:w="730" w:type="dxa"/>
            <w:shd w:val="clear" w:color="auto" w:fill="auto"/>
            <w:noWrap/>
            <w:tcMar>
              <w:top w:w="15" w:type="dxa"/>
              <w:left w:w="15" w:type="dxa"/>
              <w:bottom w:w="0" w:type="dxa"/>
              <w:right w:w="15" w:type="dxa"/>
            </w:tcMar>
            <w:vAlign w:val="bottom"/>
            <w:hideMark/>
          </w:tcPr>
          <w:p w:rsidR="004E71D4" w:rsidRPr="0006718E" w:rsidRDefault="004E71D4" w:rsidP="0029674C">
            <w:pPr>
              <w:jc w:val="both"/>
              <w:rPr>
                <w:rFonts w:eastAsia="宋体" w:cs="Times New Roman"/>
                <w:color w:val="000000"/>
                <w:sz w:val="22"/>
                <w:szCs w:val="22"/>
              </w:rPr>
            </w:pPr>
            <w:r w:rsidRPr="0006718E">
              <w:rPr>
                <w:rFonts w:eastAsia="宋体" w:cs="Times New Roman"/>
                <w:color w:val="000000"/>
                <w:sz w:val="22"/>
                <w:szCs w:val="22"/>
              </w:rPr>
              <w:t>0</w:t>
            </w:r>
          </w:p>
        </w:tc>
        <w:tc>
          <w:tcPr>
            <w:tcW w:w="635" w:type="dxa"/>
            <w:shd w:val="clear" w:color="auto" w:fill="auto"/>
            <w:noWrap/>
            <w:tcMar>
              <w:top w:w="15" w:type="dxa"/>
              <w:left w:w="15" w:type="dxa"/>
              <w:bottom w:w="0" w:type="dxa"/>
              <w:right w:w="15" w:type="dxa"/>
            </w:tcMar>
            <w:vAlign w:val="bottom"/>
            <w:hideMark/>
          </w:tcPr>
          <w:p w:rsidR="004E71D4" w:rsidRPr="0006718E" w:rsidRDefault="004E71D4" w:rsidP="0029674C">
            <w:pPr>
              <w:jc w:val="both"/>
              <w:rPr>
                <w:rFonts w:eastAsia="宋体" w:cs="Times New Roman"/>
                <w:color w:val="000000"/>
                <w:sz w:val="22"/>
                <w:szCs w:val="22"/>
              </w:rPr>
            </w:pPr>
            <w:r w:rsidRPr="0006718E">
              <w:rPr>
                <w:rFonts w:eastAsia="宋体" w:cs="Times New Roman"/>
                <w:color w:val="000000"/>
                <w:sz w:val="22"/>
                <w:szCs w:val="22"/>
              </w:rPr>
              <w:t>0.25</w:t>
            </w:r>
          </w:p>
        </w:tc>
        <w:tc>
          <w:tcPr>
            <w:tcW w:w="315" w:type="dxa"/>
            <w:shd w:val="clear" w:color="auto" w:fill="auto"/>
            <w:noWrap/>
            <w:tcMar>
              <w:top w:w="15" w:type="dxa"/>
              <w:left w:w="15" w:type="dxa"/>
              <w:bottom w:w="0" w:type="dxa"/>
              <w:right w:w="15" w:type="dxa"/>
            </w:tcMar>
            <w:vAlign w:val="bottom"/>
            <w:hideMark/>
          </w:tcPr>
          <w:p w:rsidR="004E71D4" w:rsidRPr="0006718E" w:rsidRDefault="004E71D4" w:rsidP="0029674C">
            <w:pPr>
              <w:jc w:val="both"/>
              <w:rPr>
                <w:rFonts w:eastAsia="宋体" w:cs="Times New Roman"/>
                <w:color w:val="000000"/>
                <w:sz w:val="22"/>
                <w:szCs w:val="22"/>
              </w:rPr>
            </w:pPr>
          </w:p>
        </w:tc>
        <w:tc>
          <w:tcPr>
            <w:tcW w:w="1125" w:type="dxa"/>
            <w:shd w:val="clear" w:color="auto" w:fill="auto"/>
            <w:noWrap/>
            <w:tcMar>
              <w:top w:w="15" w:type="dxa"/>
              <w:left w:w="15" w:type="dxa"/>
              <w:bottom w:w="0" w:type="dxa"/>
              <w:right w:w="15" w:type="dxa"/>
            </w:tcMar>
            <w:vAlign w:val="bottom"/>
            <w:hideMark/>
          </w:tcPr>
          <w:p w:rsidR="004E71D4" w:rsidRPr="0006718E" w:rsidRDefault="004E71D4" w:rsidP="00A63971">
            <w:pPr>
              <w:jc w:val="center"/>
              <w:rPr>
                <w:rFonts w:eastAsia="宋体" w:cs="Times New Roman"/>
                <w:color w:val="000000"/>
                <w:sz w:val="22"/>
                <w:szCs w:val="22"/>
              </w:rPr>
            </w:pPr>
            <w:r w:rsidRPr="0006718E">
              <w:rPr>
                <w:rFonts w:eastAsia="宋体" w:cs="Times New Roman"/>
                <w:color w:val="000000"/>
                <w:sz w:val="22"/>
                <w:szCs w:val="22"/>
              </w:rPr>
              <w:t>1</w:t>
            </w:r>
          </w:p>
        </w:tc>
      </w:tr>
      <w:tr w:rsidR="00E9694E" w:rsidRPr="0006718E" w:rsidTr="00335557">
        <w:trPr>
          <w:trHeight w:val="320"/>
          <w:jc w:val="center"/>
        </w:trPr>
        <w:tc>
          <w:tcPr>
            <w:tcW w:w="645" w:type="dxa"/>
            <w:shd w:val="clear" w:color="auto" w:fill="auto"/>
            <w:noWrap/>
            <w:tcMar>
              <w:top w:w="15" w:type="dxa"/>
              <w:left w:w="15" w:type="dxa"/>
              <w:bottom w:w="0" w:type="dxa"/>
              <w:right w:w="15" w:type="dxa"/>
            </w:tcMar>
            <w:vAlign w:val="bottom"/>
            <w:hideMark/>
          </w:tcPr>
          <w:p w:rsidR="004E71D4" w:rsidRPr="0006718E" w:rsidRDefault="004E71D4" w:rsidP="0029674C">
            <w:pPr>
              <w:jc w:val="both"/>
              <w:rPr>
                <w:rFonts w:eastAsia="宋体" w:cs="Times New Roman"/>
                <w:color w:val="000000"/>
                <w:sz w:val="22"/>
                <w:szCs w:val="22"/>
              </w:rPr>
            </w:pPr>
            <w:r w:rsidRPr="0006718E">
              <w:rPr>
                <w:rFonts w:eastAsia="宋体" w:cs="Times New Roman"/>
                <w:color w:val="000000"/>
                <w:sz w:val="22"/>
                <w:szCs w:val="22"/>
              </w:rPr>
              <w:t>5</w:t>
            </w:r>
          </w:p>
        </w:tc>
        <w:tc>
          <w:tcPr>
            <w:tcW w:w="799" w:type="dxa"/>
            <w:shd w:val="clear" w:color="auto" w:fill="auto"/>
            <w:noWrap/>
            <w:tcMar>
              <w:top w:w="15" w:type="dxa"/>
              <w:left w:w="15" w:type="dxa"/>
              <w:bottom w:w="0" w:type="dxa"/>
              <w:right w:w="15" w:type="dxa"/>
            </w:tcMar>
            <w:vAlign w:val="bottom"/>
            <w:hideMark/>
          </w:tcPr>
          <w:p w:rsidR="004E71D4" w:rsidRPr="0006718E" w:rsidRDefault="004E71D4" w:rsidP="0029674C">
            <w:pPr>
              <w:jc w:val="both"/>
              <w:rPr>
                <w:rFonts w:eastAsia="宋体" w:cs="Times New Roman"/>
                <w:color w:val="000000"/>
                <w:sz w:val="22"/>
                <w:szCs w:val="22"/>
              </w:rPr>
            </w:pPr>
            <w:r w:rsidRPr="0006718E">
              <w:rPr>
                <w:rFonts w:eastAsia="宋体" w:cs="Times New Roman"/>
                <w:color w:val="000000"/>
                <w:sz w:val="22"/>
                <w:szCs w:val="22"/>
              </w:rPr>
              <w:t>0</w:t>
            </w:r>
          </w:p>
        </w:tc>
        <w:tc>
          <w:tcPr>
            <w:tcW w:w="759" w:type="dxa"/>
            <w:shd w:val="clear" w:color="auto" w:fill="auto"/>
            <w:noWrap/>
            <w:tcMar>
              <w:top w:w="15" w:type="dxa"/>
              <w:left w:w="15" w:type="dxa"/>
              <w:bottom w:w="0" w:type="dxa"/>
              <w:right w:w="15" w:type="dxa"/>
            </w:tcMar>
            <w:vAlign w:val="bottom"/>
            <w:hideMark/>
          </w:tcPr>
          <w:p w:rsidR="004E71D4" w:rsidRPr="0006718E" w:rsidRDefault="004E71D4" w:rsidP="0029674C">
            <w:pPr>
              <w:jc w:val="both"/>
              <w:rPr>
                <w:rFonts w:eastAsia="宋体" w:cs="Times New Roman"/>
                <w:color w:val="000000"/>
                <w:sz w:val="22"/>
                <w:szCs w:val="22"/>
              </w:rPr>
            </w:pPr>
            <w:r w:rsidRPr="0006718E">
              <w:rPr>
                <w:rFonts w:eastAsia="宋体" w:cs="Times New Roman"/>
                <w:color w:val="000000"/>
                <w:sz w:val="22"/>
                <w:szCs w:val="22"/>
              </w:rPr>
              <w:t>0</w:t>
            </w:r>
          </w:p>
        </w:tc>
        <w:tc>
          <w:tcPr>
            <w:tcW w:w="650" w:type="dxa"/>
            <w:shd w:val="clear" w:color="auto" w:fill="auto"/>
            <w:noWrap/>
            <w:tcMar>
              <w:top w:w="15" w:type="dxa"/>
              <w:left w:w="15" w:type="dxa"/>
              <w:bottom w:w="0" w:type="dxa"/>
              <w:right w:w="15" w:type="dxa"/>
            </w:tcMar>
            <w:vAlign w:val="bottom"/>
            <w:hideMark/>
          </w:tcPr>
          <w:p w:rsidR="004E71D4" w:rsidRPr="0006718E" w:rsidRDefault="004E71D4" w:rsidP="0029674C">
            <w:pPr>
              <w:jc w:val="both"/>
              <w:rPr>
                <w:rFonts w:eastAsia="宋体" w:cs="Times New Roman"/>
                <w:color w:val="000000"/>
                <w:sz w:val="22"/>
                <w:szCs w:val="22"/>
              </w:rPr>
            </w:pPr>
            <w:r w:rsidRPr="0006718E">
              <w:rPr>
                <w:rFonts w:eastAsia="宋体" w:cs="Times New Roman"/>
                <w:color w:val="000000"/>
                <w:sz w:val="22"/>
                <w:szCs w:val="22"/>
              </w:rPr>
              <w:t>0.5</w:t>
            </w:r>
          </w:p>
        </w:tc>
        <w:tc>
          <w:tcPr>
            <w:tcW w:w="730" w:type="dxa"/>
            <w:shd w:val="clear" w:color="auto" w:fill="auto"/>
            <w:noWrap/>
            <w:tcMar>
              <w:top w:w="15" w:type="dxa"/>
              <w:left w:w="15" w:type="dxa"/>
              <w:bottom w:w="0" w:type="dxa"/>
              <w:right w:w="15" w:type="dxa"/>
            </w:tcMar>
            <w:vAlign w:val="bottom"/>
            <w:hideMark/>
          </w:tcPr>
          <w:p w:rsidR="004E71D4" w:rsidRPr="0006718E" w:rsidRDefault="004E71D4" w:rsidP="0029674C">
            <w:pPr>
              <w:jc w:val="both"/>
              <w:rPr>
                <w:rFonts w:eastAsia="宋体" w:cs="Times New Roman"/>
                <w:color w:val="000000"/>
                <w:sz w:val="22"/>
                <w:szCs w:val="22"/>
              </w:rPr>
            </w:pPr>
            <w:r w:rsidRPr="0006718E">
              <w:rPr>
                <w:rFonts w:eastAsia="宋体" w:cs="Times New Roman"/>
                <w:color w:val="000000"/>
                <w:sz w:val="22"/>
                <w:szCs w:val="22"/>
              </w:rPr>
              <w:t>0.5</w:t>
            </w:r>
          </w:p>
        </w:tc>
        <w:tc>
          <w:tcPr>
            <w:tcW w:w="635" w:type="dxa"/>
            <w:shd w:val="clear" w:color="auto" w:fill="auto"/>
            <w:noWrap/>
            <w:tcMar>
              <w:top w:w="15" w:type="dxa"/>
              <w:left w:w="15" w:type="dxa"/>
              <w:bottom w:w="0" w:type="dxa"/>
              <w:right w:w="15" w:type="dxa"/>
            </w:tcMar>
            <w:vAlign w:val="bottom"/>
            <w:hideMark/>
          </w:tcPr>
          <w:p w:rsidR="004E71D4" w:rsidRPr="0006718E" w:rsidRDefault="004E71D4" w:rsidP="0029674C">
            <w:pPr>
              <w:jc w:val="both"/>
              <w:rPr>
                <w:rFonts w:eastAsia="宋体" w:cs="Times New Roman"/>
                <w:color w:val="000000"/>
                <w:sz w:val="22"/>
                <w:szCs w:val="22"/>
              </w:rPr>
            </w:pPr>
            <w:r w:rsidRPr="0006718E">
              <w:rPr>
                <w:rFonts w:eastAsia="宋体" w:cs="Times New Roman"/>
                <w:color w:val="000000"/>
                <w:sz w:val="22"/>
                <w:szCs w:val="22"/>
              </w:rPr>
              <w:t>0</w:t>
            </w:r>
          </w:p>
        </w:tc>
        <w:tc>
          <w:tcPr>
            <w:tcW w:w="315" w:type="dxa"/>
            <w:shd w:val="clear" w:color="auto" w:fill="auto"/>
            <w:noWrap/>
            <w:tcMar>
              <w:top w:w="15" w:type="dxa"/>
              <w:left w:w="15" w:type="dxa"/>
              <w:bottom w:w="0" w:type="dxa"/>
              <w:right w:w="15" w:type="dxa"/>
            </w:tcMar>
            <w:vAlign w:val="bottom"/>
            <w:hideMark/>
          </w:tcPr>
          <w:p w:rsidR="004E71D4" w:rsidRPr="0006718E" w:rsidRDefault="004E71D4" w:rsidP="0029674C">
            <w:pPr>
              <w:jc w:val="both"/>
              <w:rPr>
                <w:rFonts w:eastAsia="宋体" w:cs="Times New Roman"/>
                <w:color w:val="000000"/>
                <w:sz w:val="22"/>
                <w:szCs w:val="22"/>
              </w:rPr>
            </w:pPr>
          </w:p>
        </w:tc>
        <w:tc>
          <w:tcPr>
            <w:tcW w:w="1125" w:type="dxa"/>
            <w:shd w:val="clear" w:color="auto" w:fill="auto"/>
            <w:noWrap/>
            <w:tcMar>
              <w:top w:w="15" w:type="dxa"/>
              <w:left w:w="15" w:type="dxa"/>
              <w:bottom w:w="0" w:type="dxa"/>
              <w:right w:w="15" w:type="dxa"/>
            </w:tcMar>
            <w:vAlign w:val="bottom"/>
            <w:hideMark/>
          </w:tcPr>
          <w:p w:rsidR="004E71D4" w:rsidRPr="0006718E" w:rsidRDefault="004E71D4" w:rsidP="00A63971">
            <w:pPr>
              <w:jc w:val="center"/>
              <w:rPr>
                <w:rFonts w:eastAsia="宋体" w:cs="Times New Roman"/>
                <w:color w:val="000000"/>
                <w:sz w:val="22"/>
                <w:szCs w:val="22"/>
              </w:rPr>
            </w:pPr>
            <w:r w:rsidRPr="0006718E">
              <w:rPr>
                <w:rFonts w:eastAsia="宋体" w:cs="Times New Roman"/>
                <w:color w:val="000000"/>
                <w:sz w:val="22"/>
                <w:szCs w:val="22"/>
              </w:rPr>
              <w:t>1</w:t>
            </w:r>
          </w:p>
        </w:tc>
      </w:tr>
      <w:bookmarkEnd w:id="2"/>
    </w:tbl>
    <w:p w:rsidR="00E9694E" w:rsidRPr="0006718E" w:rsidRDefault="00E9694E" w:rsidP="0029674C">
      <w:pPr>
        <w:widowControl/>
        <w:suppressAutoHyphens w:val="0"/>
        <w:spacing w:line="360" w:lineRule="auto"/>
        <w:jc w:val="both"/>
        <w:rPr>
          <w:rFonts w:eastAsia="宋体" w:cs="Times New Roman"/>
        </w:rPr>
      </w:pPr>
    </w:p>
    <w:p w:rsidR="00FF7338" w:rsidRPr="0006718E" w:rsidRDefault="00FF52EF" w:rsidP="0029674C">
      <w:pPr>
        <w:widowControl/>
        <w:suppressAutoHyphens w:val="0"/>
        <w:spacing w:line="360" w:lineRule="auto"/>
        <w:jc w:val="both"/>
        <w:rPr>
          <w:rFonts w:eastAsia="宋体" w:cs="Times New Roman"/>
          <w:b/>
        </w:rPr>
      </w:pPr>
      <w:r w:rsidRPr="0006718E">
        <w:rPr>
          <w:rFonts w:eastAsia="宋体" w:hAnsi="宋体" w:cs="Times New Roman"/>
          <w:b/>
        </w:rPr>
        <w:t>空间滞后</w:t>
      </w:r>
      <w:r w:rsidR="00DC41B8" w:rsidRPr="0006718E">
        <w:rPr>
          <w:rFonts w:eastAsia="宋体" w:hAnsi="宋体" w:cs="Times New Roman"/>
          <w:b/>
        </w:rPr>
        <w:t>量</w:t>
      </w:r>
    </w:p>
    <w:p w:rsidR="00443E27" w:rsidRPr="0006718E" w:rsidRDefault="00443E27" w:rsidP="0029674C">
      <w:pPr>
        <w:widowControl/>
        <w:suppressAutoHyphens w:val="0"/>
        <w:spacing w:line="360" w:lineRule="auto"/>
        <w:ind w:firstLine="360"/>
        <w:jc w:val="both"/>
        <w:rPr>
          <w:rFonts w:eastAsia="宋体" w:cs="Times New Roman"/>
        </w:rPr>
      </w:pPr>
      <w:r w:rsidRPr="0006718E">
        <w:rPr>
          <w:rFonts w:eastAsia="宋体" w:hAnsi="宋体" w:cs="Times New Roman"/>
        </w:rPr>
        <w:t>给定一个特定的观测值</w:t>
      </w:r>
      <w:r w:rsidRPr="0006718E">
        <w:rPr>
          <w:rFonts w:eastAsia="宋体" w:cs="Times New Roman"/>
        </w:rPr>
        <w:t>Y</w:t>
      </w:r>
      <w:r w:rsidRPr="0006718E">
        <w:rPr>
          <w:rFonts w:eastAsia="宋体" w:hAnsi="宋体" w:cs="Times New Roman"/>
        </w:rPr>
        <w:t>，</w:t>
      </w:r>
      <w:r w:rsidR="00B01961" w:rsidRPr="0006718E">
        <w:rPr>
          <w:rFonts w:eastAsia="宋体" w:hAnsi="宋体" w:cs="Times New Roman"/>
        </w:rPr>
        <w:t>如街道的人口数、</w:t>
      </w:r>
      <w:r w:rsidR="00B01961" w:rsidRPr="0006718E">
        <w:rPr>
          <w:rFonts w:eastAsia="宋体" w:cs="Times New Roman"/>
        </w:rPr>
        <w:t>GDP</w:t>
      </w:r>
      <w:r w:rsidR="00A712F3" w:rsidRPr="0006718E">
        <w:rPr>
          <w:rFonts w:eastAsia="宋体" w:hAnsi="宋体" w:cs="Times New Roman"/>
        </w:rPr>
        <w:t>、社会组织数量等</w:t>
      </w:r>
      <w:r w:rsidR="00431D2F" w:rsidRPr="0006718E">
        <w:rPr>
          <w:rFonts w:eastAsia="宋体" w:hAnsi="宋体" w:cs="Times New Roman"/>
        </w:rPr>
        <w:t>任意一个我们感兴趣的指标</w:t>
      </w:r>
      <w:r w:rsidR="00A712F3" w:rsidRPr="0006718E">
        <w:rPr>
          <w:rFonts w:eastAsia="宋体" w:hAnsi="宋体" w:cs="Times New Roman"/>
        </w:rPr>
        <w:t>，</w:t>
      </w:r>
      <w:r w:rsidR="00431D2F" w:rsidRPr="0006718E">
        <w:rPr>
          <w:rFonts w:eastAsia="宋体" w:hAnsi="宋体" w:cs="Times New Roman"/>
        </w:rPr>
        <w:t>将街道</w:t>
      </w:r>
      <w:r w:rsidRPr="0006718E">
        <w:rPr>
          <w:rFonts w:eastAsia="宋体" w:cs="Times New Roman"/>
        </w:rPr>
        <w:t>i</w:t>
      </w:r>
      <w:r w:rsidRPr="0006718E">
        <w:rPr>
          <w:rFonts w:eastAsia="宋体" w:hAnsi="宋体" w:cs="Times New Roman"/>
        </w:rPr>
        <w:t>周围相邻单位</w:t>
      </w:r>
      <w:r w:rsidR="00AC0A90" w:rsidRPr="0006718E">
        <w:rPr>
          <w:rFonts w:eastAsia="宋体" w:cs="Times New Roman"/>
        </w:rPr>
        <w:t>j</w:t>
      </w:r>
      <w:r w:rsidRPr="0006718E">
        <w:rPr>
          <w:rFonts w:eastAsia="宋体" w:hAnsi="宋体" w:cs="Times New Roman"/>
        </w:rPr>
        <w:t>的观测值</w:t>
      </w:r>
      <w:r w:rsidR="00AC0A90" w:rsidRPr="0006718E">
        <w:rPr>
          <w:rFonts w:eastAsia="宋体" w:hAnsi="宋体" w:cs="Times New Roman"/>
        </w:rPr>
        <w:t>乘以相对应的空间权重</w:t>
      </w:r>
      <w:r w:rsidR="00AC0A90" w:rsidRPr="0006718E">
        <w:rPr>
          <w:rFonts w:eastAsia="宋体" w:cs="Times New Roman"/>
        </w:rPr>
        <w:t>W</w:t>
      </w:r>
      <w:r w:rsidR="00AC0A90" w:rsidRPr="0006718E">
        <w:rPr>
          <w:rFonts w:eastAsia="宋体" w:cs="Times New Roman"/>
          <w:vertAlign w:val="subscript"/>
        </w:rPr>
        <w:t>ij</w:t>
      </w:r>
      <w:r w:rsidR="00AC0A90" w:rsidRPr="0006718E">
        <w:rPr>
          <w:rFonts w:eastAsia="宋体" w:hAnsi="宋体" w:cs="Times New Roman"/>
        </w:rPr>
        <w:t>后相加，得到</w:t>
      </w:r>
      <w:r w:rsidR="00431D2F" w:rsidRPr="0006718E">
        <w:rPr>
          <w:rFonts w:eastAsia="宋体" w:hAnsi="宋体" w:cs="Times New Roman"/>
        </w:rPr>
        <w:t>街道</w:t>
      </w:r>
      <w:r w:rsidR="0028758C" w:rsidRPr="0006718E">
        <w:rPr>
          <w:rFonts w:eastAsia="宋体" w:cs="Times New Roman"/>
        </w:rPr>
        <w:t>i</w:t>
      </w:r>
      <w:r w:rsidR="0028758C" w:rsidRPr="0006718E">
        <w:rPr>
          <w:rFonts w:eastAsia="宋体" w:hAnsi="宋体" w:cs="Times New Roman"/>
        </w:rPr>
        <w:t>所有相邻观测值的平均值，</w:t>
      </w:r>
      <w:r w:rsidR="0028758C" w:rsidRPr="0006718E">
        <w:rPr>
          <w:rFonts w:eastAsia="宋体" w:cs="Times New Roman"/>
        </w:rPr>
        <w:t>Y</w:t>
      </w:r>
      <w:r w:rsidR="0028758C" w:rsidRPr="0006718E">
        <w:rPr>
          <w:rFonts w:eastAsia="宋体" w:cs="Times New Roman"/>
          <w:vertAlign w:val="subscript"/>
        </w:rPr>
        <w:t>i</w:t>
      </w:r>
      <w:r w:rsidR="0028758C" w:rsidRPr="0006718E">
        <w:rPr>
          <w:rFonts w:eastAsia="宋体" w:cs="Times New Roman"/>
          <w:vertAlign w:val="superscript"/>
        </w:rPr>
        <w:t>s</w:t>
      </w:r>
      <w:r w:rsidR="0028758C" w:rsidRPr="0006718E">
        <w:rPr>
          <w:rFonts w:eastAsia="宋体" w:cs="Times New Roman"/>
        </w:rPr>
        <w:t>=ΣW</w:t>
      </w:r>
      <w:r w:rsidR="0028758C" w:rsidRPr="0006718E">
        <w:rPr>
          <w:rFonts w:eastAsia="宋体" w:cs="Times New Roman"/>
          <w:vertAlign w:val="subscript"/>
        </w:rPr>
        <w:t>ij</w:t>
      </w:r>
      <w:r w:rsidR="0028758C" w:rsidRPr="0006718E">
        <w:rPr>
          <w:rFonts w:eastAsia="宋体" w:cs="Times New Roman"/>
        </w:rPr>
        <w:t>*Yi</w:t>
      </w:r>
      <w:r w:rsidR="0028758C" w:rsidRPr="0006718E">
        <w:rPr>
          <w:rFonts w:eastAsia="宋体" w:hAnsi="宋体" w:cs="Times New Roman"/>
        </w:rPr>
        <w:t>，称为空间单位</w:t>
      </w:r>
      <w:r w:rsidR="00431D2F" w:rsidRPr="0006718E">
        <w:rPr>
          <w:rFonts w:eastAsia="宋体" w:hAnsi="宋体" w:cs="Times New Roman"/>
        </w:rPr>
        <w:t>（街道）</w:t>
      </w:r>
      <w:r w:rsidR="0028758C" w:rsidRPr="0006718E">
        <w:rPr>
          <w:rFonts w:eastAsia="宋体" w:cs="Times New Roman"/>
        </w:rPr>
        <w:t>i</w:t>
      </w:r>
      <w:r w:rsidR="0028758C" w:rsidRPr="0006718E">
        <w:rPr>
          <w:rFonts w:eastAsia="宋体" w:hAnsi="宋体" w:cs="Times New Roman"/>
        </w:rPr>
        <w:t>的空间滞后</w:t>
      </w:r>
      <w:r w:rsidR="0051619F" w:rsidRPr="0006718E">
        <w:rPr>
          <w:rFonts w:eastAsia="宋体" w:hAnsi="宋体" w:cs="Times New Roman"/>
        </w:rPr>
        <w:t>变量，也可以记做</w:t>
      </w:r>
      <w:r w:rsidR="0051619F" w:rsidRPr="0006718E">
        <w:rPr>
          <w:rFonts w:eastAsia="宋体" w:cs="Times New Roman"/>
        </w:rPr>
        <w:t>Y</w:t>
      </w:r>
      <w:r w:rsidR="0051619F" w:rsidRPr="0006718E">
        <w:rPr>
          <w:rFonts w:eastAsia="宋体" w:cs="Times New Roman"/>
          <w:vertAlign w:val="superscript"/>
        </w:rPr>
        <w:t>s</w:t>
      </w:r>
      <w:r w:rsidR="0051619F" w:rsidRPr="0006718E">
        <w:rPr>
          <w:rFonts w:eastAsia="宋体" w:cs="Times New Roman"/>
        </w:rPr>
        <w:t>=WY</w:t>
      </w:r>
      <w:r w:rsidR="0028758C" w:rsidRPr="0006718E">
        <w:rPr>
          <w:rFonts w:eastAsia="宋体" w:hAnsi="宋体" w:cs="Times New Roman"/>
        </w:rPr>
        <w:t>。</w:t>
      </w:r>
    </w:p>
    <w:p w:rsidR="0028758C" w:rsidRPr="0006718E" w:rsidRDefault="0028758C" w:rsidP="0029674C">
      <w:pPr>
        <w:widowControl/>
        <w:suppressAutoHyphens w:val="0"/>
        <w:spacing w:line="360" w:lineRule="auto"/>
        <w:ind w:firstLine="360"/>
        <w:jc w:val="both"/>
        <w:rPr>
          <w:rFonts w:eastAsia="宋体" w:cs="Times New Roman"/>
        </w:rPr>
      </w:pPr>
      <w:r w:rsidRPr="0006718E">
        <w:rPr>
          <w:rFonts w:eastAsia="宋体" w:hAnsi="宋体" w:cs="Times New Roman"/>
        </w:rPr>
        <w:lastRenderedPageBreak/>
        <w:t>以街道</w:t>
      </w:r>
      <w:r w:rsidRPr="0006718E">
        <w:rPr>
          <w:rFonts w:eastAsia="宋体" w:cs="Times New Roman"/>
        </w:rPr>
        <w:t>1</w:t>
      </w:r>
      <w:r w:rsidRPr="0006718E">
        <w:rPr>
          <w:rFonts w:eastAsia="宋体" w:hAnsi="宋体" w:cs="Times New Roman"/>
        </w:rPr>
        <w:t>为例，它与街道</w:t>
      </w:r>
      <w:r w:rsidRPr="0006718E">
        <w:rPr>
          <w:rFonts w:eastAsia="宋体" w:cs="Times New Roman"/>
        </w:rPr>
        <w:t>2</w:t>
      </w:r>
      <w:r w:rsidRPr="0006718E">
        <w:rPr>
          <w:rFonts w:eastAsia="宋体" w:hAnsi="宋体" w:cs="Times New Roman"/>
        </w:rPr>
        <w:t>、</w:t>
      </w:r>
      <w:r w:rsidRPr="0006718E">
        <w:rPr>
          <w:rFonts w:eastAsia="宋体" w:cs="Times New Roman"/>
        </w:rPr>
        <w:t>4</w:t>
      </w:r>
      <w:r w:rsidRPr="0006718E">
        <w:rPr>
          <w:rFonts w:eastAsia="宋体" w:hAnsi="宋体" w:cs="Times New Roman"/>
        </w:rPr>
        <w:t>相邻，街道</w:t>
      </w:r>
      <w:r w:rsidRPr="0006718E">
        <w:rPr>
          <w:rFonts w:eastAsia="宋体" w:cs="Times New Roman"/>
        </w:rPr>
        <w:t>2</w:t>
      </w:r>
      <w:r w:rsidRPr="0006718E">
        <w:rPr>
          <w:rFonts w:eastAsia="宋体" w:hAnsi="宋体" w:cs="Times New Roman"/>
        </w:rPr>
        <w:t>、</w:t>
      </w:r>
      <w:r w:rsidRPr="0006718E">
        <w:rPr>
          <w:rFonts w:eastAsia="宋体" w:cs="Times New Roman"/>
        </w:rPr>
        <w:t>4</w:t>
      </w:r>
      <w:r w:rsidRPr="0006718E">
        <w:rPr>
          <w:rFonts w:eastAsia="宋体" w:hAnsi="宋体" w:cs="Times New Roman"/>
        </w:rPr>
        <w:t>的</w:t>
      </w:r>
      <w:r w:rsidRPr="0006718E">
        <w:rPr>
          <w:rFonts w:eastAsia="宋体" w:cs="Times New Roman"/>
        </w:rPr>
        <w:t>Y</w:t>
      </w:r>
      <w:r w:rsidRPr="0006718E">
        <w:rPr>
          <w:rFonts w:eastAsia="宋体" w:hAnsi="宋体" w:cs="Times New Roman"/>
        </w:rPr>
        <w:t>值</w:t>
      </w:r>
      <w:r w:rsidR="00431D2F" w:rsidRPr="0006718E">
        <w:rPr>
          <w:rFonts w:eastAsia="宋体" w:hAnsi="宋体" w:cs="Times New Roman"/>
        </w:rPr>
        <w:t>（如人口）</w:t>
      </w:r>
      <w:r w:rsidR="00735372" w:rsidRPr="0006718E">
        <w:rPr>
          <w:rFonts w:eastAsia="宋体" w:hAnsi="宋体" w:cs="Times New Roman"/>
        </w:rPr>
        <w:t>分别为</w:t>
      </w:r>
      <w:r w:rsidRPr="0006718E">
        <w:rPr>
          <w:rFonts w:eastAsia="宋体" w:cs="Times New Roman"/>
        </w:rPr>
        <w:t>25</w:t>
      </w:r>
      <w:r w:rsidRPr="0006718E">
        <w:rPr>
          <w:rFonts w:eastAsia="宋体" w:hAnsi="宋体" w:cs="Times New Roman"/>
        </w:rPr>
        <w:t>、</w:t>
      </w:r>
      <w:r w:rsidRPr="0006718E">
        <w:rPr>
          <w:rFonts w:eastAsia="宋体" w:cs="Times New Roman"/>
        </w:rPr>
        <w:t>20</w:t>
      </w:r>
      <w:r w:rsidRPr="0006718E">
        <w:rPr>
          <w:rFonts w:eastAsia="宋体" w:hAnsi="宋体" w:cs="Times New Roman"/>
        </w:rPr>
        <w:t>，因此街道</w:t>
      </w:r>
      <w:r w:rsidRPr="0006718E">
        <w:rPr>
          <w:rFonts w:eastAsia="宋体" w:cs="Times New Roman"/>
        </w:rPr>
        <w:t>1</w:t>
      </w:r>
      <w:r w:rsidRPr="0006718E">
        <w:rPr>
          <w:rFonts w:eastAsia="宋体" w:hAnsi="宋体" w:cs="Times New Roman"/>
        </w:rPr>
        <w:t>的空间滞后为</w:t>
      </w:r>
      <w:r w:rsidRPr="0006718E">
        <w:rPr>
          <w:rFonts w:eastAsia="宋体" w:cs="Times New Roman"/>
        </w:rPr>
        <w:t>25*0.5+20*0.5=22.5</w:t>
      </w:r>
      <w:r w:rsidRPr="0006718E">
        <w:rPr>
          <w:rFonts w:eastAsia="宋体" w:hAnsi="宋体" w:cs="Times New Roman"/>
        </w:rPr>
        <w:t>，这表示街道</w:t>
      </w:r>
      <w:r w:rsidRPr="0006718E">
        <w:rPr>
          <w:rFonts w:eastAsia="宋体" w:cs="Times New Roman"/>
        </w:rPr>
        <w:t>1</w:t>
      </w:r>
      <w:r w:rsidR="00431D2F" w:rsidRPr="0006718E">
        <w:rPr>
          <w:rFonts w:eastAsia="宋体" w:hAnsi="宋体" w:cs="Times New Roman"/>
        </w:rPr>
        <w:t>周围街道的平均人口</w:t>
      </w:r>
      <w:r w:rsidRPr="0006718E">
        <w:rPr>
          <w:rFonts w:eastAsia="宋体" w:hAnsi="宋体" w:cs="Times New Roman"/>
        </w:rPr>
        <w:t>为</w:t>
      </w:r>
      <w:r w:rsidRPr="0006718E">
        <w:rPr>
          <w:rFonts w:eastAsia="宋体" w:cs="Times New Roman"/>
        </w:rPr>
        <w:t>22.5</w:t>
      </w:r>
      <w:r w:rsidRPr="0006718E">
        <w:rPr>
          <w:rFonts w:eastAsia="宋体" w:hAnsi="宋体" w:cs="Times New Roman"/>
        </w:rPr>
        <w:t>。</w:t>
      </w:r>
    </w:p>
    <w:p w:rsidR="00FF7338" w:rsidRPr="0006718E" w:rsidRDefault="00DA6DC0" w:rsidP="00DA6DC0">
      <w:pPr>
        <w:pStyle w:val="a4"/>
        <w:jc w:val="center"/>
        <w:rPr>
          <w:rFonts w:eastAsia="宋体" w:cs="Times New Roman"/>
          <w:b/>
          <w:i w:val="0"/>
          <w:sz w:val="22"/>
          <w:szCs w:val="22"/>
        </w:rPr>
      </w:pPr>
      <w:r w:rsidRPr="0006718E">
        <w:rPr>
          <w:rFonts w:eastAsia="宋体" w:hAnsi="宋体" w:cs="Times New Roman"/>
          <w:i w:val="0"/>
          <w:sz w:val="22"/>
          <w:szCs w:val="22"/>
        </w:rPr>
        <w:t>表</w:t>
      </w:r>
      <w:r w:rsidR="00D40450" w:rsidRPr="0006718E">
        <w:rPr>
          <w:rFonts w:eastAsia="宋体" w:cs="Times New Roman"/>
          <w:i w:val="0"/>
          <w:sz w:val="22"/>
          <w:szCs w:val="22"/>
        </w:rPr>
        <w:fldChar w:fldCharType="begin"/>
      </w:r>
      <w:r w:rsidRPr="0006718E">
        <w:rPr>
          <w:rFonts w:eastAsia="宋体" w:cs="Times New Roman"/>
          <w:i w:val="0"/>
          <w:sz w:val="22"/>
          <w:szCs w:val="22"/>
        </w:rPr>
        <w:instrText xml:space="preserve"> SEQ </w:instrText>
      </w:r>
      <w:r w:rsidRPr="0006718E">
        <w:rPr>
          <w:rFonts w:eastAsia="宋体" w:hAnsi="宋体" w:cs="Times New Roman"/>
          <w:i w:val="0"/>
          <w:sz w:val="22"/>
          <w:szCs w:val="22"/>
        </w:rPr>
        <w:instrText>表</w:instrText>
      </w:r>
      <w:r w:rsidRPr="0006718E">
        <w:rPr>
          <w:rFonts w:eastAsia="宋体" w:cs="Times New Roman"/>
          <w:i w:val="0"/>
          <w:sz w:val="22"/>
          <w:szCs w:val="22"/>
        </w:rPr>
        <w:instrText xml:space="preserve"> \* ARABIC </w:instrText>
      </w:r>
      <w:r w:rsidR="00D40450" w:rsidRPr="0006718E">
        <w:rPr>
          <w:rFonts w:eastAsia="宋体" w:cs="Times New Roman"/>
          <w:i w:val="0"/>
          <w:sz w:val="22"/>
          <w:szCs w:val="22"/>
        </w:rPr>
        <w:fldChar w:fldCharType="separate"/>
      </w:r>
      <w:r w:rsidR="002D5824" w:rsidRPr="0006718E">
        <w:rPr>
          <w:rFonts w:eastAsia="宋体" w:cs="Times New Roman"/>
          <w:i w:val="0"/>
          <w:noProof/>
          <w:sz w:val="22"/>
          <w:szCs w:val="22"/>
        </w:rPr>
        <w:t>4</w:t>
      </w:r>
      <w:r w:rsidR="00D40450" w:rsidRPr="0006718E">
        <w:rPr>
          <w:rFonts w:eastAsia="宋体" w:cs="Times New Roman"/>
          <w:i w:val="0"/>
          <w:sz w:val="22"/>
          <w:szCs w:val="22"/>
        </w:rPr>
        <w:fldChar w:fldCharType="end"/>
      </w:r>
      <w:r w:rsidRPr="0006718E">
        <w:rPr>
          <w:rFonts w:eastAsia="宋体" w:hAnsi="宋体" w:cs="Times New Roman"/>
          <w:i w:val="0"/>
          <w:sz w:val="22"/>
          <w:szCs w:val="22"/>
        </w:rPr>
        <w:t>：空间滞后量</w:t>
      </w:r>
    </w:p>
    <w:tbl>
      <w:tblPr>
        <w:tblW w:w="6507" w:type="dxa"/>
        <w:jc w:val="center"/>
        <w:tblLayout w:type="fixed"/>
        <w:tblCellMar>
          <w:left w:w="0" w:type="dxa"/>
          <w:right w:w="0" w:type="dxa"/>
        </w:tblCellMar>
        <w:tblLook w:val="04A0"/>
      </w:tblPr>
      <w:tblGrid>
        <w:gridCol w:w="915"/>
        <w:gridCol w:w="810"/>
        <w:gridCol w:w="810"/>
        <w:gridCol w:w="720"/>
        <w:gridCol w:w="720"/>
        <w:gridCol w:w="630"/>
        <w:gridCol w:w="1902"/>
      </w:tblGrid>
      <w:tr w:rsidR="00A63971" w:rsidRPr="0006718E" w:rsidTr="00A63971">
        <w:trPr>
          <w:trHeight w:val="320"/>
          <w:jc w:val="center"/>
        </w:trPr>
        <w:tc>
          <w:tcPr>
            <w:tcW w:w="915" w:type="dxa"/>
            <w:tcBorders>
              <w:top w:val="double" w:sz="6"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A63971" w:rsidRPr="0006718E" w:rsidRDefault="00A63971" w:rsidP="0029674C">
            <w:pPr>
              <w:jc w:val="both"/>
              <w:rPr>
                <w:rFonts w:eastAsia="宋体" w:cs="Times New Roman"/>
                <w:color w:val="000000"/>
                <w:sz w:val="22"/>
                <w:szCs w:val="22"/>
              </w:rPr>
            </w:pPr>
            <w:bookmarkStart w:id="3" w:name="OLE_LINK4"/>
            <w:r w:rsidRPr="0006718E">
              <w:rPr>
                <w:rFonts w:eastAsia="宋体" w:cs="Times New Roman"/>
                <w:color w:val="000000"/>
                <w:sz w:val="22"/>
                <w:szCs w:val="22"/>
              </w:rPr>
              <w:t> </w:t>
            </w:r>
          </w:p>
        </w:tc>
        <w:tc>
          <w:tcPr>
            <w:tcW w:w="810" w:type="dxa"/>
            <w:tcBorders>
              <w:top w:val="double" w:sz="6"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A63971" w:rsidRPr="0006718E" w:rsidRDefault="00A63971" w:rsidP="0029674C">
            <w:pPr>
              <w:jc w:val="both"/>
              <w:rPr>
                <w:rFonts w:eastAsia="宋体" w:cs="Times New Roman"/>
                <w:color w:val="000000"/>
                <w:sz w:val="22"/>
                <w:szCs w:val="22"/>
              </w:rPr>
            </w:pPr>
            <w:r w:rsidRPr="0006718E">
              <w:rPr>
                <w:rFonts w:eastAsia="宋体" w:cs="Times New Roman"/>
                <w:color w:val="000000"/>
                <w:sz w:val="22"/>
                <w:szCs w:val="22"/>
              </w:rPr>
              <w:t>1</w:t>
            </w:r>
          </w:p>
        </w:tc>
        <w:tc>
          <w:tcPr>
            <w:tcW w:w="810" w:type="dxa"/>
            <w:tcBorders>
              <w:top w:val="double" w:sz="6"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A63971" w:rsidRPr="0006718E" w:rsidRDefault="00A63971" w:rsidP="0029674C">
            <w:pPr>
              <w:jc w:val="both"/>
              <w:rPr>
                <w:rFonts w:eastAsia="宋体" w:cs="Times New Roman"/>
                <w:color w:val="000000"/>
                <w:sz w:val="22"/>
                <w:szCs w:val="22"/>
              </w:rPr>
            </w:pPr>
            <w:r w:rsidRPr="0006718E">
              <w:rPr>
                <w:rFonts w:eastAsia="宋体" w:cs="Times New Roman"/>
                <w:color w:val="000000"/>
                <w:sz w:val="22"/>
                <w:szCs w:val="22"/>
              </w:rPr>
              <w:t>2</w:t>
            </w:r>
          </w:p>
        </w:tc>
        <w:tc>
          <w:tcPr>
            <w:tcW w:w="720" w:type="dxa"/>
            <w:tcBorders>
              <w:top w:val="double" w:sz="6"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A63971" w:rsidRPr="0006718E" w:rsidRDefault="00A63971" w:rsidP="0029674C">
            <w:pPr>
              <w:jc w:val="both"/>
              <w:rPr>
                <w:rFonts w:eastAsia="宋体" w:cs="Times New Roman"/>
                <w:color w:val="000000"/>
                <w:sz w:val="22"/>
                <w:szCs w:val="22"/>
              </w:rPr>
            </w:pPr>
            <w:r w:rsidRPr="0006718E">
              <w:rPr>
                <w:rFonts w:eastAsia="宋体" w:cs="Times New Roman"/>
                <w:color w:val="000000"/>
                <w:sz w:val="22"/>
                <w:szCs w:val="22"/>
              </w:rPr>
              <w:t>3</w:t>
            </w:r>
          </w:p>
        </w:tc>
        <w:tc>
          <w:tcPr>
            <w:tcW w:w="720" w:type="dxa"/>
            <w:tcBorders>
              <w:top w:val="double" w:sz="6"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A63971" w:rsidRPr="0006718E" w:rsidRDefault="00A63971" w:rsidP="0029674C">
            <w:pPr>
              <w:jc w:val="both"/>
              <w:rPr>
                <w:rFonts w:eastAsia="宋体" w:cs="Times New Roman"/>
                <w:color w:val="000000"/>
                <w:sz w:val="22"/>
                <w:szCs w:val="22"/>
              </w:rPr>
            </w:pPr>
            <w:r w:rsidRPr="0006718E">
              <w:rPr>
                <w:rFonts w:eastAsia="宋体" w:cs="Times New Roman"/>
                <w:color w:val="000000"/>
                <w:sz w:val="22"/>
                <w:szCs w:val="22"/>
              </w:rPr>
              <w:t>4</w:t>
            </w:r>
          </w:p>
        </w:tc>
        <w:tc>
          <w:tcPr>
            <w:tcW w:w="630" w:type="dxa"/>
            <w:tcBorders>
              <w:top w:val="double" w:sz="6"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A63971" w:rsidRPr="0006718E" w:rsidRDefault="00A63971" w:rsidP="0029674C">
            <w:pPr>
              <w:jc w:val="both"/>
              <w:rPr>
                <w:rFonts w:eastAsia="宋体" w:cs="Times New Roman"/>
                <w:color w:val="000000"/>
                <w:sz w:val="22"/>
                <w:szCs w:val="22"/>
              </w:rPr>
            </w:pPr>
            <w:r w:rsidRPr="0006718E">
              <w:rPr>
                <w:rFonts w:eastAsia="宋体" w:cs="Times New Roman"/>
                <w:color w:val="000000"/>
                <w:sz w:val="22"/>
                <w:szCs w:val="22"/>
              </w:rPr>
              <w:t>5</w:t>
            </w:r>
          </w:p>
        </w:tc>
        <w:tc>
          <w:tcPr>
            <w:tcW w:w="1902" w:type="dxa"/>
            <w:tcBorders>
              <w:top w:val="double" w:sz="6" w:space="0" w:color="auto"/>
              <w:left w:val="single" w:sz="4" w:space="0" w:color="auto"/>
              <w:bottom w:val="single" w:sz="4" w:space="0" w:color="auto"/>
              <w:right w:val="nil"/>
            </w:tcBorders>
            <w:shd w:val="clear" w:color="auto" w:fill="auto"/>
            <w:noWrap/>
            <w:tcMar>
              <w:top w:w="15" w:type="dxa"/>
              <w:left w:w="15" w:type="dxa"/>
              <w:bottom w:w="0" w:type="dxa"/>
              <w:right w:w="15" w:type="dxa"/>
            </w:tcMar>
            <w:vAlign w:val="bottom"/>
            <w:hideMark/>
          </w:tcPr>
          <w:p w:rsidR="00A63971" w:rsidRPr="0006718E" w:rsidRDefault="00A63971" w:rsidP="00A63971">
            <w:pPr>
              <w:jc w:val="center"/>
              <w:rPr>
                <w:rFonts w:eastAsia="宋体" w:cs="Times New Roman"/>
                <w:color w:val="000000"/>
                <w:sz w:val="22"/>
                <w:szCs w:val="22"/>
              </w:rPr>
            </w:pPr>
            <w:r w:rsidRPr="0006718E">
              <w:rPr>
                <w:rFonts w:eastAsia="宋体" w:cs="Times New Roman"/>
                <w:color w:val="000000"/>
                <w:sz w:val="22"/>
                <w:szCs w:val="22"/>
              </w:rPr>
              <w:t>Y</w:t>
            </w:r>
            <w:r w:rsidRPr="0006718E">
              <w:rPr>
                <w:rFonts w:eastAsia="宋体" w:hAnsi="宋体" w:cs="Times New Roman"/>
                <w:color w:val="000000"/>
                <w:sz w:val="22"/>
                <w:szCs w:val="22"/>
              </w:rPr>
              <w:t>的空间滞后</w:t>
            </w:r>
          </w:p>
        </w:tc>
      </w:tr>
      <w:tr w:rsidR="00A63971" w:rsidRPr="0006718E" w:rsidTr="00A63971">
        <w:trPr>
          <w:trHeight w:val="300"/>
          <w:jc w:val="center"/>
        </w:trPr>
        <w:tc>
          <w:tcPr>
            <w:tcW w:w="915"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A63971" w:rsidRPr="0006718E" w:rsidRDefault="00A63971" w:rsidP="0029674C">
            <w:pPr>
              <w:jc w:val="both"/>
              <w:rPr>
                <w:rFonts w:eastAsia="宋体" w:cs="Times New Roman"/>
                <w:color w:val="000000"/>
                <w:sz w:val="22"/>
                <w:szCs w:val="22"/>
              </w:rPr>
            </w:pPr>
            <w:r w:rsidRPr="0006718E">
              <w:rPr>
                <w:rFonts w:eastAsia="宋体" w:cs="Times New Roman"/>
                <w:color w:val="000000"/>
                <w:sz w:val="22"/>
                <w:szCs w:val="22"/>
              </w:rPr>
              <w:t>1</w:t>
            </w:r>
          </w:p>
        </w:tc>
        <w:tc>
          <w:tcPr>
            <w:tcW w:w="810" w:type="dxa"/>
            <w:tcBorders>
              <w:top w:val="single" w:sz="4" w:space="0" w:color="auto"/>
              <w:left w:val="single" w:sz="4" w:space="0" w:color="auto"/>
              <w:bottom w:val="dotted" w:sz="4" w:space="0" w:color="auto"/>
              <w:right w:val="dotted" w:sz="4" w:space="0" w:color="auto"/>
            </w:tcBorders>
            <w:shd w:val="clear" w:color="auto" w:fill="auto"/>
            <w:noWrap/>
            <w:tcMar>
              <w:top w:w="15" w:type="dxa"/>
              <w:left w:w="15" w:type="dxa"/>
              <w:bottom w:w="0" w:type="dxa"/>
              <w:right w:w="15" w:type="dxa"/>
            </w:tcMar>
            <w:vAlign w:val="bottom"/>
            <w:hideMark/>
          </w:tcPr>
          <w:p w:rsidR="00A63971" w:rsidRPr="0006718E" w:rsidRDefault="00A63971" w:rsidP="0029674C">
            <w:pPr>
              <w:jc w:val="both"/>
              <w:rPr>
                <w:rFonts w:eastAsia="宋体" w:cs="Times New Roman"/>
                <w:color w:val="000000"/>
                <w:sz w:val="22"/>
                <w:szCs w:val="22"/>
              </w:rPr>
            </w:pPr>
            <w:r w:rsidRPr="0006718E">
              <w:rPr>
                <w:rFonts w:eastAsia="宋体" w:cs="Times New Roman"/>
                <w:color w:val="000000"/>
                <w:sz w:val="22"/>
                <w:szCs w:val="22"/>
              </w:rPr>
              <w:t>0</w:t>
            </w:r>
          </w:p>
        </w:tc>
        <w:tc>
          <w:tcPr>
            <w:tcW w:w="810" w:type="dxa"/>
            <w:tcBorders>
              <w:top w:val="single" w:sz="4" w:space="0" w:color="auto"/>
              <w:left w:val="dotted" w:sz="4" w:space="0" w:color="auto"/>
              <w:bottom w:val="dotted" w:sz="4" w:space="0" w:color="auto"/>
              <w:right w:val="dotted" w:sz="4" w:space="0" w:color="auto"/>
            </w:tcBorders>
            <w:shd w:val="clear" w:color="auto" w:fill="auto"/>
            <w:noWrap/>
            <w:tcMar>
              <w:top w:w="15" w:type="dxa"/>
              <w:left w:w="15" w:type="dxa"/>
              <w:bottom w:w="0" w:type="dxa"/>
              <w:right w:w="15" w:type="dxa"/>
            </w:tcMar>
            <w:vAlign w:val="bottom"/>
            <w:hideMark/>
          </w:tcPr>
          <w:p w:rsidR="00A63971" w:rsidRPr="0006718E" w:rsidRDefault="00A63971" w:rsidP="0029674C">
            <w:pPr>
              <w:jc w:val="both"/>
              <w:rPr>
                <w:rFonts w:eastAsia="宋体" w:cs="Times New Roman"/>
                <w:color w:val="000000"/>
                <w:sz w:val="22"/>
                <w:szCs w:val="22"/>
              </w:rPr>
            </w:pPr>
            <w:r w:rsidRPr="0006718E">
              <w:rPr>
                <w:rFonts w:eastAsia="宋体" w:cs="Times New Roman"/>
                <w:color w:val="000000"/>
                <w:sz w:val="22"/>
                <w:szCs w:val="22"/>
              </w:rPr>
              <w:t>0.5</w:t>
            </w:r>
          </w:p>
        </w:tc>
        <w:tc>
          <w:tcPr>
            <w:tcW w:w="720" w:type="dxa"/>
            <w:tcBorders>
              <w:top w:val="single" w:sz="4" w:space="0" w:color="auto"/>
              <w:left w:val="dotted" w:sz="4" w:space="0" w:color="auto"/>
              <w:bottom w:val="dotted" w:sz="4" w:space="0" w:color="auto"/>
              <w:right w:val="dotted" w:sz="4" w:space="0" w:color="auto"/>
            </w:tcBorders>
            <w:shd w:val="clear" w:color="auto" w:fill="auto"/>
            <w:noWrap/>
            <w:tcMar>
              <w:top w:w="15" w:type="dxa"/>
              <w:left w:w="15" w:type="dxa"/>
              <w:bottom w:w="0" w:type="dxa"/>
              <w:right w:w="15" w:type="dxa"/>
            </w:tcMar>
            <w:vAlign w:val="bottom"/>
            <w:hideMark/>
          </w:tcPr>
          <w:p w:rsidR="00A63971" w:rsidRPr="0006718E" w:rsidRDefault="00A63971" w:rsidP="0029674C">
            <w:pPr>
              <w:jc w:val="both"/>
              <w:rPr>
                <w:rFonts w:eastAsia="宋体" w:cs="Times New Roman"/>
                <w:color w:val="000000"/>
                <w:sz w:val="22"/>
                <w:szCs w:val="22"/>
              </w:rPr>
            </w:pPr>
            <w:r w:rsidRPr="0006718E">
              <w:rPr>
                <w:rFonts w:eastAsia="宋体" w:cs="Times New Roman"/>
                <w:color w:val="000000"/>
                <w:sz w:val="22"/>
                <w:szCs w:val="22"/>
              </w:rPr>
              <w:t>0</w:t>
            </w:r>
          </w:p>
        </w:tc>
        <w:tc>
          <w:tcPr>
            <w:tcW w:w="720" w:type="dxa"/>
            <w:tcBorders>
              <w:top w:val="single" w:sz="4" w:space="0" w:color="auto"/>
              <w:left w:val="dotted" w:sz="4" w:space="0" w:color="auto"/>
              <w:bottom w:val="dotted" w:sz="4" w:space="0" w:color="auto"/>
              <w:right w:val="dotted" w:sz="4" w:space="0" w:color="auto"/>
            </w:tcBorders>
            <w:shd w:val="clear" w:color="auto" w:fill="auto"/>
            <w:noWrap/>
            <w:tcMar>
              <w:top w:w="15" w:type="dxa"/>
              <w:left w:w="15" w:type="dxa"/>
              <w:bottom w:w="0" w:type="dxa"/>
              <w:right w:w="15" w:type="dxa"/>
            </w:tcMar>
            <w:vAlign w:val="bottom"/>
            <w:hideMark/>
          </w:tcPr>
          <w:p w:rsidR="00A63971" w:rsidRPr="0006718E" w:rsidRDefault="00A63971" w:rsidP="0029674C">
            <w:pPr>
              <w:jc w:val="both"/>
              <w:rPr>
                <w:rFonts w:eastAsia="宋体" w:cs="Times New Roman"/>
                <w:color w:val="000000"/>
                <w:sz w:val="22"/>
                <w:szCs w:val="22"/>
              </w:rPr>
            </w:pPr>
            <w:r w:rsidRPr="0006718E">
              <w:rPr>
                <w:rFonts w:eastAsia="宋体" w:cs="Times New Roman"/>
                <w:color w:val="000000"/>
                <w:sz w:val="22"/>
                <w:szCs w:val="22"/>
              </w:rPr>
              <w:t>0.5</w:t>
            </w:r>
          </w:p>
        </w:tc>
        <w:tc>
          <w:tcPr>
            <w:tcW w:w="630" w:type="dxa"/>
            <w:tcBorders>
              <w:top w:val="single" w:sz="4" w:space="0" w:color="auto"/>
              <w:left w:val="dotted" w:sz="4" w:space="0" w:color="auto"/>
              <w:bottom w:val="dotted" w:sz="4" w:space="0" w:color="auto"/>
              <w:right w:val="dotted" w:sz="4" w:space="0" w:color="auto"/>
            </w:tcBorders>
            <w:shd w:val="clear" w:color="auto" w:fill="auto"/>
            <w:noWrap/>
            <w:tcMar>
              <w:top w:w="15" w:type="dxa"/>
              <w:left w:w="15" w:type="dxa"/>
              <w:bottom w:w="0" w:type="dxa"/>
              <w:right w:w="15" w:type="dxa"/>
            </w:tcMar>
            <w:vAlign w:val="bottom"/>
            <w:hideMark/>
          </w:tcPr>
          <w:p w:rsidR="00A63971" w:rsidRPr="0006718E" w:rsidRDefault="00A63971" w:rsidP="0029674C">
            <w:pPr>
              <w:jc w:val="both"/>
              <w:rPr>
                <w:rFonts w:eastAsia="宋体" w:cs="Times New Roman"/>
                <w:color w:val="000000"/>
                <w:sz w:val="22"/>
                <w:szCs w:val="22"/>
              </w:rPr>
            </w:pPr>
            <w:r w:rsidRPr="0006718E">
              <w:rPr>
                <w:rFonts w:eastAsia="宋体" w:cs="Times New Roman"/>
                <w:color w:val="000000"/>
                <w:sz w:val="22"/>
                <w:szCs w:val="22"/>
              </w:rPr>
              <w:t>0</w:t>
            </w:r>
          </w:p>
        </w:tc>
        <w:tc>
          <w:tcPr>
            <w:tcW w:w="1902" w:type="dxa"/>
            <w:tcBorders>
              <w:top w:val="single" w:sz="4" w:space="0" w:color="auto"/>
              <w:left w:val="dotted" w:sz="4" w:space="0" w:color="auto"/>
              <w:bottom w:val="dotted" w:sz="4" w:space="0" w:color="auto"/>
              <w:right w:val="nil"/>
            </w:tcBorders>
            <w:shd w:val="clear" w:color="auto" w:fill="auto"/>
            <w:noWrap/>
            <w:tcMar>
              <w:top w:w="15" w:type="dxa"/>
              <w:left w:w="15" w:type="dxa"/>
              <w:bottom w:w="0" w:type="dxa"/>
              <w:right w:w="15" w:type="dxa"/>
            </w:tcMar>
            <w:vAlign w:val="bottom"/>
            <w:hideMark/>
          </w:tcPr>
          <w:p w:rsidR="00A63971" w:rsidRPr="0006718E" w:rsidRDefault="00A63971" w:rsidP="00A63971">
            <w:pPr>
              <w:jc w:val="center"/>
              <w:rPr>
                <w:rFonts w:eastAsia="宋体" w:cs="Times New Roman"/>
                <w:color w:val="000000"/>
                <w:sz w:val="22"/>
                <w:szCs w:val="22"/>
              </w:rPr>
            </w:pPr>
            <w:r w:rsidRPr="0006718E">
              <w:rPr>
                <w:rFonts w:eastAsia="宋体" w:cs="Times New Roman"/>
                <w:color w:val="000000"/>
                <w:sz w:val="22"/>
                <w:szCs w:val="22"/>
              </w:rPr>
              <w:t>22.5</w:t>
            </w:r>
          </w:p>
        </w:tc>
      </w:tr>
      <w:tr w:rsidR="00A63971" w:rsidRPr="0006718E" w:rsidTr="00A63971">
        <w:trPr>
          <w:trHeight w:val="300"/>
          <w:jc w:val="center"/>
        </w:trPr>
        <w:tc>
          <w:tcPr>
            <w:tcW w:w="915"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A63971" w:rsidRPr="0006718E" w:rsidRDefault="00A63971" w:rsidP="0029674C">
            <w:pPr>
              <w:jc w:val="both"/>
              <w:rPr>
                <w:rFonts w:eastAsia="宋体" w:cs="Times New Roman"/>
                <w:color w:val="000000"/>
                <w:sz w:val="22"/>
                <w:szCs w:val="22"/>
              </w:rPr>
            </w:pPr>
            <w:r w:rsidRPr="0006718E">
              <w:rPr>
                <w:rFonts w:eastAsia="宋体" w:cs="Times New Roman"/>
                <w:color w:val="000000"/>
                <w:sz w:val="22"/>
                <w:szCs w:val="22"/>
              </w:rPr>
              <w:t>2</w:t>
            </w:r>
          </w:p>
        </w:tc>
        <w:tc>
          <w:tcPr>
            <w:tcW w:w="810" w:type="dxa"/>
            <w:tcBorders>
              <w:top w:val="dotted" w:sz="4" w:space="0" w:color="auto"/>
              <w:left w:val="single" w:sz="4" w:space="0" w:color="auto"/>
              <w:bottom w:val="dotted" w:sz="4" w:space="0" w:color="auto"/>
              <w:right w:val="dotted" w:sz="4" w:space="0" w:color="auto"/>
            </w:tcBorders>
            <w:shd w:val="clear" w:color="auto" w:fill="auto"/>
            <w:noWrap/>
            <w:tcMar>
              <w:top w:w="15" w:type="dxa"/>
              <w:left w:w="15" w:type="dxa"/>
              <w:bottom w:w="0" w:type="dxa"/>
              <w:right w:w="15" w:type="dxa"/>
            </w:tcMar>
            <w:vAlign w:val="bottom"/>
            <w:hideMark/>
          </w:tcPr>
          <w:p w:rsidR="00A63971" w:rsidRPr="0006718E" w:rsidRDefault="00A63971" w:rsidP="0029674C">
            <w:pPr>
              <w:jc w:val="both"/>
              <w:rPr>
                <w:rFonts w:eastAsia="宋体" w:cs="Times New Roman"/>
                <w:color w:val="000000"/>
                <w:sz w:val="22"/>
                <w:szCs w:val="22"/>
              </w:rPr>
            </w:pPr>
            <w:r w:rsidRPr="0006718E">
              <w:rPr>
                <w:rFonts w:eastAsia="宋体" w:cs="Times New Roman"/>
                <w:color w:val="000000"/>
                <w:sz w:val="22"/>
                <w:szCs w:val="22"/>
              </w:rPr>
              <w:t>0.33</w:t>
            </w:r>
          </w:p>
        </w:tc>
        <w:tc>
          <w:tcPr>
            <w:tcW w:w="810" w:type="dxa"/>
            <w:tcBorders>
              <w:top w:val="dotted" w:sz="4" w:space="0" w:color="auto"/>
              <w:left w:val="dotted" w:sz="4" w:space="0" w:color="auto"/>
              <w:bottom w:val="dotted" w:sz="4" w:space="0" w:color="auto"/>
              <w:right w:val="dotted" w:sz="4" w:space="0" w:color="auto"/>
            </w:tcBorders>
            <w:shd w:val="clear" w:color="auto" w:fill="auto"/>
            <w:noWrap/>
            <w:tcMar>
              <w:top w:w="15" w:type="dxa"/>
              <w:left w:w="15" w:type="dxa"/>
              <w:bottom w:w="0" w:type="dxa"/>
              <w:right w:w="15" w:type="dxa"/>
            </w:tcMar>
            <w:vAlign w:val="bottom"/>
            <w:hideMark/>
          </w:tcPr>
          <w:p w:rsidR="00A63971" w:rsidRPr="0006718E" w:rsidRDefault="00A63971" w:rsidP="0029674C">
            <w:pPr>
              <w:jc w:val="both"/>
              <w:rPr>
                <w:rFonts w:eastAsia="宋体" w:cs="Times New Roman"/>
                <w:color w:val="000000"/>
                <w:sz w:val="22"/>
                <w:szCs w:val="22"/>
              </w:rPr>
            </w:pPr>
            <w:r w:rsidRPr="0006718E">
              <w:rPr>
                <w:rFonts w:eastAsia="宋体" w:cs="Times New Roman"/>
                <w:color w:val="000000"/>
                <w:sz w:val="22"/>
                <w:szCs w:val="22"/>
              </w:rPr>
              <w:t>0</w:t>
            </w:r>
          </w:p>
        </w:tc>
        <w:tc>
          <w:tcPr>
            <w:tcW w:w="720" w:type="dxa"/>
            <w:tcBorders>
              <w:top w:val="dotted" w:sz="4" w:space="0" w:color="auto"/>
              <w:left w:val="dotted" w:sz="4" w:space="0" w:color="auto"/>
              <w:bottom w:val="dotted" w:sz="4" w:space="0" w:color="auto"/>
              <w:right w:val="dotted" w:sz="4" w:space="0" w:color="auto"/>
            </w:tcBorders>
            <w:shd w:val="clear" w:color="auto" w:fill="auto"/>
            <w:noWrap/>
            <w:tcMar>
              <w:top w:w="15" w:type="dxa"/>
              <w:left w:w="15" w:type="dxa"/>
              <w:bottom w:w="0" w:type="dxa"/>
              <w:right w:w="15" w:type="dxa"/>
            </w:tcMar>
            <w:vAlign w:val="bottom"/>
            <w:hideMark/>
          </w:tcPr>
          <w:p w:rsidR="00A63971" w:rsidRPr="0006718E" w:rsidRDefault="00A63971" w:rsidP="0029674C">
            <w:pPr>
              <w:jc w:val="both"/>
              <w:rPr>
                <w:rFonts w:eastAsia="宋体" w:cs="Times New Roman"/>
                <w:color w:val="000000"/>
                <w:sz w:val="22"/>
                <w:szCs w:val="22"/>
              </w:rPr>
            </w:pPr>
            <w:r w:rsidRPr="0006718E">
              <w:rPr>
                <w:rFonts w:eastAsia="宋体" w:cs="Times New Roman"/>
                <w:color w:val="000000"/>
                <w:sz w:val="22"/>
                <w:szCs w:val="22"/>
              </w:rPr>
              <w:t>0.33</w:t>
            </w:r>
          </w:p>
        </w:tc>
        <w:tc>
          <w:tcPr>
            <w:tcW w:w="720" w:type="dxa"/>
            <w:tcBorders>
              <w:top w:val="dotted" w:sz="4" w:space="0" w:color="auto"/>
              <w:left w:val="dotted" w:sz="4" w:space="0" w:color="auto"/>
              <w:bottom w:val="dotted" w:sz="4" w:space="0" w:color="auto"/>
              <w:right w:val="dotted" w:sz="4" w:space="0" w:color="auto"/>
            </w:tcBorders>
            <w:shd w:val="clear" w:color="auto" w:fill="auto"/>
            <w:noWrap/>
            <w:tcMar>
              <w:top w:w="15" w:type="dxa"/>
              <w:left w:w="15" w:type="dxa"/>
              <w:bottom w:w="0" w:type="dxa"/>
              <w:right w:w="15" w:type="dxa"/>
            </w:tcMar>
            <w:vAlign w:val="bottom"/>
            <w:hideMark/>
          </w:tcPr>
          <w:p w:rsidR="00A63971" w:rsidRPr="0006718E" w:rsidRDefault="00A63971" w:rsidP="0029674C">
            <w:pPr>
              <w:jc w:val="both"/>
              <w:rPr>
                <w:rFonts w:eastAsia="宋体" w:cs="Times New Roman"/>
                <w:color w:val="000000"/>
                <w:sz w:val="22"/>
                <w:szCs w:val="22"/>
              </w:rPr>
            </w:pPr>
            <w:r w:rsidRPr="0006718E">
              <w:rPr>
                <w:rFonts w:eastAsia="宋体" w:cs="Times New Roman"/>
                <w:color w:val="000000"/>
                <w:sz w:val="22"/>
                <w:szCs w:val="22"/>
              </w:rPr>
              <w:t>0.33</w:t>
            </w:r>
          </w:p>
        </w:tc>
        <w:tc>
          <w:tcPr>
            <w:tcW w:w="630" w:type="dxa"/>
            <w:tcBorders>
              <w:top w:val="dotted" w:sz="4" w:space="0" w:color="auto"/>
              <w:left w:val="dotted" w:sz="4" w:space="0" w:color="auto"/>
              <w:bottom w:val="dotted" w:sz="4" w:space="0" w:color="auto"/>
              <w:right w:val="dotted" w:sz="4" w:space="0" w:color="auto"/>
            </w:tcBorders>
            <w:shd w:val="clear" w:color="auto" w:fill="auto"/>
            <w:noWrap/>
            <w:tcMar>
              <w:top w:w="15" w:type="dxa"/>
              <w:left w:w="15" w:type="dxa"/>
              <w:bottom w:w="0" w:type="dxa"/>
              <w:right w:w="15" w:type="dxa"/>
            </w:tcMar>
            <w:vAlign w:val="bottom"/>
            <w:hideMark/>
          </w:tcPr>
          <w:p w:rsidR="00A63971" w:rsidRPr="0006718E" w:rsidRDefault="00A63971" w:rsidP="0029674C">
            <w:pPr>
              <w:jc w:val="both"/>
              <w:rPr>
                <w:rFonts w:eastAsia="宋体" w:cs="Times New Roman"/>
                <w:color w:val="000000"/>
                <w:sz w:val="22"/>
                <w:szCs w:val="22"/>
              </w:rPr>
            </w:pPr>
            <w:r w:rsidRPr="0006718E">
              <w:rPr>
                <w:rFonts w:eastAsia="宋体" w:cs="Times New Roman"/>
                <w:color w:val="000000"/>
                <w:sz w:val="22"/>
                <w:szCs w:val="22"/>
              </w:rPr>
              <w:t>0</w:t>
            </w:r>
          </w:p>
        </w:tc>
        <w:tc>
          <w:tcPr>
            <w:tcW w:w="1902" w:type="dxa"/>
            <w:tcBorders>
              <w:top w:val="dotted" w:sz="4" w:space="0" w:color="auto"/>
              <w:left w:val="dotted" w:sz="4" w:space="0" w:color="auto"/>
              <w:bottom w:val="dotted" w:sz="4" w:space="0" w:color="auto"/>
              <w:right w:val="nil"/>
            </w:tcBorders>
            <w:shd w:val="clear" w:color="auto" w:fill="auto"/>
            <w:noWrap/>
            <w:tcMar>
              <w:top w:w="15" w:type="dxa"/>
              <w:left w:w="15" w:type="dxa"/>
              <w:bottom w:w="0" w:type="dxa"/>
              <w:right w:w="15" w:type="dxa"/>
            </w:tcMar>
            <w:vAlign w:val="bottom"/>
            <w:hideMark/>
          </w:tcPr>
          <w:p w:rsidR="00A63971" w:rsidRPr="0006718E" w:rsidRDefault="00A63971" w:rsidP="00A63971">
            <w:pPr>
              <w:jc w:val="center"/>
              <w:rPr>
                <w:rFonts w:eastAsia="宋体" w:cs="Times New Roman"/>
                <w:color w:val="000000"/>
                <w:sz w:val="22"/>
                <w:szCs w:val="22"/>
              </w:rPr>
            </w:pPr>
            <w:r w:rsidRPr="0006718E">
              <w:rPr>
                <w:rFonts w:eastAsia="宋体" w:cs="Times New Roman"/>
                <w:color w:val="000000"/>
                <w:sz w:val="22"/>
                <w:szCs w:val="22"/>
              </w:rPr>
              <w:t>26.4</w:t>
            </w:r>
          </w:p>
        </w:tc>
      </w:tr>
      <w:tr w:rsidR="00A63971" w:rsidRPr="0006718E" w:rsidTr="00A63971">
        <w:trPr>
          <w:trHeight w:val="300"/>
          <w:jc w:val="center"/>
        </w:trPr>
        <w:tc>
          <w:tcPr>
            <w:tcW w:w="915"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A63971" w:rsidRPr="0006718E" w:rsidRDefault="00A63971" w:rsidP="0029674C">
            <w:pPr>
              <w:jc w:val="both"/>
              <w:rPr>
                <w:rFonts w:eastAsia="宋体" w:cs="Times New Roman"/>
                <w:color w:val="000000"/>
                <w:sz w:val="22"/>
                <w:szCs w:val="22"/>
              </w:rPr>
            </w:pPr>
            <w:r w:rsidRPr="0006718E">
              <w:rPr>
                <w:rFonts w:eastAsia="宋体" w:cs="Times New Roman"/>
                <w:color w:val="000000"/>
                <w:sz w:val="22"/>
                <w:szCs w:val="22"/>
              </w:rPr>
              <w:t>3</w:t>
            </w:r>
          </w:p>
        </w:tc>
        <w:tc>
          <w:tcPr>
            <w:tcW w:w="810" w:type="dxa"/>
            <w:tcBorders>
              <w:top w:val="dotted" w:sz="4" w:space="0" w:color="auto"/>
              <w:left w:val="single" w:sz="4" w:space="0" w:color="auto"/>
              <w:bottom w:val="dotted" w:sz="4" w:space="0" w:color="auto"/>
              <w:right w:val="dotted" w:sz="4" w:space="0" w:color="auto"/>
            </w:tcBorders>
            <w:shd w:val="clear" w:color="auto" w:fill="auto"/>
            <w:noWrap/>
            <w:tcMar>
              <w:top w:w="15" w:type="dxa"/>
              <w:left w:w="15" w:type="dxa"/>
              <w:bottom w:w="0" w:type="dxa"/>
              <w:right w:w="15" w:type="dxa"/>
            </w:tcMar>
            <w:vAlign w:val="bottom"/>
            <w:hideMark/>
          </w:tcPr>
          <w:p w:rsidR="00A63971" w:rsidRPr="0006718E" w:rsidRDefault="00A63971" w:rsidP="0029674C">
            <w:pPr>
              <w:jc w:val="both"/>
              <w:rPr>
                <w:rFonts w:eastAsia="宋体" w:cs="Times New Roman"/>
                <w:color w:val="000000"/>
                <w:sz w:val="22"/>
                <w:szCs w:val="22"/>
              </w:rPr>
            </w:pPr>
            <w:r w:rsidRPr="0006718E">
              <w:rPr>
                <w:rFonts w:eastAsia="宋体" w:cs="Times New Roman"/>
                <w:color w:val="000000"/>
                <w:sz w:val="22"/>
                <w:szCs w:val="22"/>
              </w:rPr>
              <w:t>0</w:t>
            </w:r>
          </w:p>
        </w:tc>
        <w:tc>
          <w:tcPr>
            <w:tcW w:w="810" w:type="dxa"/>
            <w:tcBorders>
              <w:top w:val="dotted" w:sz="4" w:space="0" w:color="auto"/>
              <w:left w:val="dotted" w:sz="4" w:space="0" w:color="auto"/>
              <w:bottom w:val="dotted" w:sz="4" w:space="0" w:color="auto"/>
              <w:right w:val="dotted" w:sz="4" w:space="0" w:color="auto"/>
            </w:tcBorders>
            <w:shd w:val="clear" w:color="auto" w:fill="auto"/>
            <w:noWrap/>
            <w:tcMar>
              <w:top w:w="15" w:type="dxa"/>
              <w:left w:w="15" w:type="dxa"/>
              <w:bottom w:w="0" w:type="dxa"/>
              <w:right w:w="15" w:type="dxa"/>
            </w:tcMar>
            <w:vAlign w:val="bottom"/>
            <w:hideMark/>
          </w:tcPr>
          <w:p w:rsidR="00A63971" w:rsidRPr="0006718E" w:rsidRDefault="00A63971" w:rsidP="0029674C">
            <w:pPr>
              <w:jc w:val="both"/>
              <w:rPr>
                <w:rFonts w:eastAsia="宋体" w:cs="Times New Roman"/>
                <w:color w:val="000000"/>
                <w:sz w:val="22"/>
                <w:szCs w:val="22"/>
              </w:rPr>
            </w:pPr>
            <w:r w:rsidRPr="0006718E">
              <w:rPr>
                <w:rFonts w:eastAsia="宋体" w:cs="Times New Roman"/>
                <w:color w:val="000000"/>
                <w:sz w:val="22"/>
                <w:szCs w:val="22"/>
              </w:rPr>
              <w:t>0.33</w:t>
            </w:r>
          </w:p>
        </w:tc>
        <w:tc>
          <w:tcPr>
            <w:tcW w:w="720" w:type="dxa"/>
            <w:tcBorders>
              <w:top w:val="dotted" w:sz="4" w:space="0" w:color="auto"/>
              <w:left w:val="dotted" w:sz="4" w:space="0" w:color="auto"/>
              <w:bottom w:val="dotted" w:sz="4" w:space="0" w:color="auto"/>
              <w:right w:val="dotted" w:sz="4" w:space="0" w:color="auto"/>
            </w:tcBorders>
            <w:shd w:val="clear" w:color="auto" w:fill="auto"/>
            <w:noWrap/>
            <w:tcMar>
              <w:top w:w="15" w:type="dxa"/>
              <w:left w:w="15" w:type="dxa"/>
              <w:bottom w:w="0" w:type="dxa"/>
              <w:right w:w="15" w:type="dxa"/>
            </w:tcMar>
            <w:vAlign w:val="bottom"/>
            <w:hideMark/>
          </w:tcPr>
          <w:p w:rsidR="00A63971" w:rsidRPr="0006718E" w:rsidRDefault="00A63971" w:rsidP="0029674C">
            <w:pPr>
              <w:jc w:val="both"/>
              <w:rPr>
                <w:rFonts w:eastAsia="宋体" w:cs="Times New Roman"/>
                <w:color w:val="000000"/>
                <w:sz w:val="22"/>
                <w:szCs w:val="22"/>
              </w:rPr>
            </w:pPr>
            <w:r w:rsidRPr="0006718E">
              <w:rPr>
                <w:rFonts w:eastAsia="宋体" w:cs="Times New Roman"/>
                <w:color w:val="000000"/>
                <w:sz w:val="22"/>
                <w:szCs w:val="22"/>
              </w:rPr>
              <w:t>0</w:t>
            </w:r>
          </w:p>
        </w:tc>
        <w:tc>
          <w:tcPr>
            <w:tcW w:w="720" w:type="dxa"/>
            <w:tcBorders>
              <w:top w:val="dotted" w:sz="4" w:space="0" w:color="auto"/>
              <w:left w:val="dotted" w:sz="4" w:space="0" w:color="auto"/>
              <w:bottom w:val="dotted" w:sz="4" w:space="0" w:color="auto"/>
              <w:right w:val="dotted" w:sz="4" w:space="0" w:color="auto"/>
            </w:tcBorders>
            <w:shd w:val="clear" w:color="auto" w:fill="auto"/>
            <w:noWrap/>
            <w:tcMar>
              <w:top w:w="15" w:type="dxa"/>
              <w:left w:w="15" w:type="dxa"/>
              <w:bottom w:w="0" w:type="dxa"/>
              <w:right w:w="15" w:type="dxa"/>
            </w:tcMar>
            <w:vAlign w:val="bottom"/>
            <w:hideMark/>
          </w:tcPr>
          <w:p w:rsidR="00A63971" w:rsidRPr="0006718E" w:rsidRDefault="00A63971" w:rsidP="0029674C">
            <w:pPr>
              <w:jc w:val="both"/>
              <w:rPr>
                <w:rFonts w:eastAsia="宋体" w:cs="Times New Roman"/>
                <w:color w:val="000000"/>
                <w:sz w:val="22"/>
                <w:szCs w:val="22"/>
              </w:rPr>
            </w:pPr>
            <w:r w:rsidRPr="0006718E">
              <w:rPr>
                <w:rFonts w:eastAsia="宋体" w:cs="Times New Roman"/>
                <w:color w:val="000000"/>
                <w:sz w:val="22"/>
                <w:szCs w:val="22"/>
              </w:rPr>
              <w:t>0.33</w:t>
            </w:r>
          </w:p>
        </w:tc>
        <w:tc>
          <w:tcPr>
            <w:tcW w:w="630" w:type="dxa"/>
            <w:tcBorders>
              <w:top w:val="dotted" w:sz="4" w:space="0" w:color="auto"/>
              <w:left w:val="dotted" w:sz="4" w:space="0" w:color="auto"/>
              <w:bottom w:val="dotted" w:sz="4" w:space="0" w:color="auto"/>
              <w:right w:val="dotted" w:sz="4" w:space="0" w:color="auto"/>
            </w:tcBorders>
            <w:shd w:val="clear" w:color="auto" w:fill="auto"/>
            <w:noWrap/>
            <w:tcMar>
              <w:top w:w="15" w:type="dxa"/>
              <w:left w:w="15" w:type="dxa"/>
              <w:bottom w:w="0" w:type="dxa"/>
              <w:right w:w="15" w:type="dxa"/>
            </w:tcMar>
            <w:vAlign w:val="bottom"/>
            <w:hideMark/>
          </w:tcPr>
          <w:p w:rsidR="00A63971" w:rsidRPr="0006718E" w:rsidRDefault="00A63971" w:rsidP="0029674C">
            <w:pPr>
              <w:jc w:val="both"/>
              <w:rPr>
                <w:rFonts w:eastAsia="宋体" w:cs="Times New Roman"/>
                <w:color w:val="000000"/>
                <w:sz w:val="22"/>
                <w:szCs w:val="22"/>
              </w:rPr>
            </w:pPr>
            <w:r w:rsidRPr="0006718E">
              <w:rPr>
                <w:rFonts w:eastAsia="宋体" w:cs="Times New Roman"/>
                <w:color w:val="000000"/>
                <w:sz w:val="22"/>
                <w:szCs w:val="22"/>
              </w:rPr>
              <w:t>0.33</w:t>
            </w:r>
          </w:p>
        </w:tc>
        <w:tc>
          <w:tcPr>
            <w:tcW w:w="1902" w:type="dxa"/>
            <w:tcBorders>
              <w:top w:val="dotted" w:sz="4" w:space="0" w:color="auto"/>
              <w:left w:val="dotted" w:sz="4" w:space="0" w:color="auto"/>
              <w:bottom w:val="dotted" w:sz="4" w:space="0" w:color="auto"/>
              <w:right w:val="nil"/>
            </w:tcBorders>
            <w:shd w:val="clear" w:color="auto" w:fill="auto"/>
            <w:noWrap/>
            <w:tcMar>
              <w:top w:w="15" w:type="dxa"/>
              <w:left w:w="15" w:type="dxa"/>
              <w:bottom w:w="0" w:type="dxa"/>
              <w:right w:w="15" w:type="dxa"/>
            </w:tcMar>
            <w:vAlign w:val="bottom"/>
            <w:hideMark/>
          </w:tcPr>
          <w:p w:rsidR="00A63971" w:rsidRPr="0006718E" w:rsidRDefault="00A63971" w:rsidP="00A63971">
            <w:pPr>
              <w:jc w:val="center"/>
              <w:rPr>
                <w:rFonts w:eastAsia="宋体" w:cs="Times New Roman"/>
                <w:color w:val="000000"/>
                <w:sz w:val="22"/>
                <w:szCs w:val="22"/>
              </w:rPr>
            </w:pPr>
            <w:r w:rsidRPr="0006718E">
              <w:rPr>
                <w:rFonts w:eastAsia="宋体" w:cs="Times New Roman"/>
                <w:color w:val="000000"/>
                <w:sz w:val="22"/>
                <w:szCs w:val="22"/>
              </w:rPr>
              <w:t>16.5</w:t>
            </w:r>
          </w:p>
        </w:tc>
      </w:tr>
      <w:tr w:rsidR="00A63971" w:rsidRPr="0006718E" w:rsidTr="00A63971">
        <w:trPr>
          <w:trHeight w:val="300"/>
          <w:jc w:val="center"/>
        </w:trPr>
        <w:tc>
          <w:tcPr>
            <w:tcW w:w="915"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A63971" w:rsidRPr="0006718E" w:rsidRDefault="00A63971" w:rsidP="0029674C">
            <w:pPr>
              <w:jc w:val="both"/>
              <w:rPr>
                <w:rFonts w:eastAsia="宋体" w:cs="Times New Roman"/>
                <w:color w:val="000000"/>
                <w:sz w:val="22"/>
                <w:szCs w:val="22"/>
              </w:rPr>
            </w:pPr>
            <w:r w:rsidRPr="0006718E">
              <w:rPr>
                <w:rFonts w:eastAsia="宋体" w:cs="Times New Roman"/>
                <w:color w:val="000000"/>
                <w:sz w:val="22"/>
                <w:szCs w:val="22"/>
              </w:rPr>
              <w:t>4</w:t>
            </w:r>
          </w:p>
        </w:tc>
        <w:tc>
          <w:tcPr>
            <w:tcW w:w="810" w:type="dxa"/>
            <w:tcBorders>
              <w:top w:val="dotted" w:sz="4" w:space="0" w:color="auto"/>
              <w:left w:val="single" w:sz="4" w:space="0" w:color="auto"/>
              <w:bottom w:val="dotted" w:sz="4" w:space="0" w:color="auto"/>
              <w:right w:val="dotted" w:sz="4" w:space="0" w:color="auto"/>
            </w:tcBorders>
            <w:shd w:val="clear" w:color="auto" w:fill="auto"/>
            <w:noWrap/>
            <w:tcMar>
              <w:top w:w="15" w:type="dxa"/>
              <w:left w:w="15" w:type="dxa"/>
              <w:bottom w:w="0" w:type="dxa"/>
              <w:right w:w="15" w:type="dxa"/>
            </w:tcMar>
            <w:vAlign w:val="bottom"/>
            <w:hideMark/>
          </w:tcPr>
          <w:p w:rsidR="00A63971" w:rsidRPr="0006718E" w:rsidRDefault="00A63971" w:rsidP="0029674C">
            <w:pPr>
              <w:jc w:val="both"/>
              <w:rPr>
                <w:rFonts w:eastAsia="宋体" w:cs="Times New Roman"/>
                <w:color w:val="000000"/>
                <w:sz w:val="22"/>
                <w:szCs w:val="22"/>
              </w:rPr>
            </w:pPr>
            <w:r w:rsidRPr="0006718E">
              <w:rPr>
                <w:rFonts w:eastAsia="宋体" w:cs="Times New Roman"/>
                <w:color w:val="000000"/>
                <w:sz w:val="22"/>
                <w:szCs w:val="22"/>
              </w:rPr>
              <w:t>0.25</w:t>
            </w:r>
          </w:p>
        </w:tc>
        <w:tc>
          <w:tcPr>
            <w:tcW w:w="810" w:type="dxa"/>
            <w:tcBorders>
              <w:top w:val="dotted" w:sz="4" w:space="0" w:color="auto"/>
              <w:left w:val="dotted" w:sz="4" w:space="0" w:color="auto"/>
              <w:bottom w:val="dotted" w:sz="4" w:space="0" w:color="auto"/>
              <w:right w:val="dotted" w:sz="4" w:space="0" w:color="auto"/>
            </w:tcBorders>
            <w:shd w:val="clear" w:color="auto" w:fill="auto"/>
            <w:noWrap/>
            <w:tcMar>
              <w:top w:w="15" w:type="dxa"/>
              <w:left w:w="15" w:type="dxa"/>
              <w:bottom w:w="0" w:type="dxa"/>
              <w:right w:w="15" w:type="dxa"/>
            </w:tcMar>
            <w:vAlign w:val="bottom"/>
            <w:hideMark/>
          </w:tcPr>
          <w:p w:rsidR="00A63971" w:rsidRPr="0006718E" w:rsidRDefault="00A63971" w:rsidP="0029674C">
            <w:pPr>
              <w:jc w:val="both"/>
              <w:rPr>
                <w:rFonts w:eastAsia="宋体" w:cs="Times New Roman"/>
                <w:color w:val="000000"/>
                <w:sz w:val="22"/>
                <w:szCs w:val="22"/>
              </w:rPr>
            </w:pPr>
            <w:r w:rsidRPr="0006718E">
              <w:rPr>
                <w:rFonts w:eastAsia="宋体" w:cs="Times New Roman"/>
                <w:color w:val="000000"/>
                <w:sz w:val="22"/>
                <w:szCs w:val="22"/>
              </w:rPr>
              <w:t>0.25</w:t>
            </w:r>
          </w:p>
        </w:tc>
        <w:tc>
          <w:tcPr>
            <w:tcW w:w="720" w:type="dxa"/>
            <w:tcBorders>
              <w:top w:val="dotted" w:sz="4" w:space="0" w:color="auto"/>
              <w:left w:val="dotted" w:sz="4" w:space="0" w:color="auto"/>
              <w:bottom w:val="dotted" w:sz="4" w:space="0" w:color="auto"/>
              <w:right w:val="dotted" w:sz="4" w:space="0" w:color="auto"/>
            </w:tcBorders>
            <w:shd w:val="clear" w:color="auto" w:fill="auto"/>
            <w:noWrap/>
            <w:tcMar>
              <w:top w:w="15" w:type="dxa"/>
              <w:left w:w="15" w:type="dxa"/>
              <w:bottom w:w="0" w:type="dxa"/>
              <w:right w:w="15" w:type="dxa"/>
            </w:tcMar>
            <w:vAlign w:val="bottom"/>
            <w:hideMark/>
          </w:tcPr>
          <w:p w:rsidR="00A63971" w:rsidRPr="0006718E" w:rsidRDefault="00A63971" w:rsidP="0029674C">
            <w:pPr>
              <w:jc w:val="both"/>
              <w:rPr>
                <w:rFonts w:eastAsia="宋体" w:cs="Times New Roman"/>
                <w:color w:val="000000"/>
                <w:sz w:val="22"/>
                <w:szCs w:val="22"/>
              </w:rPr>
            </w:pPr>
            <w:r w:rsidRPr="0006718E">
              <w:rPr>
                <w:rFonts w:eastAsia="宋体" w:cs="Times New Roman"/>
                <w:color w:val="000000"/>
                <w:sz w:val="22"/>
                <w:szCs w:val="22"/>
              </w:rPr>
              <w:t>0.25</w:t>
            </w:r>
          </w:p>
        </w:tc>
        <w:tc>
          <w:tcPr>
            <w:tcW w:w="720" w:type="dxa"/>
            <w:tcBorders>
              <w:top w:val="dotted" w:sz="4" w:space="0" w:color="auto"/>
              <w:left w:val="dotted" w:sz="4" w:space="0" w:color="auto"/>
              <w:bottom w:val="dotted" w:sz="4" w:space="0" w:color="auto"/>
              <w:right w:val="dotted" w:sz="4" w:space="0" w:color="auto"/>
            </w:tcBorders>
            <w:shd w:val="clear" w:color="auto" w:fill="auto"/>
            <w:noWrap/>
            <w:tcMar>
              <w:top w:w="15" w:type="dxa"/>
              <w:left w:w="15" w:type="dxa"/>
              <w:bottom w:w="0" w:type="dxa"/>
              <w:right w:w="15" w:type="dxa"/>
            </w:tcMar>
            <w:vAlign w:val="bottom"/>
            <w:hideMark/>
          </w:tcPr>
          <w:p w:rsidR="00A63971" w:rsidRPr="0006718E" w:rsidRDefault="00A63971" w:rsidP="0029674C">
            <w:pPr>
              <w:jc w:val="both"/>
              <w:rPr>
                <w:rFonts w:eastAsia="宋体" w:cs="Times New Roman"/>
                <w:color w:val="000000"/>
                <w:sz w:val="22"/>
                <w:szCs w:val="22"/>
              </w:rPr>
            </w:pPr>
            <w:r w:rsidRPr="0006718E">
              <w:rPr>
                <w:rFonts w:eastAsia="宋体" w:cs="Times New Roman"/>
                <w:color w:val="000000"/>
                <w:sz w:val="22"/>
                <w:szCs w:val="22"/>
              </w:rPr>
              <w:t>0</w:t>
            </w:r>
          </w:p>
        </w:tc>
        <w:tc>
          <w:tcPr>
            <w:tcW w:w="630" w:type="dxa"/>
            <w:tcBorders>
              <w:top w:val="dotted" w:sz="4" w:space="0" w:color="auto"/>
              <w:left w:val="dotted" w:sz="4" w:space="0" w:color="auto"/>
              <w:bottom w:val="dotted" w:sz="4" w:space="0" w:color="auto"/>
              <w:right w:val="dotted" w:sz="4" w:space="0" w:color="auto"/>
            </w:tcBorders>
            <w:shd w:val="clear" w:color="auto" w:fill="auto"/>
            <w:noWrap/>
            <w:tcMar>
              <w:top w:w="15" w:type="dxa"/>
              <w:left w:w="15" w:type="dxa"/>
              <w:bottom w:w="0" w:type="dxa"/>
              <w:right w:w="15" w:type="dxa"/>
            </w:tcMar>
            <w:vAlign w:val="bottom"/>
            <w:hideMark/>
          </w:tcPr>
          <w:p w:rsidR="00A63971" w:rsidRPr="0006718E" w:rsidRDefault="00A63971" w:rsidP="0029674C">
            <w:pPr>
              <w:jc w:val="both"/>
              <w:rPr>
                <w:rFonts w:eastAsia="宋体" w:cs="Times New Roman"/>
                <w:color w:val="000000"/>
                <w:sz w:val="22"/>
                <w:szCs w:val="22"/>
              </w:rPr>
            </w:pPr>
            <w:r w:rsidRPr="0006718E">
              <w:rPr>
                <w:rFonts w:eastAsia="宋体" w:cs="Times New Roman"/>
                <w:color w:val="000000"/>
                <w:sz w:val="22"/>
                <w:szCs w:val="22"/>
              </w:rPr>
              <w:t>0.25</w:t>
            </w:r>
          </w:p>
        </w:tc>
        <w:tc>
          <w:tcPr>
            <w:tcW w:w="1902" w:type="dxa"/>
            <w:tcBorders>
              <w:top w:val="dotted" w:sz="4" w:space="0" w:color="auto"/>
              <w:left w:val="dotted" w:sz="4" w:space="0" w:color="auto"/>
              <w:bottom w:val="dotted" w:sz="4" w:space="0" w:color="auto"/>
              <w:right w:val="nil"/>
            </w:tcBorders>
            <w:shd w:val="clear" w:color="auto" w:fill="auto"/>
            <w:noWrap/>
            <w:tcMar>
              <w:top w:w="15" w:type="dxa"/>
              <w:left w:w="15" w:type="dxa"/>
              <w:bottom w:w="0" w:type="dxa"/>
              <w:right w:w="15" w:type="dxa"/>
            </w:tcMar>
            <w:vAlign w:val="bottom"/>
            <w:hideMark/>
          </w:tcPr>
          <w:p w:rsidR="00A63971" w:rsidRPr="0006718E" w:rsidRDefault="00A63971" w:rsidP="00A63971">
            <w:pPr>
              <w:jc w:val="center"/>
              <w:rPr>
                <w:rFonts w:eastAsia="宋体" w:cs="Times New Roman"/>
                <w:color w:val="000000"/>
                <w:sz w:val="22"/>
                <w:szCs w:val="22"/>
              </w:rPr>
            </w:pPr>
            <w:r w:rsidRPr="0006718E">
              <w:rPr>
                <w:rFonts w:eastAsia="宋体" w:cs="Times New Roman"/>
                <w:color w:val="000000"/>
                <w:sz w:val="22"/>
                <w:szCs w:val="22"/>
              </w:rPr>
              <w:t>22.5</w:t>
            </w:r>
          </w:p>
        </w:tc>
      </w:tr>
      <w:tr w:rsidR="00A63971" w:rsidRPr="0006718E" w:rsidTr="00A63971">
        <w:trPr>
          <w:trHeight w:val="300"/>
          <w:jc w:val="center"/>
        </w:trPr>
        <w:tc>
          <w:tcPr>
            <w:tcW w:w="915"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A63971" w:rsidRPr="0006718E" w:rsidRDefault="00A63971" w:rsidP="0029674C">
            <w:pPr>
              <w:jc w:val="both"/>
              <w:rPr>
                <w:rFonts w:eastAsia="宋体" w:cs="Times New Roman"/>
                <w:color w:val="000000"/>
                <w:sz w:val="22"/>
                <w:szCs w:val="22"/>
              </w:rPr>
            </w:pPr>
            <w:r w:rsidRPr="0006718E">
              <w:rPr>
                <w:rFonts w:eastAsia="宋体" w:cs="Times New Roman"/>
                <w:color w:val="000000"/>
                <w:sz w:val="22"/>
                <w:szCs w:val="22"/>
              </w:rPr>
              <w:t>5</w:t>
            </w:r>
          </w:p>
        </w:tc>
        <w:tc>
          <w:tcPr>
            <w:tcW w:w="810" w:type="dxa"/>
            <w:tcBorders>
              <w:top w:val="dotted" w:sz="4" w:space="0" w:color="auto"/>
              <w:left w:val="single" w:sz="4" w:space="0" w:color="auto"/>
              <w:bottom w:val="single" w:sz="4" w:space="0" w:color="auto"/>
              <w:right w:val="dotted" w:sz="4" w:space="0" w:color="auto"/>
            </w:tcBorders>
            <w:shd w:val="clear" w:color="auto" w:fill="auto"/>
            <w:noWrap/>
            <w:tcMar>
              <w:top w:w="15" w:type="dxa"/>
              <w:left w:w="15" w:type="dxa"/>
              <w:bottom w:w="0" w:type="dxa"/>
              <w:right w:w="15" w:type="dxa"/>
            </w:tcMar>
            <w:vAlign w:val="bottom"/>
            <w:hideMark/>
          </w:tcPr>
          <w:p w:rsidR="00A63971" w:rsidRPr="0006718E" w:rsidRDefault="00A63971" w:rsidP="0029674C">
            <w:pPr>
              <w:jc w:val="both"/>
              <w:rPr>
                <w:rFonts w:eastAsia="宋体" w:cs="Times New Roman"/>
                <w:color w:val="000000"/>
                <w:sz w:val="22"/>
                <w:szCs w:val="22"/>
              </w:rPr>
            </w:pPr>
            <w:r w:rsidRPr="0006718E">
              <w:rPr>
                <w:rFonts w:eastAsia="宋体" w:cs="Times New Roman"/>
                <w:color w:val="000000"/>
                <w:sz w:val="22"/>
                <w:szCs w:val="22"/>
              </w:rPr>
              <w:t>0</w:t>
            </w:r>
          </w:p>
        </w:tc>
        <w:tc>
          <w:tcPr>
            <w:tcW w:w="810" w:type="dxa"/>
            <w:tcBorders>
              <w:top w:val="dotted" w:sz="4" w:space="0" w:color="auto"/>
              <w:left w:val="dotted" w:sz="4" w:space="0" w:color="auto"/>
              <w:bottom w:val="single" w:sz="4" w:space="0" w:color="auto"/>
              <w:right w:val="dotted" w:sz="4" w:space="0" w:color="auto"/>
            </w:tcBorders>
            <w:shd w:val="clear" w:color="auto" w:fill="auto"/>
            <w:noWrap/>
            <w:tcMar>
              <w:top w:w="15" w:type="dxa"/>
              <w:left w:w="15" w:type="dxa"/>
              <w:bottom w:w="0" w:type="dxa"/>
              <w:right w:w="15" w:type="dxa"/>
            </w:tcMar>
            <w:vAlign w:val="bottom"/>
            <w:hideMark/>
          </w:tcPr>
          <w:p w:rsidR="00A63971" w:rsidRPr="0006718E" w:rsidRDefault="00A63971" w:rsidP="0029674C">
            <w:pPr>
              <w:jc w:val="both"/>
              <w:rPr>
                <w:rFonts w:eastAsia="宋体" w:cs="Times New Roman"/>
                <w:color w:val="000000"/>
                <w:sz w:val="22"/>
                <w:szCs w:val="22"/>
              </w:rPr>
            </w:pPr>
            <w:r w:rsidRPr="0006718E">
              <w:rPr>
                <w:rFonts w:eastAsia="宋体" w:cs="Times New Roman"/>
                <w:color w:val="000000"/>
                <w:sz w:val="22"/>
                <w:szCs w:val="22"/>
              </w:rPr>
              <w:t>0</w:t>
            </w:r>
          </w:p>
        </w:tc>
        <w:tc>
          <w:tcPr>
            <w:tcW w:w="720" w:type="dxa"/>
            <w:tcBorders>
              <w:top w:val="dotted" w:sz="4" w:space="0" w:color="auto"/>
              <w:left w:val="dotted" w:sz="4" w:space="0" w:color="auto"/>
              <w:bottom w:val="single" w:sz="4" w:space="0" w:color="auto"/>
              <w:right w:val="dotted" w:sz="4" w:space="0" w:color="auto"/>
            </w:tcBorders>
            <w:shd w:val="clear" w:color="auto" w:fill="auto"/>
            <w:noWrap/>
            <w:tcMar>
              <w:top w:w="15" w:type="dxa"/>
              <w:left w:w="15" w:type="dxa"/>
              <w:bottom w:w="0" w:type="dxa"/>
              <w:right w:w="15" w:type="dxa"/>
            </w:tcMar>
            <w:vAlign w:val="bottom"/>
            <w:hideMark/>
          </w:tcPr>
          <w:p w:rsidR="00A63971" w:rsidRPr="0006718E" w:rsidRDefault="00A63971" w:rsidP="0029674C">
            <w:pPr>
              <w:jc w:val="both"/>
              <w:rPr>
                <w:rFonts w:eastAsia="宋体" w:cs="Times New Roman"/>
                <w:color w:val="000000"/>
                <w:sz w:val="22"/>
                <w:szCs w:val="22"/>
              </w:rPr>
            </w:pPr>
            <w:r w:rsidRPr="0006718E">
              <w:rPr>
                <w:rFonts w:eastAsia="宋体" w:cs="Times New Roman"/>
                <w:color w:val="000000"/>
                <w:sz w:val="22"/>
                <w:szCs w:val="22"/>
              </w:rPr>
              <w:t>0.5</w:t>
            </w:r>
          </w:p>
        </w:tc>
        <w:tc>
          <w:tcPr>
            <w:tcW w:w="720" w:type="dxa"/>
            <w:tcBorders>
              <w:top w:val="dotted" w:sz="4" w:space="0" w:color="auto"/>
              <w:left w:val="dotted" w:sz="4" w:space="0" w:color="auto"/>
              <w:bottom w:val="single" w:sz="4" w:space="0" w:color="auto"/>
              <w:right w:val="dotted" w:sz="4" w:space="0" w:color="auto"/>
            </w:tcBorders>
            <w:shd w:val="clear" w:color="auto" w:fill="auto"/>
            <w:noWrap/>
            <w:tcMar>
              <w:top w:w="15" w:type="dxa"/>
              <w:left w:w="15" w:type="dxa"/>
              <w:bottom w:w="0" w:type="dxa"/>
              <w:right w:w="15" w:type="dxa"/>
            </w:tcMar>
            <w:vAlign w:val="bottom"/>
            <w:hideMark/>
          </w:tcPr>
          <w:p w:rsidR="00A63971" w:rsidRPr="0006718E" w:rsidRDefault="00A63971" w:rsidP="0029674C">
            <w:pPr>
              <w:jc w:val="both"/>
              <w:rPr>
                <w:rFonts w:eastAsia="宋体" w:cs="Times New Roman"/>
                <w:color w:val="000000"/>
                <w:sz w:val="22"/>
                <w:szCs w:val="22"/>
              </w:rPr>
            </w:pPr>
            <w:r w:rsidRPr="0006718E">
              <w:rPr>
                <w:rFonts w:eastAsia="宋体" w:cs="Times New Roman"/>
                <w:color w:val="000000"/>
                <w:sz w:val="22"/>
                <w:szCs w:val="22"/>
              </w:rPr>
              <w:t>0.5</w:t>
            </w:r>
          </w:p>
        </w:tc>
        <w:tc>
          <w:tcPr>
            <w:tcW w:w="630" w:type="dxa"/>
            <w:tcBorders>
              <w:top w:val="dotted" w:sz="4" w:space="0" w:color="auto"/>
              <w:left w:val="dotted" w:sz="4" w:space="0" w:color="auto"/>
              <w:bottom w:val="single" w:sz="4" w:space="0" w:color="auto"/>
              <w:right w:val="dotted" w:sz="4" w:space="0" w:color="auto"/>
            </w:tcBorders>
            <w:shd w:val="clear" w:color="auto" w:fill="auto"/>
            <w:noWrap/>
            <w:tcMar>
              <w:top w:w="15" w:type="dxa"/>
              <w:left w:w="15" w:type="dxa"/>
              <w:bottom w:w="0" w:type="dxa"/>
              <w:right w:w="15" w:type="dxa"/>
            </w:tcMar>
            <w:vAlign w:val="bottom"/>
            <w:hideMark/>
          </w:tcPr>
          <w:p w:rsidR="00A63971" w:rsidRPr="0006718E" w:rsidRDefault="00A63971" w:rsidP="0029674C">
            <w:pPr>
              <w:jc w:val="both"/>
              <w:rPr>
                <w:rFonts w:eastAsia="宋体" w:cs="Times New Roman"/>
                <w:color w:val="000000"/>
                <w:sz w:val="22"/>
                <w:szCs w:val="22"/>
              </w:rPr>
            </w:pPr>
            <w:r w:rsidRPr="0006718E">
              <w:rPr>
                <w:rFonts w:eastAsia="宋体" w:cs="Times New Roman"/>
                <w:color w:val="000000"/>
                <w:sz w:val="22"/>
                <w:szCs w:val="22"/>
              </w:rPr>
              <w:t>0</w:t>
            </w:r>
          </w:p>
        </w:tc>
        <w:tc>
          <w:tcPr>
            <w:tcW w:w="1902" w:type="dxa"/>
            <w:tcBorders>
              <w:top w:val="dotted" w:sz="4" w:space="0" w:color="auto"/>
              <w:left w:val="dotted" w:sz="4" w:space="0" w:color="auto"/>
              <w:bottom w:val="single" w:sz="4" w:space="0" w:color="auto"/>
              <w:right w:val="nil"/>
            </w:tcBorders>
            <w:shd w:val="clear" w:color="auto" w:fill="auto"/>
            <w:noWrap/>
            <w:tcMar>
              <w:top w:w="15" w:type="dxa"/>
              <w:left w:w="15" w:type="dxa"/>
              <w:bottom w:w="0" w:type="dxa"/>
              <w:right w:w="15" w:type="dxa"/>
            </w:tcMar>
            <w:vAlign w:val="bottom"/>
            <w:hideMark/>
          </w:tcPr>
          <w:p w:rsidR="00A63971" w:rsidRPr="0006718E" w:rsidRDefault="00A63971" w:rsidP="00A63971">
            <w:pPr>
              <w:jc w:val="center"/>
              <w:rPr>
                <w:rFonts w:eastAsia="宋体" w:cs="Times New Roman"/>
                <w:color w:val="000000"/>
                <w:sz w:val="22"/>
                <w:szCs w:val="22"/>
              </w:rPr>
            </w:pPr>
            <w:r w:rsidRPr="0006718E">
              <w:rPr>
                <w:rFonts w:eastAsia="宋体" w:cs="Times New Roman"/>
                <w:color w:val="000000"/>
                <w:sz w:val="22"/>
                <w:szCs w:val="22"/>
              </w:rPr>
              <w:t>15</w:t>
            </w:r>
            <w:r>
              <w:rPr>
                <w:rFonts w:eastAsia="宋体" w:cs="Times New Roman" w:hint="eastAsia"/>
                <w:color w:val="000000"/>
                <w:sz w:val="22"/>
                <w:szCs w:val="22"/>
              </w:rPr>
              <w:t>.0</w:t>
            </w:r>
          </w:p>
        </w:tc>
      </w:tr>
      <w:tr w:rsidR="00A63971" w:rsidRPr="0006718E" w:rsidTr="00A63971">
        <w:trPr>
          <w:trHeight w:val="320"/>
          <w:jc w:val="center"/>
        </w:trPr>
        <w:tc>
          <w:tcPr>
            <w:tcW w:w="915" w:type="dxa"/>
            <w:tcBorders>
              <w:top w:val="single" w:sz="4" w:space="0" w:color="auto"/>
              <w:left w:val="nil"/>
              <w:bottom w:val="double" w:sz="6" w:space="0" w:color="auto"/>
              <w:right w:val="dotted" w:sz="4" w:space="0" w:color="auto"/>
            </w:tcBorders>
            <w:shd w:val="clear" w:color="auto" w:fill="auto"/>
            <w:noWrap/>
            <w:tcMar>
              <w:top w:w="15" w:type="dxa"/>
              <w:left w:w="15" w:type="dxa"/>
              <w:bottom w:w="0" w:type="dxa"/>
              <w:right w:w="15" w:type="dxa"/>
            </w:tcMar>
            <w:vAlign w:val="bottom"/>
            <w:hideMark/>
          </w:tcPr>
          <w:p w:rsidR="00A63971" w:rsidRPr="0006718E" w:rsidRDefault="00A63971" w:rsidP="0029674C">
            <w:pPr>
              <w:jc w:val="both"/>
              <w:rPr>
                <w:rFonts w:eastAsia="宋体" w:cs="Times New Roman"/>
                <w:color w:val="000000"/>
                <w:sz w:val="22"/>
                <w:szCs w:val="22"/>
              </w:rPr>
            </w:pPr>
            <w:r w:rsidRPr="0006718E">
              <w:rPr>
                <w:rFonts w:eastAsia="宋体" w:cs="Times New Roman"/>
                <w:color w:val="000000"/>
                <w:sz w:val="22"/>
                <w:szCs w:val="22"/>
              </w:rPr>
              <w:t>Y</w:t>
            </w:r>
            <w:r w:rsidRPr="0006718E">
              <w:rPr>
                <w:rFonts w:eastAsia="宋体" w:hAnsi="宋体" w:cs="Times New Roman"/>
                <w:color w:val="000000"/>
                <w:sz w:val="22"/>
                <w:szCs w:val="22"/>
              </w:rPr>
              <w:t>值</w:t>
            </w:r>
          </w:p>
        </w:tc>
        <w:tc>
          <w:tcPr>
            <w:tcW w:w="810" w:type="dxa"/>
            <w:tcBorders>
              <w:top w:val="single" w:sz="4" w:space="0" w:color="auto"/>
              <w:left w:val="dotted" w:sz="4" w:space="0" w:color="auto"/>
              <w:bottom w:val="double" w:sz="6" w:space="0" w:color="auto"/>
              <w:right w:val="dotted" w:sz="4" w:space="0" w:color="auto"/>
            </w:tcBorders>
            <w:shd w:val="clear" w:color="auto" w:fill="auto"/>
            <w:noWrap/>
            <w:tcMar>
              <w:top w:w="15" w:type="dxa"/>
              <w:left w:w="15" w:type="dxa"/>
              <w:bottom w:w="0" w:type="dxa"/>
              <w:right w:w="15" w:type="dxa"/>
            </w:tcMar>
            <w:vAlign w:val="bottom"/>
            <w:hideMark/>
          </w:tcPr>
          <w:p w:rsidR="00A63971" w:rsidRPr="0006718E" w:rsidRDefault="00A63971" w:rsidP="0029674C">
            <w:pPr>
              <w:jc w:val="both"/>
              <w:rPr>
                <w:rFonts w:eastAsia="宋体" w:cs="Times New Roman"/>
                <w:color w:val="000000"/>
                <w:sz w:val="22"/>
                <w:szCs w:val="22"/>
              </w:rPr>
            </w:pPr>
            <w:r w:rsidRPr="0006718E">
              <w:rPr>
                <w:rFonts w:eastAsia="宋体" w:cs="Times New Roman"/>
                <w:color w:val="000000"/>
                <w:sz w:val="22"/>
                <w:szCs w:val="22"/>
              </w:rPr>
              <w:t>50</w:t>
            </w:r>
          </w:p>
        </w:tc>
        <w:tc>
          <w:tcPr>
            <w:tcW w:w="810" w:type="dxa"/>
            <w:tcBorders>
              <w:top w:val="single" w:sz="4" w:space="0" w:color="auto"/>
              <w:left w:val="dotted" w:sz="4" w:space="0" w:color="auto"/>
              <w:bottom w:val="double" w:sz="6" w:space="0" w:color="auto"/>
              <w:right w:val="dotted" w:sz="4" w:space="0" w:color="auto"/>
            </w:tcBorders>
            <w:shd w:val="clear" w:color="auto" w:fill="auto"/>
            <w:noWrap/>
            <w:tcMar>
              <w:top w:w="15" w:type="dxa"/>
              <w:left w:w="15" w:type="dxa"/>
              <w:bottom w:w="0" w:type="dxa"/>
              <w:right w:w="15" w:type="dxa"/>
            </w:tcMar>
            <w:vAlign w:val="bottom"/>
            <w:hideMark/>
          </w:tcPr>
          <w:p w:rsidR="00A63971" w:rsidRPr="0006718E" w:rsidRDefault="00A63971" w:rsidP="0029674C">
            <w:pPr>
              <w:jc w:val="both"/>
              <w:rPr>
                <w:rFonts w:eastAsia="宋体" w:cs="Times New Roman"/>
                <w:color w:val="000000"/>
                <w:sz w:val="22"/>
                <w:szCs w:val="22"/>
              </w:rPr>
            </w:pPr>
            <w:r w:rsidRPr="0006718E">
              <w:rPr>
                <w:rFonts w:eastAsia="宋体" w:cs="Times New Roman"/>
                <w:color w:val="000000"/>
                <w:sz w:val="22"/>
                <w:szCs w:val="22"/>
              </w:rPr>
              <w:t>25</w:t>
            </w:r>
          </w:p>
        </w:tc>
        <w:tc>
          <w:tcPr>
            <w:tcW w:w="720" w:type="dxa"/>
            <w:tcBorders>
              <w:top w:val="single" w:sz="4" w:space="0" w:color="auto"/>
              <w:left w:val="dotted" w:sz="4" w:space="0" w:color="auto"/>
              <w:bottom w:val="double" w:sz="6" w:space="0" w:color="auto"/>
              <w:right w:val="dotted" w:sz="4" w:space="0" w:color="auto"/>
            </w:tcBorders>
            <w:shd w:val="clear" w:color="auto" w:fill="auto"/>
            <w:noWrap/>
            <w:tcMar>
              <w:top w:w="15" w:type="dxa"/>
              <w:left w:w="15" w:type="dxa"/>
              <w:bottom w:w="0" w:type="dxa"/>
              <w:right w:w="15" w:type="dxa"/>
            </w:tcMar>
            <w:vAlign w:val="bottom"/>
            <w:hideMark/>
          </w:tcPr>
          <w:p w:rsidR="00A63971" w:rsidRPr="0006718E" w:rsidRDefault="00A63971" w:rsidP="0029674C">
            <w:pPr>
              <w:jc w:val="both"/>
              <w:rPr>
                <w:rFonts w:eastAsia="宋体" w:cs="Times New Roman"/>
                <w:color w:val="000000"/>
                <w:sz w:val="22"/>
                <w:szCs w:val="22"/>
              </w:rPr>
            </w:pPr>
            <w:r w:rsidRPr="0006718E">
              <w:rPr>
                <w:rFonts w:eastAsia="宋体" w:cs="Times New Roman"/>
                <w:color w:val="000000"/>
                <w:sz w:val="22"/>
                <w:szCs w:val="22"/>
              </w:rPr>
              <w:t>10</w:t>
            </w:r>
          </w:p>
        </w:tc>
        <w:tc>
          <w:tcPr>
            <w:tcW w:w="720" w:type="dxa"/>
            <w:tcBorders>
              <w:top w:val="single" w:sz="4" w:space="0" w:color="auto"/>
              <w:left w:val="dotted" w:sz="4" w:space="0" w:color="auto"/>
              <w:bottom w:val="double" w:sz="6" w:space="0" w:color="auto"/>
              <w:right w:val="dotted" w:sz="4" w:space="0" w:color="auto"/>
            </w:tcBorders>
            <w:shd w:val="clear" w:color="auto" w:fill="auto"/>
            <w:noWrap/>
            <w:tcMar>
              <w:top w:w="15" w:type="dxa"/>
              <w:left w:w="15" w:type="dxa"/>
              <w:bottom w:w="0" w:type="dxa"/>
              <w:right w:w="15" w:type="dxa"/>
            </w:tcMar>
            <w:vAlign w:val="bottom"/>
            <w:hideMark/>
          </w:tcPr>
          <w:p w:rsidR="00A63971" w:rsidRPr="0006718E" w:rsidRDefault="00A63971" w:rsidP="0029674C">
            <w:pPr>
              <w:jc w:val="both"/>
              <w:rPr>
                <w:rFonts w:eastAsia="宋体" w:cs="Times New Roman"/>
                <w:color w:val="000000"/>
                <w:sz w:val="22"/>
                <w:szCs w:val="22"/>
              </w:rPr>
            </w:pPr>
            <w:r w:rsidRPr="0006718E">
              <w:rPr>
                <w:rFonts w:eastAsia="宋体" w:cs="Times New Roman"/>
                <w:color w:val="000000"/>
                <w:sz w:val="22"/>
                <w:szCs w:val="22"/>
              </w:rPr>
              <w:t>20</w:t>
            </w:r>
          </w:p>
        </w:tc>
        <w:tc>
          <w:tcPr>
            <w:tcW w:w="630" w:type="dxa"/>
            <w:tcBorders>
              <w:top w:val="single" w:sz="4" w:space="0" w:color="auto"/>
              <w:left w:val="dotted" w:sz="4" w:space="0" w:color="auto"/>
              <w:bottom w:val="double" w:sz="6" w:space="0" w:color="auto"/>
              <w:right w:val="dotted" w:sz="4" w:space="0" w:color="auto"/>
            </w:tcBorders>
            <w:shd w:val="clear" w:color="auto" w:fill="auto"/>
            <w:noWrap/>
            <w:tcMar>
              <w:top w:w="15" w:type="dxa"/>
              <w:left w:w="15" w:type="dxa"/>
              <w:bottom w:w="0" w:type="dxa"/>
              <w:right w:w="15" w:type="dxa"/>
            </w:tcMar>
            <w:vAlign w:val="bottom"/>
            <w:hideMark/>
          </w:tcPr>
          <w:p w:rsidR="00A63971" w:rsidRPr="0006718E" w:rsidRDefault="00A63971" w:rsidP="0029674C">
            <w:pPr>
              <w:jc w:val="both"/>
              <w:rPr>
                <w:rFonts w:eastAsia="宋体" w:cs="Times New Roman"/>
                <w:color w:val="000000"/>
                <w:sz w:val="22"/>
                <w:szCs w:val="22"/>
              </w:rPr>
            </w:pPr>
            <w:r w:rsidRPr="0006718E">
              <w:rPr>
                <w:rFonts w:eastAsia="宋体" w:cs="Times New Roman"/>
                <w:color w:val="000000"/>
                <w:sz w:val="22"/>
                <w:szCs w:val="22"/>
              </w:rPr>
              <w:t>5</w:t>
            </w:r>
          </w:p>
        </w:tc>
        <w:tc>
          <w:tcPr>
            <w:tcW w:w="1902" w:type="dxa"/>
            <w:tcBorders>
              <w:top w:val="single" w:sz="4" w:space="0" w:color="auto"/>
              <w:left w:val="dotted" w:sz="4" w:space="0" w:color="auto"/>
              <w:bottom w:val="double" w:sz="6" w:space="0" w:color="auto"/>
              <w:right w:val="nil"/>
            </w:tcBorders>
            <w:shd w:val="clear" w:color="auto" w:fill="auto"/>
            <w:noWrap/>
            <w:tcMar>
              <w:top w:w="15" w:type="dxa"/>
              <w:left w:w="15" w:type="dxa"/>
              <w:bottom w:w="0" w:type="dxa"/>
              <w:right w:w="15" w:type="dxa"/>
            </w:tcMar>
            <w:vAlign w:val="bottom"/>
            <w:hideMark/>
          </w:tcPr>
          <w:p w:rsidR="00A63971" w:rsidRPr="0006718E" w:rsidRDefault="00A63971" w:rsidP="0029674C">
            <w:pPr>
              <w:jc w:val="both"/>
              <w:rPr>
                <w:rFonts w:eastAsia="宋体" w:cs="Times New Roman"/>
                <w:color w:val="000000"/>
                <w:sz w:val="22"/>
                <w:szCs w:val="22"/>
              </w:rPr>
            </w:pPr>
          </w:p>
        </w:tc>
      </w:tr>
      <w:bookmarkEnd w:id="3"/>
    </w:tbl>
    <w:p w:rsidR="003F6C70" w:rsidRPr="0006718E" w:rsidRDefault="003F6C70" w:rsidP="0029674C">
      <w:pPr>
        <w:widowControl/>
        <w:suppressAutoHyphens w:val="0"/>
        <w:spacing w:line="360" w:lineRule="auto"/>
        <w:jc w:val="both"/>
        <w:rPr>
          <w:rFonts w:eastAsia="宋体" w:cs="Times New Roman"/>
        </w:rPr>
      </w:pPr>
    </w:p>
    <w:p w:rsidR="00FF7338" w:rsidRPr="0006718E" w:rsidRDefault="00950AFB" w:rsidP="0029674C">
      <w:pPr>
        <w:widowControl/>
        <w:suppressAutoHyphens w:val="0"/>
        <w:spacing w:line="360" w:lineRule="auto"/>
        <w:jc w:val="both"/>
        <w:rPr>
          <w:rFonts w:eastAsia="宋体" w:cs="Times New Roman"/>
          <w:b/>
        </w:rPr>
      </w:pPr>
      <w:r w:rsidRPr="0006718E">
        <w:rPr>
          <w:rFonts w:eastAsia="宋体" w:hAnsi="宋体" w:cs="Times New Roman"/>
          <w:b/>
        </w:rPr>
        <w:t>空间相关系数</w:t>
      </w:r>
    </w:p>
    <w:p w:rsidR="00FF7338" w:rsidRPr="0006718E" w:rsidRDefault="0028758C" w:rsidP="0029674C">
      <w:pPr>
        <w:widowControl/>
        <w:suppressAutoHyphens w:val="0"/>
        <w:spacing w:line="360" w:lineRule="auto"/>
        <w:ind w:firstLine="450"/>
        <w:jc w:val="both"/>
        <w:rPr>
          <w:rFonts w:eastAsia="宋体" w:cs="Times New Roman"/>
        </w:rPr>
      </w:pPr>
      <w:r w:rsidRPr="0006718E">
        <w:rPr>
          <w:rFonts w:eastAsia="宋体" w:hAnsi="宋体" w:cs="Times New Roman"/>
        </w:rPr>
        <w:t>以</w:t>
      </w:r>
      <w:r w:rsidR="00431D2F" w:rsidRPr="0006718E">
        <w:rPr>
          <w:rFonts w:eastAsia="宋体" w:hAnsi="宋体" w:cs="Times New Roman"/>
        </w:rPr>
        <w:t>观测值</w:t>
      </w:r>
      <w:r w:rsidRPr="0006718E">
        <w:rPr>
          <w:rFonts w:eastAsia="宋体" w:cs="Times New Roman"/>
        </w:rPr>
        <w:t>Y</w:t>
      </w:r>
      <w:r w:rsidRPr="0006718E">
        <w:rPr>
          <w:rFonts w:eastAsia="宋体" w:hAnsi="宋体" w:cs="Times New Roman"/>
        </w:rPr>
        <w:t>为横坐标，以</w:t>
      </w:r>
      <w:r w:rsidR="00431D2F" w:rsidRPr="0006718E">
        <w:rPr>
          <w:rFonts w:eastAsia="宋体" w:cs="Times New Roman"/>
        </w:rPr>
        <w:t>Y</w:t>
      </w:r>
      <w:r w:rsidR="00431D2F" w:rsidRPr="0006718E">
        <w:rPr>
          <w:rFonts w:eastAsia="宋体" w:hAnsi="宋体" w:cs="Times New Roman"/>
        </w:rPr>
        <w:t>的空间滞后量</w:t>
      </w:r>
      <w:r w:rsidRPr="0006718E">
        <w:rPr>
          <w:rFonts w:eastAsia="宋体" w:cs="Times New Roman"/>
        </w:rPr>
        <w:t>Y</w:t>
      </w:r>
      <w:r w:rsidRPr="0006718E">
        <w:rPr>
          <w:rFonts w:eastAsia="宋体" w:cs="Times New Roman"/>
          <w:vertAlign w:val="superscript"/>
        </w:rPr>
        <w:t>s</w:t>
      </w:r>
      <w:r w:rsidRPr="0006718E">
        <w:rPr>
          <w:rFonts w:eastAsia="宋体" w:hAnsi="宋体" w:cs="Times New Roman"/>
        </w:rPr>
        <w:t>为纵坐标，计算</w:t>
      </w:r>
      <w:r w:rsidRPr="0006718E">
        <w:rPr>
          <w:rFonts w:eastAsia="宋体" w:cs="Times New Roman"/>
        </w:rPr>
        <w:t>Y</w:t>
      </w:r>
      <w:r w:rsidRPr="0006718E">
        <w:rPr>
          <w:rFonts w:eastAsia="宋体" w:hAnsi="宋体" w:cs="Times New Roman"/>
        </w:rPr>
        <w:t>与</w:t>
      </w:r>
      <w:r w:rsidRPr="0006718E">
        <w:rPr>
          <w:rFonts w:eastAsia="宋体" w:cs="Times New Roman"/>
        </w:rPr>
        <w:t>Y</w:t>
      </w:r>
      <w:r w:rsidRPr="0006718E">
        <w:rPr>
          <w:rFonts w:eastAsia="宋体" w:cs="Times New Roman"/>
          <w:vertAlign w:val="superscript"/>
        </w:rPr>
        <w:t>s</w:t>
      </w:r>
      <w:r w:rsidRPr="0006718E">
        <w:rPr>
          <w:rFonts w:eastAsia="宋体" w:hAnsi="宋体" w:cs="Times New Roman"/>
        </w:rPr>
        <w:t>之间的相关系数</w:t>
      </w:r>
      <w:r w:rsidR="001E1209" w:rsidRPr="0006718E">
        <w:rPr>
          <w:rFonts w:eastAsia="宋体" w:hAnsi="宋体" w:cs="Times New Roman"/>
        </w:rPr>
        <w:t>，</w:t>
      </w:r>
      <w:r w:rsidR="00431D2F" w:rsidRPr="0006718E">
        <w:rPr>
          <w:rFonts w:eastAsia="宋体" w:hAnsi="宋体" w:cs="Times New Roman"/>
        </w:rPr>
        <w:t>就是空间相关系数，也</w:t>
      </w:r>
      <w:r w:rsidR="001E1209" w:rsidRPr="0006718E">
        <w:rPr>
          <w:rFonts w:eastAsia="宋体" w:hAnsi="宋体" w:cs="Times New Roman"/>
        </w:rPr>
        <w:t>称作</w:t>
      </w:r>
      <w:r w:rsidR="001E1209" w:rsidRPr="0006718E">
        <w:rPr>
          <w:rFonts w:eastAsia="宋体" w:cs="Times New Roman"/>
        </w:rPr>
        <w:t>Moran</w:t>
      </w:r>
      <w:r w:rsidR="00CE5B38" w:rsidRPr="0006718E">
        <w:rPr>
          <w:rFonts w:eastAsia="宋体" w:cs="Times New Roman"/>
        </w:rPr>
        <w:t>’s</w:t>
      </w:r>
      <w:r w:rsidR="001E1209" w:rsidRPr="0006718E">
        <w:rPr>
          <w:rFonts w:eastAsia="宋体" w:cs="Times New Roman"/>
        </w:rPr>
        <w:t xml:space="preserve"> I</w:t>
      </w:r>
      <w:r w:rsidR="003A270F" w:rsidRPr="0006718E">
        <w:rPr>
          <w:rFonts w:eastAsia="宋体" w:hAnsi="宋体" w:cs="Times New Roman"/>
        </w:rPr>
        <w:t>系数</w:t>
      </w:r>
      <w:r w:rsidR="0033637E" w:rsidRPr="0006718E">
        <w:rPr>
          <w:rFonts w:eastAsia="宋体" w:hAnsi="宋体" w:cs="Times New Roman"/>
        </w:rPr>
        <w:t>：</w:t>
      </w:r>
      <w:r w:rsidR="006345BF" w:rsidRPr="0006718E">
        <w:rPr>
          <w:rStyle w:val="ab"/>
          <w:rFonts w:eastAsia="宋体" w:cs="Times New Roman"/>
        </w:rPr>
        <w:footnoteReference w:id="17"/>
      </w:r>
    </w:p>
    <w:p w:rsidR="001E1209" w:rsidRPr="0006718E" w:rsidRDefault="001E1209" w:rsidP="0029674C">
      <w:pPr>
        <w:widowControl/>
        <w:suppressAutoHyphens w:val="0"/>
        <w:spacing w:line="360" w:lineRule="auto"/>
        <w:ind w:firstLine="450"/>
        <w:jc w:val="both"/>
        <w:rPr>
          <w:rFonts w:eastAsia="宋体" w:cs="Times New Roman"/>
        </w:rPr>
      </w:pPr>
      <w:r w:rsidRPr="0006718E">
        <w:rPr>
          <w:rFonts w:eastAsia="宋体" w:cs="Times New Roman"/>
          <w:position w:val="-58"/>
        </w:rPr>
        <w:object w:dxaOrig="2780" w:dyaOrig="1300">
          <v:shape id="_x0000_i1026" type="#_x0000_t75" style="width:139.15pt;height:65.75pt" o:ole="">
            <v:imagedata r:id="rId14" o:title=""/>
          </v:shape>
          <o:OLEObject Type="Embed" ProgID="Equation.DSMT4" ShapeID="_x0000_i1026" DrawAspect="Content" ObjectID="_1491137155" r:id="rId15"/>
        </w:object>
      </w:r>
    </w:p>
    <w:p w:rsidR="001E1209" w:rsidRPr="0006718E" w:rsidRDefault="001E1209" w:rsidP="0029674C">
      <w:pPr>
        <w:spacing w:line="360" w:lineRule="auto"/>
        <w:ind w:firstLine="450"/>
        <w:jc w:val="both"/>
        <w:rPr>
          <w:rFonts w:eastAsia="宋体" w:cs="Times New Roman"/>
          <w:lang w:bidi="en-US"/>
        </w:rPr>
      </w:pPr>
      <w:r w:rsidRPr="0006718E">
        <w:rPr>
          <w:rFonts w:eastAsia="宋体" w:hAnsi="宋体" w:cs="Times New Roman"/>
          <w:lang w:bidi="en-US"/>
        </w:rPr>
        <w:t>其中</w:t>
      </w:r>
      <w:r w:rsidR="009936B4" w:rsidRPr="0006718E">
        <w:rPr>
          <w:rFonts w:eastAsia="宋体" w:cs="Times New Roman"/>
          <w:lang w:bidi="en-US"/>
        </w:rPr>
        <w:t>w</w:t>
      </w:r>
      <w:r w:rsidR="009936B4" w:rsidRPr="0006718E">
        <w:rPr>
          <w:rFonts w:eastAsia="宋体" w:cs="Times New Roman"/>
          <w:vertAlign w:val="subscript"/>
          <w:lang w:bidi="en-US"/>
        </w:rPr>
        <w:t>ij</w:t>
      </w:r>
      <w:r w:rsidR="009936B4" w:rsidRPr="0006718E">
        <w:rPr>
          <w:rFonts w:eastAsia="宋体" w:hAnsi="宋体" w:cs="Times New Roman"/>
          <w:lang w:bidi="en-US"/>
        </w:rPr>
        <w:t>是行标准化的空间权重矩阵，</w:t>
      </w:r>
      <w:r w:rsidR="009936B4" w:rsidRPr="0006718E">
        <w:rPr>
          <w:rFonts w:eastAsia="宋体" w:cs="Times New Roman"/>
          <w:lang w:bidi="en-US"/>
        </w:rPr>
        <w:t>y</w:t>
      </w:r>
      <w:r w:rsidR="009936B4" w:rsidRPr="0006718E">
        <w:rPr>
          <w:rFonts w:eastAsia="宋体" w:hAnsi="宋体" w:cs="Times New Roman"/>
          <w:lang w:bidi="en-US"/>
        </w:rPr>
        <w:t>是我们所关注的变量。</w:t>
      </w:r>
    </w:p>
    <w:p w:rsidR="001C4BE2" w:rsidRPr="0006718E" w:rsidRDefault="001C4BE2" w:rsidP="0029674C">
      <w:pPr>
        <w:spacing w:line="360" w:lineRule="auto"/>
        <w:ind w:firstLine="420"/>
        <w:jc w:val="both"/>
        <w:rPr>
          <w:rFonts w:eastAsia="宋体" w:cs="Times New Roman"/>
          <w:lang w:bidi="en-US"/>
        </w:rPr>
      </w:pPr>
    </w:p>
    <w:p w:rsidR="001E1209" w:rsidRPr="0006718E" w:rsidRDefault="001B1AB6" w:rsidP="0029674C">
      <w:pPr>
        <w:spacing w:line="360" w:lineRule="auto"/>
        <w:ind w:firstLine="420"/>
        <w:jc w:val="both"/>
        <w:rPr>
          <w:rFonts w:eastAsia="宋体" w:cs="Times New Roman"/>
          <w:color w:val="auto"/>
          <w:lang w:bidi="en-US"/>
        </w:rPr>
      </w:pPr>
      <w:r w:rsidRPr="0006718E">
        <w:rPr>
          <w:rFonts w:eastAsia="宋体" w:cs="Times New Roman"/>
          <w:lang w:bidi="en-US"/>
        </w:rPr>
        <w:t>Moran’s I</w:t>
      </w:r>
      <w:r w:rsidRPr="0006718E">
        <w:rPr>
          <w:rFonts w:eastAsia="宋体" w:hAnsi="宋体" w:cs="Times New Roman"/>
          <w:lang w:bidi="en-US"/>
        </w:rPr>
        <w:t>是一种基于全局分析的空间自相关（</w:t>
      </w:r>
      <w:r w:rsidRPr="0006718E">
        <w:rPr>
          <w:rFonts w:eastAsia="宋体" w:cs="Times New Roman"/>
          <w:lang w:bidi="en-US"/>
        </w:rPr>
        <w:t>Global Spatial Autocorrelation</w:t>
      </w:r>
      <w:r w:rsidRPr="0006718E">
        <w:rPr>
          <w:rFonts w:eastAsia="宋体" w:hAnsi="宋体" w:cs="Times New Roman"/>
          <w:lang w:bidi="en-US"/>
        </w:rPr>
        <w:t>）的测量指标，表示该区域空间聚集或离散的总体情况。</w:t>
      </w:r>
      <w:r w:rsidR="001E1209" w:rsidRPr="0006718E">
        <w:rPr>
          <w:rFonts w:eastAsia="宋体" w:cs="Times New Roman"/>
          <w:lang w:bidi="en-US"/>
        </w:rPr>
        <w:t xml:space="preserve">Moran’s I </w:t>
      </w:r>
      <w:r w:rsidR="001E1209" w:rsidRPr="0006718E">
        <w:rPr>
          <w:rFonts w:eastAsia="宋体" w:hAnsi="宋体" w:cs="Times New Roman"/>
          <w:lang w:bidi="en-US"/>
        </w:rPr>
        <w:t>指标的值介于</w:t>
      </w:r>
      <w:r w:rsidR="001E1209" w:rsidRPr="0006718E">
        <w:rPr>
          <w:rFonts w:eastAsia="宋体" w:cs="Times New Roman"/>
          <w:lang w:bidi="en-US"/>
        </w:rPr>
        <w:t>-1</w:t>
      </w:r>
      <w:r w:rsidR="001E1209" w:rsidRPr="0006718E">
        <w:rPr>
          <w:rFonts w:eastAsia="宋体" w:hAnsi="宋体" w:cs="Times New Roman"/>
          <w:lang w:bidi="en-US"/>
        </w:rPr>
        <w:t>到</w:t>
      </w:r>
      <w:r w:rsidR="001E1209" w:rsidRPr="0006718E">
        <w:rPr>
          <w:rFonts w:eastAsia="宋体" w:cs="Times New Roman"/>
          <w:lang w:bidi="en-US"/>
        </w:rPr>
        <w:t>1</w:t>
      </w:r>
      <w:r w:rsidR="001E1209" w:rsidRPr="0006718E">
        <w:rPr>
          <w:rFonts w:eastAsia="宋体" w:hAnsi="宋体" w:cs="Times New Roman"/>
          <w:lang w:bidi="en-US"/>
        </w:rPr>
        <w:t>之间，</w:t>
      </w:r>
      <w:r w:rsidR="003934B0" w:rsidRPr="0006718E">
        <w:rPr>
          <w:rFonts w:eastAsia="宋体" w:hAnsi="宋体" w:cs="Times New Roman"/>
          <w:lang w:bidi="en-US"/>
        </w:rPr>
        <w:t>当指标相似的地区存在空间聚集</w:t>
      </w:r>
      <w:r w:rsidR="001E1209" w:rsidRPr="0006718E">
        <w:rPr>
          <w:rFonts w:eastAsia="宋体" w:hAnsi="宋体" w:cs="Times New Roman"/>
          <w:lang w:bidi="en-US"/>
        </w:rPr>
        <w:t>时，</w:t>
      </w:r>
      <w:r w:rsidR="001E1209" w:rsidRPr="0006718E">
        <w:rPr>
          <w:rFonts w:eastAsia="宋体" w:cs="Times New Roman"/>
          <w:lang w:bidi="en-US"/>
        </w:rPr>
        <w:t>Moran’s I</w:t>
      </w:r>
      <w:r w:rsidR="001E1209" w:rsidRPr="0006718E">
        <w:rPr>
          <w:rFonts w:eastAsia="宋体" w:hAnsi="宋体" w:cs="Times New Roman"/>
          <w:lang w:bidi="en-US"/>
        </w:rPr>
        <w:t>为正（正相关）</w:t>
      </w:r>
      <w:r w:rsidR="00735372" w:rsidRPr="0006718E">
        <w:rPr>
          <w:rFonts w:eastAsia="宋体" w:hAnsi="宋体" w:cs="Times New Roman"/>
          <w:lang w:bidi="en-US"/>
        </w:rPr>
        <w:t>，表示观测值高的地区</w:t>
      </w:r>
      <w:r w:rsidR="00431D2F" w:rsidRPr="0006718E">
        <w:rPr>
          <w:rFonts w:eastAsia="宋体" w:hAnsi="宋体" w:cs="Times New Roman"/>
          <w:lang w:bidi="en-US"/>
        </w:rPr>
        <w:t>其周围的观测值也高，观测值低的地区其周围的观测值也低</w:t>
      </w:r>
      <w:r w:rsidR="001E1209" w:rsidRPr="0006718E">
        <w:rPr>
          <w:rFonts w:eastAsia="宋体" w:hAnsi="宋体" w:cs="Times New Roman"/>
          <w:lang w:bidi="en-US"/>
        </w:rPr>
        <w:t>；</w:t>
      </w:r>
      <w:r w:rsidR="003934B0" w:rsidRPr="0006718E">
        <w:rPr>
          <w:rFonts w:eastAsia="宋体" w:hAnsi="宋体" w:cs="Times New Roman"/>
          <w:lang w:bidi="en-US"/>
        </w:rPr>
        <w:t>当指标相反的地区存在空间聚集时，</w:t>
      </w:r>
      <w:r w:rsidR="001E1209" w:rsidRPr="0006718E">
        <w:rPr>
          <w:rFonts w:eastAsia="宋体" w:cs="Times New Roman"/>
          <w:lang w:bidi="en-US"/>
        </w:rPr>
        <w:t>Moran’s I</w:t>
      </w:r>
      <w:r w:rsidR="001E1209" w:rsidRPr="0006718E">
        <w:rPr>
          <w:rFonts w:eastAsia="宋体" w:hAnsi="宋体" w:cs="Times New Roman"/>
          <w:lang w:bidi="en-US"/>
        </w:rPr>
        <w:t>为负（负自相关）</w:t>
      </w:r>
      <w:r w:rsidR="00431D2F" w:rsidRPr="0006718E">
        <w:rPr>
          <w:rFonts w:eastAsia="宋体" w:hAnsi="宋体" w:cs="Times New Roman"/>
          <w:lang w:bidi="en-US"/>
        </w:rPr>
        <w:t>，表示观测值高的地区，其周围的观测值偏低</w:t>
      </w:r>
      <w:r w:rsidR="003934B0" w:rsidRPr="0006718E">
        <w:rPr>
          <w:rFonts w:eastAsia="宋体" w:hAnsi="宋体" w:cs="Times New Roman"/>
          <w:lang w:bidi="en-US"/>
        </w:rPr>
        <w:t>；</w:t>
      </w:r>
      <w:r w:rsidR="001E1209" w:rsidRPr="0006718E">
        <w:rPr>
          <w:rFonts w:eastAsia="宋体" w:hAnsi="宋体" w:cs="Times New Roman"/>
          <w:lang w:bidi="en-US"/>
        </w:rPr>
        <w:t>而当不相关时，为</w:t>
      </w:r>
      <w:r w:rsidR="001E1209" w:rsidRPr="0006718E">
        <w:rPr>
          <w:rFonts w:eastAsia="宋体" w:cs="Times New Roman"/>
          <w:lang w:bidi="en-US"/>
        </w:rPr>
        <w:t>-1/(n-1)</w:t>
      </w:r>
      <w:r w:rsidR="001E1209" w:rsidRPr="0006718E">
        <w:rPr>
          <w:rFonts w:eastAsia="宋体" w:hAnsi="宋体" w:cs="Times New Roman"/>
          <w:lang w:bidi="en-US"/>
        </w:rPr>
        <w:t>（当</w:t>
      </w:r>
      <w:r w:rsidR="001E1209" w:rsidRPr="0006718E">
        <w:rPr>
          <w:rFonts w:eastAsia="宋体" w:cs="Times New Roman"/>
          <w:lang w:bidi="en-US"/>
        </w:rPr>
        <w:t>n</w:t>
      </w:r>
      <w:r w:rsidR="001E1209" w:rsidRPr="0006718E">
        <w:rPr>
          <w:rFonts w:eastAsia="宋体" w:hAnsi="宋体" w:cs="Times New Roman"/>
          <w:lang w:bidi="en-US"/>
        </w:rPr>
        <w:t>足够大时，其值接近于</w:t>
      </w:r>
      <w:r w:rsidR="001E1209" w:rsidRPr="0006718E">
        <w:rPr>
          <w:rFonts w:eastAsia="宋体" w:cs="Times New Roman"/>
          <w:lang w:bidi="en-US"/>
        </w:rPr>
        <w:t>0</w:t>
      </w:r>
      <w:r w:rsidR="001E1209" w:rsidRPr="0006718E">
        <w:rPr>
          <w:rFonts w:eastAsia="宋体" w:hAnsi="宋体" w:cs="Times New Roman"/>
          <w:lang w:bidi="en-US"/>
        </w:rPr>
        <w:t>）</w:t>
      </w:r>
      <w:r w:rsidR="0033637E" w:rsidRPr="0006718E">
        <w:rPr>
          <w:rFonts w:eastAsia="宋体" w:hAnsi="宋体" w:cs="Times New Roman"/>
          <w:color w:val="auto"/>
          <w:lang w:bidi="en-US"/>
        </w:rPr>
        <w:t>。</w:t>
      </w:r>
      <w:r w:rsidR="006345BF" w:rsidRPr="0006718E">
        <w:rPr>
          <w:rStyle w:val="ab"/>
          <w:rFonts w:eastAsia="宋体" w:cs="Times New Roman"/>
          <w:lang w:bidi="en-US"/>
        </w:rPr>
        <w:footnoteReference w:id="18"/>
      </w:r>
    </w:p>
    <w:p w:rsidR="002C5100" w:rsidRPr="0006718E" w:rsidRDefault="001B1AB6" w:rsidP="0029674C">
      <w:pPr>
        <w:spacing w:line="360" w:lineRule="auto"/>
        <w:ind w:firstLine="200"/>
        <w:jc w:val="both"/>
        <w:rPr>
          <w:rFonts w:eastAsia="宋体" w:cs="Times New Roman"/>
          <w:lang w:bidi="en-US"/>
        </w:rPr>
      </w:pPr>
      <w:r w:rsidRPr="0006718E">
        <w:rPr>
          <w:rFonts w:eastAsia="宋体" w:hAnsi="宋体" w:cs="Times New Roman"/>
          <w:lang w:bidi="en-US"/>
        </w:rPr>
        <w:t>通过下图可以看出，</w:t>
      </w:r>
      <w:r w:rsidR="00431D2F" w:rsidRPr="0006718E">
        <w:rPr>
          <w:rFonts w:eastAsia="宋体" w:hAnsi="宋体" w:cs="Times New Roman"/>
          <w:lang w:bidi="en-US"/>
        </w:rPr>
        <w:t>我们上面例子中的</w:t>
      </w:r>
      <w:r w:rsidRPr="0006718E">
        <w:rPr>
          <w:rFonts w:eastAsia="宋体" w:hAnsi="宋体" w:cs="Times New Roman"/>
          <w:lang w:bidi="en-US"/>
        </w:rPr>
        <w:t>变量</w:t>
      </w:r>
      <w:r w:rsidRPr="0006718E">
        <w:rPr>
          <w:rFonts w:eastAsia="宋体" w:cs="Times New Roman"/>
          <w:lang w:bidi="en-US"/>
        </w:rPr>
        <w:t>Y</w:t>
      </w:r>
      <w:r w:rsidRPr="0006718E">
        <w:rPr>
          <w:rFonts w:eastAsia="宋体" w:hAnsi="宋体" w:cs="Times New Roman"/>
          <w:lang w:bidi="en-US"/>
        </w:rPr>
        <w:t>与其滞后变量之间存在比较明显的正相关关系。某个地区单位</w:t>
      </w:r>
      <w:r w:rsidR="00431D2F" w:rsidRPr="0006718E">
        <w:rPr>
          <w:rFonts w:eastAsia="宋体" w:hAnsi="宋体" w:cs="Times New Roman"/>
          <w:lang w:bidi="en-US"/>
        </w:rPr>
        <w:t>（街道）</w:t>
      </w:r>
      <w:r w:rsidRPr="0006718E">
        <w:rPr>
          <w:rFonts w:eastAsia="宋体" w:hAnsi="宋体" w:cs="Times New Roman"/>
          <w:lang w:bidi="en-US"/>
        </w:rPr>
        <w:t>的</w:t>
      </w:r>
      <w:r w:rsidRPr="0006718E">
        <w:rPr>
          <w:rFonts w:eastAsia="宋体" w:cs="Times New Roman"/>
          <w:lang w:bidi="en-US"/>
        </w:rPr>
        <w:t>Y</w:t>
      </w:r>
      <w:r w:rsidR="00431D2F" w:rsidRPr="0006718E">
        <w:rPr>
          <w:rFonts w:eastAsia="宋体" w:hAnsi="宋体" w:cs="Times New Roman"/>
          <w:lang w:bidi="en-US"/>
        </w:rPr>
        <w:t>（人口数）</w:t>
      </w:r>
      <w:r w:rsidRPr="0006718E">
        <w:rPr>
          <w:rFonts w:eastAsia="宋体" w:hAnsi="宋体" w:cs="Times New Roman"/>
          <w:lang w:bidi="en-US"/>
        </w:rPr>
        <w:t>越大，其周围</w:t>
      </w:r>
      <w:r w:rsidR="00431D2F" w:rsidRPr="0006718E">
        <w:rPr>
          <w:rFonts w:eastAsia="宋体" w:hAnsi="宋体" w:cs="Times New Roman"/>
          <w:lang w:bidi="en-US"/>
        </w:rPr>
        <w:t>街道的人口数</w:t>
      </w:r>
      <w:r w:rsidRPr="0006718E">
        <w:rPr>
          <w:rFonts w:eastAsia="宋体" w:hAnsi="宋体" w:cs="Times New Roman"/>
          <w:lang w:bidi="en-US"/>
        </w:rPr>
        <w:t>也越大。</w:t>
      </w:r>
      <w:r w:rsidR="00431D2F" w:rsidRPr="0006718E">
        <w:rPr>
          <w:rFonts w:eastAsia="宋体" w:hAnsi="宋体" w:cs="Times New Roman"/>
          <w:lang w:bidi="en-US"/>
        </w:rPr>
        <w:t>如街道</w:t>
      </w:r>
      <w:r w:rsidR="00431D2F" w:rsidRPr="0006718E">
        <w:rPr>
          <w:rFonts w:eastAsia="宋体" w:cs="Times New Roman"/>
          <w:lang w:bidi="en-US"/>
        </w:rPr>
        <w:t>1</w:t>
      </w:r>
      <w:r w:rsidR="00431D2F" w:rsidRPr="0006718E">
        <w:rPr>
          <w:rFonts w:eastAsia="宋体" w:hAnsi="宋体" w:cs="Times New Roman"/>
          <w:lang w:bidi="en-US"/>
        </w:rPr>
        <w:t>的人口数为</w:t>
      </w:r>
      <w:r w:rsidR="00431D2F" w:rsidRPr="0006718E">
        <w:rPr>
          <w:rFonts w:eastAsia="宋体" w:cs="Times New Roman"/>
          <w:lang w:bidi="en-US"/>
        </w:rPr>
        <w:t>50</w:t>
      </w:r>
      <w:r w:rsidR="00431D2F" w:rsidRPr="0006718E">
        <w:rPr>
          <w:rFonts w:eastAsia="宋体" w:hAnsi="宋体" w:cs="Times New Roman"/>
          <w:lang w:bidi="en-US"/>
        </w:rPr>
        <w:t>，周围街道的平均人口数为</w:t>
      </w:r>
      <w:r w:rsidR="00431D2F" w:rsidRPr="0006718E">
        <w:rPr>
          <w:rFonts w:eastAsia="宋体" w:cs="Times New Roman"/>
          <w:lang w:bidi="en-US"/>
        </w:rPr>
        <w:t>22.5</w:t>
      </w:r>
      <w:r w:rsidR="00431D2F" w:rsidRPr="0006718E">
        <w:rPr>
          <w:rFonts w:eastAsia="宋体" w:hAnsi="宋体" w:cs="Times New Roman"/>
          <w:lang w:bidi="en-US"/>
        </w:rPr>
        <w:t>；而街道</w:t>
      </w:r>
      <w:r w:rsidR="00431D2F" w:rsidRPr="0006718E">
        <w:rPr>
          <w:rFonts w:eastAsia="宋体" w:cs="Times New Roman"/>
          <w:lang w:bidi="en-US"/>
        </w:rPr>
        <w:t>5</w:t>
      </w:r>
      <w:r w:rsidR="00431D2F" w:rsidRPr="0006718E">
        <w:rPr>
          <w:rFonts w:eastAsia="宋体" w:hAnsi="宋体" w:cs="Times New Roman"/>
          <w:lang w:bidi="en-US"/>
        </w:rPr>
        <w:t>的人口数为</w:t>
      </w:r>
      <w:r w:rsidR="00431D2F" w:rsidRPr="0006718E">
        <w:rPr>
          <w:rFonts w:eastAsia="宋体" w:cs="Times New Roman"/>
          <w:lang w:bidi="en-US"/>
        </w:rPr>
        <w:t>5</w:t>
      </w:r>
      <w:r w:rsidR="00431D2F" w:rsidRPr="0006718E">
        <w:rPr>
          <w:rFonts w:eastAsia="宋体" w:hAnsi="宋体" w:cs="Times New Roman"/>
          <w:lang w:bidi="en-US"/>
        </w:rPr>
        <w:t>，周围街道的平均人口数为</w:t>
      </w:r>
      <w:r w:rsidR="00431D2F" w:rsidRPr="0006718E">
        <w:rPr>
          <w:rFonts w:eastAsia="宋体" w:cs="Times New Roman"/>
          <w:lang w:bidi="en-US"/>
        </w:rPr>
        <w:t>15</w:t>
      </w:r>
      <w:r w:rsidR="00431D2F" w:rsidRPr="0006718E">
        <w:rPr>
          <w:rFonts w:eastAsia="宋体" w:hAnsi="宋体" w:cs="Times New Roman"/>
          <w:lang w:bidi="en-US"/>
        </w:rPr>
        <w:t>。</w:t>
      </w:r>
    </w:p>
    <w:p w:rsidR="009936B4" w:rsidRPr="0006718E" w:rsidRDefault="009936B4" w:rsidP="0029674C">
      <w:pPr>
        <w:widowControl/>
        <w:suppressAutoHyphens w:val="0"/>
        <w:spacing w:line="360" w:lineRule="auto"/>
        <w:jc w:val="both"/>
        <w:rPr>
          <w:rFonts w:eastAsia="宋体" w:cs="Times New Roman"/>
        </w:rPr>
      </w:pPr>
    </w:p>
    <w:tbl>
      <w:tblPr>
        <w:tblStyle w:val="a8"/>
        <w:tblW w:w="9936" w:type="dxa"/>
        <w:tblLook w:val="04A0"/>
      </w:tblPr>
      <w:tblGrid>
        <w:gridCol w:w="5171"/>
        <w:gridCol w:w="4765"/>
      </w:tblGrid>
      <w:tr w:rsidR="004E3700" w:rsidRPr="0006718E" w:rsidTr="00431D2F">
        <w:trPr>
          <w:trHeight w:val="3254"/>
        </w:trPr>
        <w:tc>
          <w:tcPr>
            <w:tcW w:w="5171" w:type="dxa"/>
          </w:tcPr>
          <w:p w:rsidR="004E3700" w:rsidRPr="0006718E" w:rsidRDefault="004E3700" w:rsidP="0029674C">
            <w:pPr>
              <w:spacing w:line="360" w:lineRule="auto"/>
              <w:jc w:val="both"/>
              <w:rPr>
                <w:rFonts w:eastAsia="宋体" w:cs="Times New Roman"/>
                <w:lang w:bidi="en-US"/>
              </w:rPr>
            </w:pPr>
            <w:r w:rsidRPr="0006718E">
              <w:rPr>
                <w:rFonts w:eastAsia="宋体" w:cs="Times New Roman"/>
                <w:noProof/>
                <w:lang w:bidi="ar-SA"/>
              </w:rPr>
              <w:lastRenderedPageBreak/>
              <w:drawing>
                <wp:inline distT="0" distB="0" distL="0" distR="0">
                  <wp:extent cx="3086100" cy="2225040"/>
                  <wp:effectExtent l="0" t="0" r="0" b="10160"/>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tc>
        <w:tc>
          <w:tcPr>
            <w:tcW w:w="4765" w:type="dxa"/>
          </w:tcPr>
          <w:p w:rsidR="004E3700" w:rsidRPr="0006718E" w:rsidRDefault="004E3700" w:rsidP="0029674C">
            <w:pPr>
              <w:spacing w:line="360" w:lineRule="auto"/>
              <w:jc w:val="both"/>
              <w:rPr>
                <w:rFonts w:eastAsia="宋体" w:cs="Times New Roman"/>
                <w:lang w:bidi="en-US"/>
              </w:rPr>
            </w:pPr>
            <w:r w:rsidRPr="0006718E">
              <w:rPr>
                <w:rFonts w:eastAsia="宋体" w:cs="Times New Roman"/>
                <w:noProof/>
                <w:lang w:bidi="ar-SA"/>
              </w:rPr>
              <w:drawing>
                <wp:inline distT="0" distB="0" distL="0" distR="0">
                  <wp:extent cx="2717165" cy="2225040"/>
                  <wp:effectExtent l="0" t="0" r="0" b="0"/>
                  <wp:docPr id="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719722" cy="2227134"/>
                          </a:xfrm>
                          <a:prstGeom prst="rect">
                            <a:avLst/>
                          </a:prstGeom>
                          <a:noFill/>
                          <a:ln>
                            <a:noFill/>
                          </a:ln>
                        </pic:spPr>
                      </pic:pic>
                    </a:graphicData>
                  </a:graphic>
                </wp:inline>
              </w:drawing>
            </w:r>
          </w:p>
        </w:tc>
      </w:tr>
    </w:tbl>
    <w:p w:rsidR="006F1443" w:rsidRPr="0006718E" w:rsidRDefault="006F1443" w:rsidP="006F1443">
      <w:pPr>
        <w:pStyle w:val="a4"/>
        <w:rPr>
          <w:rFonts w:eastAsia="宋体" w:cs="Times New Roman"/>
          <w:bCs/>
          <w:i w:val="0"/>
          <w:sz w:val="22"/>
          <w:szCs w:val="22"/>
        </w:rPr>
        <w:sectPr w:rsidR="006F1443" w:rsidRPr="0006718E" w:rsidSect="00FF7338">
          <w:footerReference w:type="even" r:id="rId18"/>
          <w:footerReference w:type="default" r:id="rId19"/>
          <w:footnotePr>
            <w:numFmt w:val="decimalEnclosedCircleChinese"/>
            <w:numRestart w:val="eachPage"/>
          </w:footnotePr>
          <w:type w:val="continuous"/>
          <w:pgSz w:w="11906" w:h="16838"/>
          <w:pgMar w:top="1134" w:right="1134" w:bottom="1134" w:left="1134" w:header="0" w:footer="0" w:gutter="0"/>
          <w:cols w:space="720"/>
          <w:formProt w:val="0"/>
          <w:docGrid w:linePitch="240"/>
        </w:sectPr>
      </w:pPr>
      <w:r w:rsidRPr="0006718E">
        <w:rPr>
          <w:rFonts w:eastAsia="宋体" w:hAnsi="宋体" w:cs="Times New Roman"/>
          <w:i w:val="0"/>
          <w:sz w:val="22"/>
          <w:szCs w:val="22"/>
        </w:rPr>
        <w:t>图</w:t>
      </w:r>
      <w:r w:rsidR="00D40450" w:rsidRPr="0006718E">
        <w:rPr>
          <w:rFonts w:eastAsia="宋体" w:cs="Times New Roman"/>
          <w:i w:val="0"/>
          <w:sz w:val="22"/>
          <w:szCs w:val="22"/>
        </w:rPr>
        <w:fldChar w:fldCharType="begin"/>
      </w:r>
      <w:r w:rsidRPr="0006718E">
        <w:rPr>
          <w:rFonts w:eastAsia="宋体" w:cs="Times New Roman"/>
          <w:i w:val="0"/>
          <w:sz w:val="22"/>
          <w:szCs w:val="22"/>
        </w:rPr>
        <w:instrText xml:space="preserve"> SEQ </w:instrText>
      </w:r>
      <w:r w:rsidRPr="0006718E">
        <w:rPr>
          <w:rFonts w:eastAsia="宋体" w:hAnsi="宋体" w:cs="Times New Roman"/>
          <w:i w:val="0"/>
          <w:sz w:val="22"/>
          <w:szCs w:val="22"/>
        </w:rPr>
        <w:instrText>图</w:instrText>
      </w:r>
      <w:r w:rsidRPr="0006718E">
        <w:rPr>
          <w:rFonts w:eastAsia="宋体" w:cs="Times New Roman"/>
          <w:i w:val="0"/>
          <w:sz w:val="22"/>
          <w:szCs w:val="22"/>
        </w:rPr>
        <w:instrText xml:space="preserve"> \* ARABIC </w:instrText>
      </w:r>
      <w:r w:rsidR="00D40450" w:rsidRPr="0006718E">
        <w:rPr>
          <w:rFonts w:eastAsia="宋体" w:cs="Times New Roman"/>
          <w:i w:val="0"/>
          <w:sz w:val="22"/>
          <w:szCs w:val="22"/>
        </w:rPr>
        <w:fldChar w:fldCharType="separate"/>
      </w:r>
      <w:r w:rsidR="002D5824" w:rsidRPr="0006718E">
        <w:rPr>
          <w:rFonts w:eastAsia="宋体" w:cs="Times New Roman"/>
          <w:i w:val="0"/>
          <w:noProof/>
          <w:sz w:val="22"/>
          <w:szCs w:val="22"/>
        </w:rPr>
        <w:t>4</w:t>
      </w:r>
      <w:r w:rsidR="00D40450" w:rsidRPr="0006718E">
        <w:rPr>
          <w:rFonts w:eastAsia="宋体" w:cs="Times New Roman"/>
          <w:i w:val="0"/>
          <w:sz w:val="22"/>
          <w:szCs w:val="22"/>
        </w:rPr>
        <w:fldChar w:fldCharType="end"/>
      </w:r>
      <w:r w:rsidRPr="0006718E">
        <w:rPr>
          <w:rFonts w:eastAsia="宋体" w:cs="Times New Roman"/>
          <w:i w:val="0"/>
          <w:sz w:val="22"/>
          <w:szCs w:val="22"/>
        </w:rPr>
        <w:t>: Moran’s I</w:t>
      </w:r>
      <w:r w:rsidRPr="0006718E">
        <w:rPr>
          <w:rFonts w:eastAsia="宋体" w:hAnsi="宋体" w:cs="Times New Roman"/>
          <w:i w:val="0"/>
          <w:sz w:val="22"/>
          <w:szCs w:val="22"/>
        </w:rPr>
        <w:t>及</w:t>
      </w:r>
      <w:r w:rsidR="00A63971">
        <w:rPr>
          <w:rFonts w:eastAsia="宋体" w:hAnsi="宋体" w:cs="Times New Roman" w:hint="eastAsia"/>
          <w:i w:val="0"/>
          <w:sz w:val="22"/>
          <w:szCs w:val="22"/>
        </w:rPr>
        <w:t>显著性</w:t>
      </w:r>
      <w:r w:rsidRPr="0006718E">
        <w:rPr>
          <w:rFonts w:eastAsia="宋体" w:hAnsi="宋体" w:cs="Times New Roman"/>
          <w:i w:val="0"/>
          <w:sz w:val="22"/>
          <w:szCs w:val="22"/>
        </w:rPr>
        <w:t>检验</w:t>
      </w:r>
    </w:p>
    <w:p w:rsidR="009936B4" w:rsidRPr="0006718E" w:rsidRDefault="009936B4" w:rsidP="0029674C">
      <w:pPr>
        <w:spacing w:line="360" w:lineRule="auto"/>
        <w:ind w:firstLine="420"/>
        <w:jc w:val="both"/>
        <w:rPr>
          <w:rFonts w:eastAsia="宋体" w:cs="Times New Roman"/>
          <w:lang w:bidi="en-US"/>
        </w:rPr>
      </w:pPr>
    </w:p>
    <w:p w:rsidR="009936B4" w:rsidRPr="0006718E" w:rsidRDefault="00431D2F" w:rsidP="001C4BE2">
      <w:pPr>
        <w:spacing w:line="360" w:lineRule="auto"/>
        <w:ind w:firstLine="420"/>
        <w:jc w:val="both"/>
        <w:rPr>
          <w:rFonts w:eastAsia="宋体" w:cs="Times New Roman"/>
          <w:lang w:bidi="en-US"/>
        </w:rPr>
      </w:pPr>
      <w:r w:rsidRPr="0006718E">
        <w:rPr>
          <w:rFonts w:eastAsia="宋体" w:hAnsi="宋体" w:cs="Times New Roman"/>
          <w:lang w:bidi="en-US"/>
        </w:rPr>
        <w:t>如同常规的相关系数一样，</w:t>
      </w:r>
      <w:r w:rsidRPr="0006718E">
        <w:rPr>
          <w:rFonts w:eastAsia="宋体" w:cs="Times New Roman"/>
          <w:lang w:bidi="en-US"/>
        </w:rPr>
        <w:t>Moran’s I</w:t>
      </w:r>
      <w:r w:rsidRPr="0006718E">
        <w:rPr>
          <w:rFonts w:eastAsia="宋体" w:hAnsi="宋体" w:cs="Times New Roman"/>
          <w:lang w:bidi="en-US"/>
        </w:rPr>
        <w:t>系数在统计上是否显著，也是可以进行统计检验的。</w:t>
      </w:r>
      <w:r w:rsidR="009936B4" w:rsidRPr="0006718E">
        <w:rPr>
          <w:rFonts w:eastAsia="宋体" w:hAnsi="宋体" w:cs="Times New Roman"/>
          <w:lang w:bidi="en-US"/>
        </w:rPr>
        <w:t>对于</w:t>
      </w:r>
      <w:r w:rsidR="009936B4" w:rsidRPr="0006718E">
        <w:rPr>
          <w:rFonts w:eastAsia="宋体" w:cs="Times New Roman"/>
          <w:lang w:bidi="en-US"/>
        </w:rPr>
        <w:t>Moran</w:t>
      </w:r>
      <w:r w:rsidR="00CE5B38" w:rsidRPr="0006718E">
        <w:rPr>
          <w:rFonts w:eastAsia="宋体" w:cs="Times New Roman"/>
          <w:lang w:bidi="en-US"/>
        </w:rPr>
        <w:t>’s</w:t>
      </w:r>
      <w:r w:rsidR="009936B4" w:rsidRPr="0006718E">
        <w:rPr>
          <w:rFonts w:eastAsia="宋体" w:cs="Times New Roman"/>
          <w:lang w:bidi="en-US"/>
        </w:rPr>
        <w:t xml:space="preserve"> I</w:t>
      </w:r>
      <w:r w:rsidR="009936B4" w:rsidRPr="0006718E">
        <w:rPr>
          <w:rFonts w:eastAsia="宋体" w:hAnsi="宋体" w:cs="Times New Roman"/>
          <w:lang w:bidi="en-US"/>
        </w:rPr>
        <w:t>系数的检验，一般采取两种方法。一种是假设数据分布是正态的</w:t>
      </w:r>
      <w:r w:rsidR="0033637E" w:rsidRPr="0006718E">
        <w:rPr>
          <w:rFonts w:eastAsia="宋体" w:hAnsi="宋体" w:cs="Times New Roman"/>
          <w:lang w:bidi="en-US"/>
        </w:rPr>
        <w:t>，</w:t>
      </w:r>
      <w:r w:rsidR="00FE1FC7" w:rsidRPr="0006718E">
        <w:rPr>
          <w:rStyle w:val="ab"/>
          <w:rFonts w:eastAsia="宋体" w:cs="Times New Roman"/>
          <w:lang w:bidi="en-US"/>
        </w:rPr>
        <w:footnoteReference w:id="19"/>
      </w:r>
      <w:r w:rsidR="009936B4" w:rsidRPr="0006718E">
        <w:rPr>
          <w:rFonts w:eastAsia="宋体" w:hAnsi="宋体" w:cs="Times New Roman"/>
          <w:lang w:bidi="en-US"/>
        </w:rPr>
        <w:t>一种是假设数据分布是随机的，使用蒙特卡洛模拟（</w:t>
      </w:r>
      <w:r w:rsidR="009936B4" w:rsidRPr="0006718E">
        <w:rPr>
          <w:rFonts w:eastAsia="宋体" w:cs="Times New Roman"/>
          <w:lang w:bidi="en-US"/>
        </w:rPr>
        <w:t>Monte Carlo Simulation</w:t>
      </w:r>
      <w:r w:rsidR="009936B4" w:rsidRPr="0006718E">
        <w:rPr>
          <w:rFonts w:eastAsia="宋体" w:hAnsi="宋体" w:cs="Times New Roman"/>
          <w:lang w:bidi="en-US"/>
        </w:rPr>
        <w:t>）进行检验</w:t>
      </w:r>
      <w:r w:rsidR="0033637E" w:rsidRPr="0006718E">
        <w:rPr>
          <w:rFonts w:eastAsia="宋体" w:hAnsi="宋体" w:cs="Times New Roman"/>
          <w:lang w:bidi="en-US"/>
        </w:rPr>
        <w:t>。</w:t>
      </w:r>
      <w:r w:rsidR="00FE1FC7" w:rsidRPr="0006718E">
        <w:rPr>
          <w:rStyle w:val="ab"/>
          <w:rFonts w:eastAsia="宋体" w:cs="Times New Roman"/>
          <w:lang w:bidi="en-US"/>
        </w:rPr>
        <w:footnoteReference w:id="20"/>
      </w:r>
      <w:r w:rsidR="009936B4" w:rsidRPr="0006718E">
        <w:rPr>
          <w:rFonts w:eastAsia="宋体" w:hAnsi="宋体" w:cs="Times New Roman"/>
          <w:lang w:bidi="en-US"/>
        </w:rPr>
        <w:t>通常情况下</w:t>
      </w:r>
      <w:r w:rsidR="002C5100" w:rsidRPr="0006718E">
        <w:rPr>
          <w:rFonts w:eastAsia="宋体" w:hAnsi="宋体" w:cs="Times New Roman"/>
          <w:lang w:bidi="en-US"/>
        </w:rPr>
        <w:t>这两种方法会得到相似的结果。</w:t>
      </w:r>
      <w:r w:rsidR="003934B0" w:rsidRPr="0006718E">
        <w:rPr>
          <w:rFonts w:eastAsia="宋体" w:hAnsi="宋体" w:cs="Times New Roman"/>
          <w:lang w:bidi="en-US"/>
        </w:rPr>
        <w:t>使用第二种方法，对上述</w:t>
      </w:r>
      <w:r w:rsidR="003934B0" w:rsidRPr="0006718E">
        <w:rPr>
          <w:rFonts w:eastAsia="宋体" w:cs="Times New Roman"/>
          <w:lang w:bidi="en-US"/>
        </w:rPr>
        <w:t>5</w:t>
      </w:r>
      <w:r w:rsidR="003934B0" w:rsidRPr="0006718E">
        <w:rPr>
          <w:rFonts w:eastAsia="宋体" w:hAnsi="宋体" w:cs="Times New Roman"/>
          <w:lang w:bidi="en-US"/>
        </w:rPr>
        <w:t>个街道的</w:t>
      </w:r>
      <w:r w:rsidR="003934B0" w:rsidRPr="0006718E">
        <w:rPr>
          <w:rFonts w:eastAsia="宋体" w:cs="Times New Roman"/>
          <w:lang w:bidi="en-US"/>
        </w:rPr>
        <w:t>Y</w:t>
      </w:r>
      <w:r w:rsidR="003934B0" w:rsidRPr="0006718E">
        <w:rPr>
          <w:rFonts w:eastAsia="宋体" w:hAnsi="宋体" w:cs="Times New Roman"/>
          <w:lang w:bidi="en-US"/>
        </w:rPr>
        <w:t>进行空间相关性检验，得到</w:t>
      </w:r>
      <w:r w:rsidR="003934B0" w:rsidRPr="0006718E">
        <w:rPr>
          <w:rFonts w:eastAsia="宋体" w:cs="Times New Roman"/>
          <w:lang w:bidi="en-US"/>
        </w:rPr>
        <w:t>Moran</w:t>
      </w:r>
      <w:r w:rsidR="00CE5B38" w:rsidRPr="0006718E">
        <w:rPr>
          <w:rFonts w:eastAsia="宋体" w:cs="Times New Roman"/>
          <w:lang w:bidi="en-US"/>
        </w:rPr>
        <w:t>’s</w:t>
      </w:r>
      <w:r w:rsidR="003934B0" w:rsidRPr="0006718E">
        <w:rPr>
          <w:rFonts w:eastAsia="宋体" w:cs="Times New Roman"/>
          <w:lang w:bidi="en-US"/>
        </w:rPr>
        <w:t xml:space="preserve"> I</w:t>
      </w:r>
      <w:r w:rsidR="003934B0" w:rsidRPr="0006718E">
        <w:rPr>
          <w:rFonts w:eastAsia="宋体" w:hAnsi="宋体" w:cs="Times New Roman"/>
          <w:lang w:bidi="en-US"/>
        </w:rPr>
        <w:t>系数为</w:t>
      </w:r>
      <w:r w:rsidR="003934B0" w:rsidRPr="0006718E">
        <w:rPr>
          <w:rFonts w:eastAsia="宋体" w:cs="Times New Roman"/>
          <w:lang w:bidi="en-US"/>
        </w:rPr>
        <w:t>2.37</w:t>
      </w:r>
      <w:r w:rsidR="003934B0" w:rsidRPr="0006718E">
        <w:rPr>
          <w:rFonts w:eastAsia="宋体" w:hAnsi="宋体" w:cs="Times New Roman"/>
          <w:lang w:bidi="en-US"/>
        </w:rPr>
        <w:t>，</w:t>
      </w:r>
      <w:r w:rsidR="003934B0" w:rsidRPr="0006718E">
        <w:rPr>
          <w:rFonts w:eastAsia="宋体" w:cs="Times New Roman"/>
          <w:lang w:bidi="en-US"/>
        </w:rPr>
        <w:t>p</w:t>
      </w:r>
      <w:r w:rsidR="003934B0" w:rsidRPr="0006718E">
        <w:rPr>
          <w:rFonts w:eastAsia="宋体" w:hAnsi="宋体" w:cs="Times New Roman"/>
          <w:lang w:bidi="en-US"/>
        </w:rPr>
        <w:t>值为</w:t>
      </w:r>
      <w:r w:rsidR="003934B0" w:rsidRPr="0006718E">
        <w:rPr>
          <w:rFonts w:eastAsia="宋体" w:cs="Times New Roman"/>
          <w:lang w:bidi="en-US"/>
        </w:rPr>
        <w:t>0.00</w:t>
      </w:r>
      <w:r w:rsidR="001D4599" w:rsidRPr="0006718E">
        <w:rPr>
          <w:rFonts w:eastAsia="宋体" w:cs="Times New Roman"/>
          <w:lang w:bidi="en-US"/>
        </w:rPr>
        <w:t>8</w:t>
      </w:r>
      <w:r w:rsidR="003934B0" w:rsidRPr="0006718E">
        <w:rPr>
          <w:rFonts w:eastAsia="宋体" w:cs="Times New Roman"/>
          <w:lang w:bidi="en-US"/>
        </w:rPr>
        <w:t>9</w:t>
      </w:r>
      <w:r w:rsidR="003934B0" w:rsidRPr="0006718E">
        <w:rPr>
          <w:rFonts w:eastAsia="宋体" w:hAnsi="宋体" w:cs="Times New Roman"/>
          <w:lang w:bidi="en-US"/>
        </w:rPr>
        <w:t>。即这</w:t>
      </w:r>
      <w:r w:rsidR="003934B0" w:rsidRPr="0006718E">
        <w:rPr>
          <w:rFonts w:eastAsia="宋体" w:cs="Times New Roman"/>
          <w:lang w:bidi="en-US"/>
        </w:rPr>
        <w:t>5</w:t>
      </w:r>
      <w:r w:rsidR="003934B0" w:rsidRPr="0006718E">
        <w:rPr>
          <w:rFonts w:eastAsia="宋体" w:hAnsi="宋体" w:cs="Times New Roman"/>
          <w:lang w:bidi="en-US"/>
        </w:rPr>
        <w:t>个街道的</w:t>
      </w:r>
      <w:r w:rsidR="003934B0" w:rsidRPr="0006718E">
        <w:rPr>
          <w:rFonts w:eastAsia="宋体" w:cs="Times New Roman"/>
          <w:lang w:bidi="en-US"/>
        </w:rPr>
        <w:t>Y</w:t>
      </w:r>
      <w:r w:rsidR="003934B0" w:rsidRPr="0006718E">
        <w:rPr>
          <w:rFonts w:eastAsia="宋体" w:hAnsi="宋体" w:cs="Times New Roman"/>
          <w:lang w:bidi="en-US"/>
        </w:rPr>
        <w:t>存在显著的空间聚集现象，</w:t>
      </w:r>
      <w:r w:rsidR="003934B0" w:rsidRPr="0006718E">
        <w:rPr>
          <w:rFonts w:eastAsia="宋体" w:cs="Times New Roman"/>
          <w:lang w:bidi="en-US"/>
        </w:rPr>
        <w:t>Y</w:t>
      </w:r>
      <w:r w:rsidR="003934B0" w:rsidRPr="0006718E">
        <w:rPr>
          <w:rFonts w:eastAsia="宋体" w:hAnsi="宋体" w:cs="Times New Roman"/>
          <w:lang w:bidi="en-US"/>
        </w:rPr>
        <w:t>值比较大的街道，其周围街道的平均</w:t>
      </w:r>
      <w:r w:rsidR="003934B0" w:rsidRPr="0006718E">
        <w:rPr>
          <w:rFonts w:eastAsia="宋体" w:cs="Times New Roman"/>
          <w:lang w:bidi="en-US"/>
        </w:rPr>
        <w:t>Y</w:t>
      </w:r>
      <w:r w:rsidR="003934B0" w:rsidRPr="0006718E">
        <w:rPr>
          <w:rFonts w:eastAsia="宋体" w:hAnsi="宋体" w:cs="Times New Roman"/>
          <w:lang w:bidi="en-US"/>
        </w:rPr>
        <w:t>值也比较大</w:t>
      </w:r>
      <w:r w:rsidR="001D4599" w:rsidRPr="0006718E">
        <w:rPr>
          <w:rFonts w:eastAsia="宋体" w:hAnsi="宋体" w:cs="Times New Roman"/>
          <w:lang w:bidi="en-US"/>
        </w:rPr>
        <w:t>，反之亦然</w:t>
      </w:r>
      <w:r w:rsidR="003934B0" w:rsidRPr="0006718E">
        <w:rPr>
          <w:rFonts w:eastAsia="宋体" w:hAnsi="宋体" w:cs="Times New Roman"/>
          <w:lang w:bidi="en-US"/>
        </w:rPr>
        <w:t>。</w:t>
      </w:r>
    </w:p>
    <w:p w:rsidR="000B2C1A" w:rsidRPr="0006718E" w:rsidRDefault="000B2C1A" w:rsidP="0029674C">
      <w:pPr>
        <w:widowControl/>
        <w:suppressAutoHyphens w:val="0"/>
        <w:spacing w:line="360" w:lineRule="auto"/>
        <w:jc w:val="both"/>
        <w:rPr>
          <w:rFonts w:eastAsia="宋体" w:cs="Times New Roman"/>
        </w:rPr>
      </w:pPr>
    </w:p>
    <w:p w:rsidR="000B2C1A" w:rsidRPr="0006718E" w:rsidRDefault="000B2C1A" w:rsidP="0029674C">
      <w:pPr>
        <w:widowControl/>
        <w:suppressAutoHyphens w:val="0"/>
        <w:spacing w:line="360" w:lineRule="auto"/>
        <w:jc w:val="both"/>
        <w:rPr>
          <w:rFonts w:eastAsia="宋体" w:cs="Times New Roman"/>
          <w:b/>
          <w:bCs/>
        </w:rPr>
      </w:pPr>
      <w:r w:rsidRPr="0006718E">
        <w:rPr>
          <w:rFonts w:eastAsia="宋体" w:hAnsi="宋体" w:cs="Times New Roman"/>
          <w:b/>
          <w:bCs/>
        </w:rPr>
        <w:t>空间</w:t>
      </w:r>
      <w:r w:rsidR="00F417C7" w:rsidRPr="0006718E">
        <w:rPr>
          <w:rFonts w:eastAsia="宋体" w:hAnsi="宋体" w:cs="Times New Roman"/>
          <w:b/>
          <w:bCs/>
        </w:rPr>
        <w:t>回归</w:t>
      </w:r>
      <w:r w:rsidR="00DC41B8" w:rsidRPr="0006718E">
        <w:rPr>
          <w:rFonts w:eastAsia="宋体" w:hAnsi="宋体" w:cs="Times New Roman"/>
          <w:b/>
          <w:bCs/>
        </w:rPr>
        <w:t>模型</w:t>
      </w:r>
    </w:p>
    <w:p w:rsidR="0051619F" w:rsidRPr="0006718E" w:rsidRDefault="001D4599" w:rsidP="0029674C">
      <w:pPr>
        <w:widowControl/>
        <w:suppressAutoHyphens w:val="0"/>
        <w:spacing w:line="360" w:lineRule="auto"/>
        <w:ind w:firstLine="360"/>
        <w:jc w:val="both"/>
        <w:rPr>
          <w:rFonts w:eastAsia="宋体" w:cs="Times New Roman"/>
        </w:rPr>
      </w:pPr>
      <w:r w:rsidRPr="0006718E">
        <w:rPr>
          <w:rFonts w:eastAsia="宋体" w:hAnsi="宋体" w:cs="Times New Roman"/>
        </w:rPr>
        <w:t>如前所示，如果观测值存在显著的空间相关，那么就不应忽略这种会影响统计结果的因素，而应</w:t>
      </w:r>
      <w:r w:rsidR="00735372" w:rsidRPr="0006718E">
        <w:rPr>
          <w:rFonts w:eastAsia="宋体" w:hAnsi="宋体" w:cs="Times New Roman"/>
        </w:rPr>
        <w:t>将之</w:t>
      </w:r>
      <w:r w:rsidRPr="0006718E">
        <w:rPr>
          <w:rFonts w:eastAsia="宋体" w:hAnsi="宋体" w:cs="Times New Roman"/>
        </w:rPr>
        <w:t>纳入统计分析模型。在过去几十年中，统计学家已经发展出来了比较成熟的空间回归模型，来处理这个问题。</w:t>
      </w:r>
      <w:r w:rsidR="000F07A8" w:rsidRPr="0006718E">
        <w:rPr>
          <w:rFonts w:eastAsia="宋体" w:hAnsi="宋体" w:cs="Times New Roman"/>
        </w:rPr>
        <w:t>在当今</w:t>
      </w:r>
      <w:r w:rsidR="0051619F" w:rsidRPr="0006718E">
        <w:rPr>
          <w:rFonts w:eastAsia="宋体" w:hAnsi="宋体" w:cs="Times New Roman"/>
        </w:rPr>
        <w:t>的社会科学界，有</w:t>
      </w:r>
      <w:r w:rsidR="0051619F" w:rsidRPr="0006718E">
        <w:rPr>
          <w:rFonts w:eastAsia="宋体" w:cs="Times New Roman"/>
        </w:rPr>
        <w:t>2</w:t>
      </w:r>
      <w:r w:rsidR="0051619F" w:rsidRPr="0006718E">
        <w:rPr>
          <w:rFonts w:eastAsia="宋体" w:hAnsi="宋体" w:cs="Times New Roman"/>
        </w:rPr>
        <w:t>种空间回归模型应用最广：空间滞后模型与空间误差模型。</w:t>
      </w:r>
    </w:p>
    <w:p w:rsidR="00FF52EF" w:rsidRPr="0006718E" w:rsidRDefault="00FF52EF" w:rsidP="0029674C">
      <w:pPr>
        <w:widowControl/>
        <w:suppressAutoHyphens w:val="0"/>
        <w:spacing w:line="360" w:lineRule="auto"/>
        <w:ind w:firstLine="360"/>
        <w:jc w:val="both"/>
        <w:rPr>
          <w:rFonts w:eastAsia="宋体" w:cs="Times New Roman"/>
        </w:rPr>
      </w:pPr>
    </w:p>
    <w:p w:rsidR="0051619F" w:rsidRPr="0006718E" w:rsidRDefault="000F07A8" w:rsidP="0029674C">
      <w:pPr>
        <w:widowControl/>
        <w:suppressAutoHyphens w:val="0"/>
        <w:spacing w:line="360" w:lineRule="auto"/>
        <w:ind w:firstLine="360"/>
        <w:jc w:val="both"/>
        <w:rPr>
          <w:rFonts w:eastAsia="宋体" w:cs="Times New Roman"/>
        </w:rPr>
      </w:pPr>
      <w:r w:rsidRPr="0006718E">
        <w:rPr>
          <w:rFonts w:eastAsia="宋体" w:hAnsi="宋体" w:cs="Times New Roman"/>
        </w:rPr>
        <w:t>传统的</w:t>
      </w:r>
      <w:r w:rsidR="0051619F" w:rsidRPr="0006718E">
        <w:rPr>
          <w:rFonts w:eastAsia="宋体" w:hAnsi="宋体" w:cs="Times New Roman"/>
        </w:rPr>
        <w:t>最小二乘法回归</w:t>
      </w:r>
      <w:r w:rsidRPr="0006718E">
        <w:rPr>
          <w:rFonts w:eastAsia="宋体" w:hAnsi="宋体" w:cs="Times New Roman"/>
        </w:rPr>
        <w:t>（</w:t>
      </w:r>
      <w:r w:rsidRPr="0006718E">
        <w:rPr>
          <w:rFonts w:eastAsia="宋体" w:cs="Times New Roman"/>
        </w:rPr>
        <w:t>OLS</w:t>
      </w:r>
      <w:r w:rsidRPr="0006718E">
        <w:rPr>
          <w:rFonts w:eastAsia="宋体" w:hAnsi="宋体" w:cs="Times New Roman"/>
        </w:rPr>
        <w:t>）</w:t>
      </w:r>
      <w:r w:rsidR="0051619F" w:rsidRPr="0006718E">
        <w:rPr>
          <w:rFonts w:eastAsia="宋体" w:hAnsi="宋体" w:cs="Times New Roman"/>
        </w:rPr>
        <w:t>可以如下表达：</w:t>
      </w:r>
    </w:p>
    <w:p w:rsidR="0051619F" w:rsidRPr="0006718E" w:rsidRDefault="0051619F" w:rsidP="0029674C">
      <w:pPr>
        <w:widowControl/>
        <w:suppressAutoHyphens w:val="0"/>
        <w:spacing w:line="360" w:lineRule="auto"/>
        <w:ind w:firstLine="360"/>
        <w:jc w:val="both"/>
        <w:rPr>
          <w:rFonts w:eastAsia="宋体" w:cs="Times New Roman"/>
        </w:rPr>
      </w:pPr>
      <w:r w:rsidRPr="0006718E">
        <w:rPr>
          <w:rFonts w:eastAsia="宋体" w:cs="Times New Roman"/>
        </w:rPr>
        <w:t>Y=Xβ+ε</w:t>
      </w:r>
      <w:r w:rsidR="00824804" w:rsidRPr="0006718E">
        <w:rPr>
          <w:rFonts w:eastAsia="宋体" w:cs="Times New Roman"/>
        </w:rPr>
        <w:t>…………………………</w:t>
      </w:r>
      <w:r w:rsidR="004D7C8C" w:rsidRPr="0006718E">
        <w:rPr>
          <w:rFonts w:eastAsia="宋体" w:cs="Times New Roman"/>
        </w:rPr>
        <w:t>……………………………………………………</w:t>
      </w:r>
      <w:r w:rsidR="00824804" w:rsidRPr="0006718E">
        <w:rPr>
          <w:rFonts w:eastAsia="宋体" w:hAnsi="宋体" w:cs="Times New Roman"/>
        </w:rPr>
        <w:t>（</w:t>
      </w:r>
      <w:r w:rsidR="00824804" w:rsidRPr="0006718E">
        <w:rPr>
          <w:rFonts w:eastAsia="宋体" w:cs="Times New Roman"/>
        </w:rPr>
        <w:t>1</w:t>
      </w:r>
      <w:r w:rsidR="00824804" w:rsidRPr="0006718E">
        <w:rPr>
          <w:rFonts w:eastAsia="宋体" w:hAnsi="宋体" w:cs="Times New Roman"/>
        </w:rPr>
        <w:t>）</w:t>
      </w:r>
    </w:p>
    <w:p w:rsidR="0051619F" w:rsidRPr="0006718E" w:rsidRDefault="0051619F" w:rsidP="0029674C">
      <w:pPr>
        <w:widowControl/>
        <w:suppressAutoHyphens w:val="0"/>
        <w:spacing w:line="360" w:lineRule="auto"/>
        <w:ind w:firstLine="360"/>
        <w:jc w:val="both"/>
        <w:rPr>
          <w:rFonts w:eastAsia="宋体" w:cs="Times New Roman"/>
        </w:rPr>
      </w:pPr>
    </w:p>
    <w:p w:rsidR="0051619F" w:rsidRPr="0006718E" w:rsidRDefault="0051619F" w:rsidP="00735372">
      <w:pPr>
        <w:widowControl/>
        <w:suppressAutoHyphens w:val="0"/>
        <w:spacing w:line="360" w:lineRule="auto"/>
        <w:ind w:firstLine="360"/>
        <w:jc w:val="both"/>
        <w:rPr>
          <w:rFonts w:eastAsia="宋体" w:cs="Times New Roman"/>
        </w:rPr>
      </w:pPr>
      <w:r w:rsidRPr="0006718E">
        <w:rPr>
          <w:rFonts w:eastAsia="宋体" w:hAnsi="宋体" w:cs="Times New Roman"/>
        </w:rPr>
        <w:t>如果我们将观测变量</w:t>
      </w:r>
      <w:r w:rsidRPr="0006718E">
        <w:rPr>
          <w:rFonts w:eastAsia="宋体" w:cs="Times New Roman"/>
        </w:rPr>
        <w:t>Y</w:t>
      </w:r>
      <w:r w:rsidRPr="0006718E">
        <w:rPr>
          <w:rFonts w:eastAsia="宋体" w:hAnsi="宋体" w:cs="Times New Roman"/>
        </w:rPr>
        <w:t>的空间滞后变量</w:t>
      </w:r>
      <w:r w:rsidRPr="0006718E">
        <w:rPr>
          <w:rFonts w:eastAsia="宋体" w:cs="Times New Roman"/>
        </w:rPr>
        <w:t>W</w:t>
      </w:r>
      <w:r w:rsidRPr="0006718E">
        <w:rPr>
          <w:rFonts w:eastAsia="宋体" w:cs="Times New Roman"/>
          <w:vertAlign w:val="subscript"/>
        </w:rPr>
        <w:t>Y</w:t>
      </w:r>
      <w:r w:rsidRPr="0006718E">
        <w:rPr>
          <w:rFonts w:eastAsia="宋体" w:hAnsi="宋体" w:cs="Times New Roman"/>
        </w:rPr>
        <w:t>认为是</w:t>
      </w:r>
      <w:r w:rsidRPr="0006718E">
        <w:rPr>
          <w:rFonts w:eastAsia="宋体" w:cs="Times New Roman"/>
        </w:rPr>
        <w:t>Y</w:t>
      </w:r>
      <w:r w:rsidRPr="0006718E">
        <w:rPr>
          <w:rFonts w:eastAsia="宋体" w:hAnsi="宋体" w:cs="Times New Roman"/>
        </w:rPr>
        <w:t>的一种本质特征，而不是一种统计上的干扰，即某一特定观测单位</w:t>
      </w:r>
      <w:r w:rsidRPr="0006718E">
        <w:rPr>
          <w:rFonts w:eastAsia="宋体" w:cs="Times New Roman"/>
        </w:rPr>
        <w:t>i</w:t>
      </w:r>
      <w:r w:rsidRPr="0006718E">
        <w:rPr>
          <w:rFonts w:eastAsia="宋体" w:hAnsi="宋体" w:cs="Times New Roman"/>
        </w:rPr>
        <w:t>周围空间单位的平均</w:t>
      </w:r>
      <w:r w:rsidRPr="0006718E">
        <w:rPr>
          <w:rFonts w:eastAsia="宋体" w:cs="Times New Roman"/>
        </w:rPr>
        <w:t>Y</w:t>
      </w:r>
      <w:r w:rsidRPr="0006718E">
        <w:rPr>
          <w:rFonts w:eastAsia="宋体" w:hAnsi="宋体" w:cs="Times New Roman"/>
        </w:rPr>
        <w:t>会对地区</w:t>
      </w:r>
      <w:r w:rsidRPr="0006718E">
        <w:rPr>
          <w:rFonts w:eastAsia="宋体" w:cs="Times New Roman"/>
        </w:rPr>
        <w:t>i</w:t>
      </w:r>
      <w:r w:rsidRPr="0006718E">
        <w:rPr>
          <w:rFonts w:eastAsia="宋体" w:hAnsi="宋体" w:cs="Times New Roman"/>
        </w:rPr>
        <w:t>的</w:t>
      </w:r>
      <w:r w:rsidRPr="0006718E">
        <w:rPr>
          <w:rFonts w:eastAsia="宋体" w:cs="Times New Roman"/>
        </w:rPr>
        <w:t>Y</w:t>
      </w:r>
      <w:r w:rsidRPr="0006718E">
        <w:rPr>
          <w:rFonts w:eastAsia="宋体" w:hAnsi="宋体" w:cs="Times New Roman"/>
        </w:rPr>
        <w:t>产生影响，如</w:t>
      </w:r>
      <w:r w:rsidRPr="0006718E">
        <w:rPr>
          <w:rFonts w:eastAsia="宋体" w:cs="Times New Roman"/>
        </w:rPr>
        <w:t>GDP</w:t>
      </w:r>
      <w:r w:rsidRPr="0006718E">
        <w:rPr>
          <w:rFonts w:eastAsia="宋体" w:hAnsi="宋体" w:cs="Times New Roman"/>
        </w:rPr>
        <w:t>高的地区，其周围地区的平均</w:t>
      </w:r>
      <w:r w:rsidRPr="0006718E">
        <w:rPr>
          <w:rFonts w:eastAsia="宋体" w:cs="Times New Roman"/>
        </w:rPr>
        <w:t>GDP</w:t>
      </w:r>
      <w:r w:rsidRPr="0006718E">
        <w:rPr>
          <w:rFonts w:eastAsia="宋体" w:hAnsi="宋体" w:cs="Times New Roman"/>
        </w:rPr>
        <w:t>也会比较高，那么，</w:t>
      </w:r>
      <w:r w:rsidR="00735372" w:rsidRPr="0006718E">
        <w:rPr>
          <w:rFonts w:eastAsia="宋体" w:hAnsi="宋体" w:cs="Times New Roman"/>
        </w:rPr>
        <w:t>可以把这种空间滞后</w:t>
      </w:r>
      <w:r w:rsidR="00733FA0" w:rsidRPr="0006718E">
        <w:rPr>
          <w:rFonts w:eastAsia="宋体" w:hAnsi="宋体" w:cs="Times New Roman"/>
        </w:rPr>
        <w:t>变量的影响效</w:t>
      </w:r>
      <w:r w:rsidR="00733FA0" w:rsidRPr="0006718E">
        <w:rPr>
          <w:rFonts w:eastAsia="宋体" w:hAnsi="宋体" w:cs="Times New Roman"/>
        </w:rPr>
        <w:lastRenderedPageBreak/>
        <w:t>果独立出来，并纳入回归模型进行分析。</w:t>
      </w:r>
      <w:r w:rsidRPr="0006718E">
        <w:rPr>
          <w:rFonts w:eastAsia="宋体" w:hAnsi="宋体" w:cs="Times New Roman"/>
        </w:rPr>
        <w:t>可以将</w:t>
      </w:r>
      <w:r w:rsidR="00C514B8" w:rsidRPr="0006718E">
        <w:rPr>
          <w:rFonts w:eastAsia="宋体" w:hAnsi="宋体" w:cs="Times New Roman"/>
        </w:rPr>
        <w:t>上式中的误差项分解为</w:t>
      </w:r>
      <w:r w:rsidR="007C51BB" w:rsidRPr="0006718E">
        <w:rPr>
          <w:rFonts w:eastAsia="宋体" w:hAnsi="宋体" w:cs="Times New Roman"/>
        </w:rPr>
        <w:t>两项：</w:t>
      </w:r>
      <w:r w:rsidR="00C514B8" w:rsidRPr="0006718E">
        <w:rPr>
          <w:rFonts w:eastAsia="宋体" w:hAnsi="宋体" w:cs="Times New Roman"/>
        </w:rPr>
        <w:t>因变量的空间滞后项和自变量的误差</w:t>
      </w:r>
      <w:r w:rsidR="007C51BB" w:rsidRPr="0006718E">
        <w:rPr>
          <w:rFonts w:eastAsia="宋体" w:hAnsi="宋体" w:cs="Times New Roman"/>
        </w:rPr>
        <w:t>，即</w:t>
      </w:r>
      <w:r w:rsidR="00C514B8" w:rsidRPr="0006718E">
        <w:rPr>
          <w:rFonts w:eastAsia="宋体" w:hAnsi="宋体" w:cs="Times New Roman"/>
        </w:rPr>
        <w:t>：</w:t>
      </w:r>
      <w:r w:rsidRPr="0006718E">
        <w:rPr>
          <w:rFonts w:eastAsia="宋体" w:cs="Times New Roman"/>
        </w:rPr>
        <w:t>ε=ρWY+μ</w:t>
      </w:r>
    </w:p>
    <w:p w:rsidR="00C514B8" w:rsidRPr="0006718E" w:rsidRDefault="00824804" w:rsidP="0029674C">
      <w:pPr>
        <w:widowControl/>
        <w:suppressAutoHyphens w:val="0"/>
        <w:spacing w:line="360" w:lineRule="auto"/>
        <w:ind w:firstLine="360"/>
        <w:jc w:val="both"/>
        <w:rPr>
          <w:rFonts w:eastAsia="宋体" w:cs="Times New Roman"/>
        </w:rPr>
      </w:pPr>
      <w:r w:rsidRPr="0006718E">
        <w:rPr>
          <w:rFonts w:eastAsia="宋体" w:hAnsi="宋体" w:cs="Times New Roman"/>
        </w:rPr>
        <w:t>代入式（</w:t>
      </w:r>
      <w:r w:rsidRPr="0006718E">
        <w:rPr>
          <w:rFonts w:eastAsia="宋体" w:cs="Times New Roman"/>
        </w:rPr>
        <w:t>1</w:t>
      </w:r>
      <w:r w:rsidRPr="0006718E">
        <w:rPr>
          <w:rFonts w:eastAsia="宋体" w:hAnsi="宋体" w:cs="Times New Roman"/>
        </w:rPr>
        <w:t>）</w:t>
      </w:r>
      <w:r w:rsidR="00C514B8" w:rsidRPr="0006718E">
        <w:rPr>
          <w:rFonts w:eastAsia="宋体" w:hAnsi="宋体" w:cs="Times New Roman"/>
        </w:rPr>
        <w:t>，就得到空间滞后回归模型（</w:t>
      </w:r>
      <w:r w:rsidR="00C514B8" w:rsidRPr="0006718E">
        <w:rPr>
          <w:rFonts w:eastAsia="宋体" w:cs="Times New Roman"/>
        </w:rPr>
        <w:t>spatial lag model</w:t>
      </w:r>
      <w:r w:rsidR="00C514B8" w:rsidRPr="0006718E">
        <w:rPr>
          <w:rFonts w:eastAsia="宋体" w:hAnsi="宋体" w:cs="Times New Roman"/>
        </w:rPr>
        <w:t>）：</w:t>
      </w:r>
    </w:p>
    <w:p w:rsidR="0051619F" w:rsidRPr="0006718E" w:rsidRDefault="0051619F" w:rsidP="0029674C">
      <w:pPr>
        <w:widowControl/>
        <w:suppressAutoHyphens w:val="0"/>
        <w:spacing w:line="360" w:lineRule="auto"/>
        <w:ind w:firstLine="360"/>
        <w:jc w:val="both"/>
        <w:rPr>
          <w:rFonts w:eastAsia="宋体" w:cs="Times New Roman"/>
        </w:rPr>
      </w:pPr>
      <w:r w:rsidRPr="0006718E">
        <w:rPr>
          <w:rFonts w:eastAsia="宋体" w:cs="Times New Roman"/>
        </w:rPr>
        <w:t>Y=Xβ+ ρWY+μ</w:t>
      </w:r>
      <w:r w:rsidR="000F07A8" w:rsidRPr="0006718E">
        <w:rPr>
          <w:rFonts w:eastAsia="宋体" w:cs="Times New Roman"/>
        </w:rPr>
        <w:t xml:space="preserve"> ………………………………………………………………………………</w:t>
      </w:r>
      <w:r w:rsidR="000F07A8" w:rsidRPr="0006718E">
        <w:rPr>
          <w:rFonts w:eastAsia="宋体" w:hAnsi="宋体" w:cs="Times New Roman"/>
        </w:rPr>
        <w:t>（</w:t>
      </w:r>
      <w:r w:rsidR="000F07A8" w:rsidRPr="0006718E">
        <w:rPr>
          <w:rFonts w:eastAsia="宋体" w:cs="Times New Roman"/>
        </w:rPr>
        <w:t>2</w:t>
      </w:r>
      <w:r w:rsidR="000F07A8" w:rsidRPr="0006718E">
        <w:rPr>
          <w:rFonts w:eastAsia="宋体" w:hAnsi="宋体" w:cs="Times New Roman"/>
        </w:rPr>
        <w:t>）</w:t>
      </w:r>
    </w:p>
    <w:p w:rsidR="00C514B8" w:rsidRPr="0006718E" w:rsidRDefault="00C514B8" w:rsidP="0029674C">
      <w:pPr>
        <w:widowControl/>
        <w:suppressAutoHyphens w:val="0"/>
        <w:spacing w:line="360" w:lineRule="auto"/>
        <w:ind w:firstLine="360"/>
        <w:jc w:val="both"/>
        <w:rPr>
          <w:rFonts w:eastAsia="宋体" w:cs="Times New Roman"/>
        </w:rPr>
      </w:pPr>
      <w:r w:rsidRPr="0006718E">
        <w:rPr>
          <w:rFonts w:eastAsia="宋体" w:cs="Times New Roman"/>
        </w:rPr>
        <w:t>ρ</w:t>
      </w:r>
      <w:r w:rsidRPr="0006718E">
        <w:rPr>
          <w:rFonts w:eastAsia="宋体" w:hAnsi="宋体" w:cs="Times New Roman"/>
        </w:rPr>
        <w:t>表示因变量</w:t>
      </w:r>
      <w:r w:rsidRPr="0006718E">
        <w:rPr>
          <w:rFonts w:eastAsia="宋体" w:cs="Times New Roman"/>
        </w:rPr>
        <w:t>Y</w:t>
      </w:r>
      <w:r w:rsidRPr="0006718E">
        <w:rPr>
          <w:rFonts w:eastAsia="宋体" w:hAnsi="宋体" w:cs="Times New Roman"/>
        </w:rPr>
        <w:t>的空间滞后项</w:t>
      </w:r>
      <w:r w:rsidRPr="0006718E">
        <w:rPr>
          <w:rFonts w:eastAsia="宋体" w:cs="Times New Roman"/>
        </w:rPr>
        <w:t>WY</w:t>
      </w:r>
      <w:r w:rsidR="00792DC8" w:rsidRPr="0006718E">
        <w:rPr>
          <w:rFonts w:eastAsia="宋体" w:hAnsi="宋体" w:cs="Times New Roman"/>
        </w:rPr>
        <w:t>对因变量的影响效果。</w:t>
      </w:r>
    </w:p>
    <w:p w:rsidR="00792DC8" w:rsidRPr="0006718E" w:rsidRDefault="00792DC8" w:rsidP="0029674C">
      <w:pPr>
        <w:widowControl/>
        <w:suppressAutoHyphens w:val="0"/>
        <w:spacing w:line="360" w:lineRule="auto"/>
        <w:ind w:firstLine="360"/>
        <w:jc w:val="both"/>
        <w:rPr>
          <w:rFonts w:eastAsia="宋体" w:cs="Times New Roman"/>
        </w:rPr>
      </w:pPr>
    </w:p>
    <w:p w:rsidR="0051619F" w:rsidRPr="0006718E" w:rsidRDefault="00733FA0" w:rsidP="00735372">
      <w:pPr>
        <w:widowControl/>
        <w:suppressAutoHyphens w:val="0"/>
        <w:spacing w:line="360" w:lineRule="auto"/>
        <w:ind w:firstLine="360"/>
        <w:jc w:val="both"/>
        <w:rPr>
          <w:rFonts w:eastAsia="宋体" w:cs="Times New Roman"/>
        </w:rPr>
      </w:pPr>
      <w:r w:rsidRPr="0006718E">
        <w:rPr>
          <w:rFonts w:eastAsia="宋体" w:hAnsi="宋体" w:cs="Times New Roman"/>
        </w:rPr>
        <w:t>或者，</w:t>
      </w:r>
      <w:r w:rsidR="00C514B8" w:rsidRPr="0006718E">
        <w:rPr>
          <w:rFonts w:eastAsia="宋体" w:hAnsi="宋体" w:cs="Times New Roman"/>
        </w:rPr>
        <w:t>如果我们把空间相关看做一种统计干扰，认为模型中的误差项虽然在空间上是相关的，但并非由因变量的空间滞后导致，</w:t>
      </w:r>
      <w:r w:rsidR="007C51BB" w:rsidRPr="0006718E">
        <w:rPr>
          <w:rFonts w:eastAsia="宋体" w:hAnsi="宋体" w:cs="Times New Roman"/>
        </w:rPr>
        <w:t>那么，可以将误差项拆分为</w:t>
      </w:r>
      <w:r w:rsidR="00824804" w:rsidRPr="0006718E">
        <w:rPr>
          <w:rFonts w:eastAsia="宋体" w:hAnsi="宋体" w:cs="Times New Roman"/>
        </w:rPr>
        <w:t>两个部分：包含空间因素的误差项与空间不相关的误差项，即</w:t>
      </w:r>
      <w:r w:rsidR="004E42A7" w:rsidRPr="0006718E">
        <w:rPr>
          <w:rFonts w:eastAsia="宋体" w:hAnsi="宋体" w:cs="Times New Roman"/>
        </w:rPr>
        <w:t>：</w:t>
      </w:r>
      <w:r w:rsidR="0051619F" w:rsidRPr="0006718E">
        <w:rPr>
          <w:rFonts w:eastAsia="宋体" w:cs="Times New Roman"/>
        </w:rPr>
        <w:t>ε=λWξ+μ</w:t>
      </w:r>
    </w:p>
    <w:p w:rsidR="00824804" w:rsidRPr="0006718E" w:rsidRDefault="00824804" w:rsidP="0029674C">
      <w:pPr>
        <w:widowControl/>
        <w:suppressAutoHyphens w:val="0"/>
        <w:spacing w:line="360" w:lineRule="auto"/>
        <w:ind w:firstLine="360"/>
        <w:jc w:val="both"/>
        <w:rPr>
          <w:rFonts w:eastAsia="宋体" w:cs="Times New Roman"/>
        </w:rPr>
      </w:pPr>
      <w:r w:rsidRPr="0006718E">
        <w:rPr>
          <w:rFonts w:eastAsia="宋体" w:hAnsi="宋体" w:cs="Times New Roman"/>
        </w:rPr>
        <w:t>代入式（</w:t>
      </w:r>
      <w:r w:rsidRPr="0006718E">
        <w:rPr>
          <w:rFonts w:eastAsia="宋体" w:cs="Times New Roman"/>
        </w:rPr>
        <w:t>1</w:t>
      </w:r>
      <w:r w:rsidRPr="0006718E">
        <w:rPr>
          <w:rFonts w:eastAsia="宋体" w:hAnsi="宋体" w:cs="Times New Roman"/>
        </w:rPr>
        <w:t>），就得到空间误差回归模型（</w:t>
      </w:r>
      <w:r w:rsidRPr="0006718E">
        <w:rPr>
          <w:rFonts w:eastAsia="宋体" w:cs="Times New Roman"/>
        </w:rPr>
        <w:t>spatial error model</w:t>
      </w:r>
      <w:r w:rsidRPr="0006718E">
        <w:rPr>
          <w:rFonts w:eastAsia="宋体" w:hAnsi="宋体" w:cs="Times New Roman"/>
        </w:rPr>
        <w:t>）：</w:t>
      </w:r>
    </w:p>
    <w:p w:rsidR="0051619F" w:rsidRPr="0006718E" w:rsidRDefault="0051619F" w:rsidP="0029674C">
      <w:pPr>
        <w:widowControl/>
        <w:suppressAutoHyphens w:val="0"/>
        <w:spacing w:line="360" w:lineRule="auto"/>
        <w:ind w:firstLine="360"/>
        <w:jc w:val="both"/>
        <w:rPr>
          <w:rFonts w:eastAsia="宋体" w:cs="Times New Roman"/>
        </w:rPr>
      </w:pPr>
      <w:r w:rsidRPr="0006718E">
        <w:rPr>
          <w:rFonts w:eastAsia="宋体" w:cs="Times New Roman"/>
        </w:rPr>
        <w:t>Y=Xβ+ λWξ+μ</w:t>
      </w:r>
      <w:r w:rsidR="000F07A8" w:rsidRPr="0006718E">
        <w:rPr>
          <w:rFonts w:eastAsia="宋体" w:cs="Times New Roman"/>
        </w:rPr>
        <w:t xml:space="preserve"> ………………………………………………………………………………</w:t>
      </w:r>
      <w:r w:rsidR="000F07A8" w:rsidRPr="0006718E">
        <w:rPr>
          <w:rFonts w:eastAsia="宋体" w:hAnsi="宋体" w:cs="Times New Roman"/>
        </w:rPr>
        <w:t>（</w:t>
      </w:r>
      <w:r w:rsidR="000F07A8" w:rsidRPr="0006718E">
        <w:rPr>
          <w:rFonts w:eastAsia="宋体" w:cs="Times New Roman"/>
        </w:rPr>
        <w:t>3</w:t>
      </w:r>
      <w:r w:rsidR="000F07A8" w:rsidRPr="0006718E">
        <w:rPr>
          <w:rFonts w:eastAsia="宋体" w:hAnsi="宋体" w:cs="Times New Roman"/>
        </w:rPr>
        <w:t>）</w:t>
      </w:r>
    </w:p>
    <w:p w:rsidR="00824804" w:rsidRPr="0006718E" w:rsidRDefault="00824804" w:rsidP="0029674C">
      <w:pPr>
        <w:widowControl/>
        <w:suppressAutoHyphens w:val="0"/>
        <w:spacing w:line="360" w:lineRule="auto"/>
        <w:ind w:firstLine="360"/>
        <w:jc w:val="both"/>
        <w:rPr>
          <w:rFonts w:eastAsia="宋体" w:cs="Times New Roman"/>
        </w:rPr>
      </w:pPr>
      <w:r w:rsidRPr="0006718E">
        <w:rPr>
          <w:rFonts w:eastAsia="宋体" w:cs="Times New Roman"/>
        </w:rPr>
        <w:t>λ</w:t>
      </w:r>
      <w:r w:rsidRPr="0006718E">
        <w:rPr>
          <w:rFonts w:eastAsia="宋体" w:hAnsi="宋体" w:cs="Times New Roman"/>
        </w:rPr>
        <w:t>表示相邻观测值的空间误差项</w:t>
      </w:r>
      <w:r w:rsidRPr="0006718E">
        <w:rPr>
          <w:rFonts w:eastAsia="宋体" w:cs="Times New Roman"/>
        </w:rPr>
        <w:t>Wξ</w:t>
      </w:r>
      <w:r w:rsidRPr="0006718E">
        <w:rPr>
          <w:rFonts w:eastAsia="宋体" w:hAnsi="宋体" w:cs="Times New Roman"/>
        </w:rPr>
        <w:t>的相关程度，如果观测值</w:t>
      </w:r>
      <w:r w:rsidRPr="0006718E">
        <w:rPr>
          <w:rFonts w:eastAsia="宋体" w:cs="Times New Roman"/>
        </w:rPr>
        <w:t>i</w:t>
      </w:r>
      <w:r w:rsidRPr="0006718E">
        <w:rPr>
          <w:rFonts w:eastAsia="宋体" w:hAnsi="宋体" w:cs="Times New Roman"/>
        </w:rPr>
        <w:t>和观测值</w:t>
      </w:r>
      <w:r w:rsidRPr="0006718E">
        <w:rPr>
          <w:rFonts w:eastAsia="宋体" w:cs="Times New Roman"/>
        </w:rPr>
        <w:t>j</w:t>
      </w:r>
      <w:r w:rsidRPr="0006718E">
        <w:rPr>
          <w:rFonts w:eastAsia="宋体" w:hAnsi="宋体" w:cs="Times New Roman"/>
        </w:rPr>
        <w:t>之间的误差项在空间上不存在相关关系，则</w:t>
      </w:r>
      <w:r w:rsidRPr="0006718E">
        <w:rPr>
          <w:rFonts w:eastAsia="宋体" w:cs="Times New Roman"/>
        </w:rPr>
        <w:t>λ=0</w:t>
      </w:r>
      <w:r w:rsidRPr="0006718E">
        <w:rPr>
          <w:rFonts w:eastAsia="宋体" w:hAnsi="宋体" w:cs="Times New Roman"/>
        </w:rPr>
        <w:t>，上式可简化为传统的</w:t>
      </w:r>
      <w:r w:rsidRPr="0006718E">
        <w:rPr>
          <w:rFonts w:eastAsia="宋体" w:cs="Times New Roman"/>
        </w:rPr>
        <w:t>OLS</w:t>
      </w:r>
      <w:r w:rsidRPr="0006718E">
        <w:rPr>
          <w:rFonts w:eastAsia="宋体" w:hAnsi="宋体" w:cs="Times New Roman"/>
        </w:rPr>
        <w:t>模型。</w:t>
      </w:r>
    </w:p>
    <w:p w:rsidR="0029674C" w:rsidRDefault="0029674C" w:rsidP="00A63971">
      <w:pPr>
        <w:pStyle w:val="1"/>
        <w:jc w:val="both"/>
        <w:rPr>
          <w:rFonts w:ascii="Times New Roman" w:eastAsia="宋体" w:hAnsi="Times New Roman" w:cs="Times New Roman" w:hint="eastAsia"/>
          <w:sz w:val="40"/>
          <w:szCs w:val="40"/>
        </w:rPr>
      </w:pPr>
    </w:p>
    <w:p w:rsidR="00A63971" w:rsidRPr="0006718E" w:rsidRDefault="00A63971" w:rsidP="00A63971">
      <w:pPr>
        <w:pStyle w:val="1"/>
        <w:jc w:val="both"/>
        <w:rPr>
          <w:rFonts w:ascii="Times New Roman" w:eastAsia="宋体" w:hAnsi="Times New Roman" w:cs="Times New Roman"/>
          <w:sz w:val="40"/>
          <w:szCs w:val="40"/>
        </w:rPr>
      </w:pPr>
    </w:p>
    <w:p w:rsidR="00DF1F50" w:rsidRPr="0006718E" w:rsidRDefault="00D9284F" w:rsidP="00333C95">
      <w:pPr>
        <w:pStyle w:val="1"/>
        <w:numPr>
          <w:ilvl w:val="0"/>
          <w:numId w:val="1"/>
        </w:numPr>
        <w:jc w:val="center"/>
        <w:rPr>
          <w:rFonts w:ascii="Times New Roman" w:eastAsia="宋体" w:hAnsi="Times New Roman" w:cs="Times New Roman"/>
          <w:sz w:val="40"/>
          <w:szCs w:val="40"/>
        </w:rPr>
      </w:pPr>
      <w:r w:rsidRPr="0006718E">
        <w:rPr>
          <w:rFonts w:ascii="Times New Roman" w:eastAsia="宋体" w:hAnsi="宋体" w:cs="Times New Roman"/>
          <w:sz w:val="40"/>
          <w:szCs w:val="40"/>
        </w:rPr>
        <w:t>二</w:t>
      </w:r>
      <w:r w:rsidR="00F17535" w:rsidRPr="0006718E">
        <w:rPr>
          <w:rFonts w:ascii="Times New Roman" w:eastAsia="宋体" w:hAnsi="宋体" w:cs="Times New Roman"/>
          <w:sz w:val="40"/>
          <w:szCs w:val="40"/>
        </w:rPr>
        <w:t>、一个例子：上海市社会</w:t>
      </w:r>
      <w:r w:rsidR="00867C84" w:rsidRPr="0006718E">
        <w:rPr>
          <w:rFonts w:ascii="Times New Roman" w:eastAsia="宋体" w:hAnsi="宋体" w:cs="Times New Roman"/>
          <w:sz w:val="40"/>
          <w:szCs w:val="40"/>
        </w:rPr>
        <w:t>组织</w:t>
      </w:r>
      <w:r w:rsidR="00333C95" w:rsidRPr="0006718E">
        <w:rPr>
          <w:rFonts w:ascii="Times New Roman" w:eastAsia="宋体" w:hAnsi="宋体" w:cs="Times New Roman"/>
          <w:sz w:val="40"/>
          <w:szCs w:val="40"/>
        </w:rPr>
        <w:t>的空间分析</w:t>
      </w:r>
    </w:p>
    <w:p w:rsidR="006B0B69" w:rsidRPr="0006718E" w:rsidRDefault="006B0B69" w:rsidP="0029674C">
      <w:pPr>
        <w:spacing w:line="360" w:lineRule="auto"/>
        <w:jc w:val="both"/>
        <w:rPr>
          <w:rFonts w:eastAsia="宋体" w:cs="Times New Roman"/>
        </w:rPr>
      </w:pPr>
    </w:p>
    <w:p w:rsidR="00DF1F50" w:rsidRPr="0006718E" w:rsidRDefault="00CE5B38" w:rsidP="001C4BE2">
      <w:pPr>
        <w:spacing w:line="360" w:lineRule="auto"/>
        <w:ind w:firstLine="360"/>
        <w:jc w:val="both"/>
        <w:rPr>
          <w:rFonts w:eastAsia="宋体" w:cs="Times New Roman"/>
        </w:rPr>
      </w:pPr>
      <w:r w:rsidRPr="0006718E">
        <w:rPr>
          <w:rFonts w:eastAsia="宋体" w:hAnsi="宋体" w:cs="Times New Roman"/>
        </w:rPr>
        <w:t>在本节</w:t>
      </w:r>
      <w:r w:rsidR="00867C84" w:rsidRPr="0006718E">
        <w:rPr>
          <w:rFonts w:eastAsia="宋体" w:hAnsi="宋体" w:cs="Times New Roman"/>
        </w:rPr>
        <w:t>中，</w:t>
      </w:r>
      <w:r w:rsidRPr="0006718E">
        <w:rPr>
          <w:rFonts w:eastAsia="宋体" w:hAnsi="宋体" w:cs="Times New Roman"/>
        </w:rPr>
        <w:t>作者</w:t>
      </w:r>
      <w:r w:rsidR="00867C84" w:rsidRPr="0006718E">
        <w:rPr>
          <w:rFonts w:eastAsia="宋体" w:hAnsi="宋体" w:cs="Times New Roman"/>
        </w:rPr>
        <w:t>使用上海市</w:t>
      </w:r>
      <w:r w:rsidR="00867C84" w:rsidRPr="0006718E">
        <w:rPr>
          <w:rFonts w:eastAsia="宋体" w:cs="Times New Roman"/>
        </w:rPr>
        <w:t>2010</w:t>
      </w:r>
      <w:r w:rsidR="0069423E" w:rsidRPr="0006718E">
        <w:rPr>
          <w:rFonts w:eastAsia="宋体" w:hAnsi="宋体" w:cs="Times New Roman"/>
        </w:rPr>
        <w:t>年社会</w:t>
      </w:r>
      <w:r w:rsidR="00867C84" w:rsidRPr="0006718E">
        <w:rPr>
          <w:rFonts w:eastAsia="宋体" w:hAnsi="宋体" w:cs="Times New Roman"/>
        </w:rPr>
        <w:t>组织的数据，</w:t>
      </w:r>
      <w:r w:rsidRPr="0006718E">
        <w:rPr>
          <w:rFonts w:eastAsia="宋体" w:hAnsi="宋体" w:cs="Times New Roman"/>
        </w:rPr>
        <w:t>进行一个实际的空间回归分析，</w:t>
      </w:r>
      <w:r w:rsidR="00867C84" w:rsidRPr="0006718E">
        <w:rPr>
          <w:rFonts w:eastAsia="宋体" w:hAnsi="宋体" w:cs="Times New Roman"/>
        </w:rPr>
        <w:t>对空间分析的应用进行一个演示。</w:t>
      </w:r>
    </w:p>
    <w:p w:rsidR="00DF1F50" w:rsidRPr="0006718E" w:rsidRDefault="00867C84" w:rsidP="0029674C">
      <w:pPr>
        <w:spacing w:line="360" w:lineRule="auto"/>
        <w:jc w:val="both"/>
        <w:rPr>
          <w:rFonts w:eastAsia="宋体" w:cs="Times New Roman"/>
          <w:b/>
        </w:rPr>
      </w:pPr>
      <w:r w:rsidRPr="0006718E">
        <w:rPr>
          <w:rFonts w:eastAsia="宋体" w:hAnsi="宋体" w:cs="Times New Roman"/>
          <w:b/>
        </w:rPr>
        <w:t>数据说明</w:t>
      </w:r>
    </w:p>
    <w:p w:rsidR="0069423E" w:rsidRPr="0006718E" w:rsidRDefault="0069423E" w:rsidP="0029674C">
      <w:pPr>
        <w:spacing w:line="360" w:lineRule="auto"/>
        <w:ind w:firstLine="360"/>
        <w:jc w:val="both"/>
        <w:rPr>
          <w:rFonts w:eastAsia="宋体" w:cs="Times New Roman"/>
        </w:rPr>
      </w:pPr>
      <w:r w:rsidRPr="0006718E">
        <w:rPr>
          <w:rFonts w:eastAsia="宋体" w:hAnsi="宋体" w:cs="Times New Roman"/>
        </w:rPr>
        <w:t>上海市社会组织的数据，来自于上海社团管理部门网站（</w:t>
      </w:r>
      <w:r w:rsidRPr="0006718E">
        <w:rPr>
          <w:rFonts w:eastAsia="宋体" w:cs="Times New Roman"/>
        </w:rPr>
        <w:t>“</w:t>
      </w:r>
      <w:r w:rsidRPr="0006718E">
        <w:rPr>
          <w:rFonts w:eastAsia="宋体" w:hAnsi="宋体" w:cs="Times New Roman"/>
        </w:rPr>
        <w:t>上海社会组织</w:t>
      </w:r>
      <w:r w:rsidRPr="0006718E">
        <w:rPr>
          <w:rFonts w:eastAsia="宋体" w:cs="Times New Roman"/>
        </w:rPr>
        <w:t>”</w:t>
      </w:r>
      <w:r w:rsidRPr="0006718E">
        <w:rPr>
          <w:rFonts w:eastAsia="宋体" w:hAnsi="宋体" w:cs="Times New Roman"/>
        </w:rPr>
        <w:t>网站</w:t>
      </w:r>
      <w:r w:rsidRPr="0006718E">
        <w:rPr>
          <w:rStyle w:val="ab"/>
          <w:rFonts w:eastAsia="宋体" w:cs="Times New Roman"/>
        </w:rPr>
        <w:footnoteReference w:id="21"/>
      </w:r>
      <w:r w:rsidRPr="0006718E">
        <w:rPr>
          <w:rFonts w:eastAsia="宋体" w:hAnsi="宋体" w:cs="Times New Roman"/>
        </w:rPr>
        <w:t>）所公示的上海所有在册社会组织信息。通过</w:t>
      </w:r>
      <w:r w:rsidRPr="0006718E">
        <w:rPr>
          <w:rFonts w:eastAsia="宋体" w:cs="Times New Roman"/>
        </w:rPr>
        <w:t>“</w:t>
      </w:r>
      <w:r w:rsidR="001E7003" w:rsidRPr="0006718E">
        <w:rPr>
          <w:rFonts w:eastAsia="宋体" w:hAnsi="宋体" w:cs="Times New Roman"/>
        </w:rPr>
        <w:t>网络爬虫</w:t>
      </w:r>
      <w:r w:rsidRPr="0006718E">
        <w:rPr>
          <w:rFonts w:eastAsia="宋体" w:cs="Times New Roman"/>
        </w:rPr>
        <w:t>”</w:t>
      </w:r>
      <w:r w:rsidRPr="0006718E">
        <w:rPr>
          <w:rFonts w:eastAsia="宋体" w:hAnsi="宋体" w:cs="Times New Roman"/>
        </w:rPr>
        <w:t>，我们获得了上海所有在册社会组织的如下变量：组织名称、组织注册代码、注册时间、证书有效时间、组织类型、注册地、主管单位、法人代表、地址、邮编、电话、网址、主要业务内容以及奖惩情况等变量信息。</w:t>
      </w:r>
      <w:r w:rsidR="0059317F" w:rsidRPr="0006718E">
        <w:rPr>
          <w:rFonts w:eastAsia="宋体" w:hAnsi="宋体" w:cs="Times New Roman"/>
        </w:rPr>
        <w:t>网络</w:t>
      </w:r>
      <w:r w:rsidR="00867C84" w:rsidRPr="0006718E">
        <w:rPr>
          <w:rFonts w:eastAsia="宋体" w:hAnsi="宋体" w:cs="Times New Roman"/>
        </w:rPr>
        <w:t>爬取时间为</w:t>
      </w:r>
      <w:r w:rsidR="00867C84" w:rsidRPr="0006718E">
        <w:rPr>
          <w:rFonts w:eastAsia="宋体" w:cs="Times New Roman"/>
        </w:rPr>
        <w:t>201</w:t>
      </w:r>
      <w:r w:rsidR="00063789">
        <w:rPr>
          <w:rFonts w:eastAsia="宋体" w:cs="Times New Roman" w:hint="eastAsia"/>
        </w:rPr>
        <w:t>4</w:t>
      </w:r>
      <w:r w:rsidR="00374D6E" w:rsidRPr="0006718E">
        <w:rPr>
          <w:rFonts w:eastAsia="宋体" w:hAnsi="宋体" w:cs="Times New Roman"/>
        </w:rPr>
        <w:t>年</w:t>
      </w:r>
      <w:r w:rsidR="00063789">
        <w:rPr>
          <w:rFonts w:eastAsia="宋体" w:cs="Times New Roman" w:hint="eastAsia"/>
        </w:rPr>
        <w:t>1</w:t>
      </w:r>
      <w:r w:rsidR="00867C84" w:rsidRPr="0006718E">
        <w:rPr>
          <w:rFonts w:eastAsia="宋体" w:hAnsi="宋体" w:cs="Times New Roman"/>
        </w:rPr>
        <w:t>月</w:t>
      </w:r>
      <w:r w:rsidR="00867C84" w:rsidRPr="0006718E">
        <w:rPr>
          <w:rFonts w:eastAsia="宋体" w:cs="Times New Roman"/>
        </w:rPr>
        <w:t>1</w:t>
      </w:r>
      <w:r w:rsidR="00867C84" w:rsidRPr="0006718E">
        <w:rPr>
          <w:rFonts w:eastAsia="宋体" w:hAnsi="宋体" w:cs="Times New Roman"/>
        </w:rPr>
        <w:t>日。</w:t>
      </w:r>
    </w:p>
    <w:p w:rsidR="00E67A04" w:rsidRPr="0006718E" w:rsidRDefault="0059317F" w:rsidP="0029674C">
      <w:pPr>
        <w:spacing w:line="360" w:lineRule="auto"/>
        <w:ind w:firstLine="360"/>
        <w:jc w:val="both"/>
        <w:rPr>
          <w:rFonts w:eastAsia="宋体" w:cs="Times New Roman"/>
        </w:rPr>
      </w:pPr>
      <w:r w:rsidRPr="0006718E">
        <w:rPr>
          <w:rFonts w:eastAsia="宋体" w:hAnsi="宋体" w:cs="Times New Roman"/>
        </w:rPr>
        <w:t>国内</w:t>
      </w:r>
      <w:r w:rsidR="00237A98" w:rsidRPr="0006718E">
        <w:rPr>
          <w:rFonts w:eastAsia="宋体" w:hAnsi="宋体" w:cs="Times New Roman"/>
        </w:rPr>
        <w:t>社会组织分为三种类型，包括</w:t>
      </w:r>
      <w:r w:rsidR="00237A98" w:rsidRPr="0006718E">
        <w:rPr>
          <w:rFonts w:eastAsia="宋体" w:cs="Times New Roman"/>
        </w:rPr>
        <w:t>“</w:t>
      </w:r>
      <w:r w:rsidR="00054D38">
        <w:rPr>
          <w:rFonts w:eastAsia="宋体" w:hAnsi="宋体" w:cs="Times New Roman"/>
        </w:rPr>
        <w:t>民办非企业组织</w:t>
      </w:r>
      <w:r w:rsidR="00237A98" w:rsidRPr="0006718E">
        <w:rPr>
          <w:rFonts w:eastAsia="宋体" w:cs="Times New Roman"/>
        </w:rPr>
        <w:t>”</w:t>
      </w:r>
      <w:r w:rsidR="00237A98" w:rsidRPr="0006718E">
        <w:rPr>
          <w:rFonts w:eastAsia="宋体" w:hAnsi="宋体" w:cs="Times New Roman"/>
        </w:rPr>
        <w:t>、</w:t>
      </w:r>
      <w:r w:rsidR="00237A98" w:rsidRPr="0006718E">
        <w:rPr>
          <w:rFonts w:eastAsia="宋体" w:cs="Times New Roman"/>
        </w:rPr>
        <w:t>“</w:t>
      </w:r>
      <w:r w:rsidR="00237A98" w:rsidRPr="0006718E">
        <w:rPr>
          <w:rFonts w:eastAsia="宋体" w:hAnsi="宋体" w:cs="Times New Roman"/>
        </w:rPr>
        <w:t>社会团体</w:t>
      </w:r>
      <w:r w:rsidR="00237A98" w:rsidRPr="0006718E">
        <w:rPr>
          <w:rFonts w:eastAsia="宋体" w:cs="Times New Roman"/>
        </w:rPr>
        <w:t>”</w:t>
      </w:r>
      <w:r w:rsidR="00237A98" w:rsidRPr="0006718E">
        <w:rPr>
          <w:rFonts w:eastAsia="宋体" w:hAnsi="宋体" w:cs="Times New Roman"/>
        </w:rPr>
        <w:t>和</w:t>
      </w:r>
      <w:r w:rsidR="00237A98" w:rsidRPr="0006718E">
        <w:rPr>
          <w:rFonts w:eastAsia="宋体" w:cs="Times New Roman"/>
        </w:rPr>
        <w:t>“</w:t>
      </w:r>
      <w:r w:rsidR="00237A98" w:rsidRPr="0006718E">
        <w:rPr>
          <w:rFonts w:eastAsia="宋体" w:hAnsi="宋体" w:cs="Times New Roman"/>
        </w:rPr>
        <w:t>基金会</w:t>
      </w:r>
      <w:r w:rsidR="00237A98" w:rsidRPr="0006718E">
        <w:rPr>
          <w:rFonts w:eastAsia="宋体" w:cs="Times New Roman"/>
        </w:rPr>
        <w:t>”</w:t>
      </w:r>
      <w:r w:rsidR="00237A98" w:rsidRPr="0006718E">
        <w:rPr>
          <w:rFonts w:eastAsia="宋体" w:hAnsi="宋体" w:cs="Times New Roman"/>
        </w:rPr>
        <w:t>。</w:t>
      </w:r>
      <w:r w:rsidR="00054D38">
        <w:rPr>
          <w:rFonts w:eastAsia="宋体" w:hAnsi="宋体" w:cs="Times New Roman"/>
        </w:rPr>
        <w:t>民办非企业组织</w:t>
      </w:r>
      <w:r w:rsidR="00950AFB" w:rsidRPr="0006718E">
        <w:rPr>
          <w:rFonts w:eastAsia="宋体" w:hAnsi="宋体" w:cs="Times New Roman"/>
        </w:rPr>
        <w:t>，是指企业事业单位、社会团体和其他社会力量以及公</w:t>
      </w:r>
      <w:r w:rsidRPr="0006718E">
        <w:rPr>
          <w:rFonts w:eastAsia="宋体" w:hAnsi="宋体" w:cs="Times New Roman"/>
        </w:rPr>
        <w:t>民个人，利用非国有资产举办的从事非营利性社会服务活动的社会组织，</w:t>
      </w:r>
      <w:r w:rsidR="00950AFB" w:rsidRPr="0006718E">
        <w:rPr>
          <w:rFonts w:eastAsia="宋体" w:hAnsi="宋体" w:cs="Times New Roman"/>
        </w:rPr>
        <w:t>如各类民办学校、医院、文艺团体、科研院所、</w:t>
      </w:r>
      <w:r w:rsidR="00950AFB" w:rsidRPr="0006718E">
        <w:rPr>
          <w:rFonts w:eastAsia="宋体" w:hAnsi="宋体" w:cs="Times New Roman"/>
        </w:rPr>
        <w:lastRenderedPageBreak/>
        <w:t>体育场馆、职业培训中心、福利院、人才交流中心等</w:t>
      </w:r>
      <w:r w:rsidR="0033637E" w:rsidRPr="0006718E">
        <w:rPr>
          <w:rFonts w:eastAsia="宋体" w:hAnsi="宋体" w:cs="Times New Roman"/>
        </w:rPr>
        <w:t>。</w:t>
      </w:r>
      <w:r w:rsidR="00950AFB" w:rsidRPr="0006718E">
        <w:rPr>
          <w:rStyle w:val="ab"/>
          <w:rFonts w:eastAsia="宋体" w:cs="Times New Roman"/>
        </w:rPr>
        <w:footnoteReference w:id="22"/>
      </w:r>
      <w:r w:rsidR="00237A98" w:rsidRPr="0006718E">
        <w:rPr>
          <w:rFonts w:eastAsia="宋体" w:hAnsi="宋体" w:cs="Times New Roman"/>
        </w:rPr>
        <w:t>社会团体是指我国公民行使结社权利自愿组</w:t>
      </w:r>
      <w:r w:rsidRPr="0006718E">
        <w:rPr>
          <w:rFonts w:eastAsia="宋体" w:hAnsi="宋体" w:cs="Times New Roman"/>
        </w:rPr>
        <w:t>成，为实现会员的共同意愿，按照其章程开展活动的非营利性社会组织，</w:t>
      </w:r>
      <w:r w:rsidR="00237A98" w:rsidRPr="0006718E">
        <w:rPr>
          <w:rFonts w:eastAsia="宋体" w:hAnsi="宋体" w:cs="Times New Roman"/>
        </w:rPr>
        <w:t>包括各类使用学会、协会、研究会、促进会、联谊会、联合会、</w:t>
      </w:r>
      <w:r w:rsidRPr="0006718E">
        <w:rPr>
          <w:rFonts w:eastAsia="宋体" w:hAnsi="宋体" w:cs="Times New Roman"/>
        </w:rPr>
        <w:t>商会等</w:t>
      </w:r>
      <w:r w:rsidR="0033637E" w:rsidRPr="0006718E">
        <w:rPr>
          <w:rFonts w:eastAsia="宋体" w:hAnsi="宋体" w:cs="Times New Roman"/>
        </w:rPr>
        <w:t>。</w:t>
      </w:r>
      <w:r w:rsidR="009315D5" w:rsidRPr="0006718E">
        <w:rPr>
          <w:rStyle w:val="ab"/>
          <w:rFonts w:eastAsia="宋体" w:cs="Times New Roman"/>
        </w:rPr>
        <w:footnoteReference w:id="23"/>
      </w:r>
      <w:r w:rsidR="00E67A04" w:rsidRPr="0006718E">
        <w:rPr>
          <w:rFonts w:eastAsia="宋体" w:hAnsi="宋体" w:cs="Times New Roman"/>
        </w:rPr>
        <w:t>基金会，是指利用</w:t>
      </w:r>
      <w:hyperlink r:id="rId20" w:tgtFrame="_blank" w:history="1">
        <w:r w:rsidR="00E67A04" w:rsidRPr="0006718E">
          <w:rPr>
            <w:rFonts w:eastAsia="宋体" w:hAnsi="宋体" w:cs="Times New Roman"/>
          </w:rPr>
          <w:t>自然人</w:t>
        </w:r>
      </w:hyperlink>
      <w:r w:rsidR="00E67A04" w:rsidRPr="0006718E">
        <w:rPr>
          <w:rFonts w:eastAsia="宋体" w:hAnsi="宋体" w:cs="Times New Roman"/>
        </w:rPr>
        <w:t>、</w:t>
      </w:r>
      <w:hyperlink r:id="rId21" w:tgtFrame="_blank" w:history="1">
        <w:r w:rsidR="00E67A04" w:rsidRPr="0006718E">
          <w:rPr>
            <w:rFonts w:eastAsia="宋体" w:hAnsi="宋体" w:cs="Times New Roman"/>
          </w:rPr>
          <w:t>法人</w:t>
        </w:r>
      </w:hyperlink>
      <w:r w:rsidR="00E67A04" w:rsidRPr="0006718E">
        <w:rPr>
          <w:rFonts w:eastAsia="宋体" w:hAnsi="宋体" w:cs="Times New Roman"/>
        </w:rPr>
        <w:t>或者其他组织捐赠的财产，以从事</w:t>
      </w:r>
      <w:hyperlink r:id="rId22" w:tgtFrame="_blank" w:history="1">
        <w:r w:rsidR="00E67A04" w:rsidRPr="0006718E">
          <w:rPr>
            <w:rFonts w:eastAsia="宋体" w:hAnsi="宋体" w:cs="Times New Roman"/>
          </w:rPr>
          <w:t>公益事业</w:t>
        </w:r>
      </w:hyperlink>
      <w:r w:rsidRPr="0006718E">
        <w:rPr>
          <w:rFonts w:eastAsia="宋体" w:hAnsi="宋体" w:cs="Times New Roman"/>
        </w:rPr>
        <w:t>为目的，按照</w:t>
      </w:r>
      <w:r w:rsidR="00E67A04" w:rsidRPr="0006718E">
        <w:rPr>
          <w:rFonts w:eastAsia="宋体" w:hAnsi="宋体" w:cs="Times New Roman"/>
        </w:rPr>
        <w:t>规定成立的</w:t>
      </w:r>
      <w:hyperlink r:id="rId23" w:tgtFrame="_blank" w:history="1">
        <w:r w:rsidR="00E67A04" w:rsidRPr="0006718E">
          <w:rPr>
            <w:rFonts w:eastAsia="宋体" w:hAnsi="宋体" w:cs="Times New Roman"/>
          </w:rPr>
          <w:t>非营利性</w:t>
        </w:r>
      </w:hyperlink>
      <w:r w:rsidR="00E67A04" w:rsidRPr="0006718E">
        <w:rPr>
          <w:rFonts w:eastAsia="宋体" w:hAnsi="宋体" w:cs="Times New Roman"/>
        </w:rPr>
        <w:t>法人</w:t>
      </w:r>
      <w:r w:rsidR="0033637E" w:rsidRPr="0006718E">
        <w:rPr>
          <w:rFonts w:eastAsia="宋体" w:hAnsi="宋体" w:cs="Times New Roman"/>
        </w:rPr>
        <w:t>。</w:t>
      </w:r>
      <w:r w:rsidR="009315D5" w:rsidRPr="0006718E">
        <w:rPr>
          <w:rStyle w:val="ab"/>
          <w:rFonts w:eastAsia="宋体" w:cs="Times New Roman"/>
        </w:rPr>
        <w:footnoteReference w:id="24"/>
      </w:r>
    </w:p>
    <w:p w:rsidR="00A42ABF" w:rsidRPr="0006718E" w:rsidRDefault="00DC41B8" w:rsidP="003A270F">
      <w:pPr>
        <w:spacing w:line="360" w:lineRule="auto"/>
        <w:ind w:firstLine="360"/>
        <w:jc w:val="both"/>
        <w:rPr>
          <w:rFonts w:eastAsia="宋体" w:cs="Times New Roman"/>
        </w:rPr>
      </w:pPr>
      <w:r w:rsidRPr="0006718E">
        <w:rPr>
          <w:rFonts w:eastAsia="宋体" w:hAnsi="宋体" w:cs="Times New Roman"/>
        </w:rPr>
        <w:t>在本文中，仅仅分析</w:t>
      </w:r>
      <w:r w:rsidRPr="0006718E">
        <w:rPr>
          <w:rFonts w:eastAsia="宋体" w:cs="Times New Roman"/>
        </w:rPr>
        <w:t>2010</w:t>
      </w:r>
      <w:r w:rsidRPr="0006718E">
        <w:rPr>
          <w:rFonts w:eastAsia="宋体" w:hAnsi="宋体" w:cs="Times New Roman"/>
        </w:rPr>
        <w:t>年及之前成立的社会组织</w:t>
      </w:r>
      <w:r w:rsidR="0033637E" w:rsidRPr="0006718E">
        <w:rPr>
          <w:rFonts w:eastAsia="宋体" w:hAnsi="宋体" w:cs="Times New Roman"/>
        </w:rPr>
        <w:t>。</w:t>
      </w:r>
      <w:r w:rsidR="0059317F" w:rsidRPr="0006718E">
        <w:rPr>
          <w:rStyle w:val="ab"/>
          <w:rFonts w:eastAsia="宋体" w:cs="Times New Roman"/>
        </w:rPr>
        <w:footnoteReference w:id="25"/>
      </w:r>
      <w:r w:rsidR="0069423E" w:rsidRPr="0006718E">
        <w:rPr>
          <w:rFonts w:eastAsia="宋体" w:hAnsi="宋体" w:cs="Times New Roman"/>
        </w:rPr>
        <w:t>从</w:t>
      </w:r>
      <w:r w:rsidR="0069423E" w:rsidRPr="0006718E">
        <w:rPr>
          <w:rFonts w:eastAsia="宋体" w:cs="Times New Roman"/>
        </w:rPr>
        <w:t>2010</w:t>
      </w:r>
      <w:r w:rsidR="0069423E" w:rsidRPr="0006718E">
        <w:rPr>
          <w:rFonts w:eastAsia="宋体" w:hAnsi="宋体" w:cs="Times New Roman"/>
        </w:rPr>
        <w:t>年数据来看，上海市这三类组织的数目分别为</w:t>
      </w:r>
      <w:r w:rsidR="0069423E" w:rsidRPr="0006718E">
        <w:rPr>
          <w:rFonts w:eastAsia="宋体" w:cs="Times New Roman"/>
        </w:rPr>
        <w:t>5762</w:t>
      </w:r>
      <w:r w:rsidR="0069423E" w:rsidRPr="0006718E">
        <w:rPr>
          <w:rFonts w:eastAsia="宋体" w:hAnsi="宋体" w:cs="Times New Roman"/>
        </w:rPr>
        <w:t>、</w:t>
      </w:r>
      <w:r w:rsidR="0069423E" w:rsidRPr="0006718E">
        <w:rPr>
          <w:rFonts w:eastAsia="宋体" w:cs="Times New Roman"/>
        </w:rPr>
        <w:t>3399</w:t>
      </w:r>
      <w:r w:rsidR="0069423E" w:rsidRPr="0006718E">
        <w:rPr>
          <w:rFonts w:eastAsia="宋体" w:hAnsi="宋体" w:cs="Times New Roman"/>
        </w:rPr>
        <w:t>、</w:t>
      </w:r>
      <w:r w:rsidR="0069423E" w:rsidRPr="0006718E">
        <w:rPr>
          <w:rFonts w:eastAsia="宋体" w:cs="Times New Roman"/>
        </w:rPr>
        <w:t>113</w:t>
      </w:r>
      <w:r w:rsidR="0069423E" w:rsidRPr="0006718E">
        <w:rPr>
          <w:rFonts w:eastAsia="宋体" w:hAnsi="宋体" w:cs="Times New Roman"/>
        </w:rPr>
        <w:t>。</w:t>
      </w:r>
      <w:r w:rsidR="00A42ABF" w:rsidRPr="0006718E">
        <w:rPr>
          <w:rFonts w:eastAsia="宋体" w:hAnsi="宋体" w:cs="Times New Roman"/>
        </w:rPr>
        <w:t>根据上海市社会团体管理局发布的数据</w:t>
      </w:r>
      <w:r w:rsidR="001D72CF" w:rsidRPr="0006718E">
        <w:rPr>
          <w:rFonts w:eastAsia="宋体" w:hAnsi="宋体" w:cs="Times New Roman"/>
        </w:rPr>
        <w:t>，</w:t>
      </w:r>
      <w:r w:rsidR="001D72CF" w:rsidRPr="0006718E">
        <w:rPr>
          <w:rFonts w:eastAsia="宋体" w:cs="Times New Roman"/>
        </w:rPr>
        <w:t>2011</w:t>
      </w:r>
      <w:r w:rsidR="001D72CF" w:rsidRPr="0006718E">
        <w:rPr>
          <w:rFonts w:eastAsia="宋体" w:hAnsi="宋体" w:cs="Times New Roman"/>
        </w:rPr>
        <w:t>年</w:t>
      </w:r>
      <w:r w:rsidR="001D72CF" w:rsidRPr="0006718E">
        <w:rPr>
          <w:rFonts w:eastAsia="宋体" w:cs="Times New Roman"/>
        </w:rPr>
        <w:t>1</w:t>
      </w:r>
      <w:r w:rsidR="001D72CF" w:rsidRPr="0006718E">
        <w:rPr>
          <w:rFonts w:eastAsia="宋体" w:hAnsi="宋体" w:cs="Times New Roman"/>
        </w:rPr>
        <w:t>月，这三个数字分别为</w:t>
      </w:r>
      <w:r w:rsidR="001D72CF" w:rsidRPr="0006718E">
        <w:rPr>
          <w:rFonts w:eastAsia="宋体" w:cs="Times New Roman"/>
        </w:rPr>
        <w:t>6190</w:t>
      </w:r>
      <w:r w:rsidR="001D72CF" w:rsidRPr="0006718E">
        <w:rPr>
          <w:rFonts w:eastAsia="宋体" w:hAnsi="宋体" w:cs="Times New Roman"/>
        </w:rPr>
        <w:t>，</w:t>
      </w:r>
      <w:r w:rsidR="001D72CF" w:rsidRPr="0006718E">
        <w:rPr>
          <w:rFonts w:eastAsia="宋体" w:cs="Times New Roman"/>
        </w:rPr>
        <w:t>3568</w:t>
      </w:r>
      <w:r w:rsidR="001D72CF" w:rsidRPr="0006718E">
        <w:rPr>
          <w:rFonts w:eastAsia="宋体" w:hAnsi="宋体" w:cs="Times New Roman"/>
        </w:rPr>
        <w:t>，</w:t>
      </w:r>
      <w:r w:rsidR="001D72CF" w:rsidRPr="0006718E">
        <w:rPr>
          <w:rFonts w:eastAsia="宋体" w:cs="Times New Roman"/>
        </w:rPr>
        <w:t>116</w:t>
      </w:r>
      <w:r w:rsidR="00A42ABF" w:rsidRPr="0006718E">
        <w:rPr>
          <w:rFonts w:eastAsia="宋体" w:hAnsi="宋体" w:cs="Times New Roman"/>
        </w:rPr>
        <w:t>，与我们的数据库结果基本一致</w:t>
      </w:r>
      <w:r w:rsidR="0033637E" w:rsidRPr="0006718E">
        <w:rPr>
          <w:rFonts w:eastAsia="宋体" w:hAnsi="宋体" w:cs="Times New Roman"/>
        </w:rPr>
        <w:t>。</w:t>
      </w:r>
      <w:r w:rsidR="00A42ABF" w:rsidRPr="0006718E">
        <w:rPr>
          <w:rStyle w:val="ab"/>
          <w:rFonts w:eastAsia="宋体" w:cs="Times New Roman"/>
        </w:rPr>
        <w:footnoteReference w:id="26"/>
      </w:r>
      <w:r w:rsidRPr="0006718E">
        <w:rPr>
          <w:rFonts w:eastAsia="宋体" w:hAnsi="宋体" w:cs="Times New Roman"/>
        </w:rPr>
        <w:t>在本文的</w:t>
      </w:r>
      <w:r w:rsidR="003A270F" w:rsidRPr="0006718E">
        <w:rPr>
          <w:rFonts w:eastAsia="宋体" w:hAnsi="宋体" w:cs="Times New Roman"/>
        </w:rPr>
        <w:t>实际</w:t>
      </w:r>
      <w:r w:rsidRPr="0006718E">
        <w:rPr>
          <w:rFonts w:eastAsia="宋体" w:hAnsi="宋体" w:cs="Times New Roman"/>
        </w:rPr>
        <w:t>分析中，</w:t>
      </w:r>
      <w:r w:rsidR="00A42ABF" w:rsidRPr="0006718E">
        <w:rPr>
          <w:rFonts w:eastAsia="宋体" w:hAnsi="宋体" w:cs="Times New Roman"/>
        </w:rPr>
        <w:t>仅保留了</w:t>
      </w:r>
      <w:r w:rsidR="00A42ABF" w:rsidRPr="0006718E">
        <w:rPr>
          <w:rFonts w:eastAsia="宋体" w:cs="Times New Roman"/>
        </w:rPr>
        <w:t>“</w:t>
      </w:r>
      <w:r w:rsidR="00A42ABF" w:rsidRPr="0006718E">
        <w:rPr>
          <w:rFonts w:eastAsia="宋体" w:hAnsi="宋体" w:cs="Times New Roman"/>
        </w:rPr>
        <w:t>民办非企业组织</w:t>
      </w:r>
      <w:r w:rsidR="00A42ABF" w:rsidRPr="0006718E">
        <w:rPr>
          <w:rFonts w:eastAsia="宋体" w:cs="Times New Roman"/>
        </w:rPr>
        <w:t>”</w:t>
      </w:r>
      <w:r w:rsidR="003A270F" w:rsidRPr="0006718E">
        <w:rPr>
          <w:rFonts w:eastAsia="宋体" w:hAnsi="宋体" w:cs="Times New Roman"/>
        </w:rPr>
        <w:t>，作为分析的示例</w:t>
      </w:r>
      <w:r w:rsidR="00A42ABF" w:rsidRPr="0006718E">
        <w:rPr>
          <w:rFonts w:eastAsia="宋体" w:hAnsi="宋体" w:cs="Times New Roman"/>
        </w:rPr>
        <w:t>。</w:t>
      </w:r>
      <w:r w:rsidR="00A63971" w:rsidRPr="0006718E">
        <w:rPr>
          <w:rStyle w:val="ab"/>
          <w:rFonts w:eastAsia="宋体" w:cs="Times New Roman"/>
        </w:rPr>
        <w:footnoteReference w:id="27"/>
      </w:r>
    </w:p>
    <w:p w:rsidR="00333C95" w:rsidRPr="0006718E" w:rsidRDefault="00333C95" w:rsidP="00333C95">
      <w:pPr>
        <w:spacing w:line="360" w:lineRule="auto"/>
        <w:ind w:firstLine="360"/>
        <w:jc w:val="both"/>
        <w:rPr>
          <w:rFonts w:eastAsia="宋体" w:cs="Times New Roman"/>
        </w:rPr>
      </w:pPr>
      <w:r w:rsidRPr="0006718E">
        <w:rPr>
          <w:rFonts w:eastAsia="宋体" w:hAnsi="宋体" w:cs="Times New Roman"/>
        </w:rPr>
        <w:t>本文使用的软件为</w:t>
      </w:r>
      <w:r w:rsidRPr="0006718E">
        <w:rPr>
          <w:rFonts w:eastAsia="宋体" w:cs="Times New Roman"/>
        </w:rPr>
        <w:t>R</w:t>
      </w:r>
      <w:r w:rsidRPr="0006718E">
        <w:rPr>
          <w:rFonts w:eastAsia="宋体" w:hAnsi="宋体" w:cs="Times New Roman"/>
        </w:rPr>
        <w:t>，下文所有结果均由</w:t>
      </w:r>
      <w:r w:rsidRPr="0006718E">
        <w:rPr>
          <w:rFonts w:eastAsia="宋体" w:cs="Times New Roman"/>
        </w:rPr>
        <w:t>R</w:t>
      </w:r>
      <w:r w:rsidRPr="0006718E">
        <w:rPr>
          <w:rFonts w:eastAsia="宋体" w:hAnsi="宋体" w:cs="Times New Roman"/>
        </w:rPr>
        <w:t>软件计算得到</w:t>
      </w:r>
      <w:r w:rsidR="0033637E" w:rsidRPr="0006718E">
        <w:rPr>
          <w:rFonts w:eastAsia="宋体" w:hAnsi="宋体" w:cs="Times New Roman"/>
        </w:rPr>
        <w:t>。</w:t>
      </w:r>
      <w:r w:rsidR="00FE1FC7" w:rsidRPr="0006718E">
        <w:rPr>
          <w:rStyle w:val="ab"/>
          <w:rFonts w:eastAsia="宋体" w:cs="Times New Roman"/>
        </w:rPr>
        <w:footnoteReference w:id="28"/>
      </w:r>
    </w:p>
    <w:p w:rsidR="0069423E" w:rsidRPr="0006718E" w:rsidRDefault="0069423E" w:rsidP="0029674C">
      <w:pPr>
        <w:spacing w:line="360" w:lineRule="auto"/>
        <w:ind w:firstLine="360"/>
        <w:jc w:val="both"/>
        <w:rPr>
          <w:rFonts w:eastAsia="宋体" w:cs="Times New Roman"/>
        </w:rPr>
      </w:pPr>
    </w:p>
    <w:p w:rsidR="00DF1F50" w:rsidRPr="0006718E" w:rsidRDefault="00DC41B8" w:rsidP="0029674C">
      <w:pPr>
        <w:spacing w:line="360" w:lineRule="auto"/>
        <w:jc w:val="both"/>
        <w:rPr>
          <w:rFonts w:eastAsia="宋体" w:cs="Times New Roman"/>
          <w:b/>
        </w:rPr>
      </w:pPr>
      <w:r w:rsidRPr="0006718E">
        <w:rPr>
          <w:rFonts w:eastAsia="宋体" w:hAnsi="宋体" w:cs="Times New Roman"/>
          <w:b/>
        </w:rPr>
        <w:t>自变量</w:t>
      </w:r>
    </w:p>
    <w:p w:rsidR="001D72CF" w:rsidRPr="0006718E" w:rsidRDefault="00867C84" w:rsidP="0029674C">
      <w:pPr>
        <w:spacing w:line="360" w:lineRule="auto"/>
        <w:ind w:firstLine="360"/>
        <w:jc w:val="both"/>
        <w:rPr>
          <w:rFonts w:eastAsia="宋体" w:cs="Times New Roman"/>
        </w:rPr>
      </w:pPr>
      <w:r w:rsidRPr="0006718E">
        <w:rPr>
          <w:rFonts w:eastAsia="宋体" w:hAnsi="宋体" w:cs="Times New Roman"/>
        </w:rPr>
        <w:t>用于分析的自变量数据，</w:t>
      </w:r>
      <w:r w:rsidR="00285416" w:rsidRPr="0006718E">
        <w:rPr>
          <w:rFonts w:eastAsia="宋体" w:hAnsi="宋体" w:cs="Times New Roman"/>
        </w:rPr>
        <w:t>主要</w:t>
      </w:r>
      <w:r w:rsidRPr="0006718E">
        <w:rPr>
          <w:rFonts w:eastAsia="宋体" w:hAnsi="宋体" w:cs="Times New Roman"/>
        </w:rPr>
        <w:t>来自于《中国</w:t>
      </w:r>
      <w:r w:rsidRPr="0006718E">
        <w:rPr>
          <w:rFonts w:eastAsia="宋体" w:cs="Times New Roman"/>
        </w:rPr>
        <w:t>2010</w:t>
      </w:r>
      <w:r w:rsidRPr="0006718E">
        <w:rPr>
          <w:rFonts w:eastAsia="宋体" w:hAnsi="宋体" w:cs="Times New Roman"/>
        </w:rPr>
        <w:t>年人口普查分乡、镇、街道资料》中的上海部分数据</w:t>
      </w:r>
      <w:r w:rsidR="001D72CF" w:rsidRPr="0006718E">
        <w:rPr>
          <w:rFonts w:eastAsia="宋体" w:hAnsi="宋体" w:cs="Times New Roman"/>
        </w:rPr>
        <w:t>，包括总人口、</w:t>
      </w:r>
      <w:r w:rsidR="001D72CF" w:rsidRPr="0006718E">
        <w:rPr>
          <w:rFonts w:eastAsia="宋体" w:cs="Times New Roman"/>
        </w:rPr>
        <w:t>14</w:t>
      </w:r>
      <w:r w:rsidR="001D72CF" w:rsidRPr="0006718E">
        <w:rPr>
          <w:rFonts w:eastAsia="宋体" w:hAnsi="宋体" w:cs="Times New Roman"/>
        </w:rPr>
        <w:t>岁以下人口、</w:t>
      </w:r>
      <w:r w:rsidR="001D72CF" w:rsidRPr="0006718E">
        <w:rPr>
          <w:rFonts w:eastAsia="宋体" w:cs="Times New Roman"/>
        </w:rPr>
        <w:t>60</w:t>
      </w:r>
      <w:r w:rsidR="001D72CF" w:rsidRPr="0006718E">
        <w:rPr>
          <w:rFonts w:eastAsia="宋体" w:hAnsi="宋体" w:cs="Times New Roman"/>
        </w:rPr>
        <w:t>岁以上人口、户籍人口</w:t>
      </w:r>
      <w:r w:rsidR="0059317F" w:rsidRPr="0006718E">
        <w:rPr>
          <w:rFonts w:eastAsia="宋体" w:hAnsi="宋体" w:cs="Times New Roman"/>
        </w:rPr>
        <w:t>等几个核心指标</w:t>
      </w:r>
      <w:r w:rsidRPr="0006718E">
        <w:rPr>
          <w:rFonts w:eastAsia="宋体" w:hAnsi="宋体" w:cs="Times New Roman"/>
        </w:rPr>
        <w:t>。</w:t>
      </w:r>
    </w:p>
    <w:p w:rsidR="00DF1F50" w:rsidRPr="0006718E" w:rsidRDefault="001D72CF" w:rsidP="0029674C">
      <w:pPr>
        <w:spacing w:line="360" w:lineRule="auto"/>
        <w:ind w:firstLine="360"/>
        <w:jc w:val="both"/>
        <w:rPr>
          <w:rFonts w:eastAsia="宋体" w:cs="Times New Roman"/>
        </w:rPr>
      </w:pPr>
      <w:r w:rsidRPr="0006718E">
        <w:rPr>
          <w:rFonts w:eastAsia="宋体" w:hAnsi="宋体" w:cs="Times New Roman"/>
        </w:rPr>
        <w:t>还有一部分</w:t>
      </w:r>
      <w:r w:rsidR="00285416" w:rsidRPr="0006718E">
        <w:rPr>
          <w:rFonts w:eastAsia="宋体" w:hAnsi="宋体" w:cs="Times New Roman"/>
        </w:rPr>
        <w:t>地理信息的</w:t>
      </w:r>
      <w:r w:rsidRPr="0006718E">
        <w:rPr>
          <w:rFonts w:eastAsia="宋体" w:hAnsi="宋体" w:cs="Times New Roman"/>
        </w:rPr>
        <w:t>自变量，通过</w:t>
      </w:r>
      <w:r w:rsidRPr="0006718E">
        <w:rPr>
          <w:rFonts w:eastAsia="宋体" w:cs="Times New Roman"/>
        </w:rPr>
        <w:t>R</w:t>
      </w:r>
      <w:r w:rsidRPr="0006718E">
        <w:rPr>
          <w:rFonts w:eastAsia="宋体" w:hAnsi="宋体" w:cs="Times New Roman"/>
        </w:rPr>
        <w:t>中的</w:t>
      </w:r>
      <w:r w:rsidRPr="0006718E">
        <w:rPr>
          <w:rFonts w:eastAsia="宋体" w:cs="Times New Roman"/>
        </w:rPr>
        <w:t>GIS</w:t>
      </w:r>
      <w:r w:rsidRPr="0006718E">
        <w:rPr>
          <w:rFonts w:eastAsia="宋体" w:hAnsi="宋体" w:cs="Times New Roman"/>
        </w:rPr>
        <w:t>包生成，包括街道</w:t>
      </w:r>
      <w:r w:rsidRPr="0006718E">
        <w:rPr>
          <w:rFonts w:eastAsia="宋体" w:cs="Times New Roman"/>
        </w:rPr>
        <w:t>/</w:t>
      </w:r>
      <w:r w:rsidRPr="0006718E">
        <w:rPr>
          <w:rFonts w:eastAsia="宋体" w:hAnsi="宋体" w:cs="Times New Roman"/>
        </w:rPr>
        <w:t>乡镇面积、是否属于乡镇（虚拟变量，乡镇</w:t>
      </w:r>
      <w:r w:rsidRPr="0006718E">
        <w:rPr>
          <w:rFonts w:eastAsia="宋体" w:cs="Times New Roman"/>
        </w:rPr>
        <w:t>=1</w:t>
      </w:r>
      <w:r w:rsidR="0059317F" w:rsidRPr="0006718E">
        <w:rPr>
          <w:rFonts w:eastAsia="宋体" w:hAnsi="宋体" w:cs="Times New Roman"/>
        </w:rPr>
        <w:t>。在上海，乡镇具有独立的财政，而街道没有</w:t>
      </w:r>
      <w:r w:rsidRPr="0006718E">
        <w:rPr>
          <w:rFonts w:eastAsia="宋体" w:hAnsi="宋体" w:cs="Times New Roman"/>
        </w:rPr>
        <w:t>），是否属于中心城区（虚拟变量，中心城区</w:t>
      </w:r>
      <w:r w:rsidRPr="0006718E">
        <w:rPr>
          <w:rFonts w:eastAsia="宋体" w:cs="Times New Roman"/>
        </w:rPr>
        <w:t>=1</w:t>
      </w:r>
      <w:r w:rsidRPr="0006718E">
        <w:rPr>
          <w:rFonts w:eastAsia="宋体" w:hAnsi="宋体" w:cs="Times New Roman"/>
        </w:rPr>
        <w:t>）</w:t>
      </w:r>
      <w:r w:rsidR="00285416" w:rsidRPr="0006718E">
        <w:rPr>
          <w:rFonts w:eastAsia="宋体" w:hAnsi="宋体" w:cs="Times New Roman"/>
        </w:rPr>
        <w:t>。</w:t>
      </w:r>
    </w:p>
    <w:p w:rsidR="000442E2" w:rsidRPr="0006718E" w:rsidRDefault="000442E2" w:rsidP="0029674C">
      <w:pPr>
        <w:spacing w:line="360" w:lineRule="auto"/>
        <w:ind w:firstLine="360"/>
        <w:jc w:val="both"/>
        <w:rPr>
          <w:rFonts w:eastAsia="宋体" w:cs="Times New Roman"/>
        </w:rPr>
      </w:pPr>
    </w:p>
    <w:p w:rsidR="00DC41B8" w:rsidRPr="0006718E" w:rsidRDefault="00DC41B8" w:rsidP="0029674C">
      <w:pPr>
        <w:spacing w:line="360" w:lineRule="auto"/>
        <w:jc w:val="both"/>
        <w:rPr>
          <w:rFonts w:eastAsia="宋体" w:cs="Times New Roman"/>
          <w:b/>
        </w:rPr>
      </w:pPr>
      <w:r w:rsidRPr="0006718E">
        <w:rPr>
          <w:rFonts w:eastAsia="宋体" w:hAnsi="宋体" w:cs="Times New Roman"/>
          <w:b/>
        </w:rPr>
        <w:t>社会组</w:t>
      </w:r>
      <w:r w:rsidR="00004E17" w:rsidRPr="0006718E">
        <w:rPr>
          <w:rFonts w:eastAsia="宋体" w:hAnsi="宋体" w:cs="Times New Roman"/>
          <w:b/>
        </w:rPr>
        <w:t>织的空间分布</w:t>
      </w:r>
    </w:p>
    <w:p w:rsidR="0059317F" w:rsidRPr="0006718E" w:rsidRDefault="0059317F" w:rsidP="0029674C">
      <w:pPr>
        <w:spacing w:line="360" w:lineRule="auto"/>
        <w:ind w:firstLine="360"/>
        <w:jc w:val="both"/>
        <w:rPr>
          <w:rFonts w:eastAsia="宋体" w:cs="Times New Roman"/>
        </w:rPr>
      </w:pPr>
      <w:r w:rsidRPr="0006718E">
        <w:rPr>
          <w:rFonts w:eastAsia="宋体" w:hAnsi="宋体" w:cs="Times New Roman"/>
        </w:rPr>
        <w:t>在进行模型分析之前，首先进行分析数据的前期准备工作，包括：（</w:t>
      </w:r>
      <w:r w:rsidRPr="0006718E">
        <w:rPr>
          <w:rFonts w:eastAsia="宋体" w:cs="Times New Roman"/>
        </w:rPr>
        <w:t>1</w:t>
      </w:r>
      <w:r w:rsidRPr="0006718E">
        <w:rPr>
          <w:rFonts w:eastAsia="宋体" w:hAnsi="宋体" w:cs="Times New Roman"/>
        </w:rPr>
        <w:t>）读取上海地图数据，一般是</w:t>
      </w:r>
      <w:r w:rsidRPr="0006718E">
        <w:rPr>
          <w:rFonts w:eastAsia="宋体" w:cs="Times New Roman"/>
        </w:rPr>
        <w:t>GIS</w:t>
      </w:r>
      <w:r w:rsidRPr="0006718E">
        <w:rPr>
          <w:rFonts w:eastAsia="宋体" w:hAnsi="宋体" w:cs="Times New Roman"/>
        </w:rPr>
        <w:t>软件通用的</w:t>
      </w:r>
      <w:r w:rsidRPr="0006718E">
        <w:rPr>
          <w:rFonts w:eastAsia="宋体" w:cs="Times New Roman"/>
        </w:rPr>
        <w:t>shape</w:t>
      </w:r>
      <w:r w:rsidRPr="0006718E">
        <w:rPr>
          <w:rFonts w:eastAsia="宋体" w:hAnsi="宋体" w:cs="Times New Roman"/>
        </w:rPr>
        <w:t>格式（</w:t>
      </w:r>
      <w:r w:rsidRPr="0006718E">
        <w:rPr>
          <w:rFonts w:eastAsia="宋体" w:cs="Times New Roman"/>
        </w:rPr>
        <w:t>polygon</w:t>
      </w:r>
      <w:r w:rsidRPr="0006718E">
        <w:rPr>
          <w:rFonts w:eastAsia="宋体" w:hAnsi="宋体" w:cs="Times New Roman"/>
        </w:rPr>
        <w:t>）；（</w:t>
      </w:r>
      <w:r w:rsidRPr="0006718E">
        <w:rPr>
          <w:rFonts w:eastAsia="宋体" w:cs="Times New Roman"/>
        </w:rPr>
        <w:t>2</w:t>
      </w:r>
      <w:r w:rsidRPr="0006718E">
        <w:rPr>
          <w:rFonts w:eastAsia="宋体" w:hAnsi="宋体" w:cs="Times New Roman"/>
        </w:rPr>
        <w:t>）读取社会组织数据，通常是外部文件，包括</w:t>
      </w:r>
      <w:r w:rsidRPr="0006718E">
        <w:rPr>
          <w:rFonts w:eastAsia="宋体" w:cs="Times New Roman"/>
        </w:rPr>
        <w:t>stata</w:t>
      </w:r>
      <w:r w:rsidRPr="0006718E">
        <w:rPr>
          <w:rFonts w:eastAsia="宋体" w:hAnsi="宋体" w:cs="Times New Roman"/>
        </w:rPr>
        <w:t>格式、文本格式、</w:t>
      </w:r>
      <w:r w:rsidRPr="0006718E">
        <w:rPr>
          <w:rFonts w:eastAsia="宋体" w:cs="Times New Roman"/>
        </w:rPr>
        <w:t>excel</w:t>
      </w:r>
      <w:r w:rsidRPr="0006718E">
        <w:rPr>
          <w:rFonts w:eastAsia="宋体" w:hAnsi="宋体" w:cs="Times New Roman"/>
        </w:rPr>
        <w:t>格式等等，然后转化为</w:t>
      </w:r>
      <w:r w:rsidRPr="0006718E">
        <w:rPr>
          <w:rFonts w:eastAsia="宋体" w:cs="Times New Roman"/>
        </w:rPr>
        <w:t>shape</w:t>
      </w:r>
      <w:r w:rsidRPr="0006718E">
        <w:rPr>
          <w:rFonts w:eastAsia="宋体" w:hAnsi="宋体" w:cs="Times New Roman"/>
        </w:rPr>
        <w:t>格式的点图（</w:t>
      </w:r>
      <w:r w:rsidRPr="0006718E">
        <w:rPr>
          <w:rFonts w:eastAsia="宋体" w:cs="Times New Roman"/>
        </w:rPr>
        <w:t>point</w:t>
      </w:r>
      <w:r w:rsidRPr="0006718E">
        <w:rPr>
          <w:rFonts w:eastAsia="宋体" w:hAnsi="宋体" w:cs="Times New Roman"/>
        </w:rPr>
        <w:t>）格式；（</w:t>
      </w:r>
      <w:r w:rsidRPr="0006718E">
        <w:rPr>
          <w:rFonts w:eastAsia="宋体" w:cs="Times New Roman"/>
        </w:rPr>
        <w:t>3</w:t>
      </w:r>
      <w:r w:rsidRPr="0006718E">
        <w:rPr>
          <w:rFonts w:eastAsia="宋体" w:hAnsi="宋体" w:cs="Times New Roman"/>
        </w:rPr>
        <w:t>）读取人口数据，通常为</w:t>
      </w:r>
      <w:r w:rsidRPr="0006718E">
        <w:rPr>
          <w:rFonts w:eastAsia="宋体" w:cs="Times New Roman"/>
        </w:rPr>
        <w:t>excel</w:t>
      </w:r>
      <w:r w:rsidRPr="0006718E">
        <w:rPr>
          <w:rFonts w:eastAsia="宋体" w:hAnsi="宋体" w:cs="Times New Roman"/>
        </w:rPr>
        <w:t>格式；（</w:t>
      </w:r>
      <w:r w:rsidRPr="0006718E">
        <w:rPr>
          <w:rFonts w:eastAsia="宋体" w:cs="Times New Roman"/>
        </w:rPr>
        <w:t>4</w:t>
      </w:r>
      <w:r w:rsidRPr="0006718E">
        <w:rPr>
          <w:rFonts w:eastAsia="宋体" w:hAnsi="宋体" w:cs="Times New Roman"/>
        </w:rPr>
        <w:t>）将人口数据与地图数据合并、生成我们需要的一系列测量指标（如街道</w:t>
      </w:r>
      <w:r w:rsidRPr="0006718E">
        <w:rPr>
          <w:rFonts w:eastAsia="宋体" w:cs="Times New Roman"/>
        </w:rPr>
        <w:t>/</w:t>
      </w:r>
      <w:r w:rsidRPr="0006718E">
        <w:rPr>
          <w:rFonts w:eastAsia="宋体" w:hAnsi="宋体" w:cs="Times New Roman"/>
        </w:rPr>
        <w:t>乡镇面积、是否属于乡镇、是否属于中心城区），等。</w:t>
      </w:r>
    </w:p>
    <w:p w:rsidR="00004E17" w:rsidRPr="0006718E" w:rsidRDefault="00004E17" w:rsidP="0029674C">
      <w:pPr>
        <w:spacing w:line="360" w:lineRule="auto"/>
        <w:ind w:firstLine="450"/>
        <w:jc w:val="both"/>
        <w:rPr>
          <w:rFonts w:eastAsia="宋体" w:cs="Times New Roman"/>
        </w:rPr>
      </w:pPr>
      <w:r w:rsidRPr="0006718E">
        <w:rPr>
          <w:rFonts w:eastAsia="宋体" w:hAnsi="宋体" w:cs="Times New Roman"/>
        </w:rPr>
        <w:t>在数据准备完成之后，可以先进行数据的地图展示，比如社会组织的空间分布、历史发展、频数分布等。</w:t>
      </w:r>
    </w:p>
    <w:p w:rsidR="003A270F" w:rsidRPr="0006718E" w:rsidRDefault="003A270F" w:rsidP="0029674C">
      <w:pPr>
        <w:spacing w:line="360" w:lineRule="auto"/>
        <w:ind w:firstLine="450"/>
        <w:jc w:val="both"/>
        <w:rPr>
          <w:rFonts w:eastAsia="宋体" w:cs="Times New Roman"/>
        </w:rPr>
      </w:pPr>
    </w:p>
    <w:tbl>
      <w:tblPr>
        <w:tblStyle w:val="a8"/>
        <w:tblW w:w="0" w:type="auto"/>
        <w:tblLook w:val="04A0"/>
      </w:tblPr>
      <w:tblGrid>
        <w:gridCol w:w="4681"/>
        <w:gridCol w:w="5173"/>
      </w:tblGrid>
      <w:tr w:rsidR="003A270F" w:rsidRPr="0006718E" w:rsidTr="003A270F">
        <w:trPr>
          <w:trHeight w:val="3230"/>
        </w:trPr>
        <w:tc>
          <w:tcPr>
            <w:tcW w:w="4927" w:type="dxa"/>
          </w:tcPr>
          <w:p w:rsidR="003A270F" w:rsidRPr="0006718E" w:rsidRDefault="003A270F" w:rsidP="0029674C">
            <w:pPr>
              <w:spacing w:line="360" w:lineRule="auto"/>
              <w:jc w:val="both"/>
              <w:rPr>
                <w:rFonts w:eastAsia="宋体" w:cs="Times New Roman"/>
              </w:rPr>
            </w:pPr>
            <w:r w:rsidRPr="0006718E">
              <w:rPr>
                <w:rFonts w:eastAsia="宋体" w:cs="Times New Roman"/>
                <w:noProof/>
                <w:lang w:bidi="ar-SA"/>
              </w:rPr>
              <w:lastRenderedPageBreak/>
              <w:drawing>
                <wp:inline distT="0" distB="0" distL="0" distR="0">
                  <wp:extent cx="2973586" cy="2284730"/>
                  <wp:effectExtent l="0" t="0" r="0" b="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975697" cy="2286352"/>
                          </a:xfrm>
                          <a:prstGeom prst="rect">
                            <a:avLst/>
                          </a:prstGeom>
                          <a:noFill/>
                          <a:ln>
                            <a:noFill/>
                          </a:ln>
                        </pic:spPr>
                      </pic:pic>
                    </a:graphicData>
                  </a:graphic>
                </wp:inline>
              </w:drawing>
            </w:r>
          </w:p>
        </w:tc>
        <w:tc>
          <w:tcPr>
            <w:tcW w:w="4927" w:type="dxa"/>
          </w:tcPr>
          <w:p w:rsidR="003A270F" w:rsidRPr="0006718E" w:rsidRDefault="003A270F" w:rsidP="0029674C">
            <w:pPr>
              <w:spacing w:line="360" w:lineRule="auto"/>
              <w:jc w:val="both"/>
              <w:rPr>
                <w:rFonts w:eastAsia="宋体" w:cs="Times New Roman"/>
              </w:rPr>
            </w:pPr>
            <w:r w:rsidRPr="0006718E">
              <w:rPr>
                <w:rFonts w:eastAsia="宋体" w:cs="Times New Roman"/>
                <w:noProof/>
                <w:lang w:bidi="ar-SA"/>
              </w:rPr>
              <w:drawing>
                <wp:inline distT="0" distB="0" distL="0" distR="0">
                  <wp:extent cx="3299460" cy="228473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299460" cy="2284730"/>
                          </a:xfrm>
                          <a:prstGeom prst="rect">
                            <a:avLst/>
                          </a:prstGeom>
                          <a:noFill/>
                          <a:ln>
                            <a:noFill/>
                          </a:ln>
                        </pic:spPr>
                      </pic:pic>
                    </a:graphicData>
                  </a:graphic>
                </wp:inline>
              </w:drawing>
            </w:r>
          </w:p>
        </w:tc>
      </w:tr>
    </w:tbl>
    <w:p w:rsidR="006F1443" w:rsidRPr="0006718E" w:rsidRDefault="006F1443" w:rsidP="006F1443">
      <w:pPr>
        <w:pStyle w:val="a4"/>
        <w:rPr>
          <w:rFonts w:eastAsia="宋体" w:cs="Times New Roman"/>
          <w:bCs/>
          <w:i w:val="0"/>
        </w:rPr>
        <w:sectPr w:rsidR="006F1443" w:rsidRPr="0006718E" w:rsidSect="00FF7338">
          <w:footnotePr>
            <w:numFmt w:val="decimalEnclosedCircleChinese"/>
            <w:numRestart w:val="eachPage"/>
          </w:footnotePr>
          <w:type w:val="continuous"/>
          <w:pgSz w:w="11906" w:h="16838"/>
          <w:pgMar w:top="1134" w:right="1134" w:bottom="1134" w:left="1134" w:header="0" w:footer="0" w:gutter="0"/>
          <w:cols w:space="720"/>
          <w:formProt w:val="0"/>
          <w:docGrid w:linePitch="240"/>
        </w:sectPr>
      </w:pPr>
      <w:r w:rsidRPr="0006718E">
        <w:rPr>
          <w:rFonts w:eastAsia="宋体" w:hAnsi="宋体" w:cs="Times New Roman"/>
          <w:i w:val="0"/>
        </w:rPr>
        <w:t>图</w:t>
      </w:r>
      <w:r w:rsidR="00D40450" w:rsidRPr="0006718E">
        <w:rPr>
          <w:rFonts w:eastAsia="宋体" w:cs="Times New Roman"/>
          <w:i w:val="0"/>
        </w:rPr>
        <w:fldChar w:fldCharType="begin"/>
      </w:r>
      <w:r w:rsidRPr="0006718E">
        <w:rPr>
          <w:rFonts w:eastAsia="宋体" w:cs="Times New Roman"/>
          <w:i w:val="0"/>
        </w:rPr>
        <w:instrText xml:space="preserve"> SEQ </w:instrText>
      </w:r>
      <w:r w:rsidRPr="0006718E">
        <w:rPr>
          <w:rFonts w:eastAsia="宋体" w:hAnsi="宋体" w:cs="Times New Roman"/>
          <w:i w:val="0"/>
        </w:rPr>
        <w:instrText>图</w:instrText>
      </w:r>
      <w:r w:rsidRPr="0006718E">
        <w:rPr>
          <w:rFonts w:eastAsia="宋体" w:cs="Times New Roman"/>
          <w:i w:val="0"/>
        </w:rPr>
        <w:instrText xml:space="preserve"> \* ARABIC </w:instrText>
      </w:r>
      <w:r w:rsidR="00D40450" w:rsidRPr="0006718E">
        <w:rPr>
          <w:rFonts w:eastAsia="宋体" w:cs="Times New Roman"/>
          <w:i w:val="0"/>
        </w:rPr>
        <w:fldChar w:fldCharType="separate"/>
      </w:r>
      <w:r w:rsidR="002D5824" w:rsidRPr="0006718E">
        <w:rPr>
          <w:rFonts w:eastAsia="宋体" w:cs="Times New Roman"/>
          <w:i w:val="0"/>
          <w:noProof/>
        </w:rPr>
        <w:t>5</w:t>
      </w:r>
      <w:r w:rsidR="00D40450" w:rsidRPr="0006718E">
        <w:rPr>
          <w:rFonts w:eastAsia="宋体" w:cs="Times New Roman"/>
          <w:i w:val="0"/>
        </w:rPr>
        <w:fldChar w:fldCharType="end"/>
      </w:r>
      <w:r w:rsidRPr="0006718E">
        <w:rPr>
          <w:rFonts w:eastAsia="宋体" w:cs="Times New Roman"/>
          <w:i w:val="0"/>
        </w:rPr>
        <w:t xml:space="preserve">: </w:t>
      </w:r>
      <w:r w:rsidR="00A63971">
        <w:rPr>
          <w:rFonts w:eastAsia="宋体" w:hAnsi="宋体" w:cs="Times New Roman"/>
          <w:i w:val="0"/>
        </w:rPr>
        <w:t>上海社会组织分布</w:t>
      </w:r>
      <w:r w:rsidRPr="0006718E">
        <w:rPr>
          <w:rFonts w:eastAsia="宋体" w:hAnsi="宋体" w:cs="Times New Roman"/>
          <w:i w:val="0"/>
        </w:rPr>
        <w:t>图</w:t>
      </w:r>
    </w:p>
    <w:p w:rsidR="00F17535" w:rsidRPr="0006718E" w:rsidRDefault="00F17535" w:rsidP="006F1443">
      <w:pPr>
        <w:pStyle w:val="af0"/>
        <w:rPr>
          <w:rFonts w:eastAsia="宋体" w:cs="Times New Roman"/>
        </w:rPr>
      </w:pPr>
    </w:p>
    <w:p w:rsidR="00DF1F50" w:rsidRPr="0006718E" w:rsidRDefault="00867C84" w:rsidP="0029674C">
      <w:pPr>
        <w:spacing w:line="360" w:lineRule="auto"/>
        <w:ind w:firstLine="360"/>
        <w:jc w:val="both"/>
        <w:rPr>
          <w:rFonts w:eastAsia="宋体" w:cs="Times New Roman"/>
        </w:rPr>
      </w:pPr>
      <w:r w:rsidRPr="0006718E">
        <w:rPr>
          <w:rFonts w:eastAsia="宋体" w:hAnsi="宋体" w:cs="Times New Roman"/>
        </w:rPr>
        <w:t>从上图可以看出，</w:t>
      </w:r>
      <w:r w:rsidR="00FA2D77" w:rsidRPr="0006718E">
        <w:rPr>
          <w:rFonts w:eastAsia="宋体" w:hAnsi="宋体" w:cs="Times New Roman"/>
        </w:rPr>
        <w:t>上海社会</w:t>
      </w:r>
      <w:r w:rsidR="001C6B3A" w:rsidRPr="0006718E">
        <w:rPr>
          <w:rFonts w:eastAsia="宋体" w:hAnsi="宋体" w:cs="Times New Roman"/>
        </w:rPr>
        <w:t>组织的分布，存在明显的空间聚集</w:t>
      </w:r>
      <w:r w:rsidR="007B4F91" w:rsidRPr="0006718E">
        <w:rPr>
          <w:rFonts w:eastAsia="宋体" w:hAnsi="宋体" w:cs="Times New Roman"/>
        </w:rPr>
        <w:t>，</w:t>
      </w:r>
      <w:r w:rsidR="0059317F" w:rsidRPr="0006718E">
        <w:rPr>
          <w:rFonts w:eastAsia="宋体" w:hAnsi="宋体" w:cs="Times New Roman"/>
        </w:rPr>
        <w:t>具体表现为：（</w:t>
      </w:r>
      <w:r w:rsidR="0059317F" w:rsidRPr="0006718E">
        <w:rPr>
          <w:rFonts w:eastAsia="宋体" w:cs="Times New Roman"/>
        </w:rPr>
        <w:t>1</w:t>
      </w:r>
      <w:r w:rsidR="0059317F" w:rsidRPr="0006718E">
        <w:rPr>
          <w:rFonts w:eastAsia="宋体" w:hAnsi="宋体" w:cs="Times New Roman"/>
        </w:rPr>
        <w:t>）</w:t>
      </w:r>
      <w:r w:rsidR="007B4F91" w:rsidRPr="0006718E">
        <w:rPr>
          <w:rFonts w:eastAsia="宋体" w:hAnsi="宋体" w:cs="Times New Roman"/>
        </w:rPr>
        <w:t>在中心城区，存在密集的空间分布形态</w:t>
      </w:r>
      <w:r w:rsidR="0059317F" w:rsidRPr="0006718E">
        <w:rPr>
          <w:rFonts w:eastAsia="宋体" w:hAnsi="宋体" w:cs="Times New Roman"/>
        </w:rPr>
        <w:t>；（</w:t>
      </w:r>
      <w:r w:rsidR="0059317F" w:rsidRPr="0006718E">
        <w:rPr>
          <w:rFonts w:eastAsia="宋体" w:cs="Times New Roman"/>
        </w:rPr>
        <w:t>2</w:t>
      </w:r>
      <w:r w:rsidR="0059317F" w:rsidRPr="0006718E">
        <w:rPr>
          <w:rFonts w:eastAsia="宋体" w:hAnsi="宋体" w:cs="Times New Roman"/>
        </w:rPr>
        <w:t>）</w:t>
      </w:r>
      <w:r w:rsidR="00054D38">
        <w:rPr>
          <w:rFonts w:eastAsia="宋体" w:hAnsi="宋体" w:cs="Times New Roman" w:hint="eastAsia"/>
        </w:rPr>
        <w:t>同样，</w:t>
      </w:r>
      <w:r w:rsidR="00FA2D77" w:rsidRPr="0006718E">
        <w:rPr>
          <w:rFonts w:eastAsia="宋体" w:hAnsi="宋体" w:cs="Times New Roman"/>
        </w:rPr>
        <w:t>在各个区县的中心地区，社会</w:t>
      </w:r>
      <w:r w:rsidR="003A28A9" w:rsidRPr="0006718E">
        <w:rPr>
          <w:rFonts w:eastAsia="宋体" w:hAnsi="宋体" w:cs="Times New Roman"/>
        </w:rPr>
        <w:t>组织的分布更密集一些</w:t>
      </w:r>
      <w:r w:rsidR="0059317F" w:rsidRPr="0006718E">
        <w:rPr>
          <w:rFonts w:eastAsia="宋体" w:hAnsi="宋体" w:cs="Times New Roman"/>
        </w:rPr>
        <w:t>，呈现明显的中心化趋势</w:t>
      </w:r>
      <w:r w:rsidRPr="0006718E">
        <w:rPr>
          <w:rFonts w:eastAsia="宋体" w:hAnsi="宋体" w:cs="Times New Roman"/>
        </w:rPr>
        <w:t>。</w:t>
      </w:r>
    </w:p>
    <w:p w:rsidR="00DF1F50" w:rsidRPr="0006718E" w:rsidRDefault="003A270F" w:rsidP="0029674C">
      <w:pPr>
        <w:spacing w:line="360" w:lineRule="auto"/>
        <w:ind w:firstLine="450"/>
        <w:jc w:val="both"/>
        <w:rPr>
          <w:rFonts w:eastAsia="宋体" w:cs="Times New Roman"/>
        </w:rPr>
      </w:pPr>
      <w:r w:rsidRPr="0006718E">
        <w:rPr>
          <w:rFonts w:eastAsia="宋体" w:hAnsi="宋体" w:cs="Times New Roman"/>
        </w:rPr>
        <w:t>从</w:t>
      </w:r>
      <w:r w:rsidR="0059317F" w:rsidRPr="0006718E">
        <w:rPr>
          <w:rFonts w:eastAsia="宋体" w:hAnsi="宋体" w:cs="Times New Roman"/>
        </w:rPr>
        <w:t>成立年份</w:t>
      </w:r>
      <w:r w:rsidR="00A42ABF" w:rsidRPr="0006718E">
        <w:rPr>
          <w:rFonts w:eastAsia="宋体" w:hAnsi="宋体" w:cs="Times New Roman"/>
        </w:rPr>
        <w:t>可以看出，</w:t>
      </w:r>
      <w:r w:rsidR="00054D38">
        <w:rPr>
          <w:rFonts w:eastAsia="宋体" w:hAnsi="宋体" w:cs="Times New Roman"/>
        </w:rPr>
        <w:t>民办非企业组织</w:t>
      </w:r>
      <w:r w:rsidR="00237A98" w:rsidRPr="0006718E">
        <w:rPr>
          <w:rFonts w:eastAsia="宋体" w:hAnsi="宋体" w:cs="Times New Roman"/>
        </w:rPr>
        <w:t>在</w:t>
      </w:r>
      <w:r w:rsidR="00237A98" w:rsidRPr="0006718E">
        <w:rPr>
          <w:rFonts w:eastAsia="宋体" w:cs="Times New Roman"/>
        </w:rPr>
        <w:t>2000</w:t>
      </w:r>
      <w:r w:rsidR="00237A98" w:rsidRPr="0006718E">
        <w:rPr>
          <w:rFonts w:eastAsia="宋体" w:hAnsi="宋体" w:cs="Times New Roman"/>
        </w:rPr>
        <w:t>年之后开始迅猛发展，且一直保持比较高的发展速度，每年都有</w:t>
      </w:r>
      <w:r w:rsidR="00237A98" w:rsidRPr="0006718E">
        <w:rPr>
          <w:rFonts w:eastAsia="宋体" w:cs="Times New Roman"/>
        </w:rPr>
        <w:t>500</w:t>
      </w:r>
      <w:r w:rsidR="00237A98" w:rsidRPr="0006718E">
        <w:rPr>
          <w:rFonts w:eastAsia="宋体" w:hAnsi="宋体" w:cs="Times New Roman"/>
        </w:rPr>
        <w:t>个左右新的</w:t>
      </w:r>
      <w:r w:rsidR="00054D38">
        <w:rPr>
          <w:rFonts w:eastAsia="宋体" w:hAnsi="宋体" w:cs="Times New Roman"/>
        </w:rPr>
        <w:t>民办非企业组织</w:t>
      </w:r>
      <w:r w:rsidR="00237A98" w:rsidRPr="0006718E">
        <w:rPr>
          <w:rFonts w:eastAsia="宋体" w:hAnsi="宋体" w:cs="Times New Roman"/>
        </w:rPr>
        <w:t>成立。</w:t>
      </w:r>
    </w:p>
    <w:p w:rsidR="00237A98" w:rsidRPr="0006718E" w:rsidRDefault="001E125B" w:rsidP="0029674C">
      <w:pPr>
        <w:spacing w:line="360" w:lineRule="auto"/>
        <w:ind w:firstLine="450"/>
        <w:jc w:val="both"/>
        <w:rPr>
          <w:rFonts w:eastAsia="宋体" w:cs="Times New Roman"/>
        </w:rPr>
      </w:pPr>
      <w:r w:rsidRPr="0006718E">
        <w:rPr>
          <w:rFonts w:eastAsia="宋体" w:hAnsi="宋体" w:cs="Times New Roman"/>
        </w:rPr>
        <w:t>下图是</w:t>
      </w:r>
      <w:r w:rsidR="00054D38">
        <w:rPr>
          <w:rFonts w:eastAsia="宋体" w:hAnsi="宋体" w:cs="Times New Roman"/>
        </w:rPr>
        <w:t>民办非企业组织</w:t>
      </w:r>
      <w:r w:rsidR="00DC41B8" w:rsidRPr="0006718E">
        <w:rPr>
          <w:rFonts w:eastAsia="宋体" w:hAnsi="宋体" w:cs="Times New Roman"/>
        </w:rPr>
        <w:t>的</w:t>
      </w:r>
      <w:r w:rsidR="008A0319" w:rsidRPr="0006718E">
        <w:rPr>
          <w:rFonts w:eastAsia="宋体" w:hAnsi="宋体" w:cs="Times New Roman"/>
        </w:rPr>
        <w:t>分布</w:t>
      </w:r>
      <w:r w:rsidR="00DC41B8" w:rsidRPr="0006718E">
        <w:rPr>
          <w:rFonts w:eastAsia="宋体" w:hAnsi="宋体" w:cs="Times New Roman"/>
        </w:rPr>
        <w:t>密度图。</w:t>
      </w:r>
      <w:r w:rsidRPr="0006718E">
        <w:rPr>
          <w:rFonts w:eastAsia="宋体" w:hAnsi="宋体" w:cs="Times New Roman"/>
        </w:rPr>
        <w:t>从图中可以看出，虽然这</w:t>
      </w:r>
      <w:r w:rsidR="008A0319" w:rsidRPr="0006718E">
        <w:rPr>
          <w:rFonts w:eastAsia="宋体" w:hAnsi="宋体" w:cs="Times New Roman"/>
        </w:rPr>
        <w:t>个变量的分布不是完全正态分布，但比较接近正态分布</w:t>
      </w:r>
      <w:r w:rsidR="0059317F" w:rsidRPr="0006718E">
        <w:rPr>
          <w:rFonts w:eastAsia="宋体" w:hAnsi="宋体" w:cs="Times New Roman"/>
        </w:rPr>
        <w:t>，因此本文使用线性模型（</w:t>
      </w:r>
      <w:r w:rsidR="0059317F" w:rsidRPr="0006718E">
        <w:rPr>
          <w:rFonts w:eastAsia="宋体" w:cs="Times New Roman"/>
        </w:rPr>
        <w:t>Linear Model</w:t>
      </w:r>
      <w:r w:rsidR="0059317F" w:rsidRPr="0006718E">
        <w:rPr>
          <w:rFonts w:eastAsia="宋体" w:hAnsi="宋体" w:cs="Times New Roman"/>
        </w:rPr>
        <w:t>）进行估计</w:t>
      </w:r>
      <w:r w:rsidR="0033637E" w:rsidRPr="0006718E">
        <w:rPr>
          <w:rFonts w:eastAsia="宋体" w:hAnsi="宋体" w:cs="Times New Roman"/>
        </w:rPr>
        <w:t>。</w:t>
      </w:r>
      <w:r w:rsidR="0059317F" w:rsidRPr="0006718E">
        <w:rPr>
          <w:rStyle w:val="ab"/>
          <w:rFonts w:eastAsia="宋体" w:cs="Times New Roman"/>
        </w:rPr>
        <w:footnoteReference w:id="29"/>
      </w:r>
    </w:p>
    <w:p w:rsidR="006C1CF5" w:rsidRPr="0006718E" w:rsidRDefault="006C1CF5" w:rsidP="0029674C">
      <w:pPr>
        <w:jc w:val="both"/>
        <w:rPr>
          <w:rFonts w:eastAsia="宋体" w:cs="Times New Roman"/>
          <w:noProof/>
          <w:lang w:bidi="ar-SA"/>
        </w:rPr>
      </w:pPr>
    </w:p>
    <w:p w:rsidR="001E125B" w:rsidRPr="0006718E" w:rsidRDefault="001E125B" w:rsidP="006F1443">
      <w:pPr>
        <w:pStyle w:val="a4"/>
        <w:rPr>
          <w:rFonts w:eastAsia="宋体" w:cs="Times New Roman"/>
        </w:rPr>
      </w:pPr>
      <w:r w:rsidRPr="0006718E">
        <w:rPr>
          <w:rFonts w:eastAsia="宋体" w:cs="Times New Roman"/>
          <w:noProof/>
          <w:lang w:bidi="ar-SA"/>
        </w:rPr>
        <w:drawing>
          <wp:inline distT="0" distB="0" distL="0" distR="0">
            <wp:extent cx="4116906" cy="2284730"/>
            <wp:effectExtent l="0" t="0" r="0"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119566" cy="2286206"/>
                    </a:xfrm>
                    <a:prstGeom prst="rect">
                      <a:avLst/>
                    </a:prstGeom>
                    <a:noFill/>
                    <a:ln>
                      <a:noFill/>
                    </a:ln>
                  </pic:spPr>
                </pic:pic>
              </a:graphicData>
            </a:graphic>
          </wp:inline>
        </w:drawing>
      </w:r>
    </w:p>
    <w:p w:rsidR="006F1443" w:rsidRPr="0006718E" w:rsidRDefault="006F1443" w:rsidP="006F1443">
      <w:pPr>
        <w:pStyle w:val="a4"/>
        <w:rPr>
          <w:rFonts w:eastAsia="宋体" w:cs="Times New Roman"/>
          <w:bCs/>
          <w:i w:val="0"/>
          <w:sz w:val="22"/>
          <w:szCs w:val="22"/>
        </w:rPr>
        <w:sectPr w:rsidR="006F1443" w:rsidRPr="0006718E" w:rsidSect="00FF7338">
          <w:footnotePr>
            <w:numFmt w:val="decimalEnclosedCircleChinese"/>
            <w:numRestart w:val="eachPage"/>
          </w:footnotePr>
          <w:type w:val="continuous"/>
          <w:pgSz w:w="11906" w:h="16838"/>
          <w:pgMar w:top="1134" w:right="1134" w:bottom="1134" w:left="1134" w:header="0" w:footer="0" w:gutter="0"/>
          <w:cols w:space="720"/>
          <w:formProt w:val="0"/>
          <w:docGrid w:linePitch="240"/>
        </w:sectPr>
      </w:pPr>
      <w:r w:rsidRPr="0006718E">
        <w:rPr>
          <w:rFonts w:eastAsia="宋体" w:hAnsi="宋体" w:cs="Times New Roman"/>
          <w:i w:val="0"/>
          <w:sz w:val="22"/>
          <w:szCs w:val="22"/>
        </w:rPr>
        <w:t>图</w:t>
      </w:r>
      <w:r w:rsidR="00D40450" w:rsidRPr="0006718E">
        <w:rPr>
          <w:rFonts w:eastAsia="宋体" w:cs="Times New Roman"/>
          <w:i w:val="0"/>
          <w:sz w:val="22"/>
          <w:szCs w:val="22"/>
        </w:rPr>
        <w:fldChar w:fldCharType="begin"/>
      </w:r>
      <w:r w:rsidRPr="0006718E">
        <w:rPr>
          <w:rFonts w:eastAsia="宋体" w:cs="Times New Roman"/>
          <w:i w:val="0"/>
          <w:sz w:val="22"/>
          <w:szCs w:val="22"/>
        </w:rPr>
        <w:instrText xml:space="preserve"> SEQ </w:instrText>
      </w:r>
      <w:r w:rsidRPr="0006718E">
        <w:rPr>
          <w:rFonts w:eastAsia="宋体" w:hAnsi="宋体" w:cs="Times New Roman"/>
          <w:i w:val="0"/>
          <w:sz w:val="22"/>
          <w:szCs w:val="22"/>
        </w:rPr>
        <w:instrText>图</w:instrText>
      </w:r>
      <w:r w:rsidRPr="0006718E">
        <w:rPr>
          <w:rFonts w:eastAsia="宋体" w:cs="Times New Roman"/>
          <w:i w:val="0"/>
          <w:sz w:val="22"/>
          <w:szCs w:val="22"/>
        </w:rPr>
        <w:instrText xml:space="preserve"> \* ARABIC </w:instrText>
      </w:r>
      <w:r w:rsidR="00D40450" w:rsidRPr="0006718E">
        <w:rPr>
          <w:rFonts w:eastAsia="宋体" w:cs="Times New Roman"/>
          <w:i w:val="0"/>
          <w:sz w:val="22"/>
          <w:szCs w:val="22"/>
        </w:rPr>
        <w:fldChar w:fldCharType="separate"/>
      </w:r>
      <w:r w:rsidR="001E125B" w:rsidRPr="0006718E">
        <w:rPr>
          <w:rFonts w:eastAsia="宋体" w:cs="Times New Roman"/>
          <w:i w:val="0"/>
          <w:noProof/>
          <w:sz w:val="22"/>
          <w:szCs w:val="22"/>
        </w:rPr>
        <w:t>6</w:t>
      </w:r>
      <w:r w:rsidR="00D40450" w:rsidRPr="0006718E">
        <w:rPr>
          <w:rFonts w:eastAsia="宋体" w:cs="Times New Roman"/>
          <w:i w:val="0"/>
          <w:sz w:val="22"/>
          <w:szCs w:val="22"/>
        </w:rPr>
        <w:fldChar w:fldCharType="end"/>
      </w:r>
      <w:r w:rsidRPr="0006718E">
        <w:rPr>
          <w:rFonts w:eastAsia="宋体" w:cs="Times New Roman"/>
          <w:i w:val="0"/>
          <w:sz w:val="22"/>
          <w:szCs w:val="22"/>
        </w:rPr>
        <w:t xml:space="preserve">: </w:t>
      </w:r>
      <w:r w:rsidR="001C4BE2" w:rsidRPr="0006718E">
        <w:rPr>
          <w:rFonts w:eastAsia="宋体" w:hAnsi="宋体" w:cs="Times New Roman"/>
          <w:i w:val="0"/>
          <w:sz w:val="22"/>
          <w:szCs w:val="22"/>
        </w:rPr>
        <w:t>上海</w:t>
      </w:r>
      <w:r w:rsidR="00054D38">
        <w:rPr>
          <w:rFonts w:eastAsia="宋体" w:hAnsi="宋体" w:cs="Times New Roman"/>
          <w:i w:val="0"/>
          <w:sz w:val="22"/>
          <w:szCs w:val="22"/>
        </w:rPr>
        <w:t>民办非企业</w:t>
      </w:r>
      <w:r w:rsidR="00054D38">
        <w:rPr>
          <w:rFonts w:eastAsia="宋体" w:hAnsi="宋体" w:cs="Times New Roman" w:hint="eastAsia"/>
          <w:i w:val="0"/>
          <w:sz w:val="22"/>
          <w:szCs w:val="22"/>
        </w:rPr>
        <w:t>组织</w:t>
      </w:r>
      <w:r w:rsidR="001C4BE2" w:rsidRPr="0006718E">
        <w:rPr>
          <w:rFonts w:eastAsia="宋体" w:hAnsi="宋体" w:cs="Times New Roman"/>
          <w:i w:val="0"/>
          <w:sz w:val="22"/>
          <w:szCs w:val="22"/>
        </w:rPr>
        <w:t>的分布密度</w:t>
      </w:r>
    </w:p>
    <w:p w:rsidR="006C1CF5" w:rsidRPr="0006718E" w:rsidRDefault="006C1CF5" w:rsidP="0029674C">
      <w:pPr>
        <w:jc w:val="both"/>
        <w:rPr>
          <w:rFonts w:eastAsia="宋体" w:cs="Times New Roman"/>
        </w:rPr>
      </w:pPr>
    </w:p>
    <w:p w:rsidR="00DF1F50" w:rsidRPr="0006718E" w:rsidRDefault="00DF1F50" w:rsidP="0029674C">
      <w:pPr>
        <w:jc w:val="both"/>
        <w:rPr>
          <w:rFonts w:eastAsia="宋体" w:cs="Times New Roman"/>
        </w:rPr>
      </w:pPr>
    </w:p>
    <w:p w:rsidR="00DF1F50" w:rsidRPr="0006718E" w:rsidRDefault="00867C84" w:rsidP="0029674C">
      <w:pPr>
        <w:spacing w:line="360" w:lineRule="auto"/>
        <w:jc w:val="both"/>
        <w:rPr>
          <w:rFonts w:eastAsia="宋体" w:cs="Times New Roman"/>
          <w:b/>
        </w:rPr>
      </w:pPr>
      <w:r w:rsidRPr="0006718E">
        <w:rPr>
          <w:rFonts w:eastAsia="宋体" w:hAnsi="宋体" w:cs="Times New Roman"/>
          <w:b/>
        </w:rPr>
        <w:t>空间相邻</w:t>
      </w:r>
      <w:r w:rsidR="009315D5" w:rsidRPr="0006718E">
        <w:rPr>
          <w:rFonts w:eastAsia="宋体" w:hAnsi="宋体" w:cs="Times New Roman"/>
          <w:b/>
        </w:rPr>
        <w:t>与空间权重</w:t>
      </w:r>
    </w:p>
    <w:p w:rsidR="007B4F91" w:rsidRPr="0006718E" w:rsidRDefault="00004E17" w:rsidP="001E125B">
      <w:pPr>
        <w:spacing w:line="360" w:lineRule="auto"/>
        <w:ind w:firstLine="360"/>
        <w:jc w:val="both"/>
        <w:rPr>
          <w:rFonts w:eastAsia="宋体" w:cs="Times New Roman"/>
        </w:rPr>
      </w:pPr>
      <w:r w:rsidRPr="0006718E">
        <w:rPr>
          <w:rFonts w:eastAsia="宋体" w:hAnsi="宋体" w:cs="Times New Roman"/>
        </w:rPr>
        <w:t>空间权重矩阵是进行空间回归分析的必要前提。引入不同的空间权重矩阵，可能会导致不同的模型结果（当然，对于不同空间权重的界定，更过需要来源于理论上对于观测变量的理解。）</w:t>
      </w:r>
      <w:r w:rsidR="00A94836" w:rsidRPr="0006718E">
        <w:rPr>
          <w:rFonts w:eastAsia="宋体" w:hAnsi="宋体" w:cs="Times New Roman"/>
        </w:rPr>
        <w:t>本文使用</w:t>
      </w:r>
      <w:r w:rsidR="00301217" w:rsidRPr="0006718E">
        <w:rPr>
          <w:rFonts w:eastAsia="宋体" w:hAnsi="宋体" w:cs="Times New Roman"/>
        </w:rPr>
        <w:t>地理空间是否接壤</w:t>
      </w:r>
      <w:r w:rsidR="00A94836" w:rsidRPr="0006718E">
        <w:rPr>
          <w:rFonts w:eastAsia="宋体" w:hAnsi="宋体" w:cs="Times New Roman"/>
        </w:rPr>
        <w:t>（</w:t>
      </w:r>
      <w:r w:rsidR="00A94836" w:rsidRPr="0006718E">
        <w:rPr>
          <w:rFonts w:eastAsia="宋体" w:cs="Times New Roman"/>
        </w:rPr>
        <w:t>Queen</w:t>
      </w:r>
      <w:r w:rsidR="00A94836" w:rsidRPr="0006718E">
        <w:rPr>
          <w:rFonts w:eastAsia="宋体" w:hAnsi="宋体" w:cs="Times New Roman"/>
        </w:rPr>
        <w:t>）</w:t>
      </w:r>
      <w:r w:rsidR="00A42ABF" w:rsidRPr="0006718E">
        <w:rPr>
          <w:rFonts w:eastAsia="宋体" w:hAnsi="宋体" w:cs="Times New Roman"/>
        </w:rPr>
        <w:t>来界定</w:t>
      </w:r>
      <w:r w:rsidR="00A94836" w:rsidRPr="0006718E">
        <w:rPr>
          <w:rFonts w:eastAsia="宋体" w:hAnsi="宋体" w:cs="Times New Roman"/>
        </w:rPr>
        <w:t>上海市街道</w:t>
      </w:r>
      <w:r w:rsidR="00A42ABF" w:rsidRPr="0006718E">
        <w:rPr>
          <w:rFonts w:eastAsia="宋体" w:hAnsi="宋体" w:cs="Times New Roman"/>
        </w:rPr>
        <w:t>的空间相邻。</w:t>
      </w:r>
      <w:r w:rsidR="009315D5" w:rsidRPr="0006718E">
        <w:rPr>
          <w:rFonts w:eastAsia="宋体" w:hAnsi="宋体" w:cs="Times New Roman"/>
        </w:rPr>
        <w:t>利用空间相邻矩阵</w:t>
      </w:r>
      <w:r w:rsidR="000A2EC9" w:rsidRPr="0006718E">
        <w:rPr>
          <w:rFonts w:eastAsia="宋体" w:cs="Times New Roman"/>
        </w:rPr>
        <w:t>C</w:t>
      </w:r>
      <w:r w:rsidR="009315D5" w:rsidRPr="0006718E">
        <w:rPr>
          <w:rFonts w:eastAsia="宋体" w:hAnsi="宋体" w:cs="Times New Roman"/>
        </w:rPr>
        <w:t>，生成用于后文分析的空间权重矩阵</w:t>
      </w:r>
      <w:r w:rsidR="000A2EC9" w:rsidRPr="0006718E">
        <w:rPr>
          <w:rFonts w:eastAsia="宋体" w:cs="Times New Roman"/>
        </w:rPr>
        <w:t>W</w:t>
      </w:r>
      <w:r w:rsidR="009315D5" w:rsidRPr="0006718E">
        <w:rPr>
          <w:rFonts w:eastAsia="宋体" w:hAnsi="宋体" w:cs="Times New Roman"/>
        </w:rPr>
        <w:t>，空间权重矩阵采用行标准化的</w:t>
      </w:r>
      <w:r w:rsidR="000C2354" w:rsidRPr="0006718E">
        <w:rPr>
          <w:rFonts w:eastAsia="宋体" w:hAnsi="宋体" w:cs="Times New Roman"/>
        </w:rPr>
        <w:t>方法</w:t>
      </w:r>
      <w:r w:rsidR="009315D5" w:rsidRPr="0006718E">
        <w:rPr>
          <w:rFonts w:eastAsia="宋体" w:hAnsi="宋体" w:cs="Times New Roman"/>
        </w:rPr>
        <w:t>。</w:t>
      </w:r>
      <w:r w:rsidR="007B4F91" w:rsidRPr="0006718E">
        <w:rPr>
          <w:rFonts w:eastAsia="宋体" w:hAnsi="宋体" w:cs="Times New Roman"/>
        </w:rPr>
        <w:t>下图展示了本文使用数据的空间相邻图：</w:t>
      </w:r>
    </w:p>
    <w:p w:rsidR="007B4F91" w:rsidRPr="0006718E" w:rsidRDefault="007B4F91" w:rsidP="0029674C">
      <w:pPr>
        <w:jc w:val="both"/>
        <w:rPr>
          <w:rFonts w:eastAsia="宋体" w:cs="Times New Roman"/>
        </w:rPr>
      </w:pPr>
    </w:p>
    <w:p w:rsidR="00DF1F50" w:rsidRPr="0006718E" w:rsidRDefault="00FA2D77" w:rsidP="0029674C">
      <w:pPr>
        <w:jc w:val="both"/>
        <w:rPr>
          <w:rFonts w:eastAsia="宋体" w:cs="Times New Roman"/>
        </w:rPr>
      </w:pPr>
      <w:r w:rsidRPr="0006718E">
        <w:rPr>
          <w:rFonts w:eastAsia="宋体" w:cs="Times New Roman"/>
          <w:noProof/>
          <w:lang w:bidi="ar-SA"/>
        </w:rPr>
        <w:drawing>
          <wp:inline distT="0" distB="0" distL="0" distR="0">
            <wp:extent cx="4342130" cy="2497907"/>
            <wp:effectExtent l="0" t="0" r="0" b="0"/>
            <wp:docPr id="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343890" cy="2498919"/>
                    </a:xfrm>
                    <a:prstGeom prst="rect">
                      <a:avLst/>
                    </a:prstGeom>
                    <a:noFill/>
                    <a:ln>
                      <a:noFill/>
                    </a:ln>
                  </pic:spPr>
                </pic:pic>
              </a:graphicData>
            </a:graphic>
          </wp:inline>
        </w:drawing>
      </w:r>
    </w:p>
    <w:p w:rsidR="006F1443" w:rsidRPr="0006718E" w:rsidRDefault="006F1443" w:rsidP="006F1443">
      <w:pPr>
        <w:pStyle w:val="a4"/>
        <w:rPr>
          <w:rFonts w:eastAsia="宋体" w:cs="Times New Roman"/>
          <w:bCs/>
          <w:i w:val="0"/>
          <w:sz w:val="22"/>
          <w:szCs w:val="22"/>
        </w:rPr>
        <w:sectPr w:rsidR="006F1443" w:rsidRPr="0006718E" w:rsidSect="00FF7338">
          <w:footnotePr>
            <w:numFmt w:val="decimalEnclosedCircleChinese"/>
            <w:numRestart w:val="eachPage"/>
          </w:footnotePr>
          <w:type w:val="continuous"/>
          <w:pgSz w:w="11906" w:h="16838"/>
          <w:pgMar w:top="1134" w:right="1134" w:bottom="1134" w:left="1134" w:header="0" w:footer="0" w:gutter="0"/>
          <w:cols w:space="720"/>
          <w:formProt w:val="0"/>
          <w:docGrid w:linePitch="240"/>
        </w:sectPr>
      </w:pPr>
      <w:r w:rsidRPr="0006718E">
        <w:rPr>
          <w:rFonts w:eastAsia="宋体" w:hAnsi="宋体" w:cs="Times New Roman"/>
          <w:i w:val="0"/>
          <w:sz w:val="22"/>
          <w:szCs w:val="22"/>
        </w:rPr>
        <w:t>图</w:t>
      </w:r>
      <w:r w:rsidR="00D40450" w:rsidRPr="0006718E">
        <w:rPr>
          <w:rFonts w:eastAsia="宋体" w:cs="Times New Roman"/>
          <w:i w:val="0"/>
          <w:sz w:val="22"/>
          <w:szCs w:val="22"/>
        </w:rPr>
        <w:fldChar w:fldCharType="begin"/>
      </w:r>
      <w:r w:rsidRPr="0006718E">
        <w:rPr>
          <w:rFonts w:eastAsia="宋体" w:cs="Times New Roman"/>
          <w:i w:val="0"/>
          <w:sz w:val="22"/>
          <w:szCs w:val="22"/>
        </w:rPr>
        <w:instrText xml:space="preserve"> SEQ </w:instrText>
      </w:r>
      <w:r w:rsidRPr="0006718E">
        <w:rPr>
          <w:rFonts w:eastAsia="宋体" w:hAnsi="宋体" w:cs="Times New Roman"/>
          <w:i w:val="0"/>
          <w:sz w:val="22"/>
          <w:szCs w:val="22"/>
        </w:rPr>
        <w:instrText>图</w:instrText>
      </w:r>
      <w:r w:rsidRPr="0006718E">
        <w:rPr>
          <w:rFonts w:eastAsia="宋体" w:cs="Times New Roman"/>
          <w:i w:val="0"/>
          <w:sz w:val="22"/>
          <w:szCs w:val="22"/>
        </w:rPr>
        <w:instrText xml:space="preserve"> \* ARABIC </w:instrText>
      </w:r>
      <w:r w:rsidR="00D40450" w:rsidRPr="0006718E">
        <w:rPr>
          <w:rFonts w:eastAsia="宋体" w:cs="Times New Roman"/>
          <w:i w:val="0"/>
          <w:sz w:val="22"/>
          <w:szCs w:val="22"/>
        </w:rPr>
        <w:fldChar w:fldCharType="separate"/>
      </w:r>
      <w:r w:rsidR="002D5824" w:rsidRPr="0006718E">
        <w:rPr>
          <w:rFonts w:eastAsia="宋体" w:cs="Times New Roman"/>
          <w:i w:val="0"/>
          <w:noProof/>
          <w:sz w:val="22"/>
          <w:szCs w:val="22"/>
        </w:rPr>
        <w:t>8</w:t>
      </w:r>
      <w:r w:rsidR="00D40450" w:rsidRPr="0006718E">
        <w:rPr>
          <w:rFonts w:eastAsia="宋体" w:cs="Times New Roman"/>
          <w:i w:val="0"/>
          <w:sz w:val="22"/>
          <w:szCs w:val="22"/>
        </w:rPr>
        <w:fldChar w:fldCharType="end"/>
      </w:r>
      <w:r w:rsidRPr="0006718E">
        <w:rPr>
          <w:rFonts w:eastAsia="宋体" w:cs="Times New Roman"/>
          <w:i w:val="0"/>
          <w:sz w:val="22"/>
          <w:szCs w:val="22"/>
        </w:rPr>
        <w:t xml:space="preserve">: </w:t>
      </w:r>
      <w:r w:rsidRPr="0006718E">
        <w:rPr>
          <w:rFonts w:eastAsia="宋体" w:hAnsi="宋体" w:cs="Times New Roman"/>
          <w:i w:val="0"/>
          <w:sz w:val="22"/>
          <w:szCs w:val="22"/>
        </w:rPr>
        <w:t>上海街道的空间相邻图</w:t>
      </w:r>
    </w:p>
    <w:p w:rsidR="00DF1F50" w:rsidRPr="0006718E" w:rsidRDefault="00DF1F50" w:rsidP="0029674C">
      <w:pPr>
        <w:jc w:val="both"/>
        <w:rPr>
          <w:rFonts w:eastAsia="宋体" w:cs="Times New Roman"/>
        </w:rPr>
      </w:pPr>
    </w:p>
    <w:p w:rsidR="00DF1F50" w:rsidRPr="00A63971" w:rsidRDefault="00867C84" w:rsidP="0029674C">
      <w:pPr>
        <w:jc w:val="both"/>
        <w:rPr>
          <w:rFonts w:eastAsia="宋体" w:cs="Times New Roman"/>
          <w:b/>
        </w:rPr>
      </w:pPr>
      <w:r w:rsidRPr="00A63971">
        <w:rPr>
          <w:rFonts w:eastAsia="宋体" w:cs="Times New Roman"/>
          <w:b/>
        </w:rPr>
        <w:t>Moran</w:t>
      </w:r>
      <w:r w:rsidR="00004E17" w:rsidRPr="00A63971">
        <w:rPr>
          <w:rFonts w:eastAsia="宋体" w:cs="Times New Roman"/>
          <w:b/>
        </w:rPr>
        <w:t>’s</w:t>
      </w:r>
      <w:r w:rsidRPr="00A63971">
        <w:rPr>
          <w:rFonts w:eastAsia="宋体" w:cs="Times New Roman"/>
          <w:b/>
        </w:rPr>
        <w:t xml:space="preserve"> I </w:t>
      </w:r>
      <w:r w:rsidRPr="00A63971">
        <w:rPr>
          <w:rFonts w:eastAsia="宋体" w:hAnsi="宋体" w:cs="Times New Roman"/>
          <w:b/>
        </w:rPr>
        <w:t>检验</w:t>
      </w:r>
    </w:p>
    <w:p w:rsidR="00004E17" w:rsidRPr="0006718E" w:rsidRDefault="00004E17" w:rsidP="0029674C">
      <w:pPr>
        <w:spacing w:line="360" w:lineRule="auto"/>
        <w:ind w:firstLine="450"/>
        <w:jc w:val="both"/>
        <w:rPr>
          <w:rFonts w:eastAsia="宋体" w:cs="Times New Roman"/>
        </w:rPr>
      </w:pPr>
      <w:r w:rsidRPr="0006718E">
        <w:rPr>
          <w:rFonts w:eastAsia="宋体" w:hAnsi="宋体" w:cs="Times New Roman"/>
        </w:rPr>
        <w:t>我们关注的观测变量，是否存在空间相关性，可以使用</w:t>
      </w:r>
      <w:r w:rsidRPr="0006718E">
        <w:rPr>
          <w:rFonts w:eastAsia="宋体" w:cs="Times New Roman"/>
        </w:rPr>
        <w:t>Moran’s I</w:t>
      </w:r>
      <w:r w:rsidRPr="0006718E">
        <w:rPr>
          <w:rFonts w:eastAsia="宋体" w:hAnsi="宋体" w:cs="Times New Roman"/>
        </w:rPr>
        <w:t>系数进行检验。如果检验不显著，说明并不存在明显的空间相关</w:t>
      </w:r>
      <w:r w:rsidR="00C8782A" w:rsidRPr="0006718E">
        <w:rPr>
          <w:rFonts w:eastAsia="宋体" w:hAnsi="宋体" w:cs="Times New Roman"/>
        </w:rPr>
        <w:t>，那可以使用传统的</w:t>
      </w:r>
      <w:r w:rsidR="00C8782A" w:rsidRPr="0006718E">
        <w:rPr>
          <w:rFonts w:eastAsia="宋体" w:cs="Times New Roman"/>
        </w:rPr>
        <w:t>OLS</w:t>
      </w:r>
      <w:r w:rsidR="00C8782A" w:rsidRPr="0006718E">
        <w:rPr>
          <w:rFonts w:eastAsia="宋体" w:hAnsi="宋体" w:cs="Times New Roman"/>
        </w:rPr>
        <w:t>进行估计</w:t>
      </w:r>
      <w:r w:rsidRPr="0006718E">
        <w:rPr>
          <w:rFonts w:eastAsia="宋体" w:hAnsi="宋体" w:cs="Times New Roman"/>
        </w:rPr>
        <w:t>；如果检验显著，则</w:t>
      </w:r>
      <w:r w:rsidR="001E125B" w:rsidRPr="0006718E">
        <w:rPr>
          <w:rFonts w:eastAsia="宋体" w:hAnsi="宋体" w:cs="Times New Roman"/>
        </w:rPr>
        <w:t>认为存在明显的空间相关关系，也就是说，某个街道的社会组织数目，受</w:t>
      </w:r>
      <w:r w:rsidRPr="0006718E">
        <w:rPr>
          <w:rFonts w:eastAsia="宋体" w:hAnsi="宋体" w:cs="Times New Roman"/>
        </w:rPr>
        <w:t>到周围街道社会组织数目的影响，在这种情况下，忽略空间影响的效果，</w:t>
      </w:r>
      <w:r w:rsidR="00C8782A" w:rsidRPr="0006718E">
        <w:rPr>
          <w:rFonts w:eastAsia="宋体" w:cs="Times New Roman"/>
        </w:rPr>
        <w:t>OLS</w:t>
      </w:r>
      <w:r w:rsidRPr="0006718E">
        <w:rPr>
          <w:rFonts w:eastAsia="宋体" w:hAnsi="宋体" w:cs="Times New Roman"/>
        </w:rPr>
        <w:t>估计的结果将是有严重问题的</w:t>
      </w:r>
      <w:r w:rsidR="00C8782A" w:rsidRPr="0006718E">
        <w:rPr>
          <w:rFonts w:eastAsia="宋体" w:hAnsi="宋体" w:cs="Times New Roman"/>
        </w:rPr>
        <w:t>，需要使用空间回归模型来进行估计</w:t>
      </w:r>
      <w:r w:rsidRPr="0006718E">
        <w:rPr>
          <w:rFonts w:eastAsia="宋体" w:hAnsi="宋体" w:cs="Times New Roman"/>
        </w:rPr>
        <w:t>。</w:t>
      </w:r>
    </w:p>
    <w:p w:rsidR="007B4F91" w:rsidRPr="0006718E" w:rsidRDefault="007B4F91" w:rsidP="0029674C">
      <w:pPr>
        <w:spacing w:line="360" w:lineRule="auto"/>
        <w:ind w:firstLine="450"/>
        <w:jc w:val="both"/>
        <w:rPr>
          <w:rFonts w:eastAsia="宋体" w:cs="Times New Roman"/>
        </w:rPr>
      </w:pPr>
      <w:r w:rsidRPr="0006718E">
        <w:rPr>
          <w:rFonts w:eastAsia="宋体" w:hAnsi="宋体" w:cs="Times New Roman"/>
        </w:rPr>
        <w:t>通过</w:t>
      </w:r>
      <w:r w:rsidRPr="0006718E">
        <w:rPr>
          <w:rFonts w:eastAsia="宋体" w:cs="Times New Roman"/>
        </w:rPr>
        <w:t>Moran</w:t>
      </w:r>
      <w:r w:rsidR="0044652F" w:rsidRPr="0006718E">
        <w:rPr>
          <w:rFonts w:eastAsia="宋体" w:cs="Times New Roman"/>
        </w:rPr>
        <w:t>’s</w:t>
      </w:r>
      <w:r w:rsidRPr="0006718E">
        <w:rPr>
          <w:rFonts w:eastAsia="宋体" w:cs="Times New Roman"/>
        </w:rPr>
        <w:t xml:space="preserve"> I</w:t>
      </w:r>
      <w:r w:rsidR="00871ECB" w:rsidRPr="0006718E">
        <w:rPr>
          <w:rFonts w:eastAsia="宋体" w:hAnsi="宋体" w:cs="Times New Roman"/>
        </w:rPr>
        <w:t>检验，</w:t>
      </w:r>
      <w:r w:rsidR="00871ECB" w:rsidRPr="0006718E">
        <w:rPr>
          <w:rFonts w:eastAsia="宋体" w:cs="Times New Roman"/>
        </w:rPr>
        <w:t>“</w:t>
      </w:r>
      <w:r w:rsidR="00054D38">
        <w:rPr>
          <w:rFonts w:eastAsia="宋体" w:hAnsi="宋体" w:cs="Times New Roman"/>
        </w:rPr>
        <w:t>民办非企业组织</w:t>
      </w:r>
      <w:r w:rsidR="00871ECB" w:rsidRPr="0006718E">
        <w:rPr>
          <w:rFonts w:eastAsia="宋体" w:cs="Times New Roman"/>
        </w:rPr>
        <w:t>”</w:t>
      </w:r>
      <w:r w:rsidR="00871ECB" w:rsidRPr="0006718E">
        <w:rPr>
          <w:rFonts w:eastAsia="宋体" w:hAnsi="宋体" w:cs="Times New Roman"/>
        </w:rPr>
        <w:t>的</w:t>
      </w:r>
      <w:r w:rsidRPr="0006718E">
        <w:rPr>
          <w:rFonts w:eastAsia="宋体" w:cs="Times New Roman"/>
        </w:rPr>
        <w:t>Moran</w:t>
      </w:r>
      <w:r w:rsidR="0044652F" w:rsidRPr="0006718E">
        <w:rPr>
          <w:rFonts w:eastAsia="宋体" w:cs="Times New Roman"/>
        </w:rPr>
        <w:t>’s</w:t>
      </w:r>
      <w:r w:rsidRPr="0006718E">
        <w:rPr>
          <w:rFonts w:eastAsia="宋体" w:cs="Times New Roman"/>
        </w:rPr>
        <w:t xml:space="preserve"> I</w:t>
      </w:r>
      <w:r w:rsidR="00871ECB" w:rsidRPr="0006718E">
        <w:rPr>
          <w:rFonts w:eastAsia="宋体" w:hAnsi="宋体" w:cs="Times New Roman"/>
        </w:rPr>
        <w:t>统计值为</w:t>
      </w:r>
      <w:r w:rsidR="00871ECB" w:rsidRPr="0006718E">
        <w:rPr>
          <w:rFonts w:eastAsia="宋体" w:cs="Times New Roman"/>
        </w:rPr>
        <w:t>7.76</w:t>
      </w:r>
      <w:r w:rsidRPr="0006718E">
        <w:rPr>
          <w:rFonts w:eastAsia="宋体" w:hAnsi="宋体" w:cs="Times New Roman"/>
        </w:rPr>
        <w:t>，在</w:t>
      </w:r>
      <w:r w:rsidRPr="0006718E">
        <w:rPr>
          <w:rFonts w:eastAsia="宋体" w:cs="Times New Roman"/>
        </w:rPr>
        <w:t>0.0001</w:t>
      </w:r>
      <w:r w:rsidRPr="0006718E">
        <w:rPr>
          <w:rFonts w:eastAsia="宋体" w:hAnsi="宋体" w:cs="Times New Roman"/>
        </w:rPr>
        <w:t>的水平上显著，也就是说，</w:t>
      </w:r>
      <w:r w:rsidRPr="0006718E">
        <w:rPr>
          <w:rFonts w:eastAsia="宋体" w:cs="Times New Roman"/>
        </w:rPr>
        <w:t>“2010</w:t>
      </w:r>
      <w:r w:rsidRPr="0006718E">
        <w:rPr>
          <w:rFonts w:eastAsia="宋体" w:hAnsi="宋体" w:cs="Times New Roman"/>
        </w:rPr>
        <w:t>年上海市</w:t>
      </w:r>
      <w:r w:rsidR="00BC4E99" w:rsidRPr="0006718E">
        <w:rPr>
          <w:rFonts w:eastAsia="宋体" w:hAnsi="宋体" w:cs="Times New Roman"/>
        </w:rPr>
        <w:t>民办非企业组织</w:t>
      </w:r>
      <w:r w:rsidRPr="0006718E">
        <w:rPr>
          <w:rFonts w:eastAsia="宋体" w:cs="Times New Roman"/>
        </w:rPr>
        <w:t>”</w:t>
      </w:r>
      <w:r w:rsidR="00BC4E99" w:rsidRPr="0006718E">
        <w:rPr>
          <w:rFonts w:eastAsia="宋体" w:hAnsi="宋体" w:cs="Times New Roman"/>
        </w:rPr>
        <w:t>这一观测值在空间上存在统计显著的空间聚集效应，民办非企业组织数目多的街道，其周围街道的民非组织平均数也高。</w:t>
      </w:r>
    </w:p>
    <w:p w:rsidR="001E125B" w:rsidRPr="0006718E" w:rsidRDefault="001E125B" w:rsidP="006F1443">
      <w:pPr>
        <w:pStyle w:val="a4"/>
        <w:rPr>
          <w:rFonts w:eastAsia="宋体" w:cs="Times New Roman"/>
        </w:rPr>
      </w:pPr>
      <w:r w:rsidRPr="0006718E">
        <w:rPr>
          <w:rFonts w:eastAsia="宋体" w:cs="Times New Roman"/>
          <w:noProof/>
          <w:lang w:bidi="ar-SA"/>
        </w:rPr>
        <w:lastRenderedPageBreak/>
        <w:drawing>
          <wp:inline distT="0" distB="0" distL="0" distR="0">
            <wp:extent cx="3542030" cy="2465070"/>
            <wp:effectExtent l="0" t="0" r="0" b="0"/>
            <wp:docPr id="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543881" cy="2466358"/>
                    </a:xfrm>
                    <a:prstGeom prst="rect">
                      <a:avLst/>
                    </a:prstGeom>
                    <a:noFill/>
                    <a:ln>
                      <a:noFill/>
                    </a:ln>
                  </pic:spPr>
                </pic:pic>
              </a:graphicData>
            </a:graphic>
          </wp:inline>
        </w:drawing>
      </w:r>
    </w:p>
    <w:p w:rsidR="006F1443" w:rsidRPr="0006718E" w:rsidRDefault="006F1443" w:rsidP="006F1443">
      <w:pPr>
        <w:pStyle w:val="a4"/>
        <w:rPr>
          <w:rFonts w:eastAsia="宋体" w:cs="Times New Roman"/>
          <w:bCs/>
          <w:i w:val="0"/>
          <w:sz w:val="22"/>
          <w:szCs w:val="22"/>
        </w:rPr>
        <w:sectPr w:rsidR="006F1443" w:rsidRPr="0006718E" w:rsidSect="00FF7338">
          <w:footnotePr>
            <w:numFmt w:val="decimalEnclosedCircleChinese"/>
            <w:numRestart w:val="eachPage"/>
          </w:footnotePr>
          <w:type w:val="continuous"/>
          <w:pgSz w:w="11906" w:h="16838"/>
          <w:pgMar w:top="1134" w:right="1134" w:bottom="1134" w:left="1134" w:header="0" w:footer="0" w:gutter="0"/>
          <w:cols w:space="720"/>
          <w:formProt w:val="0"/>
          <w:docGrid w:linePitch="240"/>
        </w:sectPr>
      </w:pPr>
      <w:r w:rsidRPr="0006718E">
        <w:rPr>
          <w:rFonts w:eastAsia="宋体" w:hAnsi="宋体" w:cs="Times New Roman"/>
          <w:i w:val="0"/>
          <w:sz w:val="22"/>
          <w:szCs w:val="22"/>
        </w:rPr>
        <w:t>图</w:t>
      </w:r>
      <w:r w:rsidR="00D40450" w:rsidRPr="0006718E">
        <w:rPr>
          <w:rFonts w:eastAsia="宋体" w:cs="Times New Roman"/>
          <w:i w:val="0"/>
          <w:sz w:val="22"/>
          <w:szCs w:val="22"/>
        </w:rPr>
        <w:fldChar w:fldCharType="begin"/>
      </w:r>
      <w:r w:rsidRPr="0006718E">
        <w:rPr>
          <w:rFonts w:eastAsia="宋体" w:cs="Times New Roman"/>
          <w:i w:val="0"/>
          <w:sz w:val="22"/>
          <w:szCs w:val="22"/>
        </w:rPr>
        <w:instrText xml:space="preserve"> SEQ </w:instrText>
      </w:r>
      <w:r w:rsidRPr="0006718E">
        <w:rPr>
          <w:rFonts w:eastAsia="宋体" w:hAnsi="宋体" w:cs="Times New Roman"/>
          <w:i w:val="0"/>
          <w:sz w:val="22"/>
          <w:szCs w:val="22"/>
        </w:rPr>
        <w:instrText>图</w:instrText>
      </w:r>
      <w:r w:rsidRPr="0006718E">
        <w:rPr>
          <w:rFonts w:eastAsia="宋体" w:cs="Times New Roman"/>
          <w:i w:val="0"/>
          <w:sz w:val="22"/>
          <w:szCs w:val="22"/>
        </w:rPr>
        <w:instrText xml:space="preserve"> \* ARABIC </w:instrText>
      </w:r>
      <w:r w:rsidR="00D40450" w:rsidRPr="0006718E">
        <w:rPr>
          <w:rFonts w:eastAsia="宋体" w:cs="Times New Roman"/>
          <w:i w:val="0"/>
          <w:sz w:val="22"/>
          <w:szCs w:val="22"/>
        </w:rPr>
        <w:fldChar w:fldCharType="separate"/>
      </w:r>
      <w:r w:rsidR="002D5824" w:rsidRPr="0006718E">
        <w:rPr>
          <w:rFonts w:eastAsia="宋体" w:cs="Times New Roman"/>
          <w:i w:val="0"/>
          <w:noProof/>
          <w:sz w:val="22"/>
          <w:szCs w:val="22"/>
        </w:rPr>
        <w:t>9</w:t>
      </w:r>
      <w:r w:rsidR="00D40450" w:rsidRPr="0006718E">
        <w:rPr>
          <w:rFonts w:eastAsia="宋体" w:cs="Times New Roman"/>
          <w:i w:val="0"/>
          <w:sz w:val="22"/>
          <w:szCs w:val="22"/>
        </w:rPr>
        <w:fldChar w:fldCharType="end"/>
      </w:r>
      <w:r w:rsidRPr="0006718E">
        <w:rPr>
          <w:rFonts w:eastAsia="宋体" w:cs="Times New Roman"/>
          <w:i w:val="0"/>
          <w:sz w:val="22"/>
          <w:szCs w:val="22"/>
        </w:rPr>
        <w:t xml:space="preserve">: </w:t>
      </w:r>
      <w:r w:rsidRPr="0006718E">
        <w:rPr>
          <w:rFonts w:eastAsia="宋体" w:hAnsi="宋体" w:cs="Times New Roman"/>
          <w:i w:val="0"/>
          <w:sz w:val="22"/>
          <w:szCs w:val="22"/>
        </w:rPr>
        <w:t>上海</w:t>
      </w:r>
      <w:r w:rsidR="00054D38">
        <w:rPr>
          <w:rFonts w:eastAsia="宋体" w:hAnsi="宋体" w:cs="Times New Roman"/>
          <w:i w:val="0"/>
          <w:sz w:val="22"/>
          <w:szCs w:val="22"/>
        </w:rPr>
        <w:t>民办非企业</w:t>
      </w:r>
      <w:r w:rsidR="00054D38">
        <w:rPr>
          <w:rFonts w:eastAsia="宋体" w:hAnsi="宋体" w:cs="Times New Roman" w:hint="eastAsia"/>
          <w:i w:val="0"/>
          <w:sz w:val="22"/>
          <w:szCs w:val="22"/>
        </w:rPr>
        <w:t>组织</w:t>
      </w:r>
      <w:r w:rsidRPr="0006718E">
        <w:rPr>
          <w:rFonts w:eastAsia="宋体" w:hAnsi="宋体" w:cs="Times New Roman"/>
          <w:i w:val="0"/>
          <w:sz w:val="22"/>
          <w:szCs w:val="22"/>
        </w:rPr>
        <w:t>的空间相关性检验</w:t>
      </w:r>
    </w:p>
    <w:p w:rsidR="00FA2D77" w:rsidRPr="0006718E" w:rsidRDefault="00FA2D77" w:rsidP="0029674C">
      <w:pPr>
        <w:spacing w:line="360" w:lineRule="auto"/>
        <w:jc w:val="both"/>
        <w:rPr>
          <w:rFonts w:eastAsia="宋体" w:cs="Times New Roman"/>
        </w:rPr>
      </w:pPr>
    </w:p>
    <w:p w:rsidR="006C1CF5" w:rsidRPr="0006718E" w:rsidRDefault="006C1CF5" w:rsidP="0029674C">
      <w:pPr>
        <w:jc w:val="both"/>
        <w:rPr>
          <w:rFonts w:eastAsia="宋体" w:cs="Times New Roman"/>
        </w:rPr>
      </w:pPr>
    </w:p>
    <w:p w:rsidR="0090153A" w:rsidRPr="0006718E" w:rsidRDefault="001C4BE2" w:rsidP="0029674C">
      <w:pPr>
        <w:widowControl/>
        <w:suppressAutoHyphens w:val="0"/>
        <w:jc w:val="both"/>
        <w:rPr>
          <w:rFonts w:eastAsia="宋体" w:cs="Times New Roman"/>
          <w:b/>
        </w:rPr>
      </w:pPr>
      <w:r w:rsidRPr="0006718E">
        <w:rPr>
          <w:rFonts w:eastAsia="宋体" w:hAnsi="宋体" w:cs="Times New Roman"/>
          <w:b/>
        </w:rPr>
        <w:t>空间回归</w:t>
      </w:r>
      <w:r w:rsidR="00C02E22" w:rsidRPr="0006718E">
        <w:rPr>
          <w:rFonts w:eastAsia="宋体" w:hAnsi="宋体" w:cs="Times New Roman"/>
          <w:b/>
        </w:rPr>
        <w:t>模型结果</w:t>
      </w:r>
    </w:p>
    <w:p w:rsidR="002623E1" w:rsidRPr="0006718E" w:rsidRDefault="002623E1" w:rsidP="0029674C">
      <w:pPr>
        <w:widowControl/>
        <w:suppressAutoHyphens w:val="0"/>
        <w:jc w:val="both"/>
        <w:rPr>
          <w:rFonts w:eastAsia="宋体" w:cs="Times New Roman"/>
          <w:b/>
        </w:rPr>
      </w:pPr>
    </w:p>
    <w:p w:rsidR="00863B2A" w:rsidRPr="0006718E" w:rsidRDefault="002623E1" w:rsidP="0029674C">
      <w:pPr>
        <w:spacing w:line="360" w:lineRule="auto"/>
        <w:ind w:firstLine="450"/>
        <w:jc w:val="both"/>
        <w:rPr>
          <w:rFonts w:eastAsia="宋体" w:cs="Times New Roman"/>
        </w:rPr>
      </w:pPr>
      <w:r w:rsidRPr="0006718E">
        <w:rPr>
          <w:rFonts w:eastAsia="宋体" w:hAnsi="宋体" w:cs="Times New Roman"/>
        </w:rPr>
        <w:t>从上图的</w:t>
      </w:r>
      <w:r w:rsidRPr="0006718E">
        <w:rPr>
          <w:rFonts w:eastAsia="宋体" w:cs="Times New Roman"/>
        </w:rPr>
        <w:t>Moran</w:t>
      </w:r>
      <w:r w:rsidR="00004E17" w:rsidRPr="0006718E">
        <w:rPr>
          <w:rFonts w:eastAsia="宋体" w:cs="Times New Roman"/>
        </w:rPr>
        <w:t>’s</w:t>
      </w:r>
      <w:r w:rsidRPr="0006718E">
        <w:rPr>
          <w:rFonts w:eastAsia="宋体" w:cs="Times New Roman"/>
        </w:rPr>
        <w:t xml:space="preserve"> I</w:t>
      </w:r>
      <w:r w:rsidRPr="0006718E">
        <w:rPr>
          <w:rFonts w:eastAsia="宋体" w:hAnsi="宋体" w:cs="Times New Roman"/>
        </w:rPr>
        <w:t>检验可以看出，</w:t>
      </w:r>
      <w:r w:rsidRPr="0006718E">
        <w:rPr>
          <w:rFonts w:eastAsia="宋体" w:cs="Times New Roman"/>
        </w:rPr>
        <w:t>“</w:t>
      </w:r>
      <w:r w:rsidRPr="0006718E">
        <w:rPr>
          <w:rFonts w:eastAsia="宋体" w:hAnsi="宋体" w:cs="Times New Roman"/>
        </w:rPr>
        <w:t>民办非企业组织</w:t>
      </w:r>
      <w:r w:rsidRPr="0006718E">
        <w:rPr>
          <w:rFonts w:eastAsia="宋体" w:cs="Times New Roman"/>
        </w:rPr>
        <w:t>”</w:t>
      </w:r>
      <w:r w:rsidRPr="0006718E">
        <w:rPr>
          <w:rFonts w:eastAsia="宋体" w:hAnsi="宋体" w:cs="Times New Roman"/>
        </w:rPr>
        <w:t>存在明显的空间滞后效应，社会组织多的街道</w:t>
      </w:r>
      <w:r w:rsidRPr="0006718E">
        <w:rPr>
          <w:rFonts w:eastAsia="宋体" w:cs="Times New Roman"/>
        </w:rPr>
        <w:t>/</w:t>
      </w:r>
      <w:r w:rsidRPr="0006718E">
        <w:rPr>
          <w:rFonts w:eastAsia="宋体" w:hAnsi="宋体" w:cs="Times New Roman"/>
        </w:rPr>
        <w:t>乡镇，其周围街道</w:t>
      </w:r>
      <w:r w:rsidRPr="0006718E">
        <w:rPr>
          <w:rFonts w:eastAsia="宋体" w:cs="Times New Roman"/>
        </w:rPr>
        <w:t>/</w:t>
      </w:r>
      <w:r w:rsidRPr="0006718E">
        <w:rPr>
          <w:rFonts w:eastAsia="宋体" w:hAnsi="宋体" w:cs="Times New Roman"/>
        </w:rPr>
        <w:t>乡镇的社会组织数目也比较高。</w:t>
      </w:r>
      <w:r w:rsidR="00845D60" w:rsidRPr="0006718E">
        <w:rPr>
          <w:rFonts w:eastAsia="宋体" w:hAnsi="宋体" w:cs="Times New Roman"/>
        </w:rPr>
        <w:t>因此，</w:t>
      </w:r>
      <w:r w:rsidR="00C8782A" w:rsidRPr="0006718E">
        <w:rPr>
          <w:rFonts w:eastAsia="宋体" w:hAnsi="宋体" w:cs="Times New Roman"/>
        </w:rPr>
        <w:t>在这种情况下，对于社会组织的分析，应用将空间滞后变量纳入模型估计当中，</w:t>
      </w:r>
      <w:r w:rsidR="00845D60" w:rsidRPr="0006718E">
        <w:rPr>
          <w:rFonts w:eastAsia="宋体" w:hAnsi="宋体" w:cs="Times New Roman"/>
        </w:rPr>
        <w:t>需要使用空间回归模型而非</w:t>
      </w:r>
      <w:r w:rsidR="00845D60" w:rsidRPr="0006718E">
        <w:rPr>
          <w:rFonts w:eastAsia="宋体" w:cs="Times New Roman"/>
        </w:rPr>
        <w:t>OLS</w:t>
      </w:r>
      <w:r w:rsidR="00845D60" w:rsidRPr="0006718E">
        <w:rPr>
          <w:rFonts w:eastAsia="宋体" w:hAnsi="宋体" w:cs="Times New Roman"/>
        </w:rPr>
        <w:t>模型来进行估计。</w:t>
      </w:r>
    </w:p>
    <w:p w:rsidR="00405BC0" w:rsidRPr="0006718E" w:rsidRDefault="00C8782A" w:rsidP="0029674C">
      <w:pPr>
        <w:widowControl/>
        <w:suppressAutoHyphens w:val="0"/>
        <w:spacing w:line="360" w:lineRule="auto"/>
        <w:ind w:firstLine="360"/>
        <w:jc w:val="both"/>
        <w:rPr>
          <w:rFonts w:eastAsia="宋体" w:cs="Times New Roman"/>
        </w:rPr>
      </w:pPr>
      <w:r w:rsidRPr="0006718E">
        <w:rPr>
          <w:rFonts w:eastAsia="宋体" w:hAnsi="宋体" w:cs="Times New Roman"/>
        </w:rPr>
        <w:t>对于空间滞后模型或者</w:t>
      </w:r>
      <w:r w:rsidR="00863B2A" w:rsidRPr="0006718E">
        <w:rPr>
          <w:rFonts w:eastAsia="宋体" w:hAnsi="宋体" w:cs="Times New Roman"/>
        </w:rPr>
        <w:t>空间误差模型的选择，更多取决于理论的假设。</w:t>
      </w:r>
      <w:r w:rsidR="00D83F8B" w:rsidRPr="0006718E">
        <w:rPr>
          <w:rFonts w:eastAsia="宋体" w:hAnsi="宋体" w:cs="Times New Roman"/>
        </w:rPr>
        <w:t>如果我们把空间相关看做一种统计干扰，那么选择空间误差模型；</w:t>
      </w:r>
      <w:r w:rsidR="00BF7FE0" w:rsidRPr="0006718E">
        <w:rPr>
          <w:rFonts w:eastAsia="宋体" w:hAnsi="宋体" w:cs="Times New Roman"/>
        </w:rPr>
        <w:t>如</w:t>
      </w:r>
      <w:r w:rsidR="00D83F8B" w:rsidRPr="0006718E">
        <w:rPr>
          <w:rFonts w:eastAsia="宋体" w:hAnsi="宋体" w:cs="Times New Roman"/>
        </w:rPr>
        <w:t>果我们将观测变量的空间滞后变量认为是影响观测变量的一种本质特征，即某一特定观测单位周围空间单位的数值会</w:t>
      </w:r>
      <w:r w:rsidR="00BF7FE0" w:rsidRPr="0006718E">
        <w:rPr>
          <w:rFonts w:eastAsia="宋体" w:hAnsi="宋体" w:cs="Times New Roman"/>
        </w:rPr>
        <w:t>与周围互相</w:t>
      </w:r>
      <w:r w:rsidR="00D83F8B" w:rsidRPr="0006718E">
        <w:rPr>
          <w:rFonts w:eastAsia="宋体" w:hAnsi="宋体" w:cs="Times New Roman"/>
        </w:rPr>
        <w:t>影响，则选择空间滞后模型。</w:t>
      </w:r>
      <w:r w:rsidR="00BF7FE0" w:rsidRPr="0006718E">
        <w:rPr>
          <w:rFonts w:eastAsia="宋体" w:hAnsi="宋体" w:cs="Times New Roman"/>
        </w:rPr>
        <w:t>一般来说，社会科学家更多倾向于选择空间滞后模型，即把观测变量的空间滞后项作为影响观测变量的因素纳入模型。</w:t>
      </w:r>
      <w:r w:rsidR="002623E1" w:rsidRPr="0006718E">
        <w:rPr>
          <w:rFonts w:eastAsia="宋体" w:hAnsi="宋体" w:cs="Times New Roman"/>
        </w:rPr>
        <w:t>本文仅考虑空间滞后的回归分析。</w:t>
      </w:r>
    </w:p>
    <w:p w:rsidR="002623E1" w:rsidRPr="003F32DF" w:rsidRDefault="00405BC0" w:rsidP="0029674C">
      <w:pPr>
        <w:widowControl/>
        <w:suppressAutoHyphens w:val="0"/>
        <w:spacing w:line="360" w:lineRule="auto"/>
        <w:ind w:firstLine="360"/>
        <w:jc w:val="both"/>
        <w:rPr>
          <w:rFonts w:eastAsia="宋体" w:hAnsi="宋体" w:cs="Times New Roman"/>
        </w:rPr>
      </w:pPr>
      <w:r w:rsidRPr="003F32DF">
        <w:rPr>
          <w:rFonts w:eastAsia="宋体" w:hAnsi="宋体" w:cs="Times New Roman"/>
        </w:rPr>
        <w:t>事实上，对于空间回归模型的选择，可以进行一个统计检验，看具体是存在空间滞后效应还是空间误差效应。</w:t>
      </w:r>
      <w:r w:rsidRPr="003F32DF">
        <w:rPr>
          <w:rFonts w:eastAsia="宋体" w:hAnsi="宋体" w:cs="Times New Roman"/>
        </w:rPr>
        <w:t>LMerr</w:t>
      </w:r>
      <w:r w:rsidRPr="003F32DF">
        <w:rPr>
          <w:rFonts w:eastAsia="宋体" w:hAnsi="宋体" w:cs="Times New Roman"/>
        </w:rPr>
        <w:t>与</w:t>
      </w:r>
      <w:r w:rsidRPr="003F32DF">
        <w:rPr>
          <w:rFonts w:eastAsia="宋体" w:hAnsi="宋体" w:cs="Times New Roman"/>
        </w:rPr>
        <w:t>RLMerr</w:t>
      </w:r>
      <w:r w:rsidRPr="003F32DF">
        <w:rPr>
          <w:rFonts w:eastAsia="宋体" w:hAnsi="宋体" w:cs="Times New Roman"/>
        </w:rPr>
        <w:t>用来测量是否存在空间误差效应；</w:t>
      </w:r>
      <w:r w:rsidRPr="003F32DF">
        <w:rPr>
          <w:rFonts w:eastAsia="宋体" w:hAnsi="宋体" w:cs="Times New Roman"/>
        </w:rPr>
        <w:t>LMlag</w:t>
      </w:r>
      <w:r w:rsidRPr="003F32DF">
        <w:rPr>
          <w:rFonts w:eastAsia="宋体" w:hAnsi="宋体" w:cs="Times New Roman"/>
        </w:rPr>
        <w:t>和</w:t>
      </w:r>
      <w:r w:rsidRPr="003F32DF">
        <w:rPr>
          <w:rFonts w:eastAsia="宋体" w:hAnsi="宋体" w:cs="Times New Roman"/>
        </w:rPr>
        <w:t>RLMlag</w:t>
      </w:r>
      <w:r w:rsidRPr="003F32DF">
        <w:rPr>
          <w:rFonts w:eastAsia="宋体" w:hAnsi="宋体" w:cs="Times New Roman"/>
        </w:rPr>
        <w:t>用来测量是否存在空间滞后效应。前者显著，则认为存在空间误差效应；后者显著，则认为存在空间滞后效应。如果</w:t>
      </w:r>
      <w:r w:rsidRPr="003F32DF">
        <w:rPr>
          <w:rFonts w:eastAsia="宋体" w:hAnsi="宋体" w:cs="Times New Roman"/>
        </w:rPr>
        <w:t>LMerr</w:t>
      </w:r>
      <w:r w:rsidRPr="003F32DF">
        <w:rPr>
          <w:rFonts w:eastAsia="宋体" w:hAnsi="宋体" w:cs="Times New Roman"/>
        </w:rPr>
        <w:t>和</w:t>
      </w:r>
      <w:r w:rsidRPr="003F32DF">
        <w:rPr>
          <w:rFonts w:eastAsia="宋体" w:hAnsi="宋体" w:cs="Times New Roman"/>
        </w:rPr>
        <w:t>LMlag</w:t>
      </w:r>
      <w:r w:rsidRPr="003F32DF">
        <w:rPr>
          <w:rFonts w:eastAsia="宋体" w:hAnsi="宋体" w:cs="Times New Roman"/>
        </w:rPr>
        <w:t>的检验都是显著的，那需要进一步考察</w:t>
      </w:r>
      <w:r w:rsidRPr="003F32DF">
        <w:rPr>
          <w:rFonts w:eastAsia="宋体" w:hAnsi="宋体" w:cs="Times New Roman"/>
        </w:rPr>
        <w:t>RLMerr</w:t>
      </w:r>
      <w:r w:rsidRPr="003F32DF">
        <w:rPr>
          <w:rFonts w:eastAsia="宋体" w:hAnsi="宋体" w:cs="Times New Roman"/>
        </w:rPr>
        <w:t>和</w:t>
      </w:r>
      <w:r w:rsidRPr="003F32DF">
        <w:rPr>
          <w:rFonts w:eastAsia="宋体" w:hAnsi="宋体" w:cs="Times New Roman"/>
        </w:rPr>
        <w:t>RLMlag</w:t>
      </w:r>
      <w:r w:rsidRPr="003F32DF">
        <w:rPr>
          <w:rFonts w:eastAsia="宋体" w:hAnsi="宋体" w:cs="Times New Roman"/>
        </w:rPr>
        <w:t>的检验结果</w:t>
      </w:r>
      <w:r w:rsidR="0033637E" w:rsidRPr="003F32DF">
        <w:rPr>
          <w:rFonts w:eastAsia="宋体" w:hAnsi="宋体" w:cs="Times New Roman"/>
        </w:rPr>
        <w:t>。</w:t>
      </w:r>
      <w:r w:rsidRPr="003F32DF">
        <w:rPr>
          <w:rFonts w:hAnsi="宋体"/>
          <w:vertAlign w:val="superscript"/>
        </w:rPr>
        <w:footnoteReference w:id="30"/>
      </w:r>
      <w:r w:rsidRPr="003F32DF">
        <w:rPr>
          <w:rFonts w:eastAsia="宋体" w:hAnsi="宋体" w:cs="Times New Roman"/>
        </w:rPr>
        <w:t>本文也进行了检验，结果显示，模型存在明显的空间滞后效应，而非空间误差效应。</w:t>
      </w:r>
    </w:p>
    <w:p w:rsidR="00EB1F84" w:rsidRPr="0006718E" w:rsidRDefault="00EC51C1" w:rsidP="0029674C">
      <w:pPr>
        <w:widowControl/>
        <w:suppressAutoHyphens w:val="0"/>
        <w:spacing w:line="360" w:lineRule="auto"/>
        <w:ind w:firstLine="360"/>
        <w:jc w:val="both"/>
        <w:rPr>
          <w:rFonts w:eastAsia="宋体" w:cs="Times New Roman"/>
        </w:rPr>
      </w:pPr>
      <w:r w:rsidRPr="0006718E">
        <w:rPr>
          <w:rFonts w:eastAsia="宋体" w:hAnsi="宋体" w:cs="Times New Roman"/>
        </w:rPr>
        <w:t>对于空间滞后效应回归模型的估计，有两种不同的估计方式：</w:t>
      </w:r>
      <w:r w:rsidR="00EB1F84" w:rsidRPr="0006718E">
        <w:rPr>
          <w:rFonts w:eastAsia="宋体" w:hAnsi="宋体" w:cs="Times New Roman"/>
        </w:rPr>
        <w:t>一种是使用最大似然法（</w:t>
      </w:r>
      <w:r w:rsidR="00EB1F84" w:rsidRPr="0006718E">
        <w:rPr>
          <w:rFonts w:eastAsia="宋体" w:cs="Times New Roman"/>
        </w:rPr>
        <w:t>Maximum Likelihood</w:t>
      </w:r>
      <w:r w:rsidR="00EB1F84" w:rsidRPr="0006718E">
        <w:rPr>
          <w:rFonts w:eastAsia="宋体" w:hAnsi="宋体" w:cs="Times New Roman"/>
        </w:rPr>
        <w:t>，</w:t>
      </w:r>
      <w:r w:rsidR="00EB1F84" w:rsidRPr="0006718E">
        <w:rPr>
          <w:rFonts w:eastAsia="宋体" w:cs="Times New Roman"/>
        </w:rPr>
        <w:t xml:space="preserve"> ML</w:t>
      </w:r>
      <w:r w:rsidR="00EB1F84" w:rsidRPr="0006718E">
        <w:rPr>
          <w:rFonts w:eastAsia="宋体" w:hAnsi="宋体" w:cs="Times New Roman"/>
        </w:rPr>
        <w:t>）</w:t>
      </w:r>
      <w:r w:rsidRPr="0006718E">
        <w:rPr>
          <w:rFonts w:eastAsia="宋体" w:hAnsi="宋体" w:cs="Times New Roman"/>
        </w:rPr>
        <w:t>；</w:t>
      </w:r>
      <w:r w:rsidR="00EB1F84" w:rsidRPr="0006718E">
        <w:rPr>
          <w:rFonts w:eastAsia="宋体" w:hAnsi="宋体" w:cs="Times New Roman"/>
        </w:rPr>
        <w:t>另外一种是二阶段估计方法</w:t>
      </w:r>
      <w:r w:rsidRPr="0006718E">
        <w:rPr>
          <w:rFonts w:eastAsia="宋体" w:hAnsi="宋体" w:cs="Times New Roman"/>
        </w:rPr>
        <w:t>（</w:t>
      </w:r>
      <w:r w:rsidRPr="0006718E">
        <w:rPr>
          <w:rFonts w:eastAsia="宋体" w:cs="Times New Roman"/>
        </w:rPr>
        <w:t>two stage OLS</w:t>
      </w:r>
      <w:r w:rsidRPr="0006718E">
        <w:rPr>
          <w:rFonts w:eastAsia="宋体" w:hAnsi="宋体" w:cs="Times New Roman"/>
        </w:rPr>
        <w:t>），通过把解</w:t>
      </w:r>
      <w:r w:rsidRPr="0006718E">
        <w:rPr>
          <w:rFonts w:eastAsia="宋体" w:hAnsi="宋体" w:cs="Times New Roman"/>
        </w:rPr>
        <w:lastRenderedPageBreak/>
        <w:t>释变量的空间滞后项作为因变量的工具变量（</w:t>
      </w:r>
      <w:r w:rsidRPr="0006718E">
        <w:rPr>
          <w:rFonts w:eastAsia="宋体" w:cs="Times New Roman"/>
        </w:rPr>
        <w:t>IV</w:t>
      </w:r>
      <w:r w:rsidRPr="0006718E">
        <w:rPr>
          <w:rFonts w:eastAsia="宋体" w:hAnsi="宋体" w:cs="Times New Roman"/>
        </w:rPr>
        <w:t>），在同步联立方程组中使用</w:t>
      </w:r>
      <w:r w:rsidR="009C6D30" w:rsidRPr="0006718E">
        <w:rPr>
          <w:rFonts w:eastAsia="宋体" w:hAnsi="宋体" w:cs="Times New Roman"/>
        </w:rPr>
        <w:t>二阶段最小二乘法来拟合模型</w:t>
      </w:r>
      <w:r w:rsidR="0033637E" w:rsidRPr="0006718E">
        <w:rPr>
          <w:rFonts w:eastAsia="宋体" w:hAnsi="宋体" w:cs="Times New Roman"/>
        </w:rPr>
        <w:t>。</w:t>
      </w:r>
      <w:r w:rsidR="00FE1FC7" w:rsidRPr="0006718E">
        <w:rPr>
          <w:rStyle w:val="ab"/>
          <w:rFonts w:eastAsia="宋体" w:cs="Times New Roman"/>
        </w:rPr>
        <w:footnoteReference w:id="31"/>
      </w:r>
      <w:r w:rsidR="002623E1" w:rsidRPr="0006718E">
        <w:rPr>
          <w:rFonts w:eastAsia="宋体" w:hAnsi="宋体" w:cs="Times New Roman"/>
        </w:rPr>
        <w:t>前者在</w:t>
      </w:r>
      <w:r w:rsidR="002623E1" w:rsidRPr="0006718E">
        <w:rPr>
          <w:rFonts w:eastAsia="宋体" w:cs="Times New Roman"/>
        </w:rPr>
        <w:t>R</w:t>
      </w:r>
      <w:r w:rsidR="005B520F" w:rsidRPr="0006718E">
        <w:rPr>
          <w:rFonts w:eastAsia="宋体" w:hAnsi="宋体" w:cs="Times New Roman"/>
        </w:rPr>
        <w:t>中使用</w:t>
      </w:r>
      <w:r w:rsidR="002623E1" w:rsidRPr="0006718E">
        <w:rPr>
          <w:rFonts w:eastAsia="宋体" w:cs="Times New Roman"/>
        </w:rPr>
        <w:t>“spdep”</w:t>
      </w:r>
      <w:r w:rsidR="002623E1" w:rsidRPr="0006718E">
        <w:rPr>
          <w:rFonts w:eastAsia="宋体" w:hAnsi="宋体" w:cs="Times New Roman"/>
        </w:rPr>
        <w:t>包的</w:t>
      </w:r>
      <w:r w:rsidR="005B520F" w:rsidRPr="0006718E">
        <w:rPr>
          <w:rFonts w:eastAsia="宋体" w:cs="Times New Roman"/>
        </w:rPr>
        <w:t>“lagsarlm”</w:t>
      </w:r>
      <w:r w:rsidR="005B520F" w:rsidRPr="0006718E">
        <w:rPr>
          <w:rFonts w:eastAsia="宋体" w:hAnsi="宋体" w:cs="Times New Roman"/>
        </w:rPr>
        <w:t>命令，后者使用</w:t>
      </w:r>
      <w:r w:rsidR="005B520F" w:rsidRPr="0006718E">
        <w:rPr>
          <w:rFonts w:eastAsia="宋体" w:cs="Times New Roman"/>
        </w:rPr>
        <w:t>“stsls”</w:t>
      </w:r>
      <w:r w:rsidR="005B520F" w:rsidRPr="0006718E">
        <w:rPr>
          <w:rFonts w:eastAsia="宋体" w:hAnsi="宋体" w:cs="Times New Roman"/>
        </w:rPr>
        <w:t>命令，本文使用第二种方法进行估计。</w:t>
      </w:r>
    </w:p>
    <w:p w:rsidR="001350DA" w:rsidRPr="0006718E" w:rsidRDefault="00EB1F84" w:rsidP="001C4BE2">
      <w:pPr>
        <w:widowControl/>
        <w:suppressAutoHyphens w:val="0"/>
        <w:spacing w:line="360" w:lineRule="auto"/>
        <w:ind w:firstLine="360"/>
        <w:jc w:val="both"/>
        <w:rPr>
          <w:rFonts w:eastAsia="宋体" w:cs="Times New Roman"/>
        </w:rPr>
      </w:pPr>
      <w:r w:rsidRPr="0006718E">
        <w:rPr>
          <w:rFonts w:eastAsia="宋体" w:hAnsi="宋体" w:cs="Times New Roman"/>
        </w:rPr>
        <w:t>在空间回归</w:t>
      </w:r>
      <w:r w:rsidR="004516C2" w:rsidRPr="0006718E">
        <w:rPr>
          <w:rFonts w:eastAsia="宋体" w:hAnsi="宋体" w:cs="Times New Roman"/>
        </w:rPr>
        <w:t>模型</w:t>
      </w:r>
      <w:r w:rsidRPr="0006718E">
        <w:rPr>
          <w:rFonts w:eastAsia="宋体" w:cs="Times New Roman"/>
        </w:rPr>
        <w:t>Y=Xβ+ ρWY+μ</w:t>
      </w:r>
      <w:r w:rsidR="004516C2" w:rsidRPr="0006718E">
        <w:rPr>
          <w:rFonts w:eastAsia="宋体" w:hAnsi="宋体" w:cs="Times New Roman"/>
        </w:rPr>
        <w:t>中，系数</w:t>
      </w:r>
      <w:r w:rsidR="004516C2" w:rsidRPr="0006718E">
        <w:rPr>
          <w:rFonts w:eastAsia="宋体" w:cs="Times New Roman"/>
        </w:rPr>
        <w:t>ρ</w:t>
      </w:r>
      <w:r w:rsidR="004516C2" w:rsidRPr="0006718E">
        <w:rPr>
          <w:rFonts w:eastAsia="宋体" w:hAnsi="宋体" w:cs="Times New Roman"/>
        </w:rPr>
        <w:t>表示</w:t>
      </w:r>
      <w:r w:rsidR="004516C2" w:rsidRPr="0006718E">
        <w:rPr>
          <w:rFonts w:eastAsia="宋体" w:cs="Times New Roman"/>
        </w:rPr>
        <w:t>Y</w:t>
      </w:r>
      <w:r w:rsidR="004516C2" w:rsidRPr="0006718E">
        <w:rPr>
          <w:rFonts w:eastAsia="宋体" w:hAnsi="宋体" w:cs="Times New Roman"/>
        </w:rPr>
        <w:t>的空间滞后项的影响效果，系数</w:t>
      </w:r>
      <w:r w:rsidR="004516C2" w:rsidRPr="0006718E">
        <w:rPr>
          <w:rFonts w:eastAsia="宋体" w:cs="Times New Roman"/>
        </w:rPr>
        <w:t>ρ</w:t>
      </w:r>
      <w:r w:rsidR="004516C2" w:rsidRPr="0006718E">
        <w:rPr>
          <w:rFonts w:eastAsia="宋体" w:hAnsi="宋体" w:cs="Times New Roman"/>
        </w:rPr>
        <w:t>显著则表示存在空间滞后效应；系数</w:t>
      </w:r>
      <w:r w:rsidR="004516C2" w:rsidRPr="0006718E">
        <w:rPr>
          <w:rFonts w:eastAsia="宋体" w:cs="Times New Roman"/>
        </w:rPr>
        <w:t>ρ</w:t>
      </w:r>
      <w:r w:rsidR="004516C2" w:rsidRPr="0006718E">
        <w:rPr>
          <w:rFonts w:eastAsia="宋体" w:hAnsi="宋体" w:cs="Times New Roman"/>
        </w:rPr>
        <w:t>不显著，则表示不存在空间滞后效应，即空间滞后项对</w:t>
      </w:r>
      <w:r w:rsidR="004516C2" w:rsidRPr="0006718E">
        <w:rPr>
          <w:rFonts w:eastAsia="宋体" w:cs="Times New Roman"/>
        </w:rPr>
        <w:t>Y</w:t>
      </w:r>
      <w:r w:rsidR="004516C2" w:rsidRPr="0006718E">
        <w:rPr>
          <w:rFonts w:eastAsia="宋体" w:hAnsi="宋体" w:cs="Times New Roman"/>
        </w:rPr>
        <w:t>没有显著影响。</w:t>
      </w:r>
      <w:r w:rsidR="00C8782A" w:rsidRPr="0006718E">
        <w:rPr>
          <w:rFonts w:eastAsia="宋体" w:hAnsi="宋体" w:cs="Times New Roman"/>
        </w:rPr>
        <w:t>下表分别汇报了最小二阶段回归模型（</w:t>
      </w:r>
      <w:r w:rsidR="00C8782A" w:rsidRPr="0006718E">
        <w:rPr>
          <w:rFonts w:eastAsia="宋体" w:cs="Times New Roman"/>
        </w:rPr>
        <w:t>OLS</w:t>
      </w:r>
      <w:r w:rsidR="00C8782A" w:rsidRPr="0006718E">
        <w:rPr>
          <w:rFonts w:eastAsia="宋体" w:hAnsi="宋体" w:cs="Times New Roman"/>
        </w:rPr>
        <w:t>）、使用二阶段估计方法的空间滞后回归模型（</w:t>
      </w:r>
      <w:r w:rsidR="00C8782A" w:rsidRPr="0006718E">
        <w:rPr>
          <w:rFonts w:eastAsia="宋体" w:cs="Times New Roman"/>
          <w:color w:val="000000"/>
        </w:rPr>
        <w:t>two stages Spatial Lag Model</w:t>
      </w:r>
      <w:r w:rsidR="00C8782A" w:rsidRPr="0006718E">
        <w:rPr>
          <w:rFonts w:eastAsia="宋体" w:hAnsi="宋体" w:cs="Times New Roman"/>
        </w:rPr>
        <w:t>）的结果</w:t>
      </w:r>
      <w:r w:rsidR="0033637E" w:rsidRPr="0006718E">
        <w:rPr>
          <w:rFonts w:eastAsia="宋体" w:hAnsi="宋体" w:cs="Times New Roman"/>
        </w:rPr>
        <w:t>。</w:t>
      </w:r>
      <w:r w:rsidR="00C8782A" w:rsidRPr="0006718E">
        <w:rPr>
          <w:rStyle w:val="ab"/>
          <w:rFonts w:eastAsia="宋体" w:cs="Times New Roman"/>
        </w:rPr>
        <w:footnoteReference w:id="32"/>
      </w:r>
    </w:p>
    <w:p w:rsidR="00C02E22" w:rsidRPr="0006718E" w:rsidRDefault="00C02E22" w:rsidP="0029674C">
      <w:pPr>
        <w:widowControl/>
        <w:suppressAutoHyphens w:val="0"/>
        <w:jc w:val="both"/>
        <w:rPr>
          <w:rFonts w:eastAsia="宋体" w:cs="Times New Roman"/>
        </w:rPr>
      </w:pPr>
    </w:p>
    <w:p w:rsidR="0061385E" w:rsidRPr="0006718E" w:rsidRDefault="00DA6DC0" w:rsidP="00DA6DC0">
      <w:pPr>
        <w:pStyle w:val="a4"/>
        <w:jc w:val="center"/>
        <w:rPr>
          <w:rFonts w:eastAsia="宋体" w:cs="Times New Roman"/>
          <w:b/>
          <w:i w:val="0"/>
          <w:sz w:val="22"/>
          <w:szCs w:val="22"/>
        </w:rPr>
      </w:pPr>
      <w:r w:rsidRPr="0006718E">
        <w:rPr>
          <w:rFonts w:eastAsia="宋体" w:hAnsi="宋体" w:cs="Times New Roman"/>
          <w:i w:val="0"/>
          <w:sz w:val="22"/>
          <w:szCs w:val="22"/>
        </w:rPr>
        <w:t>表</w:t>
      </w:r>
      <w:r w:rsidR="00D40450" w:rsidRPr="0006718E">
        <w:rPr>
          <w:rFonts w:eastAsia="宋体" w:cs="Times New Roman"/>
          <w:i w:val="0"/>
          <w:sz w:val="22"/>
          <w:szCs w:val="22"/>
        </w:rPr>
        <w:fldChar w:fldCharType="begin"/>
      </w:r>
      <w:r w:rsidRPr="0006718E">
        <w:rPr>
          <w:rFonts w:eastAsia="宋体" w:cs="Times New Roman"/>
          <w:i w:val="0"/>
          <w:sz w:val="22"/>
          <w:szCs w:val="22"/>
        </w:rPr>
        <w:instrText xml:space="preserve"> SEQ </w:instrText>
      </w:r>
      <w:r w:rsidRPr="0006718E">
        <w:rPr>
          <w:rFonts w:eastAsia="宋体" w:hAnsi="宋体" w:cs="Times New Roman"/>
          <w:i w:val="0"/>
          <w:sz w:val="22"/>
          <w:szCs w:val="22"/>
        </w:rPr>
        <w:instrText>表</w:instrText>
      </w:r>
      <w:r w:rsidRPr="0006718E">
        <w:rPr>
          <w:rFonts w:eastAsia="宋体" w:cs="Times New Roman"/>
          <w:i w:val="0"/>
          <w:sz w:val="22"/>
          <w:szCs w:val="22"/>
        </w:rPr>
        <w:instrText xml:space="preserve"> \* ARABIC </w:instrText>
      </w:r>
      <w:r w:rsidR="00D40450" w:rsidRPr="0006718E">
        <w:rPr>
          <w:rFonts w:eastAsia="宋体" w:cs="Times New Roman"/>
          <w:i w:val="0"/>
          <w:sz w:val="22"/>
          <w:szCs w:val="22"/>
        </w:rPr>
        <w:fldChar w:fldCharType="separate"/>
      </w:r>
      <w:r w:rsidR="002D5824" w:rsidRPr="0006718E">
        <w:rPr>
          <w:rFonts w:eastAsia="宋体" w:cs="Times New Roman"/>
          <w:i w:val="0"/>
          <w:noProof/>
          <w:sz w:val="22"/>
          <w:szCs w:val="22"/>
        </w:rPr>
        <w:t>5</w:t>
      </w:r>
      <w:r w:rsidR="00D40450" w:rsidRPr="0006718E">
        <w:rPr>
          <w:rFonts w:eastAsia="宋体" w:cs="Times New Roman"/>
          <w:i w:val="0"/>
          <w:sz w:val="22"/>
          <w:szCs w:val="22"/>
        </w:rPr>
        <w:fldChar w:fldCharType="end"/>
      </w:r>
      <w:r w:rsidRPr="0006718E">
        <w:rPr>
          <w:rFonts w:eastAsia="宋体" w:hAnsi="宋体" w:cs="Times New Roman"/>
          <w:i w:val="0"/>
          <w:sz w:val="22"/>
          <w:szCs w:val="22"/>
        </w:rPr>
        <w:t>：</w:t>
      </w:r>
      <w:r w:rsidR="00054D38">
        <w:rPr>
          <w:rFonts w:eastAsia="宋体" w:hAnsi="宋体" w:cs="Times New Roman"/>
          <w:i w:val="0"/>
          <w:sz w:val="22"/>
          <w:szCs w:val="22"/>
        </w:rPr>
        <w:t>民办非企业组织</w:t>
      </w:r>
      <w:r w:rsidR="0061385E" w:rsidRPr="0006718E">
        <w:rPr>
          <w:rFonts w:eastAsia="宋体" w:hAnsi="宋体" w:cs="Times New Roman"/>
          <w:i w:val="0"/>
          <w:sz w:val="22"/>
          <w:szCs w:val="22"/>
        </w:rPr>
        <w:t>的回归结果</w:t>
      </w:r>
    </w:p>
    <w:tbl>
      <w:tblPr>
        <w:tblW w:w="8835" w:type="dxa"/>
        <w:tblBorders>
          <w:top w:val="double" w:sz="4" w:space="0" w:color="auto"/>
          <w:bottom w:val="double" w:sz="4" w:space="0" w:color="auto"/>
        </w:tblBorders>
        <w:tblLayout w:type="fixed"/>
        <w:tblCellMar>
          <w:left w:w="0" w:type="dxa"/>
          <w:right w:w="0" w:type="dxa"/>
        </w:tblCellMar>
        <w:tblLook w:val="04A0"/>
      </w:tblPr>
      <w:tblGrid>
        <w:gridCol w:w="1725"/>
        <w:gridCol w:w="1080"/>
        <w:gridCol w:w="1170"/>
        <w:gridCol w:w="1120"/>
        <w:gridCol w:w="320"/>
        <w:gridCol w:w="1170"/>
        <w:gridCol w:w="1080"/>
        <w:gridCol w:w="1170"/>
      </w:tblGrid>
      <w:tr w:rsidR="0046139D" w:rsidRPr="0006718E" w:rsidTr="00335557">
        <w:trPr>
          <w:trHeight w:val="320"/>
        </w:trPr>
        <w:tc>
          <w:tcPr>
            <w:tcW w:w="1725" w:type="dxa"/>
            <w:tcBorders>
              <w:bottom w:val="single" w:sz="4" w:space="0" w:color="auto"/>
            </w:tcBorders>
            <w:shd w:val="clear" w:color="auto" w:fill="auto"/>
            <w:noWrap/>
            <w:tcMar>
              <w:top w:w="15" w:type="dxa"/>
              <w:left w:w="15" w:type="dxa"/>
              <w:bottom w:w="0" w:type="dxa"/>
              <w:right w:w="15" w:type="dxa"/>
            </w:tcMar>
            <w:vAlign w:val="bottom"/>
          </w:tcPr>
          <w:p w:rsidR="0046139D" w:rsidRPr="0006718E" w:rsidRDefault="0046139D" w:rsidP="0029674C">
            <w:pPr>
              <w:jc w:val="both"/>
              <w:rPr>
                <w:rFonts w:eastAsia="宋体" w:cs="Times New Roman"/>
                <w:color w:val="000000"/>
              </w:rPr>
            </w:pPr>
          </w:p>
        </w:tc>
        <w:tc>
          <w:tcPr>
            <w:tcW w:w="3370" w:type="dxa"/>
            <w:gridSpan w:val="3"/>
            <w:tcBorders>
              <w:bottom w:val="single" w:sz="4" w:space="0" w:color="auto"/>
            </w:tcBorders>
            <w:shd w:val="clear" w:color="auto" w:fill="auto"/>
            <w:noWrap/>
            <w:tcMar>
              <w:top w:w="15" w:type="dxa"/>
              <w:left w:w="15" w:type="dxa"/>
              <w:bottom w:w="0" w:type="dxa"/>
              <w:right w:w="15" w:type="dxa"/>
            </w:tcMar>
            <w:vAlign w:val="bottom"/>
          </w:tcPr>
          <w:p w:rsidR="0046139D" w:rsidRPr="0006718E" w:rsidRDefault="0046139D" w:rsidP="0029674C">
            <w:pPr>
              <w:jc w:val="both"/>
              <w:rPr>
                <w:rFonts w:eastAsia="宋体" w:cs="Times New Roman"/>
                <w:color w:val="000000"/>
              </w:rPr>
            </w:pPr>
            <w:r w:rsidRPr="0006718E">
              <w:rPr>
                <w:rFonts w:eastAsia="宋体" w:cs="Times New Roman"/>
                <w:color w:val="000000"/>
              </w:rPr>
              <w:t>OLS</w:t>
            </w:r>
          </w:p>
        </w:tc>
        <w:tc>
          <w:tcPr>
            <w:tcW w:w="320" w:type="dxa"/>
            <w:tcBorders>
              <w:bottom w:val="single" w:sz="4" w:space="0" w:color="auto"/>
            </w:tcBorders>
            <w:shd w:val="clear" w:color="auto" w:fill="auto"/>
            <w:noWrap/>
            <w:tcMar>
              <w:top w:w="15" w:type="dxa"/>
              <w:left w:w="15" w:type="dxa"/>
              <w:bottom w:w="0" w:type="dxa"/>
              <w:right w:w="15" w:type="dxa"/>
            </w:tcMar>
            <w:vAlign w:val="bottom"/>
          </w:tcPr>
          <w:p w:rsidR="0046139D" w:rsidRPr="0006718E" w:rsidRDefault="0046139D" w:rsidP="0029674C">
            <w:pPr>
              <w:jc w:val="both"/>
              <w:rPr>
                <w:rFonts w:eastAsia="宋体" w:cs="Times New Roman"/>
                <w:color w:val="000000"/>
              </w:rPr>
            </w:pPr>
          </w:p>
        </w:tc>
        <w:tc>
          <w:tcPr>
            <w:tcW w:w="3420" w:type="dxa"/>
            <w:gridSpan w:val="3"/>
            <w:tcBorders>
              <w:bottom w:val="single" w:sz="4" w:space="0" w:color="auto"/>
            </w:tcBorders>
            <w:shd w:val="clear" w:color="auto" w:fill="auto"/>
            <w:noWrap/>
            <w:tcMar>
              <w:top w:w="15" w:type="dxa"/>
              <w:left w:w="15" w:type="dxa"/>
              <w:bottom w:w="0" w:type="dxa"/>
              <w:right w:w="15" w:type="dxa"/>
            </w:tcMar>
            <w:vAlign w:val="bottom"/>
          </w:tcPr>
          <w:p w:rsidR="0046139D" w:rsidRPr="0006718E" w:rsidRDefault="0046139D" w:rsidP="0029674C">
            <w:pPr>
              <w:jc w:val="both"/>
              <w:rPr>
                <w:rFonts w:eastAsia="宋体" w:cs="Times New Roman"/>
                <w:color w:val="000000"/>
              </w:rPr>
            </w:pPr>
            <w:r w:rsidRPr="0006718E">
              <w:rPr>
                <w:rFonts w:eastAsia="宋体" w:cs="Times New Roman"/>
                <w:color w:val="000000"/>
              </w:rPr>
              <w:t>Spatial Lag</w:t>
            </w:r>
            <w:r w:rsidR="003B43A4" w:rsidRPr="0006718E">
              <w:rPr>
                <w:rFonts w:eastAsia="宋体" w:cs="Times New Roman"/>
                <w:color w:val="000000"/>
              </w:rPr>
              <w:t xml:space="preserve"> Model</w:t>
            </w:r>
          </w:p>
        </w:tc>
      </w:tr>
      <w:tr w:rsidR="00F17535" w:rsidRPr="0006718E" w:rsidTr="00335557">
        <w:trPr>
          <w:trHeight w:val="320"/>
        </w:trPr>
        <w:tc>
          <w:tcPr>
            <w:tcW w:w="1725" w:type="dxa"/>
            <w:tcBorders>
              <w:top w:val="single" w:sz="4" w:space="0" w:color="auto"/>
              <w:bottom w:val="single" w:sz="4" w:space="0" w:color="auto"/>
            </w:tcBorders>
            <w:shd w:val="clear" w:color="auto" w:fill="auto"/>
            <w:noWrap/>
            <w:tcMar>
              <w:top w:w="15" w:type="dxa"/>
              <w:left w:w="15" w:type="dxa"/>
              <w:bottom w:w="0" w:type="dxa"/>
              <w:right w:w="15" w:type="dxa"/>
            </w:tcMar>
            <w:vAlign w:val="bottom"/>
            <w:hideMark/>
          </w:tcPr>
          <w:p w:rsidR="00F17535" w:rsidRPr="0006718E" w:rsidRDefault="00F17535" w:rsidP="0029674C">
            <w:pPr>
              <w:jc w:val="both"/>
              <w:rPr>
                <w:rFonts w:eastAsia="宋体" w:cs="Times New Roman"/>
                <w:color w:val="000000"/>
              </w:rPr>
            </w:pPr>
          </w:p>
        </w:tc>
        <w:tc>
          <w:tcPr>
            <w:tcW w:w="1080" w:type="dxa"/>
            <w:tcBorders>
              <w:top w:val="single" w:sz="4" w:space="0" w:color="auto"/>
              <w:bottom w:val="single" w:sz="4" w:space="0" w:color="auto"/>
            </w:tcBorders>
            <w:shd w:val="clear" w:color="auto" w:fill="auto"/>
            <w:noWrap/>
            <w:tcMar>
              <w:top w:w="15" w:type="dxa"/>
              <w:left w:w="15" w:type="dxa"/>
              <w:bottom w:w="0" w:type="dxa"/>
              <w:right w:w="15" w:type="dxa"/>
            </w:tcMar>
            <w:vAlign w:val="bottom"/>
            <w:hideMark/>
          </w:tcPr>
          <w:p w:rsidR="00F17535" w:rsidRPr="0006718E" w:rsidRDefault="00F17535" w:rsidP="0029674C">
            <w:pPr>
              <w:jc w:val="both"/>
              <w:rPr>
                <w:rFonts w:eastAsia="宋体" w:cs="Times New Roman"/>
                <w:color w:val="000000"/>
              </w:rPr>
            </w:pPr>
            <w:r w:rsidRPr="0006718E">
              <w:rPr>
                <w:rFonts w:eastAsia="宋体" w:cs="Times New Roman"/>
                <w:color w:val="000000"/>
              </w:rPr>
              <w:t>b</w:t>
            </w:r>
          </w:p>
        </w:tc>
        <w:tc>
          <w:tcPr>
            <w:tcW w:w="1170" w:type="dxa"/>
            <w:tcBorders>
              <w:top w:val="single" w:sz="4" w:space="0" w:color="auto"/>
              <w:bottom w:val="single" w:sz="4" w:space="0" w:color="auto"/>
            </w:tcBorders>
            <w:shd w:val="clear" w:color="auto" w:fill="auto"/>
            <w:noWrap/>
            <w:tcMar>
              <w:top w:w="15" w:type="dxa"/>
              <w:left w:w="15" w:type="dxa"/>
              <w:bottom w:w="0" w:type="dxa"/>
              <w:right w:w="15" w:type="dxa"/>
            </w:tcMar>
            <w:vAlign w:val="bottom"/>
            <w:hideMark/>
          </w:tcPr>
          <w:p w:rsidR="00F17535" w:rsidRPr="0006718E" w:rsidRDefault="00F17535" w:rsidP="0029674C">
            <w:pPr>
              <w:jc w:val="both"/>
              <w:rPr>
                <w:rFonts w:eastAsia="宋体" w:cs="Times New Roman"/>
                <w:color w:val="000000"/>
              </w:rPr>
            </w:pPr>
            <w:r w:rsidRPr="0006718E">
              <w:rPr>
                <w:rFonts w:eastAsia="宋体" w:cs="Times New Roman"/>
                <w:color w:val="000000"/>
              </w:rPr>
              <w:t>SE</w:t>
            </w:r>
          </w:p>
        </w:tc>
        <w:tc>
          <w:tcPr>
            <w:tcW w:w="1120" w:type="dxa"/>
            <w:tcBorders>
              <w:top w:val="single" w:sz="4" w:space="0" w:color="auto"/>
              <w:bottom w:val="single" w:sz="4" w:space="0" w:color="auto"/>
            </w:tcBorders>
            <w:shd w:val="clear" w:color="auto" w:fill="auto"/>
            <w:noWrap/>
            <w:tcMar>
              <w:top w:w="15" w:type="dxa"/>
              <w:left w:w="15" w:type="dxa"/>
              <w:bottom w:w="0" w:type="dxa"/>
              <w:right w:w="15" w:type="dxa"/>
            </w:tcMar>
            <w:vAlign w:val="bottom"/>
            <w:hideMark/>
          </w:tcPr>
          <w:p w:rsidR="00F17535" w:rsidRPr="0006718E" w:rsidRDefault="00F17535" w:rsidP="0029674C">
            <w:pPr>
              <w:jc w:val="both"/>
              <w:rPr>
                <w:rFonts w:eastAsia="宋体" w:cs="Times New Roman"/>
                <w:color w:val="000000"/>
              </w:rPr>
            </w:pPr>
            <w:r w:rsidRPr="0006718E">
              <w:rPr>
                <w:rFonts w:eastAsia="宋体" w:cs="Times New Roman"/>
                <w:color w:val="000000"/>
              </w:rPr>
              <w:t>Pr(&gt;|t|)</w:t>
            </w:r>
          </w:p>
        </w:tc>
        <w:tc>
          <w:tcPr>
            <w:tcW w:w="320" w:type="dxa"/>
            <w:tcBorders>
              <w:top w:val="single" w:sz="4" w:space="0" w:color="auto"/>
              <w:bottom w:val="single" w:sz="4" w:space="0" w:color="auto"/>
            </w:tcBorders>
            <w:shd w:val="clear" w:color="auto" w:fill="auto"/>
            <w:noWrap/>
            <w:tcMar>
              <w:top w:w="15" w:type="dxa"/>
              <w:left w:w="15" w:type="dxa"/>
              <w:bottom w:w="0" w:type="dxa"/>
              <w:right w:w="15" w:type="dxa"/>
            </w:tcMar>
            <w:vAlign w:val="bottom"/>
            <w:hideMark/>
          </w:tcPr>
          <w:p w:rsidR="00F17535" w:rsidRPr="0006718E" w:rsidRDefault="00F17535" w:rsidP="0029674C">
            <w:pPr>
              <w:jc w:val="both"/>
              <w:rPr>
                <w:rFonts w:eastAsia="宋体" w:cs="Times New Roman"/>
                <w:color w:val="000000"/>
              </w:rPr>
            </w:pPr>
          </w:p>
        </w:tc>
        <w:tc>
          <w:tcPr>
            <w:tcW w:w="1170" w:type="dxa"/>
            <w:tcBorders>
              <w:top w:val="single" w:sz="4" w:space="0" w:color="auto"/>
              <w:bottom w:val="single" w:sz="4" w:space="0" w:color="auto"/>
            </w:tcBorders>
            <w:shd w:val="clear" w:color="auto" w:fill="auto"/>
            <w:noWrap/>
            <w:tcMar>
              <w:top w:w="15" w:type="dxa"/>
              <w:left w:w="15" w:type="dxa"/>
              <w:bottom w:w="0" w:type="dxa"/>
              <w:right w:w="15" w:type="dxa"/>
            </w:tcMar>
            <w:vAlign w:val="bottom"/>
            <w:hideMark/>
          </w:tcPr>
          <w:p w:rsidR="00F17535" w:rsidRPr="0006718E" w:rsidRDefault="00F17535" w:rsidP="0029674C">
            <w:pPr>
              <w:jc w:val="both"/>
              <w:rPr>
                <w:rFonts w:eastAsia="宋体" w:cs="Times New Roman"/>
                <w:color w:val="000000"/>
              </w:rPr>
            </w:pPr>
            <w:r w:rsidRPr="0006718E">
              <w:rPr>
                <w:rFonts w:eastAsia="宋体" w:cs="Times New Roman"/>
                <w:color w:val="000000"/>
              </w:rPr>
              <w:t>b</w:t>
            </w:r>
          </w:p>
        </w:tc>
        <w:tc>
          <w:tcPr>
            <w:tcW w:w="1080" w:type="dxa"/>
            <w:tcBorders>
              <w:top w:val="single" w:sz="4" w:space="0" w:color="auto"/>
              <w:bottom w:val="single" w:sz="4" w:space="0" w:color="auto"/>
            </w:tcBorders>
            <w:shd w:val="clear" w:color="auto" w:fill="auto"/>
            <w:noWrap/>
            <w:tcMar>
              <w:top w:w="15" w:type="dxa"/>
              <w:left w:w="15" w:type="dxa"/>
              <w:bottom w:w="0" w:type="dxa"/>
              <w:right w:w="15" w:type="dxa"/>
            </w:tcMar>
            <w:vAlign w:val="bottom"/>
            <w:hideMark/>
          </w:tcPr>
          <w:p w:rsidR="00F17535" w:rsidRPr="0006718E" w:rsidRDefault="00F17535" w:rsidP="0029674C">
            <w:pPr>
              <w:jc w:val="both"/>
              <w:rPr>
                <w:rFonts w:eastAsia="宋体" w:cs="Times New Roman"/>
                <w:color w:val="000000"/>
              </w:rPr>
            </w:pPr>
            <w:r w:rsidRPr="0006718E">
              <w:rPr>
                <w:rFonts w:eastAsia="宋体" w:cs="Times New Roman"/>
                <w:color w:val="000000"/>
              </w:rPr>
              <w:t>SE</w:t>
            </w:r>
          </w:p>
        </w:tc>
        <w:tc>
          <w:tcPr>
            <w:tcW w:w="1170" w:type="dxa"/>
            <w:tcBorders>
              <w:top w:val="single" w:sz="4" w:space="0" w:color="auto"/>
              <w:bottom w:val="single" w:sz="4" w:space="0" w:color="auto"/>
            </w:tcBorders>
            <w:shd w:val="clear" w:color="auto" w:fill="auto"/>
            <w:noWrap/>
            <w:tcMar>
              <w:top w:w="15" w:type="dxa"/>
              <w:left w:w="15" w:type="dxa"/>
              <w:bottom w:w="0" w:type="dxa"/>
              <w:right w:w="15" w:type="dxa"/>
            </w:tcMar>
            <w:vAlign w:val="bottom"/>
            <w:hideMark/>
          </w:tcPr>
          <w:p w:rsidR="00F17535" w:rsidRPr="0006718E" w:rsidRDefault="00F17535" w:rsidP="0029674C">
            <w:pPr>
              <w:jc w:val="both"/>
              <w:rPr>
                <w:rFonts w:eastAsia="宋体" w:cs="Times New Roman"/>
                <w:color w:val="000000"/>
              </w:rPr>
            </w:pPr>
            <w:r w:rsidRPr="0006718E">
              <w:rPr>
                <w:rFonts w:eastAsia="宋体" w:cs="Times New Roman"/>
                <w:color w:val="000000"/>
              </w:rPr>
              <w:t>Pr(&gt;|t|)</w:t>
            </w:r>
          </w:p>
        </w:tc>
      </w:tr>
      <w:tr w:rsidR="00F17535" w:rsidRPr="0006718E" w:rsidTr="00335557">
        <w:trPr>
          <w:trHeight w:val="320"/>
        </w:trPr>
        <w:tc>
          <w:tcPr>
            <w:tcW w:w="1725" w:type="dxa"/>
            <w:tcBorders>
              <w:top w:val="single" w:sz="4" w:space="0" w:color="auto"/>
              <w:bottom w:val="single" w:sz="4" w:space="0" w:color="auto"/>
            </w:tcBorders>
            <w:shd w:val="clear" w:color="auto" w:fill="auto"/>
            <w:noWrap/>
            <w:tcMar>
              <w:top w:w="15" w:type="dxa"/>
              <w:left w:w="15" w:type="dxa"/>
              <w:bottom w:w="0" w:type="dxa"/>
              <w:right w:w="15" w:type="dxa"/>
            </w:tcMar>
            <w:vAlign w:val="bottom"/>
            <w:hideMark/>
          </w:tcPr>
          <w:p w:rsidR="00F17535" w:rsidRPr="0006718E" w:rsidRDefault="005B520F" w:rsidP="0029674C">
            <w:pPr>
              <w:jc w:val="both"/>
              <w:rPr>
                <w:rFonts w:eastAsia="宋体" w:cs="Times New Roman"/>
                <w:color w:val="000000"/>
              </w:rPr>
            </w:pPr>
            <w:r w:rsidRPr="0006718E">
              <w:rPr>
                <w:rFonts w:eastAsia="宋体" w:cs="Times New Roman"/>
              </w:rPr>
              <w:t>ρ</w:t>
            </w:r>
          </w:p>
        </w:tc>
        <w:tc>
          <w:tcPr>
            <w:tcW w:w="1080" w:type="dxa"/>
            <w:tcBorders>
              <w:top w:val="single" w:sz="4" w:space="0" w:color="auto"/>
              <w:bottom w:val="single" w:sz="4" w:space="0" w:color="auto"/>
            </w:tcBorders>
            <w:shd w:val="clear" w:color="auto" w:fill="auto"/>
            <w:noWrap/>
            <w:tcMar>
              <w:top w:w="15" w:type="dxa"/>
              <w:left w:w="15" w:type="dxa"/>
              <w:bottom w:w="0" w:type="dxa"/>
              <w:right w:w="15" w:type="dxa"/>
            </w:tcMar>
            <w:vAlign w:val="bottom"/>
            <w:hideMark/>
          </w:tcPr>
          <w:p w:rsidR="00F17535" w:rsidRPr="0006718E" w:rsidRDefault="00F17535" w:rsidP="0029674C">
            <w:pPr>
              <w:jc w:val="both"/>
              <w:rPr>
                <w:rFonts w:eastAsia="宋体" w:cs="Times New Roman"/>
                <w:color w:val="000000"/>
              </w:rPr>
            </w:pPr>
            <w:r w:rsidRPr="0006718E">
              <w:rPr>
                <w:rFonts w:eastAsia="宋体" w:cs="Times New Roman"/>
                <w:color w:val="000000"/>
              </w:rPr>
              <w:t> </w:t>
            </w:r>
          </w:p>
        </w:tc>
        <w:tc>
          <w:tcPr>
            <w:tcW w:w="1170" w:type="dxa"/>
            <w:tcBorders>
              <w:top w:val="single" w:sz="4" w:space="0" w:color="auto"/>
              <w:bottom w:val="single" w:sz="4" w:space="0" w:color="auto"/>
            </w:tcBorders>
            <w:shd w:val="clear" w:color="auto" w:fill="auto"/>
            <w:noWrap/>
            <w:tcMar>
              <w:top w:w="15" w:type="dxa"/>
              <w:left w:w="15" w:type="dxa"/>
              <w:bottom w:w="0" w:type="dxa"/>
              <w:right w:w="15" w:type="dxa"/>
            </w:tcMar>
            <w:vAlign w:val="bottom"/>
            <w:hideMark/>
          </w:tcPr>
          <w:p w:rsidR="00F17535" w:rsidRPr="0006718E" w:rsidRDefault="00F17535" w:rsidP="0029674C">
            <w:pPr>
              <w:jc w:val="both"/>
              <w:rPr>
                <w:rFonts w:eastAsia="宋体" w:cs="Times New Roman"/>
                <w:color w:val="000000"/>
              </w:rPr>
            </w:pPr>
            <w:r w:rsidRPr="0006718E">
              <w:rPr>
                <w:rFonts w:eastAsia="宋体" w:cs="Times New Roman"/>
                <w:color w:val="000000"/>
              </w:rPr>
              <w:t> </w:t>
            </w:r>
          </w:p>
        </w:tc>
        <w:tc>
          <w:tcPr>
            <w:tcW w:w="1120" w:type="dxa"/>
            <w:tcBorders>
              <w:top w:val="single" w:sz="4" w:space="0" w:color="auto"/>
              <w:bottom w:val="single" w:sz="4" w:space="0" w:color="auto"/>
            </w:tcBorders>
            <w:shd w:val="clear" w:color="auto" w:fill="auto"/>
            <w:noWrap/>
            <w:tcMar>
              <w:top w:w="15" w:type="dxa"/>
              <w:left w:w="15" w:type="dxa"/>
              <w:bottom w:w="0" w:type="dxa"/>
              <w:right w:w="15" w:type="dxa"/>
            </w:tcMar>
            <w:vAlign w:val="bottom"/>
            <w:hideMark/>
          </w:tcPr>
          <w:p w:rsidR="00F17535" w:rsidRPr="0006718E" w:rsidRDefault="00F17535" w:rsidP="0029674C">
            <w:pPr>
              <w:jc w:val="both"/>
              <w:rPr>
                <w:rFonts w:eastAsia="宋体" w:cs="Times New Roman"/>
                <w:color w:val="000000"/>
              </w:rPr>
            </w:pPr>
            <w:r w:rsidRPr="0006718E">
              <w:rPr>
                <w:rFonts w:eastAsia="宋体" w:cs="Times New Roman"/>
                <w:color w:val="000000"/>
              </w:rPr>
              <w:t> </w:t>
            </w:r>
          </w:p>
        </w:tc>
        <w:tc>
          <w:tcPr>
            <w:tcW w:w="320" w:type="dxa"/>
            <w:tcBorders>
              <w:top w:val="single" w:sz="4" w:space="0" w:color="auto"/>
              <w:bottom w:val="single" w:sz="4" w:space="0" w:color="auto"/>
            </w:tcBorders>
            <w:shd w:val="clear" w:color="auto" w:fill="auto"/>
            <w:noWrap/>
            <w:tcMar>
              <w:top w:w="15" w:type="dxa"/>
              <w:left w:w="15" w:type="dxa"/>
              <w:bottom w:w="0" w:type="dxa"/>
              <w:right w:w="15" w:type="dxa"/>
            </w:tcMar>
            <w:vAlign w:val="bottom"/>
            <w:hideMark/>
          </w:tcPr>
          <w:p w:rsidR="00F17535" w:rsidRPr="0006718E" w:rsidRDefault="00F17535" w:rsidP="0029674C">
            <w:pPr>
              <w:jc w:val="both"/>
              <w:rPr>
                <w:rFonts w:eastAsia="宋体" w:cs="Times New Roman"/>
                <w:color w:val="000000"/>
              </w:rPr>
            </w:pPr>
            <w:r w:rsidRPr="0006718E">
              <w:rPr>
                <w:rFonts w:eastAsia="宋体" w:cs="Times New Roman"/>
                <w:color w:val="000000"/>
              </w:rPr>
              <w:t> </w:t>
            </w:r>
          </w:p>
        </w:tc>
        <w:tc>
          <w:tcPr>
            <w:tcW w:w="1170" w:type="dxa"/>
            <w:tcBorders>
              <w:top w:val="single" w:sz="4" w:space="0" w:color="auto"/>
              <w:bottom w:val="single" w:sz="4" w:space="0" w:color="auto"/>
            </w:tcBorders>
            <w:shd w:val="clear" w:color="auto" w:fill="auto"/>
            <w:noWrap/>
            <w:tcMar>
              <w:top w:w="15" w:type="dxa"/>
              <w:left w:w="15" w:type="dxa"/>
              <w:bottom w:w="0" w:type="dxa"/>
              <w:right w:w="15" w:type="dxa"/>
            </w:tcMar>
            <w:vAlign w:val="bottom"/>
            <w:hideMark/>
          </w:tcPr>
          <w:p w:rsidR="00F17535" w:rsidRPr="0006718E" w:rsidRDefault="00F17535" w:rsidP="0029674C">
            <w:pPr>
              <w:jc w:val="both"/>
              <w:rPr>
                <w:rFonts w:eastAsia="宋体" w:cs="Times New Roman"/>
                <w:color w:val="000000"/>
              </w:rPr>
            </w:pPr>
            <w:r w:rsidRPr="0006718E">
              <w:rPr>
                <w:rFonts w:eastAsia="宋体" w:cs="Times New Roman"/>
                <w:color w:val="000000"/>
              </w:rPr>
              <w:t>0.4722</w:t>
            </w:r>
          </w:p>
        </w:tc>
        <w:tc>
          <w:tcPr>
            <w:tcW w:w="1080" w:type="dxa"/>
            <w:tcBorders>
              <w:top w:val="single" w:sz="4" w:space="0" w:color="auto"/>
              <w:bottom w:val="single" w:sz="4" w:space="0" w:color="auto"/>
            </w:tcBorders>
            <w:shd w:val="clear" w:color="auto" w:fill="auto"/>
            <w:noWrap/>
            <w:tcMar>
              <w:top w:w="15" w:type="dxa"/>
              <w:left w:w="15" w:type="dxa"/>
              <w:bottom w:w="0" w:type="dxa"/>
              <w:right w:w="15" w:type="dxa"/>
            </w:tcMar>
            <w:vAlign w:val="bottom"/>
            <w:hideMark/>
          </w:tcPr>
          <w:p w:rsidR="00F17535" w:rsidRPr="0006718E" w:rsidRDefault="00F17535" w:rsidP="0029674C">
            <w:pPr>
              <w:jc w:val="both"/>
              <w:rPr>
                <w:rFonts w:eastAsia="宋体" w:cs="Times New Roman"/>
                <w:color w:val="000000"/>
              </w:rPr>
            </w:pPr>
            <w:r w:rsidRPr="0006718E">
              <w:rPr>
                <w:rFonts w:eastAsia="宋体" w:cs="Times New Roman"/>
                <w:color w:val="000000"/>
              </w:rPr>
              <w:t>0.1464</w:t>
            </w:r>
          </w:p>
        </w:tc>
        <w:tc>
          <w:tcPr>
            <w:tcW w:w="1170" w:type="dxa"/>
            <w:tcBorders>
              <w:top w:val="single" w:sz="4" w:space="0" w:color="auto"/>
              <w:bottom w:val="single" w:sz="4" w:space="0" w:color="auto"/>
            </w:tcBorders>
            <w:shd w:val="clear" w:color="auto" w:fill="auto"/>
            <w:noWrap/>
            <w:tcMar>
              <w:top w:w="15" w:type="dxa"/>
              <w:left w:w="15" w:type="dxa"/>
              <w:bottom w:w="0" w:type="dxa"/>
              <w:right w:w="15" w:type="dxa"/>
            </w:tcMar>
            <w:vAlign w:val="bottom"/>
            <w:hideMark/>
          </w:tcPr>
          <w:p w:rsidR="00F17535" w:rsidRPr="0006718E" w:rsidRDefault="00F17535" w:rsidP="0029674C">
            <w:pPr>
              <w:jc w:val="both"/>
              <w:rPr>
                <w:rFonts w:eastAsia="宋体" w:cs="Times New Roman"/>
                <w:color w:val="000000"/>
              </w:rPr>
            </w:pPr>
            <w:r w:rsidRPr="0006718E">
              <w:rPr>
                <w:rFonts w:eastAsia="宋体" w:cs="Times New Roman"/>
                <w:color w:val="000000"/>
              </w:rPr>
              <w:t>0.0013</w:t>
            </w:r>
          </w:p>
        </w:tc>
      </w:tr>
      <w:tr w:rsidR="00F17535" w:rsidRPr="0006718E" w:rsidTr="00335557">
        <w:trPr>
          <w:trHeight w:val="320"/>
        </w:trPr>
        <w:tc>
          <w:tcPr>
            <w:tcW w:w="1725" w:type="dxa"/>
            <w:tcBorders>
              <w:top w:val="single" w:sz="4" w:space="0" w:color="auto"/>
            </w:tcBorders>
            <w:shd w:val="clear" w:color="auto" w:fill="auto"/>
            <w:noWrap/>
            <w:tcMar>
              <w:top w:w="15" w:type="dxa"/>
              <w:left w:w="15" w:type="dxa"/>
              <w:bottom w:w="0" w:type="dxa"/>
              <w:right w:w="15" w:type="dxa"/>
            </w:tcMar>
            <w:vAlign w:val="bottom"/>
            <w:hideMark/>
          </w:tcPr>
          <w:p w:rsidR="00F17535" w:rsidRPr="0006718E" w:rsidRDefault="00F17535" w:rsidP="0029674C">
            <w:pPr>
              <w:jc w:val="both"/>
              <w:rPr>
                <w:rFonts w:eastAsia="宋体" w:cs="Times New Roman"/>
                <w:color w:val="000000"/>
              </w:rPr>
            </w:pPr>
            <w:r w:rsidRPr="0006718E">
              <w:rPr>
                <w:rFonts w:eastAsia="宋体" w:cs="Times New Roman"/>
                <w:color w:val="000000"/>
              </w:rPr>
              <w:t>(Intercept)</w:t>
            </w:r>
          </w:p>
        </w:tc>
        <w:tc>
          <w:tcPr>
            <w:tcW w:w="1080" w:type="dxa"/>
            <w:tcBorders>
              <w:top w:val="single" w:sz="4" w:space="0" w:color="auto"/>
            </w:tcBorders>
            <w:shd w:val="clear" w:color="auto" w:fill="auto"/>
            <w:noWrap/>
            <w:tcMar>
              <w:top w:w="15" w:type="dxa"/>
              <w:left w:w="15" w:type="dxa"/>
              <w:bottom w:w="0" w:type="dxa"/>
              <w:right w:w="15" w:type="dxa"/>
            </w:tcMar>
            <w:vAlign w:val="bottom"/>
            <w:hideMark/>
          </w:tcPr>
          <w:p w:rsidR="00F17535" w:rsidRPr="0006718E" w:rsidRDefault="00F17535" w:rsidP="0029674C">
            <w:pPr>
              <w:jc w:val="both"/>
              <w:rPr>
                <w:rFonts w:eastAsia="宋体" w:cs="Times New Roman"/>
                <w:color w:val="000000"/>
              </w:rPr>
            </w:pPr>
            <w:r w:rsidRPr="0006718E">
              <w:rPr>
                <w:rFonts w:eastAsia="宋体" w:cs="Times New Roman"/>
                <w:color w:val="000000"/>
              </w:rPr>
              <w:t>14.4800</w:t>
            </w:r>
          </w:p>
        </w:tc>
        <w:tc>
          <w:tcPr>
            <w:tcW w:w="1170" w:type="dxa"/>
            <w:tcBorders>
              <w:top w:val="single" w:sz="4" w:space="0" w:color="auto"/>
            </w:tcBorders>
            <w:shd w:val="clear" w:color="auto" w:fill="auto"/>
            <w:noWrap/>
            <w:tcMar>
              <w:top w:w="15" w:type="dxa"/>
              <w:left w:w="15" w:type="dxa"/>
              <w:bottom w:w="0" w:type="dxa"/>
              <w:right w:w="15" w:type="dxa"/>
            </w:tcMar>
            <w:vAlign w:val="bottom"/>
            <w:hideMark/>
          </w:tcPr>
          <w:p w:rsidR="00F17535" w:rsidRPr="0006718E" w:rsidRDefault="00F17535" w:rsidP="0029674C">
            <w:pPr>
              <w:jc w:val="both"/>
              <w:rPr>
                <w:rFonts w:eastAsia="宋体" w:cs="Times New Roman"/>
                <w:color w:val="000000"/>
              </w:rPr>
            </w:pPr>
            <w:r w:rsidRPr="0006718E">
              <w:rPr>
                <w:rFonts w:eastAsia="宋体" w:cs="Times New Roman"/>
                <w:color w:val="000000"/>
              </w:rPr>
              <w:t>3.4637</w:t>
            </w:r>
          </w:p>
        </w:tc>
        <w:tc>
          <w:tcPr>
            <w:tcW w:w="1120" w:type="dxa"/>
            <w:tcBorders>
              <w:top w:val="single" w:sz="4" w:space="0" w:color="auto"/>
            </w:tcBorders>
            <w:shd w:val="clear" w:color="auto" w:fill="auto"/>
            <w:noWrap/>
            <w:tcMar>
              <w:top w:w="15" w:type="dxa"/>
              <w:left w:w="15" w:type="dxa"/>
              <w:bottom w:w="0" w:type="dxa"/>
              <w:right w:w="15" w:type="dxa"/>
            </w:tcMar>
            <w:vAlign w:val="bottom"/>
            <w:hideMark/>
          </w:tcPr>
          <w:p w:rsidR="00F17535" w:rsidRPr="0006718E" w:rsidRDefault="00F17535" w:rsidP="0029674C">
            <w:pPr>
              <w:jc w:val="both"/>
              <w:rPr>
                <w:rFonts w:eastAsia="宋体" w:cs="Times New Roman"/>
                <w:color w:val="000000"/>
              </w:rPr>
            </w:pPr>
            <w:r w:rsidRPr="0006718E">
              <w:rPr>
                <w:rFonts w:eastAsia="宋体" w:cs="Times New Roman"/>
                <w:color w:val="000000"/>
              </w:rPr>
              <w:t>0.0000</w:t>
            </w:r>
          </w:p>
        </w:tc>
        <w:tc>
          <w:tcPr>
            <w:tcW w:w="320" w:type="dxa"/>
            <w:tcBorders>
              <w:top w:val="single" w:sz="4" w:space="0" w:color="auto"/>
            </w:tcBorders>
            <w:shd w:val="clear" w:color="auto" w:fill="auto"/>
            <w:noWrap/>
            <w:tcMar>
              <w:top w:w="15" w:type="dxa"/>
              <w:left w:w="15" w:type="dxa"/>
              <w:bottom w:w="0" w:type="dxa"/>
              <w:right w:w="15" w:type="dxa"/>
            </w:tcMar>
            <w:vAlign w:val="bottom"/>
            <w:hideMark/>
          </w:tcPr>
          <w:p w:rsidR="00F17535" w:rsidRPr="0006718E" w:rsidRDefault="00F17535" w:rsidP="0029674C">
            <w:pPr>
              <w:ind w:right="-335"/>
              <w:jc w:val="both"/>
              <w:rPr>
                <w:rFonts w:eastAsia="宋体" w:cs="Times New Roman"/>
                <w:color w:val="000000"/>
              </w:rPr>
            </w:pPr>
            <w:r w:rsidRPr="0006718E">
              <w:rPr>
                <w:rFonts w:eastAsia="宋体" w:cs="Times New Roman"/>
                <w:color w:val="000000"/>
              </w:rPr>
              <w:t> </w:t>
            </w:r>
          </w:p>
        </w:tc>
        <w:tc>
          <w:tcPr>
            <w:tcW w:w="1170" w:type="dxa"/>
            <w:tcBorders>
              <w:top w:val="single" w:sz="4" w:space="0" w:color="auto"/>
            </w:tcBorders>
            <w:shd w:val="clear" w:color="auto" w:fill="auto"/>
            <w:noWrap/>
            <w:tcMar>
              <w:top w:w="15" w:type="dxa"/>
              <w:left w:w="15" w:type="dxa"/>
              <w:bottom w:w="0" w:type="dxa"/>
              <w:right w:w="15" w:type="dxa"/>
            </w:tcMar>
            <w:vAlign w:val="bottom"/>
            <w:hideMark/>
          </w:tcPr>
          <w:p w:rsidR="00F17535" w:rsidRPr="0006718E" w:rsidRDefault="00F17535" w:rsidP="0029674C">
            <w:pPr>
              <w:jc w:val="both"/>
              <w:rPr>
                <w:rFonts w:eastAsia="宋体" w:cs="Times New Roman"/>
                <w:color w:val="000000"/>
              </w:rPr>
            </w:pPr>
            <w:r w:rsidRPr="0006718E">
              <w:rPr>
                <w:rFonts w:eastAsia="宋体" w:cs="Times New Roman"/>
                <w:color w:val="000000"/>
              </w:rPr>
              <w:t>0.1161</w:t>
            </w:r>
          </w:p>
        </w:tc>
        <w:tc>
          <w:tcPr>
            <w:tcW w:w="1080" w:type="dxa"/>
            <w:tcBorders>
              <w:top w:val="single" w:sz="4" w:space="0" w:color="auto"/>
            </w:tcBorders>
            <w:shd w:val="clear" w:color="auto" w:fill="auto"/>
            <w:noWrap/>
            <w:tcMar>
              <w:top w:w="15" w:type="dxa"/>
              <w:left w:w="15" w:type="dxa"/>
              <w:bottom w:w="0" w:type="dxa"/>
              <w:right w:w="15" w:type="dxa"/>
            </w:tcMar>
            <w:vAlign w:val="bottom"/>
            <w:hideMark/>
          </w:tcPr>
          <w:p w:rsidR="00F17535" w:rsidRPr="0006718E" w:rsidRDefault="00F17535" w:rsidP="0029674C">
            <w:pPr>
              <w:jc w:val="both"/>
              <w:rPr>
                <w:rFonts w:eastAsia="宋体" w:cs="Times New Roman"/>
                <w:color w:val="000000"/>
              </w:rPr>
            </w:pPr>
            <w:r w:rsidRPr="0006718E">
              <w:rPr>
                <w:rFonts w:eastAsia="宋体" w:cs="Times New Roman"/>
                <w:color w:val="000000"/>
              </w:rPr>
              <w:t>5.5563</w:t>
            </w:r>
          </w:p>
        </w:tc>
        <w:tc>
          <w:tcPr>
            <w:tcW w:w="1170" w:type="dxa"/>
            <w:tcBorders>
              <w:top w:val="single" w:sz="4" w:space="0" w:color="auto"/>
            </w:tcBorders>
            <w:shd w:val="clear" w:color="auto" w:fill="auto"/>
            <w:noWrap/>
            <w:tcMar>
              <w:top w:w="15" w:type="dxa"/>
              <w:left w:w="15" w:type="dxa"/>
              <w:bottom w:w="0" w:type="dxa"/>
              <w:right w:w="15" w:type="dxa"/>
            </w:tcMar>
            <w:vAlign w:val="bottom"/>
            <w:hideMark/>
          </w:tcPr>
          <w:p w:rsidR="00F17535" w:rsidRPr="0006718E" w:rsidRDefault="00F17535" w:rsidP="0029674C">
            <w:pPr>
              <w:jc w:val="both"/>
              <w:rPr>
                <w:rFonts w:eastAsia="宋体" w:cs="Times New Roman"/>
                <w:color w:val="000000"/>
              </w:rPr>
            </w:pPr>
            <w:r w:rsidRPr="0006718E">
              <w:rPr>
                <w:rFonts w:eastAsia="宋体" w:cs="Times New Roman"/>
                <w:color w:val="000000"/>
              </w:rPr>
              <w:t>0.9833</w:t>
            </w:r>
          </w:p>
        </w:tc>
      </w:tr>
      <w:tr w:rsidR="00F17535" w:rsidRPr="0006718E" w:rsidTr="00335557">
        <w:trPr>
          <w:trHeight w:val="320"/>
        </w:trPr>
        <w:tc>
          <w:tcPr>
            <w:tcW w:w="1725" w:type="dxa"/>
            <w:shd w:val="clear" w:color="auto" w:fill="auto"/>
            <w:noWrap/>
            <w:tcMar>
              <w:top w:w="15" w:type="dxa"/>
              <w:left w:w="15" w:type="dxa"/>
              <w:bottom w:w="0" w:type="dxa"/>
              <w:right w:w="15" w:type="dxa"/>
            </w:tcMar>
            <w:vAlign w:val="bottom"/>
            <w:hideMark/>
          </w:tcPr>
          <w:p w:rsidR="00F17535" w:rsidRPr="0006718E" w:rsidRDefault="00F17535" w:rsidP="0029674C">
            <w:pPr>
              <w:jc w:val="both"/>
              <w:rPr>
                <w:rFonts w:eastAsia="宋体" w:cs="Times New Roman"/>
                <w:color w:val="000000"/>
              </w:rPr>
            </w:pPr>
            <w:r w:rsidRPr="0006718E">
              <w:rPr>
                <w:rFonts w:eastAsia="宋体" w:hAnsi="宋体" w:cs="Times New Roman"/>
                <w:color w:val="000000"/>
              </w:rPr>
              <w:t>人口</w:t>
            </w:r>
          </w:p>
        </w:tc>
        <w:tc>
          <w:tcPr>
            <w:tcW w:w="1080" w:type="dxa"/>
            <w:shd w:val="clear" w:color="auto" w:fill="auto"/>
            <w:noWrap/>
            <w:tcMar>
              <w:top w:w="15" w:type="dxa"/>
              <w:left w:w="15" w:type="dxa"/>
              <w:bottom w:w="0" w:type="dxa"/>
              <w:right w:w="15" w:type="dxa"/>
            </w:tcMar>
            <w:vAlign w:val="bottom"/>
            <w:hideMark/>
          </w:tcPr>
          <w:p w:rsidR="00F17535" w:rsidRPr="0006718E" w:rsidRDefault="00F17535" w:rsidP="0029674C">
            <w:pPr>
              <w:jc w:val="both"/>
              <w:rPr>
                <w:rFonts w:eastAsia="宋体" w:cs="Times New Roman"/>
                <w:color w:val="000000"/>
              </w:rPr>
            </w:pPr>
            <w:r w:rsidRPr="0006718E">
              <w:rPr>
                <w:rFonts w:eastAsia="宋体" w:cs="Times New Roman"/>
                <w:color w:val="000000"/>
              </w:rPr>
              <w:t>-1.6870</w:t>
            </w:r>
          </w:p>
        </w:tc>
        <w:tc>
          <w:tcPr>
            <w:tcW w:w="1170" w:type="dxa"/>
            <w:shd w:val="clear" w:color="auto" w:fill="auto"/>
            <w:noWrap/>
            <w:tcMar>
              <w:top w:w="15" w:type="dxa"/>
              <w:left w:w="15" w:type="dxa"/>
              <w:bottom w:w="0" w:type="dxa"/>
              <w:right w:w="15" w:type="dxa"/>
            </w:tcMar>
            <w:vAlign w:val="bottom"/>
            <w:hideMark/>
          </w:tcPr>
          <w:p w:rsidR="00F17535" w:rsidRPr="0006718E" w:rsidRDefault="00F17535" w:rsidP="0029674C">
            <w:pPr>
              <w:jc w:val="both"/>
              <w:rPr>
                <w:rFonts w:eastAsia="宋体" w:cs="Times New Roman"/>
                <w:color w:val="000000"/>
              </w:rPr>
            </w:pPr>
            <w:r w:rsidRPr="0006718E">
              <w:rPr>
                <w:rFonts w:eastAsia="宋体" w:cs="Times New Roman"/>
                <w:color w:val="000000"/>
              </w:rPr>
              <w:t>0.8075</w:t>
            </w:r>
          </w:p>
        </w:tc>
        <w:tc>
          <w:tcPr>
            <w:tcW w:w="1120" w:type="dxa"/>
            <w:shd w:val="clear" w:color="auto" w:fill="auto"/>
            <w:noWrap/>
            <w:tcMar>
              <w:top w:w="15" w:type="dxa"/>
              <w:left w:w="15" w:type="dxa"/>
              <w:bottom w:w="0" w:type="dxa"/>
              <w:right w:w="15" w:type="dxa"/>
            </w:tcMar>
            <w:vAlign w:val="bottom"/>
            <w:hideMark/>
          </w:tcPr>
          <w:p w:rsidR="00F17535" w:rsidRPr="0006718E" w:rsidRDefault="00F17535" w:rsidP="0029674C">
            <w:pPr>
              <w:jc w:val="both"/>
              <w:rPr>
                <w:rFonts w:eastAsia="宋体" w:cs="Times New Roman"/>
                <w:color w:val="000000"/>
              </w:rPr>
            </w:pPr>
            <w:r w:rsidRPr="0006718E">
              <w:rPr>
                <w:rFonts w:eastAsia="宋体" w:cs="Times New Roman"/>
                <w:color w:val="000000"/>
              </w:rPr>
              <w:t>0.0379</w:t>
            </w:r>
          </w:p>
        </w:tc>
        <w:tc>
          <w:tcPr>
            <w:tcW w:w="320" w:type="dxa"/>
            <w:shd w:val="clear" w:color="auto" w:fill="auto"/>
            <w:noWrap/>
            <w:tcMar>
              <w:top w:w="15" w:type="dxa"/>
              <w:left w:w="15" w:type="dxa"/>
              <w:bottom w:w="0" w:type="dxa"/>
              <w:right w:w="15" w:type="dxa"/>
            </w:tcMar>
            <w:vAlign w:val="bottom"/>
            <w:hideMark/>
          </w:tcPr>
          <w:p w:rsidR="00F17535" w:rsidRPr="0006718E" w:rsidRDefault="00F17535" w:rsidP="0029674C">
            <w:pPr>
              <w:jc w:val="both"/>
              <w:rPr>
                <w:rFonts w:eastAsia="宋体" w:cs="Times New Roman"/>
                <w:color w:val="000000"/>
              </w:rPr>
            </w:pPr>
            <w:r w:rsidRPr="0006718E">
              <w:rPr>
                <w:rFonts w:eastAsia="宋体" w:cs="Times New Roman"/>
                <w:color w:val="000000"/>
              </w:rPr>
              <w:t> </w:t>
            </w:r>
          </w:p>
        </w:tc>
        <w:tc>
          <w:tcPr>
            <w:tcW w:w="1170" w:type="dxa"/>
            <w:shd w:val="clear" w:color="auto" w:fill="auto"/>
            <w:noWrap/>
            <w:tcMar>
              <w:top w:w="15" w:type="dxa"/>
              <w:left w:w="15" w:type="dxa"/>
              <w:bottom w:w="0" w:type="dxa"/>
              <w:right w:w="15" w:type="dxa"/>
            </w:tcMar>
            <w:vAlign w:val="bottom"/>
            <w:hideMark/>
          </w:tcPr>
          <w:p w:rsidR="00F17535" w:rsidRPr="0006718E" w:rsidRDefault="00F17535" w:rsidP="0029674C">
            <w:pPr>
              <w:jc w:val="both"/>
              <w:rPr>
                <w:rFonts w:eastAsia="宋体" w:cs="Times New Roman"/>
                <w:color w:val="000000"/>
              </w:rPr>
            </w:pPr>
            <w:r w:rsidRPr="0006718E">
              <w:rPr>
                <w:rFonts w:eastAsia="宋体" w:cs="Times New Roman"/>
                <w:color w:val="000000"/>
              </w:rPr>
              <w:t>-1.6387</w:t>
            </w:r>
          </w:p>
        </w:tc>
        <w:tc>
          <w:tcPr>
            <w:tcW w:w="1080" w:type="dxa"/>
            <w:shd w:val="clear" w:color="auto" w:fill="auto"/>
            <w:noWrap/>
            <w:tcMar>
              <w:top w:w="15" w:type="dxa"/>
              <w:left w:w="15" w:type="dxa"/>
              <w:bottom w:w="0" w:type="dxa"/>
              <w:right w:w="15" w:type="dxa"/>
            </w:tcMar>
            <w:vAlign w:val="bottom"/>
            <w:hideMark/>
          </w:tcPr>
          <w:p w:rsidR="00F17535" w:rsidRPr="0006718E" w:rsidRDefault="00F17535" w:rsidP="0029674C">
            <w:pPr>
              <w:jc w:val="both"/>
              <w:rPr>
                <w:rFonts w:eastAsia="宋体" w:cs="Times New Roman"/>
                <w:color w:val="000000"/>
              </w:rPr>
            </w:pPr>
            <w:r w:rsidRPr="0006718E">
              <w:rPr>
                <w:rFonts w:eastAsia="宋体" w:cs="Times New Roman"/>
                <w:color w:val="000000"/>
              </w:rPr>
              <w:t>0.7744</w:t>
            </w:r>
          </w:p>
        </w:tc>
        <w:tc>
          <w:tcPr>
            <w:tcW w:w="1170" w:type="dxa"/>
            <w:shd w:val="clear" w:color="auto" w:fill="auto"/>
            <w:noWrap/>
            <w:tcMar>
              <w:top w:w="15" w:type="dxa"/>
              <w:left w:w="15" w:type="dxa"/>
              <w:bottom w:w="0" w:type="dxa"/>
              <w:right w:w="15" w:type="dxa"/>
            </w:tcMar>
            <w:vAlign w:val="bottom"/>
            <w:hideMark/>
          </w:tcPr>
          <w:p w:rsidR="00F17535" w:rsidRPr="0006718E" w:rsidRDefault="00F17535" w:rsidP="0029674C">
            <w:pPr>
              <w:jc w:val="both"/>
              <w:rPr>
                <w:rFonts w:eastAsia="宋体" w:cs="Times New Roman"/>
                <w:color w:val="000000"/>
              </w:rPr>
            </w:pPr>
            <w:r w:rsidRPr="0006718E">
              <w:rPr>
                <w:rFonts w:eastAsia="宋体" w:cs="Times New Roman"/>
                <w:color w:val="000000"/>
              </w:rPr>
              <w:t>0.0344</w:t>
            </w:r>
          </w:p>
        </w:tc>
      </w:tr>
      <w:tr w:rsidR="00F17535" w:rsidRPr="0006718E" w:rsidTr="00335557">
        <w:trPr>
          <w:trHeight w:val="320"/>
        </w:trPr>
        <w:tc>
          <w:tcPr>
            <w:tcW w:w="1725" w:type="dxa"/>
            <w:shd w:val="clear" w:color="auto" w:fill="auto"/>
            <w:noWrap/>
            <w:tcMar>
              <w:top w:w="15" w:type="dxa"/>
              <w:left w:w="15" w:type="dxa"/>
              <w:bottom w:w="0" w:type="dxa"/>
              <w:right w:w="15" w:type="dxa"/>
            </w:tcMar>
            <w:vAlign w:val="bottom"/>
            <w:hideMark/>
          </w:tcPr>
          <w:p w:rsidR="00F17535" w:rsidRPr="0006718E" w:rsidRDefault="00F17535" w:rsidP="0029674C">
            <w:pPr>
              <w:jc w:val="both"/>
              <w:rPr>
                <w:rFonts w:eastAsia="宋体" w:cs="Times New Roman"/>
                <w:color w:val="000000"/>
              </w:rPr>
            </w:pPr>
            <w:r w:rsidRPr="0006718E">
              <w:rPr>
                <w:rFonts w:eastAsia="宋体" w:cs="Times New Roman"/>
                <w:color w:val="000000"/>
              </w:rPr>
              <w:t>14</w:t>
            </w:r>
            <w:r w:rsidRPr="0006718E">
              <w:rPr>
                <w:rFonts w:eastAsia="宋体" w:hAnsi="宋体" w:cs="Times New Roman"/>
                <w:color w:val="000000"/>
              </w:rPr>
              <w:t>以下人口</w:t>
            </w:r>
          </w:p>
        </w:tc>
        <w:tc>
          <w:tcPr>
            <w:tcW w:w="1080" w:type="dxa"/>
            <w:shd w:val="clear" w:color="auto" w:fill="auto"/>
            <w:noWrap/>
            <w:tcMar>
              <w:top w:w="15" w:type="dxa"/>
              <w:left w:w="15" w:type="dxa"/>
              <w:bottom w:w="0" w:type="dxa"/>
              <w:right w:w="15" w:type="dxa"/>
            </w:tcMar>
            <w:vAlign w:val="bottom"/>
            <w:hideMark/>
          </w:tcPr>
          <w:p w:rsidR="00F17535" w:rsidRPr="0006718E" w:rsidRDefault="00F17535" w:rsidP="0029674C">
            <w:pPr>
              <w:jc w:val="both"/>
              <w:rPr>
                <w:rFonts w:eastAsia="宋体" w:cs="Times New Roman"/>
                <w:color w:val="000000"/>
              </w:rPr>
            </w:pPr>
            <w:r w:rsidRPr="0006718E">
              <w:rPr>
                <w:rFonts w:eastAsia="宋体" w:cs="Times New Roman"/>
                <w:color w:val="000000"/>
              </w:rPr>
              <w:t>23.3240</w:t>
            </w:r>
          </w:p>
        </w:tc>
        <w:tc>
          <w:tcPr>
            <w:tcW w:w="1170" w:type="dxa"/>
            <w:shd w:val="clear" w:color="auto" w:fill="auto"/>
            <w:noWrap/>
            <w:tcMar>
              <w:top w:w="15" w:type="dxa"/>
              <w:left w:w="15" w:type="dxa"/>
              <w:bottom w:w="0" w:type="dxa"/>
              <w:right w:w="15" w:type="dxa"/>
            </w:tcMar>
            <w:vAlign w:val="bottom"/>
            <w:hideMark/>
          </w:tcPr>
          <w:p w:rsidR="00F17535" w:rsidRPr="0006718E" w:rsidRDefault="00F17535" w:rsidP="0029674C">
            <w:pPr>
              <w:jc w:val="both"/>
              <w:rPr>
                <w:rFonts w:eastAsia="宋体" w:cs="Times New Roman"/>
                <w:color w:val="000000"/>
              </w:rPr>
            </w:pPr>
            <w:r w:rsidRPr="0006718E">
              <w:rPr>
                <w:rFonts w:eastAsia="宋体" w:cs="Times New Roman"/>
                <w:color w:val="000000"/>
              </w:rPr>
              <w:t>6.9178</w:t>
            </w:r>
          </w:p>
        </w:tc>
        <w:tc>
          <w:tcPr>
            <w:tcW w:w="1120" w:type="dxa"/>
            <w:shd w:val="clear" w:color="auto" w:fill="auto"/>
            <w:noWrap/>
            <w:tcMar>
              <w:top w:w="15" w:type="dxa"/>
              <w:left w:w="15" w:type="dxa"/>
              <w:bottom w:w="0" w:type="dxa"/>
              <w:right w:w="15" w:type="dxa"/>
            </w:tcMar>
            <w:vAlign w:val="bottom"/>
            <w:hideMark/>
          </w:tcPr>
          <w:p w:rsidR="00F17535" w:rsidRPr="0006718E" w:rsidRDefault="00F17535" w:rsidP="0029674C">
            <w:pPr>
              <w:jc w:val="both"/>
              <w:rPr>
                <w:rFonts w:eastAsia="宋体" w:cs="Times New Roman"/>
                <w:color w:val="000000"/>
              </w:rPr>
            </w:pPr>
            <w:r w:rsidRPr="0006718E">
              <w:rPr>
                <w:rFonts w:eastAsia="宋体" w:cs="Times New Roman"/>
                <w:color w:val="000000"/>
              </w:rPr>
              <w:t>0.0009</w:t>
            </w:r>
          </w:p>
        </w:tc>
        <w:tc>
          <w:tcPr>
            <w:tcW w:w="320" w:type="dxa"/>
            <w:shd w:val="clear" w:color="auto" w:fill="auto"/>
            <w:noWrap/>
            <w:tcMar>
              <w:top w:w="15" w:type="dxa"/>
              <w:left w:w="15" w:type="dxa"/>
              <w:bottom w:w="0" w:type="dxa"/>
              <w:right w:w="15" w:type="dxa"/>
            </w:tcMar>
            <w:vAlign w:val="bottom"/>
            <w:hideMark/>
          </w:tcPr>
          <w:p w:rsidR="00F17535" w:rsidRPr="0006718E" w:rsidRDefault="00F17535" w:rsidP="0029674C">
            <w:pPr>
              <w:jc w:val="both"/>
              <w:rPr>
                <w:rFonts w:eastAsia="宋体" w:cs="Times New Roman"/>
                <w:color w:val="000000"/>
              </w:rPr>
            </w:pPr>
            <w:r w:rsidRPr="0006718E">
              <w:rPr>
                <w:rFonts w:eastAsia="宋体" w:cs="Times New Roman"/>
                <w:color w:val="000000"/>
              </w:rPr>
              <w:t> </w:t>
            </w:r>
          </w:p>
        </w:tc>
        <w:tc>
          <w:tcPr>
            <w:tcW w:w="1170" w:type="dxa"/>
            <w:shd w:val="clear" w:color="auto" w:fill="auto"/>
            <w:noWrap/>
            <w:tcMar>
              <w:top w:w="15" w:type="dxa"/>
              <w:left w:w="15" w:type="dxa"/>
              <w:bottom w:w="0" w:type="dxa"/>
              <w:right w:w="15" w:type="dxa"/>
            </w:tcMar>
            <w:vAlign w:val="bottom"/>
            <w:hideMark/>
          </w:tcPr>
          <w:p w:rsidR="00F17535" w:rsidRPr="0006718E" w:rsidRDefault="00F17535" w:rsidP="0029674C">
            <w:pPr>
              <w:jc w:val="both"/>
              <w:rPr>
                <w:rFonts w:eastAsia="宋体" w:cs="Times New Roman"/>
                <w:color w:val="000000"/>
              </w:rPr>
            </w:pPr>
            <w:r w:rsidRPr="0006718E">
              <w:rPr>
                <w:rFonts w:eastAsia="宋体" w:cs="Times New Roman"/>
                <w:color w:val="000000"/>
              </w:rPr>
              <w:t>21.1487</w:t>
            </w:r>
          </w:p>
        </w:tc>
        <w:tc>
          <w:tcPr>
            <w:tcW w:w="1080" w:type="dxa"/>
            <w:shd w:val="clear" w:color="auto" w:fill="auto"/>
            <w:noWrap/>
            <w:tcMar>
              <w:top w:w="15" w:type="dxa"/>
              <w:left w:w="15" w:type="dxa"/>
              <w:bottom w:w="0" w:type="dxa"/>
              <w:right w:w="15" w:type="dxa"/>
            </w:tcMar>
            <w:vAlign w:val="bottom"/>
            <w:hideMark/>
          </w:tcPr>
          <w:p w:rsidR="00F17535" w:rsidRPr="0006718E" w:rsidRDefault="00F17535" w:rsidP="0029674C">
            <w:pPr>
              <w:jc w:val="both"/>
              <w:rPr>
                <w:rFonts w:eastAsia="宋体" w:cs="Times New Roman"/>
                <w:color w:val="000000"/>
              </w:rPr>
            </w:pPr>
            <w:r w:rsidRPr="0006718E">
              <w:rPr>
                <w:rFonts w:eastAsia="宋体" w:cs="Times New Roman"/>
                <w:color w:val="000000"/>
              </w:rPr>
              <w:t>6.6678</w:t>
            </w:r>
          </w:p>
        </w:tc>
        <w:tc>
          <w:tcPr>
            <w:tcW w:w="1170" w:type="dxa"/>
            <w:shd w:val="clear" w:color="auto" w:fill="auto"/>
            <w:noWrap/>
            <w:tcMar>
              <w:top w:w="15" w:type="dxa"/>
              <w:left w:w="15" w:type="dxa"/>
              <w:bottom w:w="0" w:type="dxa"/>
              <w:right w:w="15" w:type="dxa"/>
            </w:tcMar>
            <w:vAlign w:val="bottom"/>
            <w:hideMark/>
          </w:tcPr>
          <w:p w:rsidR="00F17535" w:rsidRPr="0006718E" w:rsidRDefault="00F17535" w:rsidP="0029674C">
            <w:pPr>
              <w:jc w:val="both"/>
              <w:rPr>
                <w:rFonts w:eastAsia="宋体" w:cs="Times New Roman"/>
                <w:color w:val="000000"/>
              </w:rPr>
            </w:pPr>
            <w:r w:rsidRPr="0006718E">
              <w:rPr>
                <w:rFonts w:eastAsia="宋体" w:cs="Times New Roman"/>
                <w:color w:val="000000"/>
              </w:rPr>
              <w:t>0.0015</w:t>
            </w:r>
          </w:p>
        </w:tc>
      </w:tr>
      <w:tr w:rsidR="00F17535" w:rsidRPr="0006718E" w:rsidTr="00335557">
        <w:trPr>
          <w:trHeight w:val="320"/>
        </w:trPr>
        <w:tc>
          <w:tcPr>
            <w:tcW w:w="1725" w:type="dxa"/>
            <w:shd w:val="clear" w:color="auto" w:fill="auto"/>
            <w:noWrap/>
            <w:tcMar>
              <w:top w:w="15" w:type="dxa"/>
              <w:left w:w="15" w:type="dxa"/>
              <w:bottom w:w="0" w:type="dxa"/>
              <w:right w:w="15" w:type="dxa"/>
            </w:tcMar>
            <w:vAlign w:val="bottom"/>
            <w:hideMark/>
          </w:tcPr>
          <w:p w:rsidR="00F17535" w:rsidRPr="0006718E" w:rsidRDefault="00F17535" w:rsidP="0029674C">
            <w:pPr>
              <w:jc w:val="both"/>
              <w:rPr>
                <w:rFonts w:eastAsia="宋体" w:cs="Times New Roman"/>
                <w:color w:val="000000"/>
              </w:rPr>
            </w:pPr>
            <w:r w:rsidRPr="0006718E">
              <w:rPr>
                <w:rFonts w:eastAsia="宋体" w:cs="Times New Roman"/>
                <w:color w:val="000000"/>
              </w:rPr>
              <w:t>60</w:t>
            </w:r>
            <w:r w:rsidRPr="0006718E">
              <w:rPr>
                <w:rFonts w:eastAsia="宋体" w:hAnsi="宋体" w:cs="Times New Roman"/>
                <w:color w:val="000000"/>
              </w:rPr>
              <w:t>岁以上人口</w:t>
            </w:r>
          </w:p>
        </w:tc>
        <w:tc>
          <w:tcPr>
            <w:tcW w:w="1080" w:type="dxa"/>
            <w:shd w:val="clear" w:color="auto" w:fill="auto"/>
            <w:noWrap/>
            <w:tcMar>
              <w:top w:w="15" w:type="dxa"/>
              <w:left w:w="15" w:type="dxa"/>
              <w:bottom w:w="0" w:type="dxa"/>
              <w:right w:w="15" w:type="dxa"/>
            </w:tcMar>
            <w:vAlign w:val="bottom"/>
            <w:hideMark/>
          </w:tcPr>
          <w:p w:rsidR="00F17535" w:rsidRPr="0006718E" w:rsidRDefault="00F17535" w:rsidP="0029674C">
            <w:pPr>
              <w:jc w:val="both"/>
              <w:rPr>
                <w:rFonts w:eastAsia="宋体" w:cs="Times New Roman"/>
                <w:color w:val="000000"/>
              </w:rPr>
            </w:pPr>
            <w:r w:rsidRPr="0006718E">
              <w:rPr>
                <w:rFonts w:eastAsia="宋体" w:cs="Times New Roman"/>
                <w:color w:val="000000"/>
              </w:rPr>
              <w:t>-6.7240</w:t>
            </w:r>
          </w:p>
        </w:tc>
        <w:tc>
          <w:tcPr>
            <w:tcW w:w="1170" w:type="dxa"/>
            <w:shd w:val="clear" w:color="auto" w:fill="auto"/>
            <w:noWrap/>
            <w:tcMar>
              <w:top w:w="15" w:type="dxa"/>
              <w:left w:w="15" w:type="dxa"/>
              <w:bottom w:w="0" w:type="dxa"/>
              <w:right w:w="15" w:type="dxa"/>
            </w:tcMar>
            <w:vAlign w:val="bottom"/>
            <w:hideMark/>
          </w:tcPr>
          <w:p w:rsidR="00F17535" w:rsidRPr="0006718E" w:rsidRDefault="00F17535" w:rsidP="0029674C">
            <w:pPr>
              <w:jc w:val="both"/>
              <w:rPr>
                <w:rFonts w:eastAsia="宋体" w:cs="Times New Roman"/>
                <w:color w:val="000000"/>
              </w:rPr>
            </w:pPr>
            <w:r w:rsidRPr="0006718E">
              <w:rPr>
                <w:rFonts w:eastAsia="宋体" w:cs="Times New Roman"/>
                <w:color w:val="000000"/>
              </w:rPr>
              <w:t>6.9279</w:t>
            </w:r>
          </w:p>
        </w:tc>
        <w:tc>
          <w:tcPr>
            <w:tcW w:w="1120" w:type="dxa"/>
            <w:shd w:val="clear" w:color="auto" w:fill="auto"/>
            <w:noWrap/>
            <w:tcMar>
              <w:top w:w="15" w:type="dxa"/>
              <w:left w:w="15" w:type="dxa"/>
              <w:bottom w:w="0" w:type="dxa"/>
              <w:right w:w="15" w:type="dxa"/>
            </w:tcMar>
            <w:vAlign w:val="bottom"/>
            <w:hideMark/>
          </w:tcPr>
          <w:p w:rsidR="00F17535" w:rsidRPr="0006718E" w:rsidRDefault="00F17535" w:rsidP="0029674C">
            <w:pPr>
              <w:jc w:val="both"/>
              <w:rPr>
                <w:rFonts w:eastAsia="宋体" w:cs="Times New Roman"/>
                <w:color w:val="000000"/>
              </w:rPr>
            </w:pPr>
            <w:r w:rsidRPr="0006718E">
              <w:rPr>
                <w:rFonts w:eastAsia="宋体" w:cs="Times New Roman"/>
                <w:color w:val="000000"/>
              </w:rPr>
              <w:t>0.3329</w:t>
            </w:r>
          </w:p>
        </w:tc>
        <w:tc>
          <w:tcPr>
            <w:tcW w:w="320" w:type="dxa"/>
            <w:shd w:val="clear" w:color="auto" w:fill="auto"/>
            <w:noWrap/>
            <w:tcMar>
              <w:top w:w="15" w:type="dxa"/>
              <w:left w:w="15" w:type="dxa"/>
              <w:bottom w:w="0" w:type="dxa"/>
              <w:right w:w="15" w:type="dxa"/>
            </w:tcMar>
            <w:vAlign w:val="bottom"/>
            <w:hideMark/>
          </w:tcPr>
          <w:p w:rsidR="00F17535" w:rsidRPr="0006718E" w:rsidRDefault="00F17535" w:rsidP="0029674C">
            <w:pPr>
              <w:jc w:val="both"/>
              <w:rPr>
                <w:rFonts w:eastAsia="宋体" w:cs="Times New Roman"/>
                <w:color w:val="000000"/>
              </w:rPr>
            </w:pPr>
            <w:r w:rsidRPr="0006718E">
              <w:rPr>
                <w:rFonts w:eastAsia="宋体" w:cs="Times New Roman"/>
                <w:color w:val="000000"/>
              </w:rPr>
              <w:t> </w:t>
            </w:r>
          </w:p>
        </w:tc>
        <w:tc>
          <w:tcPr>
            <w:tcW w:w="1170" w:type="dxa"/>
            <w:shd w:val="clear" w:color="auto" w:fill="auto"/>
            <w:noWrap/>
            <w:tcMar>
              <w:top w:w="15" w:type="dxa"/>
              <w:left w:w="15" w:type="dxa"/>
              <w:bottom w:w="0" w:type="dxa"/>
              <w:right w:w="15" w:type="dxa"/>
            </w:tcMar>
            <w:vAlign w:val="bottom"/>
            <w:hideMark/>
          </w:tcPr>
          <w:p w:rsidR="00F17535" w:rsidRPr="0006718E" w:rsidRDefault="00F17535" w:rsidP="0029674C">
            <w:pPr>
              <w:jc w:val="both"/>
              <w:rPr>
                <w:rFonts w:eastAsia="宋体" w:cs="Times New Roman"/>
                <w:color w:val="000000"/>
              </w:rPr>
            </w:pPr>
            <w:r w:rsidRPr="0006718E">
              <w:rPr>
                <w:rFonts w:eastAsia="宋体" w:cs="Times New Roman"/>
                <w:color w:val="000000"/>
              </w:rPr>
              <w:t>-8.4289</w:t>
            </w:r>
          </w:p>
        </w:tc>
        <w:tc>
          <w:tcPr>
            <w:tcW w:w="1080" w:type="dxa"/>
            <w:shd w:val="clear" w:color="auto" w:fill="auto"/>
            <w:noWrap/>
            <w:tcMar>
              <w:top w:w="15" w:type="dxa"/>
              <w:left w:w="15" w:type="dxa"/>
              <w:bottom w:w="0" w:type="dxa"/>
              <w:right w:w="15" w:type="dxa"/>
            </w:tcMar>
            <w:vAlign w:val="bottom"/>
            <w:hideMark/>
          </w:tcPr>
          <w:p w:rsidR="00F17535" w:rsidRPr="0006718E" w:rsidRDefault="00F17535" w:rsidP="0029674C">
            <w:pPr>
              <w:jc w:val="both"/>
              <w:rPr>
                <w:rFonts w:eastAsia="宋体" w:cs="Times New Roman"/>
                <w:color w:val="000000"/>
              </w:rPr>
            </w:pPr>
            <w:r w:rsidRPr="0006718E">
              <w:rPr>
                <w:rFonts w:eastAsia="宋体" w:cs="Times New Roman"/>
                <w:color w:val="000000"/>
              </w:rPr>
              <w:t>6.6643</w:t>
            </w:r>
          </w:p>
        </w:tc>
        <w:tc>
          <w:tcPr>
            <w:tcW w:w="1170" w:type="dxa"/>
            <w:shd w:val="clear" w:color="auto" w:fill="auto"/>
            <w:noWrap/>
            <w:tcMar>
              <w:top w:w="15" w:type="dxa"/>
              <w:left w:w="15" w:type="dxa"/>
              <w:bottom w:w="0" w:type="dxa"/>
              <w:right w:w="15" w:type="dxa"/>
            </w:tcMar>
            <w:vAlign w:val="bottom"/>
            <w:hideMark/>
          </w:tcPr>
          <w:p w:rsidR="00F17535" w:rsidRPr="0006718E" w:rsidRDefault="00F17535" w:rsidP="0029674C">
            <w:pPr>
              <w:jc w:val="both"/>
              <w:rPr>
                <w:rFonts w:eastAsia="宋体" w:cs="Times New Roman"/>
                <w:color w:val="000000"/>
              </w:rPr>
            </w:pPr>
            <w:r w:rsidRPr="0006718E">
              <w:rPr>
                <w:rFonts w:eastAsia="宋体" w:cs="Times New Roman"/>
                <w:color w:val="000000"/>
              </w:rPr>
              <w:t>0.2059</w:t>
            </w:r>
          </w:p>
        </w:tc>
      </w:tr>
      <w:tr w:rsidR="00F17535" w:rsidRPr="0006718E" w:rsidTr="00335557">
        <w:trPr>
          <w:trHeight w:val="320"/>
        </w:trPr>
        <w:tc>
          <w:tcPr>
            <w:tcW w:w="1725" w:type="dxa"/>
            <w:shd w:val="clear" w:color="auto" w:fill="auto"/>
            <w:noWrap/>
            <w:tcMar>
              <w:top w:w="15" w:type="dxa"/>
              <w:left w:w="15" w:type="dxa"/>
              <w:bottom w:w="0" w:type="dxa"/>
              <w:right w:w="15" w:type="dxa"/>
            </w:tcMar>
            <w:vAlign w:val="bottom"/>
            <w:hideMark/>
          </w:tcPr>
          <w:p w:rsidR="00F17535" w:rsidRPr="0006718E" w:rsidRDefault="00F17535" w:rsidP="0029674C">
            <w:pPr>
              <w:jc w:val="both"/>
              <w:rPr>
                <w:rFonts w:eastAsia="宋体" w:cs="Times New Roman"/>
                <w:color w:val="000000"/>
              </w:rPr>
            </w:pPr>
            <w:r w:rsidRPr="0006718E">
              <w:rPr>
                <w:rFonts w:eastAsia="宋体" w:hAnsi="宋体" w:cs="Times New Roman"/>
                <w:color w:val="000000"/>
              </w:rPr>
              <w:t>户籍人口</w:t>
            </w:r>
          </w:p>
        </w:tc>
        <w:tc>
          <w:tcPr>
            <w:tcW w:w="1080" w:type="dxa"/>
            <w:shd w:val="clear" w:color="auto" w:fill="auto"/>
            <w:noWrap/>
            <w:tcMar>
              <w:top w:w="15" w:type="dxa"/>
              <w:left w:w="15" w:type="dxa"/>
              <w:bottom w:w="0" w:type="dxa"/>
              <w:right w:w="15" w:type="dxa"/>
            </w:tcMar>
            <w:vAlign w:val="bottom"/>
            <w:hideMark/>
          </w:tcPr>
          <w:p w:rsidR="00F17535" w:rsidRPr="0006718E" w:rsidRDefault="00F17535" w:rsidP="0029674C">
            <w:pPr>
              <w:jc w:val="both"/>
              <w:rPr>
                <w:rFonts w:eastAsia="宋体" w:cs="Times New Roman"/>
                <w:color w:val="000000"/>
              </w:rPr>
            </w:pPr>
            <w:r w:rsidRPr="0006718E">
              <w:rPr>
                <w:rFonts w:eastAsia="宋体" w:cs="Times New Roman"/>
                <w:color w:val="000000"/>
              </w:rPr>
              <w:t>3.5690</w:t>
            </w:r>
          </w:p>
        </w:tc>
        <w:tc>
          <w:tcPr>
            <w:tcW w:w="1170" w:type="dxa"/>
            <w:shd w:val="clear" w:color="auto" w:fill="auto"/>
            <w:noWrap/>
            <w:tcMar>
              <w:top w:w="15" w:type="dxa"/>
              <w:left w:w="15" w:type="dxa"/>
              <w:bottom w:w="0" w:type="dxa"/>
              <w:right w:w="15" w:type="dxa"/>
            </w:tcMar>
            <w:vAlign w:val="bottom"/>
            <w:hideMark/>
          </w:tcPr>
          <w:p w:rsidR="00F17535" w:rsidRPr="0006718E" w:rsidRDefault="00F17535" w:rsidP="0029674C">
            <w:pPr>
              <w:jc w:val="both"/>
              <w:rPr>
                <w:rFonts w:eastAsia="宋体" w:cs="Times New Roman"/>
                <w:color w:val="000000"/>
              </w:rPr>
            </w:pPr>
            <w:r w:rsidRPr="0006718E">
              <w:rPr>
                <w:rFonts w:eastAsia="宋体" w:cs="Times New Roman"/>
                <w:color w:val="000000"/>
              </w:rPr>
              <w:t>1.4792</w:t>
            </w:r>
          </w:p>
        </w:tc>
        <w:tc>
          <w:tcPr>
            <w:tcW w:w="1120" w:type="dxa"/>
            <w:shd w:val="clear" w:color="auto" w:fill="auto"/>
            <w:noWrap/>
            <w:tcMar>
              <w:top w:w="15" w:type="dxa"/>
              <w:left w:w="15" w:type="dxa"/>
              <w:bottom w:w="0" w:type="dxa"/>
              <w:right w:w="15" w:type="dxa"/>
            </w:tcMar>
            <w:vAlign w:val="bottom"/>
            <w:hideMark/>
          </w:tcPr>
          <w:p w:rsidR="00F17535" w:rsidRPr="0006718E" w:rsidRDefault="00F17535" w:rsidP="0029674C">
            <w:pPr>
              <w:jc w:val="both"/>
              <w:rPr>
                <w:rFonts w:eastAsia="宋体" w:cs="Times New Roman"/>
                <w:color w:val="000000"/>
              </w:rPr>
            </w:pPr>
            <w:r w:rsidRPr="0006718E">
              <w:rPr>
                <w:rFonts w:eastAsia="宋体" w:cs="Times New Roman"/>
                <w:color w:val="000000"/>
              </w:rPr>
              <w:t>0.0167</w:t>
            </w:r>
          </w:p>
        </w:tc>
        <w:tc>
          <w:tcPr>
            <w:tcW w:w="320" w:type="dxa"/>
            <w:shd w:val="clear" w:color="auto" w:fill="auto"/>
            <w:noWrap/>
            <w:tcMar>
              <w:top w:w="15" w:type="dxa"/>
              <w:left w:w="15" w:type="dxa"/>
              <w:bottom w:w="0" w:type="dxa"/>
              <w:right w:w="15" w:type="dxa"/>
            </w:tcMar>
            <w:vAlign w:val="bottom"/>
            <w:hideMark/>
          </w:tcPr>
          <w:p w:rsidR="00F17535" w:rsidRPr="0006718E" w:rsidRDefault="00F17535" w:rsidP="0029674C">
            <w:pPr>
              <w:jc w:val="both"/>
              <w:rPr>
                <w:rFonts w:eastAsia="宋体" w:cs="Times New Roman"/>
                <w:color w:val="000000"/>
              </w:rPr>
            </w:pPr>
            <w:r w:rsidRPr="0006718E">
              <w:rPr>
                <w:rFonts w:eastAsia="宋体" w:cs="Times New Roman"/>
                <w:color w:val="000000"/>
              </w:rPr>
              <w:t> </w:t>
            </w:r>
          </w:p>
        </w:tc>
        <w:tc>
          <w:tcPr>
            <w:tcW w:w="1170" w:type="dxa"/>
            <w:shd w:val="clear" w:color="auto" w:fill="auto"/>
            <w:noWrap/>
            <w:tcMar>
              <w:top w:w="15" w:type="dxa"/>
              <w:left w:w="15" w:type="dxa"/>
              <w:bottom w:w="0" w:type="dxa"/>
              <w:right w:w="15" w:type="dxa"/>
            </w:tcMar>
            <w:vAlign w:val="bottom"/>
            <w:hideMark/>
          </w:tcPr>
          <w:p w:rsidR="00F17535" w:rsidRPr="0006718E" w:rsidRDefault="00F17535" w:rsidP="0029674C">
            <w:pPr>
              <w:jc w:val="both"/>
              <w:rPr>
                <w:rFonts w:eastAsia="宋体" w:cs="Times New Roman"/>
                <w:color w:val="000000"/>
              </w:rPr>
            </w:pPr>
            <w:r w:rsidRPr="0006718E">
              <w:rPr>
                <w:rFonts w:eastAsia="宋体" w:cs="Times New Roman"/>
                <w:color w:val="000000"/>
              </w:rPr>
              <w:t>3.9843</w:t>
            </w:r>
          </w:p>
        </w:tc>
        <w:tc>
          <w:tcPr>
            <w:tcW w:w="1080" w:type="dxa"/>
            <w:shd w:val="clear" w:color="auto" w:fill="auto"/>
            <w:noWrap/>
            <w:tcMar>
              <w:top w:w="15" w:type="dxa"/>
              <w:left w:w="15" w:type="dxa"/>
              <w:bottom w:w="0" w:type="dxa"/>
              <w:right w:w="15" w:type="dxa"/>
            </w:tcMar>
            <w:vAlign w:val="bottom"/>
            <w:hideMark/>
          </w:tcPr>
          <w:p w:rsidR="00F17535" w:rsidRPr="0006718E" w:rsidRDefault="00F17535" w:rsidP="0029674C">
            <w:pPr>
              <w:jc w:val="both"/>
              <w:rPr>
                <w:rFonts w:eastAsia="宋体" w:cs="Times New Roman"/>
                <w:color w:val="000000"/>
              </w:rPr>
            </w:pPr>
            <w:r w:rsidRPr="0006718E">
              <w:rPr>
                <w:rFonts w:eastAsia="宋体" w:cs="Times New Roman"/>
                <w:color w:val="000000"/>
              </w:rPr>
              <w:t>1.4243</w:t>
            </w:r>
          </w:p>
        </w:tc>
        <w:tc>
          <w:tcPr>
            <w:tcW w:w="1170" w:type="dxa"/>
            <w:shd w:val="clear" w:color="auto" w:fill="auto"/>
            <w:noWrap/>
            <w:tcMar>
              <w:top w:w="15" w:type="dxa"/>
              <w:left w:w="15" w:type="dxa"/>
              <w:bottom w:w="0" w:type="dxa"/>
              <w:right w:w="15" w:type="dxa"/>
            </w:tcMar>
            <w:vAlign w:val="bottom"/>
            <w:hideMark/>
          </w:tcPr>
          <w:p w:rsidR="00F17535" w:rsidRPr="0006718E" w:rsidRDefault="00F17535" w:rsidP="0029674C">
            <w:pPr>
              <w:jc w:val="both"/>
              <w:rPr>
                <w:rFonts w:eastAsia="宋体" w:cs="Times New Roman"/>
                <w:color w:val="000000"/>
              </w:rPr>
            </w:pPr>
            <w:r w:rsidRPr="0006718E">
              <w:rPr>
                <w:rFonts w:eastAsia="宋体" w:cs="Times New Roman"/>
                <w:color w:val="000000"/>
              </w:rPr>
              <w:t>0.0052</w:t>
            </w:r>
          </w:p>
        </w:tc>
      </w:tr>
      <w:tr w:rsidR="00F17535" w:rsidRPr="0006718E" w:rsidTr="00335557">
        <w:trPr>
          <w:trHeight w:val="320"/>
        </w:trPr>
        <w:tc>
          <w:tcPr>
            <w:tcW w:w="1725" w:type="dxa"/>
            <w:shd w:val="clear" w:color="auto" w:fill="auto"/>
            <w:noWrap/>
            <w:tcMar>
              <w:top w:w="15" w:type="dxa"/>
              <w:left w:w="15" w:type="dxa"/>
              <w:bottom w:w="0" w:type="dxa"/>
              <w:right w:w="15" w:type="dxa"/>
            </w:tcMar>
            <w:vAlign w:val="bottom"/>
            <w:hideMark/>
          </w:tcPr>
          <w:p w:rsidR="00F17535" w:rsidRPr="0006718E" w:rsidRDefault="00F17535" w:rsidP="0029674C">
            <w:pPr>
              <w:jc w:val="both"/>
              <w:rPr>
                <w:rFonts w:eastAsia="宋体" w:cs="Times New Roman"/>
                <w:color w:val="000000"/>
              </w:rPr>
            </w:pPr>
            <w:r w:rsidRPr="0006718E">
              <w:rPr>
                <w:rFonts w:eastAsia="宋体" w:hAnsi="宋体" w:cs="Times New Roman"/>
                <w:color w:val="000000"/>
              </w:rPr>
              <w:t>面积</w:t>
            </w:r>
          </w:p>
        </w:tc>
        <w:tc>
          <w:tcPr>
            <w:tcW w:w="1080" w:type="dxa"/>
            <w:shd w:val="clear" w:color="auto" w:fill="auto"/>
            <w:noWrap/>
            <w:tcMar>
              <w:top w:w="15" w:type="dxa"/>
              <w:left w:w="15" w:type="dxa"/>
              <w:bottom w:w="0" w:type="dxa"/>
              <w:right w:w="15" w:type="dxa"/>
            </w:tcMar>
            <w:vAlign w:val="bottom"/>
            <w:hideMark/>
          </w:tcPr>
          <w:p w:rsidR="00F17535" w:rsidRPr="0006718E" w:rsidRDefault="00F17535" w:rsidP="0029674C">
            <w:pPr>
              <w:jc w:val="both"/>
              <w:rPr>
                <w:rFonts w:eastAsia="宋体" w:cs="Times New Roman"/>
                <w:color w:val="000000"/>
              </w:rPr>
            </w:pPr>
            <w:r w:rsidRPr="0006718E">
              <w:rPr>
                <w:rFonts w:eastAsia="宋体" w:cs="Times New Roman"/>
                <w:color w:val="000000"/>
              </w:rPr>
              <w:t>-409.5460</w:t>
            </w:r>
          </w:p>
        </w:tc>
        <w:tc>
          <w:tcPr>
            <w:tcW w:w="1170" w:type="dxa"/>
            <w:shd w:val="clear" w:color="auto" w:fill="auto"/>
            <w:noWrap/>
            <w:tcMar>
              <w:top w:w="15" w:type="dxa"/>
              <w:left w:w="15" w:type="dxa"/>
              <w:bottom w:w="0" w:type="dxa"/>
              <w:right w:w="15" w:type="dxa"/>
            </w:tcMar>
            <w:vAlign w:val="bottom"/>
            <w:hideMark/>
          </w:tcPr>
          <w:p w:rsidR="00F17535" w:rsidRPr="0006718E" w:rsidRDefault="00F17535" w:rsidP="0029674C">
            <w:pPr>
              <w:jc w:val="both"/>
              <w:rPr>
                <w:rFonts w:eastAsia="宋体" w:cs="Times New Roman"/>
                <w:color w:val="000000"/>
              </w:rPr>
            </w:pPr>
            <w:r w:rsidRPr="0006718E">
              <w:rPr>
                <w:rFonts w:eastAsia="宋体" w:cs="Times New Roman"/>
                <w:color w:val="000000"/>
              </w:rPr>
              <w:t>537.7115</w:t>
            </w:r>
          </w:p>
        </w:tc>
        <w:tc>
          <w:tcPr>
            <w:tcW w:w="1120" w:type="dxa"/>
            <w:shd w:val="clear" w:color="auto" w:fill="auto"/>
            <w:noWrap/>
            <w:tcMar>
              <w:top w:w="15" w:type="dxa"/>
              <w:left w:w="15" w:type="dxa"/>
              <w:bottom w:w="0" w:type="dxa"/>
              <w:right w:w="15" w:type="dxa"/>
            </w:tcMar>
            <w:vAlign w:val="bottom"/>
            <w:hideMark/>
          </w:tcPr>
          <w:p w:rsidR="00F17535" w:rsidRPr="0006718E" w:rsidRDefault="00F17535" w:rsidP="0029674C">
            <w:pPr>
              <w:jc w:val="both"/>
              <w:rPr>
                <w:rFonts w:eastAsia="宋体" w:cs="Times New Roman"/>
                <w:color w:val="000000"/>
              </w:rPr>
            </w:pPr>
            <w:r w:rsidRPr="0006718E">
              <w:rPr>
                <w:rFonts w:eastAsia="宋体" w:cs="Times New Roman"/>
                <w:color w:val="000000"/>
              </w:rPr>
              <w:t>0.4471</w:t>
            </w:r>
          </w:p>
        </w:tc>
        <w:tc>
          <w:tcPr>
            <w:tcW w:w="320" w:type="dxa"/>
            <w:shd w:val="clear" w:color="auto" w:fill="auto"/>
            <w:noWrap/>
            <w:tcMar>
              <w:top w:w="15" w:type="dxa"/>
              <w:left w:w="15" w:type="dxa"/>
              <w:bottom w:w="0" w:type="dxa"/>
              <w:right w:w="15" w:type="dxa"/>
            </w:tcMar>
            <w:vAlign w:val="bottom"/>
            <w:hideMark/>
          </w:tcPr>
          <w:p w:rsidR="00F17535" w:rsidRPr="0006718E" w:rsidRDefault="00F17535" w:rsidP="0029674C">
            <w:pPr>
              <w:jc w:val="both"/>
              <w:rPr>
                <w:rFonts w:eastAsia="宋体" w:cs="Times New Roman"/>
                <w:color w:val="000000"/>
              </w:rPr>
            </w:pPr>
            <w:r w:rsidRPr="0006718E">
              <w:rPr>
                <w:rFonts w:eastAsia="宋体" w:cs="Times New Roman"/>
                <w:color w:val="000000"/>
              </w:rPr>
              <w:t> </w:t>
            </w:r>
          </w:p>
        </w:tc>
        <w:tc>
          <w:tcPr>
            <w:tcW w:w="1170" w:type="dxa"/>
            <w:shd w:val="clear" w:color="auto" w:fill="auto"/>
            <w:noWrap/>
            <w:tcMar>
              <w:top w:w="15" w:type="dxa"/>
              <w:left w:w="15" w:type="dxa"/>
              <w:bottom w:w="0" w:type="dxa"/>
              <w:right w:w="15" w:type="dxa"/>
            </w:tcMar>
            <w:vAlign w:val="bottom"/>
            <w:hideMark/>
          </w:tcPr>
          <w:p w:rsidR="00F17535" w:rsidRPr="0006718E" w:rsidRDefault="00F17535" w:rsidP="0029674C">
            <w:pPr>
              <w:jc w:val="both"/>
              <w:rPr>
                <w:rFonts w:eastAsia="宋体" w:cs="Times New Roman"/>
                <w:color w:val="000000"/>
              </w:rPr>
            </w:pPr>
            <w:r w:rsidRPr="0006718E">
              <w:rPr>
                <w:rFonts w:eastAsia="宋体" w:cs="Times New Roman"/>
                <w:color w:val="000000"/>
              </w:rPr>
              <w:t>56.6320</w:t>
            </w:r>
          </w:p>
        </w:tc>
        <w:tc>
          <w:tcPr>
            <w:tcW w:w="1080" w:type="dxa"/>
            <w:shd w:val="clear" w:color="auto" w:fill="auto"/>
            <w:noWrap/>
            <w:tcMar>
              <w:top w:w="15" w:type="dxa"/>
              <w:left w:w="15" w:type="dxa"/>
              <w:bottom w:w="0" w:type="dxa"/>
              <w:right w:w="15" w:type="dxa"/>
            </w:tcMar>
            <w:vAlign w:val="bottom"/>
            <w:hideMark/>
          </w:tcPr>
          <w:p w:rsidR="00F17535" w:rsidRPr="0006718E" w:rsidRDefault="00F17535" w:rsidP="0029674C">
            <w:pPr>
              <w:jc w:val="both"/>
              <w:rPr>
                <w:rFonts w:eastAsia="宋体" w:cs="Times New Roman"/>
                <w:color w:val="000000"/>
              </w:rPr>
            </w:pPr>
            <w:r w:rsidRPr="0006718E">
              <w:rPr>
                <w:rFonts w:eastAsia="宋体" w:cs="Times New Roman"/>
                <w:color w:val="000000"/>
              </w:rPr>
              <w:t>535.5031</w:t>
            </w:r>
          </w:p>
        </w:tc>
        <w:tc>
          <w:tcPr>
            <w:tcW w:w="1170" w:type="dxa"/>
            <w:shd w:val="clear" w:color="auto" w:fill="auto"/>
            <w:noWrap/>
            <w:tcMar>
              <w:top w:w="15" w:type="dxa"/>
              <w:left w:w="15" w:type="dxa"/>
              <w:bottom w:w="0" w:type="dxa"/>
              <w:right w:w="15" w:type="dxa"/>
            </w:tcMar>
            <w:vAlign w:val="bottom"/>
            <w:hideMark/>
          </w:tcPr>
          <w:p w:rsidR="00F17535" w:rsidRPr="0006718E" w:rsidRDefault="00F17535" w:rsidP="0029674C">
            <w:pPr>
              <w:jc w:val="both"/>
              <w:rPr>
                <w:rFonts w:eastAsia="宋体" w:cs="Times New Roman"/>
                <w:color w:val="000000"/>
              </w:rPr>
            </w:pPr>
            <w:r w:rsidRPr="0006718E">
              <w:rPr>
                <w:rFonts w:eastAsia="宋体" w:cs="Times New Roman"/>
                <w:color w:val="000000"/>
              </w:rPr>
              <w:t>0.9158</w:t>
            </w:r>
          </w:p>
        </w:tc>
      </w:tr>
      <w:tr w:rsidR="00F17535" w:rsidRPr="0006718E" w:rsidTr="00335557">
        <w:trPr>
          <w:trHeight w:val="320"/>
        </w:trPr>
        <w:tc>
          <w:tcPr>
            <w:tcW w:w="1725" w:type="dxa"/>
            <w:shd w:val="clear" w:color="auto" w:fill="auto"/>
            <w:noWrap/>
            <w:tcMar>
              <w:top w:w="15" w:type="dxa"/>
              <w:left w:w="15" w:type="dxa"/>
              <w:bottom w:w="0" w:type="dxa"/>
              <w:right w:w="15" w:type="dxa"/>
            </w:tcMar>
            <w:vAlign w:val="bottom"/>
            <w:hideMark/>
          </w:tcPr>
          <w:p w:rsidR="00F17535" w:rsidRPr="0006718E" w:rsidRDefault="00F17535" w:rsidP="0029674C">
            <w:pPr>
              <w:jc w:val="both"/>
              <w:rPr>
                <w:rFonts w:eastAsia="宋体" w:cs="Times New Roman"/>
                <w:color w:val="000000"/>
              </w:rPr>
            </w:pPr>
            <w:r w:rsidRPr="0006718E">
              <w:rPr>
                <w:rFonts w:eastAsia="宋体" w:hAnsi="宋体" w:cs="Times New Roman"/>
                <w:color w:val="000000"/>
              </w:rPr>
              <w:t>乡镇</w:t>
            </w:r>
            <w:r w:rsidRPr="0006718E">
              <w:rPr>
                <w:rFonts w:eastAsia="宋体" w:cs="Times New Roman"/>
                <w:color w:val="000000"/>
              </w:rPr>
              <w:t>=1</w:t>
            </w:r>
          </w:p>
        </w:tc>
        <w:tc>
          <w:tcPr>
            <w:tcW w:w="1080" w:type="dxa"/>
            <w:shd w:val="clear" w:color="auto" w:fill="auto"/>
            <w:noWrap/>
            <w:tcMar>
              <w:top w:w="15" w:type="dxa"/>
              <w:left w:w="15" w:type="dxa"/>
              <w:bottom w:w="0" w:type="dxa"/>
              <w:right w:w="15" w:type="dxa"/>
            </w:tcMar>
            <w:vAlign w:val="bottom"/>
            <w:hideMark/>
          </w:tcPr>
          <w:p w:rsidR="00F17535" w:rsidRPr="0006718E" w:rsidRDefault="00F17535" w:rsidP="0029674C">
            <w:pPr>
              <w:jc w:val="both"/>
              <w:rPr>
                <w:rFonts w:eastAsia="宋体" w:cs="Times New Roman"/>
                <w:color w:val="000000"/>
              </w:rPr>
            </w:pPr>
            <w:r w:rsidRPr="0006718E">
              <w:rPr>
                <w:rFonts w:eastAsia="宋体" w:cs="Times New Roman"/>
                <w:color w:val="000000"/>
              </w:rPr>
              <w:t>-9.4830</w:t>
            </w:r>
          </w:p>
        </w:tc>
        <w:tc>
          <w:tcPr>
            <w:tcW w:w="1170" w:type="dxa"/>
            <w:shd w:val="clear" w:color="auto" w:fill="auto"/>
            <w:noWrap/>
            <w:tcMar>
              <w:top w:w="15" w:type="dxa"/>
              <w:left w:w="15" w:type="dxa"/>
              <w:bottom w:w="0" w:type="dxa"/>
              <w:right w:w="15" w:type="dxa"/>
            </w:tcMar>
            <w:vAlign w:val="bottom"/>
            <w:hideMark/>
          </w:tcPr>
          <w:p w:rsidR="00F17535" w:rsidRPr="0006718E" w:rsidRDefault="00F17535" w:rsidP="0029674C">
            <w:pPr>
              <w:jc w:val="both"/>
              <w:rPr>
                <w:rFonts w:eastAsia="宋体" w:cs="Times New Roman"/>
                <w:color w:val="000000"/>
              </w:rPr>
            </w:pPr>
            <w:r w:rsidRPr="0006718E">
              <w:rPr>
                <w:rFonts w:eastAsia="宋体" w:cs="Times New Roman"/>
                <w:color w:val="000000"/>
              </w:rPr>
              <w:t>3.2974</w:t>
            </w:r>
          </w:p>
        </w:tc>
        <w:tc>
          <w:tcPr>
            <w:tcW w:w="1120" w:type="dxa"/>
            <w:shd w:val="clear" w:color="auto" w:fill="auto"/>
            <w:noWrap/>
            <w:tcMar>
              <w:top w:w="15" w:type="dxa"/>
              <w:left w:w="15" w:type="dxa"/>
              <w:bottom w:w="0" w:type="dxa"/>
              <w:right w:w="15" w:type="dxa"/>
            </w:tcMar>
            <w:vAlign w:val="bottom"/>
            <w:hideMark/>
          </w:tcPr>
          <w:p w:rsidR="00F17535" w:rsidRPr="0006718E" w:rsidRDefault="00F17535" w:rsidP="0029674C">
            <w:pPr>
              <w:jc w:val="both"/>
              <w:rPr>
                <w:rFonts w:eastAsia="宋体" w:cs="Times New Roman"/>
                <w:color w:val="000000"/>
              </w:rPr>
            </w:pPr>
            <w:r w:rsidRPr="0006718E">
              <w:rPr>
                <w:rFonts w:eastAsia="宋体" w:cs="Times New Roman"/>
                <w:color w:val="000000"/>
              </w:rPr>
              <w:t>0.0045</w:t>
            </w:r>
          </w:p>
        </w:tc>
        <w:tc>
          <w:tcPr>
            <w:tcW w:w="320" w:type="dxa"/>
            <w:shd w:val="clear" w:color="auto" w:fill="auto"/>
            <w:noWrap/>
            <w:tcMar>
              <w:top w:w="15" w:type="dxa"/>
              <w:left w:w="15" w:type="dxa"/>
              <w:bottom w:w="0" w:type="dxa"/>
              <w:right w:w="15" w:type="dxa"/>
            </w:tcMar>
            <w:vAlign w:val="bottom"/>
            <w:hideMark/>
          </w:tcPr>
          <w:p w:rsidR="00F17535" w:rsidRPr="0006718E" w:rsidRDefault="00F17535" w:rsidP="0029674C">
            <w:pPr>
              <w:jc w:val="both"/>
              <w:rPr>
                <w:rFonts w:eastAsia="宋体" w:cs="Times New Roman"/>
                <w:color w:val="000000"/>
              </w:rPr>
            </w:pPr>
            <w:r w:rsidRPr="0006718E">
              <w:rPr>
                <w:rFonts w:eastAsia="宋体" w:cs="Times New Roman"/>
                <w:color w:val="000000"/>
              </w:rPr>
              <w:t> </w:t>
            </w:r>
          </w:p>
        </w:tc>
        <w:tc>
          <w:tcPr>
            <w:tcW w:w="1170" w:type="dxa"/>
            <w:shd w:val="clear" w:color="auto" w:fill="auto"/>
            <w:noWrap/>
            <w:tcMar>
              <w:top w:w="15" w:type="dxa"/>
              <w:left w:w="15" w:type="dxa"/>
              <w:bottom w:w="0" w:type="dxa"/>
              <w:right w:w="15" w:type="dxa"/>
            </w:tcMar>
            <w:vAlign w:val="bottom"/>
            <w:hideMark/>
          </w:tcPr>
          <w:p w:rsidR="00F17535" w:rsidRPr="0006718E" w:rsidRDefault="00F17535" w:rsidP="0029674C">
            <w:pPr>
              <w:jc w:val="both"/>
              <w:rPr>
                <w:rFonts w:eastAsia="宋体" w:cs="Times New Roman"/>
                <w:color w:val="000000"/>
              </w:rPr>
            </w:pPr>
            <w:r w:rsidRPr="0006718E">
              <w:rPr>
                <w:rFonts w:eastAsia="宋体" w:cs="Times New Roman"/>
                <w:color w:val="000000"/>
              </w:rPr>
              <w:t>-5.0925</w:t>
            </w:r>
          </w:p>
        </w:tc>
        <w:tc>
          <w:tcPr>
            <w:tcW w:w="1080" w:type="dxa"/>
            <w:shd w:val="clear" w:color="auto" w:fill="auto"/>
            <w:noWrap/>
            <w:tcMar>
              <w:top w:w="15" w:type="dxa"/>
              <w:left w:w="15" w:type="dxa"/>
              <w:bottom w:w="0" w:type="dxa"/>
              <w:right w:w="15" w:type="dxa"/>
            </w:tcMar>
            <w:vAlign w:val="bottom"/>
            <w:hideMark/>
          </w:tcPr>
          <w:p w:rsidR="00F17535" w:rsidRPr="0006718E" w:rsidRDefault="00F17535" w:rsidP="0029674C">
            <w:pPr>
              <w:jc w:val="both"/>
              <w:rPr>
                <w:rFonts w:eastAsia="宋体" w:cs="Times New Roman"/>
                <w:color w:val="000000"/>
              </w:rPr>
            </w:pPr>
            <w:r w:rsidRPr="0006718E">
              <w:rPr>
                <w:rFonts w:eastAsia="宋体" w:cs="Times New Roman"/>
                <w:color w:val="000000"/>
              </w:rPr>
              <w:t>3.4426</w:t>
            </w:r>
          </w:p>
        </w:tc>
        <w:tc>
          <w:tcPr>
            <w:tcW w:w="1170" w:type="dxa"/>
            <w:shd w:val="clear" w:color="auto" w:fill="auto"/>
            <w:noWrap/>
            <w:tcMar>
              <w:top w:w="15" w:type="dxa"/>
              <w:left w:w="15" w:type="dxa"/>
              <w:bottom w:w="0" w:type="dxa"/>
              <w:right w:w="15" w:type="dxa"/>
            </w:tcMar>
            <w:vAlign w:val="bottom"/>
            <w:hideMark/>
          </w:tcPr>
          <w:p w:rsidR="00F17535" w:rsidRPr="0006718E" w:rsidRDefault="00F17535" w:rsidP="0029674C">
            <w:pPr>
              <w:jc w:val="both"/>
              <w:rPr>
                <w:rFonts w:eastAsia="宋体" w:cs="Times New Roman"/>
                <w:color w:val="000000"/>
              </w:rPr>
            </w:pPr>
            <w:r w:rsidRPr="0006718E">
              <w:rPr>
                <w:rFonts w:eastAsia="宋体" w:cs="Times New Roman"/>
                <w:color w:val="000000"/>
              </w:rPr>
              <w:t>0.1391</w:t>
            </w:r>
          </w:p>
        </w:tc>
      </w:tr>
      <w:tr w:rsidR="00F17535" w:rsidRPr="0006718E" w:rsidTr="00335557">
        <w:trPr>
          <w:trHeight w:val="300"/>
        </w:trPr>
        <w:tc>
          <w:tcPr>
            <w:tcW w:w="1725" w:type="dxa"/>
            <w:shd w:val="clear" w:color="auto" w:fill="auto"/>
            <w:noWrap/>
            <w:tcMar>
              <w:top w:w="15" w:type="dxa"/>
              <w:left w:w="15" w:type="dxa"/>
              <w:bottom w:w="0" w:type="dxa"/>
              <w:right w:w="15" w:type="dxa"/>
            </w:tcMar>
            <w:vAlign w:val="bottom"/>
            <w:hideMark/>
          </w:tcPr>
          <w:p w:rsidR="00F17535" w:rsidRPr="0006718E" w:rsidRDefault="00F17535" w:rsidP="0029674C">
            <w:pPr>
              <w:jc w:val="both"/>
              <w:rPr>
                <w:rFonts w:eastAsia="宋体" w:cs="Times New Roman"/>
                <w:color w:val="000000"/>
              </w:rPr>
            </w:pPr>
            <w:r w:rsidRPr="0006718E">
              <w:rPr>
                <w:rFonts w:eastAsia="宋体" w:hAnsi="宋体" w:cs="Times New Roman"/>
                <w:color w:val="000000"/>
              </w:rPr>
              <w:t>中心城区</w:t>
            </w:r>
            <w:r w:rsidRPr="0006718E">
              <w:rPr>
                <w:rFonts w:eastAsia="宋体" w:cs="Times New Roman"/>
                <w:color w:val="000000"/>
              </w:rPr>
              <w:t>=1</w:t>
            </w:r>
          </w:p>
        </w:tc>
        <w:tc>
          <w:tcPr>
            <w:tcW w:w="1080" w:type="dxa"/>
            <w:shd w:val="clear" w:color="auto" w:fill="auto"/>
            <w:noWrap/>
            <w:tcMar>
              <w:top w:w="15" w:type="dxa"/>
              <w:left w:w="15" w:type="dxa"/>
              <w:bottom w:w="0" w:type="dxa"/>
              <w:right w:w="15" w:type="dxa"/>
            </w:tcMar>
            <w:vAlign w:val="bottom"/>
            <w:hideMark/>
          </w:tcPr>
          <w:p w:rsidR="00F17535" w:rsidRPr="0006718E" w:rsidRDefault="00F17535" w:rsidP="0029674C">
            <w:pPr>
              <w:jc w:val="both"/>
              <w:rPr>
                <w:rFonts w:eastAsia="宋体" w:cs="Times New Roman"/>
                <w:color w:val="000000"/>
              </w:rPr>
            </w:pPr>
            <w:r w:rsidRPr="0006718E">
              <w:rPr>
                <w:rFonts w:eastAsia="宋体" w:cs="Times New Roman"/>
                <w:color w:val="000000"/>
              </w:rPr>
              <w:t>15.2260</w:t>
            </w:r>
          </w:p>
        </w:tc>
        <w:tc>
          <w:tcPr>
            <w:tcW w:w="1170" w:type="dxa"/>
            <w:shd w:val="clear" w:color="auto" w:fill="auto"/>
            <w:noWrap/>
            <w:tcMar>
              <w:top w:w="15" w:type="dxa"/>
              <w:left w:w="15" w:type="dxa"/>
              <w:bottom w:w="0" w:type="dxa"/>
              <w:right w:w="15" w:type="dxa"/>
            </w:tcMar>
            <w:vAlign w:val="bottom"/>
            <w:hideMark/>
          </w:tcPr>
          <w:p w:rsidR="00F17535" w:rsidRPr="0006718E" w:rsidRDefault="00F17535" w:rsidP="0029674C">
            <w:pPr>
              <w:jc w:val="both"/>
              <w:rPr>
                <w:rFonts w:eastAsia="宋体" w:cs="Times New Roman"/>
                <w:color w:val="000000"/>
              </w:rPr>
            </w:pPr>
            <w:r w:rsidRPr="0006718E">
              <w:rPr>
                <w:rFonts w:eastAsia="宋体" w:cs="Times New Roman"/>
                <w:color w:val="000000"/>
              </w:rPr>
              <w:t>3.3682</w:t>
            </w:r>
          </w:p>
        </w:tc>
        <w:tc>
          <w:tcPr>
            <w:tcW w:w="1120" w:type="dxa"/>
            <w:shd w:val="clear" w:color="auto" w:fill="auto"/>
            <w:noWrap/>
            <w:tcMar>
              <w:top w:w="15" w:type="dxa"/>
              <w:left w:w="15" w:type="dxa"/>
              <w:bottom w:w="0" w:type="dxa"/>
              <w:right w:w="15" w:type="dxa"/>
            </w:tcMar>
            <w:vAlign w:val="bottom"/>
            <w:hideMark/>
          </w:tcPr>
          <w:p w:rsidR="00F17535" w:rsidRPr="0006718E" w:rsidRDefault="00F17535" w:rsidP="0029674C">
            <w:pPr>
              <w:jc w:val="both"/>
              <w:rPr>
                <w:rFonts w:eastAsia="宋体" w:cs="Times New Roman"/>
                <w:color w:val="000000"/>
              </w:rPr>
            </w:pPr>
            <w:r w:rsidRPr="0006718E">
              <w:rPr>
                <w:rFonts w:eastAsia="宋体" w:cs="Times New Roman"/>
                <w:color w:val="000000"/>
              </w:rPr>
              <w:t>0.0000</w:t>
            </w:r>
          </w:p>
        </w:tc>
        <w:tc>
          <w:tcPr>
            <w:tcW w:w="320" w:type="dxa"/>
            <w:shd w:val="clear" w:color="auto" w:fill="auto"/>
            <w:noWrap/>
            <w:tcMar>
              <w:top w:w="15" w:type="dxa"/>
              <w:left w:w="15" w:type="dxa"/>
              <w:bottom w:w="0" w:type="dxa"/>
              <w:right w:w="15" w:type="dxa"/>
            </w:tcMar>
            <w:vAlign w:val="bottom"/>
            <w:hideMark/>
          </w:tcPr>
          <w:p w:rsidR="00F17535" w:rsidRPr="0006718E" w:rsidRDefault="00F17535" w:rsidP="0029674C">
            <w:pPr>
              <w:jc w:val="both"/>
              <w:rPr>
                <w:rFonts w:eastAsia="宋体" w:cs="Times New Roman"/>
                <w:color w:val="000000"/>
              </w:rPr>
            </w:pPr>
            <w:r w:rsidRPr="0006718E">
              <w:rPr>
                <w:rFonts w:eastAsia="宋体" w:cs="Times New Roman"/>
                <w:color w:val="000000"/>
              </w:rPr>
              <w:t> </w:t>
            </w:r>
          </w:p>
        </w:tc>
        <w:tc>
          <w:tcPr>
            <w:tcW w:w="1170" w:type="dxa"/>
            <w:shd w:val="clear" w:color="auto" w:fill="auto"/>
            <w:noWrap/>
            <w:tcMar>
              <w:top w:w="15" w:type="dxa"/>
              <w:left w:w="15" w:type="dxa"/>
              <w:bottom w:w="0" w:type="dxa"/>
              <w:right w:w="15" w:type="dxa"/>
            </w:tcMar>
            <w:vAlign w:val="bottom"/>
            <w:hideMark/>
          </w:tcPr>
          <w:p w:rsidR="00F17535" w:rsidRPr="0006718E" w:rsidRDefault="00F17535" w:rsidP="0029674C">
            <w:pPr>
              <w:jc w:val="both"/>
              <w:rPr>
                <w:rFonts w:eastAsia="宋体" w:cs="Times New Roman"/>
                <w:color w:val="000000"/>
              </w:rPr>
            </w:pPr>
            <w:r w:rsidRPr="0006718E">
              <w:rPr>
                <w:rFonts w:eastAsia="宋体" w:cs="Times New Roman"/>
                <w:color w:val="000000"/>
              </w:rPr>
              <w:t>11.8124</w:t>
            </w:r>
          </w:p>
        </w:tc>
        <w:tc>
          <w:tcPr>
            <w:tcW w:w="1080" w:type="dxa"/>
            <w:shd w:val="clear" w:color="auto" w:fill="auto"/>
            <w:noWrap/>
            <w:tcMar>
              <w:top w:w="15" w:type="dxa"/>
              <w:left w:w="15" w:type="dxa"/>
              <w:bottom w:w="0" w:type="dxa"/>
              <w:right w:w="15" w:type="dxa"/>
            </w:tcMar>
            <w:vAlign w:val="bottom"/>
            <w:hideMark/>
          </w:tcPr>
          <w:p w:rsidR="00F17535" w:rsidRPr="0006718E" w:rsidRDefault="00F17535" w:rsidP="0029674C">
            <w:pPr>
              <w:jc w:val="both"/>
              <w:rPr>
                <w:rFonts w:eastAsia="宋体" w:cs="Times New Roman"/>
                <w:color w:val="000000"/>
              </w:rPr>
            </w:pPr>
            <w:r w:rsidRPr="0006718E">
              <w:rPr>
                <w:rFonts w:eastAsia="宋体" w:cs="Times New Roman"/>
                <w:color w:val="000000"/>
              </w:rPr>
              <w:t>3.3989</w:t>
            </w:r>
          </w:p>
        </w:tc>
        <w:tc>
          <w:tcPr>
            <w:tcW w:w="1170" w:type="dxa"/>
            <w:shd w:val="clear" w:color="auto" w:fill="auto"/>
            <w:noWrap/>
            <w:tcMar>
              <w:top w:w="15" w:type="dxa"/>
              <w:left w:w="15" w:type="dxa"/>
              <w:bottom w:w="0" w:type="dxa"/>
              <w:right w:w="15" w:type="dxa"/>
            </w:tcMar>
            <w:vAlign w:val="bottom"/>
            <w:hideMark/>
          </w:tcPr>
          <w:p w:rsidR="00F17535" w:rsidRPr="0006718E" w:rsidRDefault="00F17535" w:rsidP="0029674C">
            <w:pPr>
              <w:jc w:val="both"/>
              <w:rPr>
                <w:rFonts w:eastAsia="宋体" w:cs="Times New Roman"/>
                <w:color w:val="000000"/>
              </w:rPr>
            </w:pPr>
            <w:r w:rsidRPr="0006718E">
              <w:rPr>
                <w:rFonts w:eastAsia="宋体" w:cs="Times New Roman"/>
                <w:color w:val="000000"/>
              </w:rPr>
              <w:t>0.0005</w:t>
            </w:r>
          </w:p>
        </w:tc>
      </w:tr>
    </w:tbl>
    <w:p w:rsidR="001336E3" w:rsidRPr="0006718E" w:rsidRDefault="001336E3" w:rsidP="0029674C">
      <w:pPr>
        <w:widowControl/>
        <w:suppressAutoHyphens w:val="0"/>
        <w:jc w:val="both"/>
        <w:rPr>
          <w:rFonts w:eastAsia="宋体" w:cs="Times New Roman"/>
        </w:rPr>
      </w:pPr>
    </w:p>
    <w:p w:rsidR="00C410C7" w:rsidRPr="0006718E" w:rsidRDefault="00C410C7" w:rsidP="0029674C">
      <w:pPr>
        <w:widowControl/>
        <w:suppressAutoHyphens w:val="0"/>
        <w:jc w:val="both"/>
        <w:rPr>
          <w:rFonts w:eastAsia="宋体" w:cs="Times New Roman"/>
        </w:rPr>
      </w:pPr>
    </w:p>
    <w:p w:rsidR="00C8782A" w:rsidRPr="0006718E" w:rsidRDefault="00C8782A" w:rsidP="0029674C">
      <w:pPr>
        <w:widowControl/>
        <w:suppressAutoHyphens w:val="0"/>
        <w:spacing w:line="360" w:lineRule="auto"/>
        <w:ind w:firstLine="360"/>
        <w:jc w:val="both"/>
        <w:rPr>
          <w:rFonts w:eastAsia="宋体" w:cs="Times New Roman"/>
        </w:rPr>
      </w:pPr>
      <w:r w:rsidRPr="0006718E">
        <w:rPr>
          <w:rFonts w:eastAsia="宋体" w:hAnsi="宋体" w:cs="Times New Roman"/>
        </w:rPr>
        <w:t>从模型结果可以看出，</w:t>
      </w:r>
      <w:r w:rsidRPr="0006718E">
        <w:rPr>
          <w:rFonts w:eastAsia="宋体" w:cs="Times New Roman"/>
        </w:rPr>
        <w:t>“</w:t>
      </w:r>
      <w:r w:rsidR="00054D38">
        <w:rPr>
          <w:rFonts w:eastAsia="宋体" w:hAnsi="宋体" w:cs="Times New Roman"/>
        </w:rPr>
        <w:t>民办非企业组织</w:t>
      </w:r>
      <w:r w:rsidRPr="0006718E">
        <w:rPr>
          <w:rFonts w:eastAsia="宋体" w:cs="Times New Roman"/>
        </w:rPr>
        <w:t>”</w:t>
      </w:r>
      <w:r w:rsidRPr="0006718E">
        <w:rPr>
          <w:rFonts w:eastAsia="宋体" w:hAnsi="宋体" w:cs="Times New Roman"/>
        </w:rPr>
        <w:t>的二阶段估计方法的空间滞后回归模型（</w:t>
      </w:r>
      <w:r w:rsidRPr="0006718E">
        <w:rPr>
          <w:rFonts w:eastAsia="宋体" w:cs="Times New Roman"/>
          <w:color w:val="000000"/>
        </w:rPr>
        <w:t>Spatial Lag</w:t>
      </w:r>
      <w:r w:rsidR="001E125B" w:rsidRPr="0006718E">
        <w:rPr>
          <w:rFonts w:eastAsia="宋体" w:hAnsi="宋体" w:cs="Times New Roman"/>
        </w:rPr>
        <w:t>）的结果</w:t>
      </w:r>
      <w:r w:rsidRPr="0006718E">
        <w:rPr>
          <w:rFonts w:eastAsia="宋体" w:hAnsi="宋体" w:cs="Times New Roman"/>
        </w:rPr>
        <w:t>显示，系数</w:t>
      </w:r>
      <w:r w:rsidRPr="0006718E">
        <w:rPr>
          <w:rFonts w:eastAsia="宋体" w:cs="Times New Roman"/>
        </w:rPr>
        <w:t>ρ</w:t>
      </w:r>
      <w:r w:rsidRPr="0006718E">
        <w:rPr>
          <w:rFonts w:eastAsia="宋体" w:hAnsi="宋体" w:cs="Times New Roman"/>
        </w:rPr>
        <w:t>是非常显著的。这说明，街道</w:t>
      </w:r>
      <w:r w:rsidRPr="0006718E">
        <w:rPr>
          <w:rFonts w:eastAsia="宋体" w:cs="Times New Roman"/>
        </w:rPr>
        <w:t>i</w:t>
      </w:r>
      <w:r w:rsidRPr="0006718E">
        <w:rPr>
          <w:rFonts w:eastAsia="宋体" w:hAnsi="宋体" w:cs="Times New Roman"/>
        </w:rPr>
        <w:t>周围街道的社会组织数目，会对街道</w:t>
      </w:r>
      <w:r w:rsidRPr="0006718E">
        <w:rPr>
          <w:rFonts w:eastAsia="宋体" w:cs="Times New Roman"/>
        </w:rPr>
        <w:t>i</w:t>
      </w:r>
      <w:r w:rsidRPr="0006718E">
        <w:rPr>
          <w:rFonts w:eastAsia="宋体" w:hAnsi="宋体" w:cs="Times New Roman"/>
        </w:rPr>
        <w:t>的社会组织数产生显著的影响；而且，这一系数的符号为正，说明街道的社会组织数目与周围的社会组织数目存在正向的相关关系，即周围的社会组织数目越多，街道本身的社会组织数目也会越多。</w:t>
      </w:r>
    </w:p>
    <w:p w:rsidR="00C8782A" w:rsidRPr="0006718E" w:rsidRDefault="00C8782A" w:rsidP="0029674C">
      <w:pPr>
        <w:widowControl/>
        <w:suppressAutoHyphens w:val="0"/>
        <w:spacing w:line="360" w:lineRule="auto"/>
        <w:ind w:firstLine="360"/>
        <w:jc w:val="both"/>
        <w:rPr>
          <w:rFonts w:eastAsia="宋体" w:cs="Times New Roman"/>
        </w:rPr>
      </w:pPr>
      <w:r w:rsidRPr="0006718E">
        <w:rPr>
          <w:rFonts w:eastAsia="宋体" w:hAnsi="宋体" w:cs="Times New Roman"/>
        </w:rPr>
        <w:t>在这种情况下，如果仅仅使用</w:t>
      </w:r>
      <w:r w:rsidRPr="0006718E">
        <w:rPr>
          <w:rFonts w:eastAsia="宋体" w:cs="Times New Roman"/>
        </w:rPr>
        <w:t>OLS</w:t>
      </w:r>
      <w:r w:rsidRPr="0006718E">
        <w:rPr>
          <w:rFonts w:eastAsia="宋体" w:hAnsi="宋体" w:cs="Times New Roman"/>
        </w:rPr>
        <w:t>方法进行分析，会忽略非常重要的空间聚集效应，在这种情况下，</w:t>
      </w:r>
      <w:r w:rsidRPr="0006718E">
        <w:rPr>
          <w:rFonts w:eastAsia="宋体" w:cs="Times New Roman"/>
        </w:rPr>
        <w:t>OLS</w:t>
      </w:r>
      <w:r w:rsidRPr="0006718E">
        <w:rPr>
          <w:rFonts w:eastAsia="宋体" w:hAnsi="宋体" w:cs="Times New Roman"/>
        </w:rPr>
        <w:t>的估计是有问题。对于这一点，从模型结果的常数项可以看出，在</w:t>
      </w:r>
      <w:r w:rsidRPr="0006718E">
        <w:rPr>
          <w:rFonts w:eastAsia="宋体" w:cs="Times New Roman"/>
        </w:rPr>
        <w:t>OLS</w:t>
      </w:r>
      <w:r w:rsidRPr="0006718E">
        <w:rPr>
          <w:rFonts w:eastAsia="宋体" w:hAnsi="宋体" w:cs="Times New Roman"/>
        </w:rPr>
        <w:t>模型中，常数项是非常显著的，而在控制空间滞后效应滞后，常数项则变得不显著。</w:t>
      </w:r>
    </w:p>
    <w:p w:rsidR="00C8782A" w:rsidRPr="0006718E" w:rsidRDefault="00C8782A" w:rsidP="0029674C">
      <w:pPr>
        <w:widowControl/>
        <w:suppressAutoHyphens w:val="0"/>
        <w:spacing w:line="360" w:lineRule="auto"/>
        <w:ind w:firstLine="360"/>
        <w:jc w:val="both"/>
        <w:rPr>
          <w:rFonts w:eastAsia="宋体" w:cs="Times New Roman"/>
        </w:rPr>
      </w:pPr>
      <w:r w:rsidRPr="0006718E">
        <w:rPr>
          <w:rFonts w:eastAsia="宋体" w:hAnsi="宋体" w:cs="Times New Roman"/>
        </w:rPr>
        <w:lastRenderedPageBreak/>
        <w:t>从对现实世界的实质理解上，这表明，社会组织的发展存在明显的空间聚集，这也许与地方政府之间的组织模仿行为有关</w:t>
      </w:r>
      <w:r w:rsidR="0033637E" w:rsidRPr="0006718E">
        <w:rPr>
          <w:rFonts w:eastAsia="宋体" w:hAnsi="宋体" w:cs="Times New Roman"/>
        </w:rPr>
        <w:t>。</w:t>
      </w:r>
      <w:r w:rsidR="00FE1FC7" w:rsidRPr="0006718E">
        <w:rPr>
          <w:rStyle w:val="ab"/>
          <w:rFonts w:eastAsia="宋体" w:cs="Times New Roman"/>
        </w:rPr>
        <w:footnoteReference w:id="33"/>
      </w:r>
      <w:r w:rsidR="00405BC0" w:rsidRPr="0006718E">
        <w:rPr>
          <w:rStyle w:val="ab"/>
          <w:rFonts w:eastAsia="宋体" w:cs="Times New Roman"/>
        </w:rPr>
        <w:footnoteReference w:id="34"/>
      </w:r>
      <w:r w:rsidR="00405BC0" w:rsidRPr="0006718E">
        <w:rPr>
          <w:rStyle w:val="ab"/>
          <w:rFonts w:eastAsia="宋体" w:cs="Times New Roman"/>
        </w:rPr>
        <w:footnoteReference w:id="35"/>
      </w:r>
      <w:r w:rsidRPr="0006718E">
        <w:rPr>
          <w:rFonts w:eastAsia="宋体" w:hAnsi="宋体" w:cs="Times New Roman"/>
        </w:rPr>
        <w:t>在经验模型中，如果忽略这点，对于经验世界的理解是有问题的。</w:t>
      </w:r>
    </w:p>
    <w:p w:rsidR="004666F4" w:rsidRPr="0006718E" w:rsidRDefault="004666F4" w:rsidP="00545634">
      <w:pPr>
        <w:widowControl/>
        <w:suppressAutoHyphens w:val="0"/>
        <w:spacing w:line="360" w:lineRule="auto"/>
        <w:ind w:firstLine="360"/>
        <w:jc w:val="both"/>
        <w:rPr>
          <w:rFonts w:eastAsia="宋体" w:cs="Times New Roman"/>
        </w:rPr>
      </w:pPr>
      <w:r w:rsidRPr="0006718E">
        <w:rPr>
          <w:rFonts w:eastAsia="宋体" w:hAnsi="宋体" w:cs="Times New Roman"/>
        </w:rPr>
        <w:t>从</w:t>
      </w:r>
      <w:r w:rsidR="00054D38">
        <w:rPr>
          <w:rFonts w:eastAsia="宋体" w:hAnsi="宋体" w:cs="Times New Roman"/>
        </w:rPr>
        <w:t>民办非企业组织</w:t>
      </w:r>
      <w:r w:rsidRPr="0006718E">
        <w:rPr>
          <w:rFonts w:eastAsia="宋体" w:hAnsi="宋体" w:cs="Times New Roman"/>
        </w:rPr>
        <w:t>的回归结果可以看出，在加入空间之后效应之后，</w:t>
      </w:r>
      <w:r w:rsidR="001E7003" w:rsidRPr="0006718E">
        <w:rPr>
          <w:rFonts w:eastAsia="宋体" w:hAnsi="宋体" w:cs="Times New Roman"/>
        </w:rPr>
        <w:t>原先</w:t>
      </w:r>
      <w:r w:rsidRPr="0006718E">
        <w:rPr>
          <w:rFonts w:eastAsia="宋体" w:hAnsi="宋体" w:cs="Times New Roman"/>
        </w:rPr>
        <w:t>在</w:t>
      </w:r>
      <w:r w:rsidRPr="0006718E">
        <w:rPr>
          <w:rFonts w:eastAsia="宋体" w:cs="Times New Roman"/>
        </w:rPr>
        <w:t>OLS</w:t>
      </w:r>
      <w:r w:rsidRPr="0006718E">
        <w:rPr>
          <w:rFonts w:eastAsia="宋体" w:hAnsi="宋体" w:cs="Times New Roman"/>
        </w:rPr>
        <w:t>模型中显著的变量如</w:t>
      </w:r>
      <w:r w:rsidRPr="0006718E">
        <w:rPr>
          <w:rFonts w:eastAsia="宋体" w:cs="Times New Roman"/>
        </w:rPr>
        <w:t>“</w:t>
      </w:r>
      <w:r w:rsidRPr="0006718E">
        <w:rPr>
          <w:rFonts w:eastAsia="宋体" w:hAnsi="宋体" w:cs="Times New Roman"/>
        </w:rPr>
        <w:t>是否乡镇</w:t>
      </w:r>
      <w:r w:rsidRPr="0006718E">
        <w:rPr>
          <w:rFonts w:eastAsia="宋体" w:cs="Times New Roman"/>
        </w:rPr>
        <w:t>”</w:t>
      </w:r>
      <w:r w:rsidRPr="0006718E">
        <w:rPr>
          <w:rFonts w:eastAsia="宋体" w:hAnsi="宋体" w:cs="Times New Roman"/>
        </w:rPr>
        <w:t>变得不显著，说明这一变量的作用与空间效应是重合的，在控制空间效应之后，这一变量对于民非组织的影响效果消失了。在这种情况下，如果忽略空间滞后效果，仅仅使用</w:t>
      </w:r>
      <w:r w:rsidRPr="0006718E">
        <w:rPr>
          <w:rFonts w:eastAsia="宋体" w:cs="Times New Roman"/>
        </w:rPr>
        <w:t>OLS</w:t>
      </w:r>
      <w:r w:rsidRPr="0006718E">
        <w:rPr>
          <w:rFonts w:eastAsia="宋体" w:hAnsi="宋体" w:cs="Times New Roman"/>
        </w:rPr>
        <w:t>模型进行估计，得到的结果是有问题的。</w:t>
      </w:r>
      <w:r w:rsidR="00C8782A" w:rsidRPr="0006718E">
        <w:rPr>
          <w:rFonts w:eastAsia="宋体" w:hAnsi="宋体" w:cs="Times New Roman"/>
        </w:rPr>
        <w:t>其余</w:t>
      </w:r>
      <w:r w:rsidRPr="0006718E">
        <w:rPr>
          <w:rFonts w:eastAsia="宋体" w:hAnsi="宋体" w:cs="Times New Roman"/>
        </w:rPr>
        <w:t>几个在空间回归模型中仍然显著的变量，在控制空间滞后效应滞后，其系数明显减少，如总人口的影响效果（绝对值）从</w:t>
      </w:r>
      <w:r w:rsidRPr="0006718E">
        <w:rPr>
          <w:rFonts w:eastAsia="宋体" w:cs="Times New Roman"/>
        </w:rPr>
        <w:t>1.7</w:t>
      </w:r>
      <w:r w:rsidRPr="0006718E">
        <w:rPr>
          <w:rFonts w:eastAsia="宋体" w:hAnsi="宋体" w:cs="Times New Roman"/>
        </w:rPr>
        <w:t>减少为</w:t>
      </w:r>
      <w:r w:rsidRPr="0006718E">
        <w:rPr>
          <w:rFonts w:eastAsia="宋体" w:cs="Times New Roman"/>
        </w:rPr>
        <w:t>1.6</w:t>
      </w:r>
      <w:r w:rsidRPr="0006718E">
        <w:rPr>
          <w:rFonts w:eastAsia="宋体" w:hAnsi="宋体" w:cs="Times New Roman"/>
        </w:rPr>
        <w:t>，</w:t>
      </w:r>
      <w:r w:rsidRPr="0006718E">
        <w:rPr>
          <w:rFonts w:eastAsia="宋体" w:cs="Times New Roman"/>
        </w:rPr>
        <w:t>14</w:t>
      </w:r>
      <w:r w:rsidRPr="0006718E">
        <w:rPr>
          <w:rFonts w:eastAsia="宋体" w:hAnsi="宋体" w:cs="Times New Roman"/>
        </w:rPr>
        <w:t>岁以下人口的效应从</w:t>
      </w:r>
      <w:r w:rsidRPr="0006718E">
        <w:rPr>
          <w:rFonts w:eastAsia="宋体" w:cs="Times New Roman"/>
        </w:rPr>
        <w:t>23.3</w:t>
      </w:r>
      <w:r w:rsidRPr="0006718E">
        <w:rPr>
          <w:rFonts w:eastAsia="宋体" w:hAnsi="宋体" w:cs="Times New Roman"/>
        </w:rPr>
        <w:t>减少为</w:t>
      </w:r>
      <w:r w:rsidRPr="0006718E">
        <w:rPr>
          <w:rFonts w:eastAsia="宋体" w:cs="Times New Roman"/>
        </w:rPr>
        <w:t>21.1</w:t>
      </w:r>
      <w:r w:rsidRPr="0006718E">
        <w:rPr>
          <w:rFonts w:eastAsia="宋体" w:hAnsi="宋体" w:cs="Times New Roman"/>
        </w:rPr>
        <w:t>，中心城区的效果（绝对值）从</w:t>
      </w:r>
      <w:r w:rsidRPr="0006718E">
        <w:rPr>
          <w:rFonts w:eastAsia="宋体" w:cs="Times New Roman"/>
        </w:rPr>
        <w:t>9.5</w:t>
      </w:r>
      <w:r w:rsidRPr="0006718E">
        <w:rPr>
          <w:rFonts w:eastAsia="宋体" w:hAnsi="宋体" w:cs="Times New Roman"/>
        </w:rPr>
        <w:t>减少为</w:t>
      </w:r>
      <w:r w:rsidRPr="0006718E">
        <w:rPr>
          <w:rFonts w:eastAsia="宋体" w:cs="Times New Roman"/>
        </w:rPr>
        <w:t>5.1</w:t>
      </w:r>
      <w:r w:rsidRPr="0006718E">
        <w:rPr>
          <w:rFonts w:eastAsia="宋体" w:hAnsi="宋体" w:cs="Times New Roman"/>
        </w:rPr>
        <w:t>。</w:t>
      </w:r>
    </w:p>
    <w:p w:rsidR="00486CF2" w:rsidRPr="0006718E" w:rsidRDefault="00486CF2" w:rsidP="0029674C">
      <w:pPr>
        <w:widowControl/>
        <w:suppressAutoHyphens w:val="0"/>
        <w:spacing w:line="360" w:lineRule="auto"/>
        <w:ind w:firstLine="360"/>
        <w:jc w:val="both"/>
        <w:rPr>
          <w:rFonts w:eastAsia="宋体" w:cs="Times New Roman"/>
        </w:rPr>
      </w:pPr>
      <w:r w:rsidRPr="0006718E">
        <w:rPr>
          <w:rFonts w:eastAsia="宋体" w:hAnsi="宋体" w:cs="Times New Roman"/>
        </w:rPr>
        <w:t>从其他人口变量来看，一个有意思的发现是</w:t>
      </w:r>
      <w:r w:rsidRPr="0006718E">
        <w:rPr>
          <w:rFonts w:eastAsia="宋体" w:cs="Times New Roman"/>
        </w:rPr>
        <w:t>“</w:t>
      </w:r>
      <w:r w:rsidR="00054D38">
        <w:rPr>
          <w:rFonts w:eastAsia="宋体" w:hAnsi="宋体" w:cs="Times New Roman"/>
        </w:rPr>
        <w:t>民办非企业组织</w:t>
      </w:r>
      <w:r w:rsidRPr="0006718E">
        <w:rPr>
          <w:rFonts w:eastAsia="宋体" w:cs="Times New Roman"/>
        </w:rPr>
        <w:t>”</w:t>
      </w:r>
      <w:r w:rsidRPr="0006718E">
        <w:rPr>
          <w:rFonts w:eastAsia="宋体" w:hAnsi="宋体" w:cs="Times New Roman"/>
        </w:rPr>
        <w:t>对</w:t>
      </w:r>
      <w:r w:rsidRPr="0006718E">
        <w:rPr>
          <w:rFonts w:eastAsia="宋体" w:cs="Times New Roman"/>
        </w:rPr>
        <w:t>14</w:t>
      </w:r>
      <w:r w:rsidRPr="0006718E">
        <w:rPr>
          <w:rFonts w:eastAsia="宋体" w:hAnsi="宋体" w:cs="Times New Roman"/>
        </w:rPr>
        <w:t>岁以下人口比较敏感，而对</w:t>
      </w:r>
      <w:r w:rsidRPr="0006718E">
        <w:rPr>
          <w:rFonts w:eastAsia="宋体" w:cs="Times New Roman"/>
        </w:rPr>
        <w:t>60</w:t>
      </w:r>
      <w:r w:rsidRPr="0006718E">
        <w:rPr>
          <w:rFonts w:eastAsia="宋体" w:hAnsi="宋体" w:cs="Times New Roman"/>
        </w:rPr>
        <w:t>岁以上人口不敏感。即</w:t>
      </w:r>
      <w:r w:rsidRPr="0006718E">
        <w:rPr>
          <w:rFonts w:eastAsia="宋体" w:cs="Times New Roman"/>
        </w:rPr>
        <w:t>60</w:t>
      </w:r>
      <w:r w:rsidRPr="0006718E">
        <w:rPr>
          <w:rFonts w:eastAsia="宋体" w:hAnsi="宋体" w:cs="Times New Roman"/>
        </w:rPr>
        <w:t>岁以上人口的数量并不会</w:t>
      </w:r>
      <w:bookmarkStart w:id="4" w:name="_GoBack"/>
      <w:bookmarkEnd w:id="4"/>
      <w:r w:rsidRPr="0006718E">
        <w:rPr>
          <w:rFonts w:eastAsia="宋体" w:hAnsi="宋体" w:cs="Times New Roman"/>
        </w:rPr>
        <w:t>影响到</w:t>
      </w:r>
      <w:r w:rsidRPr="0006718E">
        <w:rPr>
          <w:rFonts w:eastAsia="宋体" w:cs="Times New Roman"/>
        </w:rPr>
        <w:t>“</w:t>
      </w:r>
      <w:r w:rsidR="00054D38">
        <w:rPr>
          <w:rFonts w:eastAsia="宋体" w:hAnsi="宋体" w:cs="Times New Roman"/>
        </w:rPr>
        <w:t>民办非企业组织</w:t>
      </w:r>
      <w:r w:rsidRPr="0006718E">
        <w:rPr>
          <w:rFonts w:eastAsia="宋体" w:cs="Times New Roman"/>
        </w:rPr>
        <w:t>”</w:t>
      </w:r>
      <w:r w:rsidRPr="0006718E">
        <w:rPr>
          <w:rFonts w:eastAsia="宋体" w:hAnsi="宋体" w:cs="Times New Roman"/>
        </w:rPr>
        <w:t>的数目，而</w:t>
      </w:r>
      <w:r w:rsidRPr="0006718E">
        <w:rPr>
          <w:rFonts w:eastAsia="宋体" w:cs="Times New Roman"/>
        </w:rPr>
        <w:t>14</w:t>
      </w:r>
      <w:r w:rsidRPr="0006718E">
        <w:rPr>
          <w:rFonts w:eastAsia="宋体" w:hAnsi="宋体" w:cs="Times New Roman"/>
        </w:rPr>
        <w:t>岁以下人口数量越多，</w:t>
      </w:r>
      <w:r w:rsidRPr="0006718E">
        <w:rPr>
          <w:rFonts w:eastAsia="宋体" w:cs="Times New Roman"/>
        </w:rPr>
        <w:t>“</w:t>
      </w:r>
      <w:r w:rsidR="00054D38">
        <w:rPr>
          <w:rFonts w:eastAsia="宋体" w:hAnsi="宋体" w:cs="Times New Roman"/>
        </w:rPr>
        <w:t>民办非企业组织</w:t>
      </w:r>
      <w:r w:rsidRPr="0006718E">
        <w:rPr>
          <w:rFonts w:eastAsia="宋体" w:cs="Times New Roman"/>
        </w:rPr>
        <w:t>”</w:t>
      </w:r>
      <w:r w:rsidR="00C8782A" w:rsidRPr="0006718E">
        <w:rPr>
          <w:rFonts w:eastAsia="宋体" w:hAnsi="宋体" w:cs="Times New Roman"/>
        </w:rPr>
        <w:t>的数量也会越多。</w:t>
      </w:r>
      <w:r w:rsidRPr="0006718E">
        <w:rPr>
          <w:rFonts w:eastAsia="宋体" w:hAnsi="宋体" w:cs="Times New Roman"/>
        </w:rPr>
        <w:t>如果我们进一步考察针对幼儿和年轻人的社会</w:t>
      </w:r>
      <w:r w:rsidR="00C8782A" w:rsidRPr="0006718E">
        <w:rPr>
          <w:rFonts w:eastAsia="宋体" w:hAnsi="宋体" w:cs="Times New Roman"/>
        </w:rPr>
        <w:t>组织分布，以及针对老年人的社会组织分布，会发现这一现象更加明显：</w:t>
      </w:r>
      <w:r w:rsidRPr="0006718E">
        <w:rPr>
          <w:rFonts w:eastAsia="宋体" w:hAnsi="宋体" w:cs="Times New Roman"/>
        </w:rPr>
        <w:t>针对幼儿和年轻人的社会组织空间分布，与</w:t>
      </w:r>
      <w:r w:rsidRPr="0006718E">
        <w:rPr>
          <w:rFonts w:eastAsia="宋体" w:cs="Times New Roman"/>
        </w:rPr>
        <w:t>14</w:t>
      </w:r>
      <w:r w:rsidRPr="0006718E">
        <w:rPr>
          <w:rFonts w:eastAsia="宋体" w:hAnsi="宋体" w:cs="Times New Roman"/>
        </w:rPr>
        <w:t>岁以下人口的空间分布高度吻合；而针对老年人</w:t>
      </w:r>
      <w:r w:rsidR="00C8782A" w:rsidRPr="0006718E">
        <w:rPr>
          <w:rFonts w:eastAsia="宋体" w:hAnsi="宋体" w:cs="Times New Roman"/>
        </w:rPr>
        <w:t>的社会组织分布，与老年人口的空间分布密度，在空间上基本不相关。当然，对于社会组织分布形态的更详尽的分析，超出了本文的容量，作者拟在后续的研究中进一步探讨。</w:t>
      </w:r>
    </w:p>
    <w:p w:rsidR="004E42A7" w:rsidRPr="0006718E" w:rsidRDefault="004E42A7" w:rsidP="0029674C">
      <w:pPr>
        <w:widowControl/>
        <w:suppressAutoHyphens w:val="0"/>
        <w:spacing w:line="360" w:lineRule="auto"/>
        <w:ind w:firstLine="360"/>
        <w:jc w:val="both"/>
        <w:rPr>
          <w:rFonts w:eastAsia="宋体" w:cs="Times New Roman"/>
        </w:rPr>
      </w:pPr>
    </w:p>
    <w:p w:rsidR="004E42A7" w:rsidRPr="0006718E" w:rsidRDefault="004E42A7" w:rsidP="0029674C">
      <w:pPr>
        <w:widowControl/>
        <w:suppressAutoHyphens w:val="0"/>
        <w:spacing w:line="360" w:lineRule="auto"/>
        <w:ind w:firstLine="360"/>
        <w:jc w:val="both"/>
        <w:rPr>
          <w:rFonts w:eastAsia="宋体" w:cs="Times New Roman"/>
        </w:rPr>
      </w:pPr>
    </w:p>
    <w:p w:rsidR="00F42208" w:rsidRPr="0006718E" w:rsidRDefault="00D9284F" w:rsidP="002D6B46">
      <w:pPr>
        <w:widowControl/>
        <w:suppressAutoHyphens w:val="0"/>
        <w:jc w:val="center"/>
        <w:rPr>
          <w:rFonts w:eastAsia="宋体" w:cs="Times New Roman"/>
          <w:b/>
          <w:sz w:val="40"/>
          <w:szCs w:val="40"/>
        </w:rPr>
      </w:pPr>
      <w:r w:rsidRPr="0006718E">
        <w:rPr>
          <w:rFonts w:eastAsia="宋体" w:hAnsi="宋体" w:cs="Times New Roman"/>
          <w:b/>
          <w:sz w:val="40"/>
          <w:szCs w:val="40"/>
        </w:rPr>
        <w:t>三</w:t>
      </w:r>
      <w:r w:rsidR="003C7F61" w:rsidRPr="0006718E">
        <w:rPr>
          <w:rFonts w:eastAsia="宋体" w:hAnsi="宋体" w:cs="Times New Roman"/>
          <w:b/>
          <w:sz w:val="40"/>
          <w:szCs w:val="40"/>
        </w:rPr>
        <w:t>、</w:t>
      </w:r>
      <w:r w:rsidR="001E125B" w:rsidRPr="0006718E">
        <w:rPr>
          <w:rFonts w:eastAsia="宋体" w:hAnsi="宋体" w:cs="Times New Roman"/>
          <w:b/>
          <w:sz w:val="40"/>
          <w:szCs w:val="40"/>
        </w:rPr>
        <w:t>小结</w:t>
      </w:r>
    </w:p>
    <w:p w:rsidR="00F42208" w:rsidRPr="0006718E" w:rsidRDefault="00F42208" w:rsidP="0029674C">
      <w:pPr>
        <w:widowControl/>
        <w:suppressAutoHyphens w:val="0"/>
        <w:jc w:val="both"/>
        <w:rPr>
          <w:rFonts w:eastAsia="宋体" w:cs="Times New Roman"/>
        </w:rPr>
      </w:pPr>
    </w:p>
    <w:p w:rsidR="003C7F61" w:rsidRPr="0006718E" w:rsidRDefault="00335557" w:rsidP="00D9284F">
      <w:pPr>
        <w:spacing w:line="360" w:lineRule="auto"/>
        <w:ind w:firstLine="360"/>
        <w:jc w:val="both"/>
        <w:rPr>
          <w:rFonts w:eastAsia="宋体" w:cs="Times New Roman"/>
        </w:rPr>
      </w:pPr>
      <w:r w:rsidRPr="0006718E">
        <w:rPr>
          <w:rFonts w:eastAsia="宋体" w:hAnsi="宋体" w:cs="Times New Roman"/>
        </w:rPr>
        <w:t>一直以来</w:t>
      </w:r>
      <w:r w:rsidR="003C7F61" w:rsidRPr="0006718E">
        <w:rPr>
          <w:rFonts w:eastAsia="宋体" w:hAnsi="宋体" w:cs="Times New Roman"/>
        </w:rPr>
        <w:t>，在社会科学的很多重要议题中，如居住</w:t>
      </w:r>
      <w:r w:rsidRPr="0006718E">
        <w:rPr>
          <w:rFonts w:eastAsia="宋体" w:hAnsi="宋体" w:cs="Times New Roman"/>
        </w:rPr>
        <w:t>隔离、犯罪与自杀问题、城市亚文化研究等等，空间分析的概念和技术都</w:t>
      </w:r>
      <w:r w:rsidR="003C7F61" w:rsidRPr="0006718E">
        <w:rPr>
          <w:rFonts w:eastAsia="宋体" w:hAnsi="宋体" w:cs="Times New Roman"/>
        </w:rPr>
        <w:t>扮演着非常重要的角色。但是，遗憾的是，在国内社会科学尤其是社会学的研究领域中，空间分析的概念一直付诸阙如。而对这一重要概念的忽略，有可能遮蔽我们对于现实世界的更深入了解。因此，本文试图简单地梳理空间分析的一些核心概念和分析技术，并通过一个社会组织的实例，演示如何在社会学的分析模型中纳入空间这一概念，以期对学界有所裨益。</w:t>
      </w:r>
    </w:p>
    <w:p w:rsidR="009F15FF" w:rsidRPr="009F15FF" w:rsidRDefault="00950AFB" w:rsidP="009F15FF">
      <w:pPr>
        <w:spacing w:line="360" w:lineRule="auto"/>
        <w:ind w:firstLine="360"/>
        <w:jc w:val="both"/>
        <w:rPr>
          <w:rFonts w:eastAsia="宋体" w:hAnsi="宋体" w:cs="Times New Roman"/>
        </w:rPr>
      </w:pPr>
      <w:r w:rsidRPr="0006718E">
        <w:rPr>
          <w:rFonts w:eastAsia="宋体" w:hAnsi="宋体" w:cs="Times New Roman"/>
        </w:rPr>
        <w:lastRenderedPageBreak/>
        <w:t>当然，我们需要看到，将空间分析引入中国的社会</w:t>
      </w:r>
      <w:r w:rsidR="000A64FC" w:rsidRPr="0006718E">
        <w:rPr>
          <w:rFonts w:eastAsia="宋体" w:hAnsi="宋体" w:cs="Times New Roman"/>
        </w:rPr>
        <w:t>科学</w:t>
      </w:r>
      <w:r w:rsidR="00F42208" w:rsidRPr="0006718E">
        <w:rPr>
          <w:rFonts w:eastAsia="宋体" w:hAnsi="宋体" w:cs="Times New Roman"/>
        </w:rPr>
        <w:t>研究，仍然面临一些问题。首先，</w:t>
      </w:r>
      <w:r w:rsidR="009F15FF" w:rsidRPr="009F15FF">
        <w:rPr>
          <w:rFonts w:eastAsia="宋体" w:hAnsi="宋体" w:cs="Times New Roman" w:hint="eastAsia"/>
        </w:rPr>
        <w:t>从理论层面来看，</w:t>
      </w:r>
      <w:r w:rsidR="009F15FF" w:rsidRPr="009F15FF">
        <w:rPr>
          <w:rFonts w:eastAsia="宋体" w:hAnsi="宋体" w:cs="Times New Roman"/>
        </w:rPr>
        <w:t>国内对于城市社会学的关注，具有非常明显的人文主义色彩，对于比较量化的实证分析则比较缺乏，尤其是对于西方城市研究中已经非常成熟的社会区因子分析的研究范式，在</w:t>
      </w:r>
      <w:r w:rsidR="009F15FF" w:rsidRPr="009F15FF">
        <w:rPr>
          <w:rFonts w:eastAsia="宋体" w:hAnsi="宋体" w:cs="Times New Roman" w:hint="eastAsia"/>
        </w:rPr>
        <w:t>国内</w:t>
      </w:r>
      <w:r w:rsidR="009F15FF" w:rsidRPr="009F15FF">
        <w:rPr>
          <w:rFonts w:eastAsia="宋体" w:hAnsi="宋体" w:cs="Times New Roman"/>
        </w:rPr>
        <w:t>社会学的城市研究中尚未得到足够重视，这种情况，在某种程度上可能会阻碍我们对于当今中国快速城市化背景下的城市研究。</w:t>
      </w:r>
    </w:p>
    <w:p w:rsidR="009F15FF" w:rsidRDefault="009F15FF" w:rsidP="0029674C">
      <w:pPr>
        <w:spacing w:line="360" w:lineRule="auto"/>
        <w:ind w:firstLine="360"/>
        <w:jc w:val="both"/>
        <w:rPr>
          <w:rFonts w:eastAsia="宋体" w:hAnsi="宋体" w:cs="Times New Roman" w:hint="eastAsia"/>
        </w:rPr>
      </w:pPr>
      <w:r>
        <w:rPr>
          <w:rFonts w:eastAsia="宋体" w:hAnsi="宋体" w:cs="Times New Roman" w:hint="eastAsia"/>
        </w:rPr>
        <w:t>其次，从数据方面来看，</w:t>
      </w:r>
      <w:r w:rsidR="00F42208" w:rsidRPr="0006718E">
        <w:rPr>
          <w:rFonts w:eastAsia="宋体" w:hAnsi="宋体" w:cs="Times New Roman"/>
        </w:rPr>
        <w:t>在国内，获取含有</w:t>
      </w:r>
      <w:r w:rsidR="00F42208" w:rsidRPr="009F15FF">
        <w:rPr>
          <w:rFonts w:eastAsia="宋体" w:hAnsi="宋体" w:cs="Times New Roman"/>
        </w:rPr>
        <w:t>GIS</w:t>
      </w:r>
      <w:r w:rsidR="00F42208" w:rsidRPr="0006718E">
        <w:rPr>
          <w:rFonts w:eastAsia="宋体" w:hAnsi="宋体" w:cs="Times New Roman"/>
        </w:rPr>
        <w:t>信息的社会科学技术比较困难，在西方，这部分工作多由政府来完成，如含有</w:t>
      </w:r>
      <w:r w:rsidR="00F42208" w:rsidRPr="009F15FF">
        <w:rPr>
          <w:rFonts w:eastAsia="宋体" w:hAnsi="宋体" w:cs="Times New Roman"/>
        </w:rPr>
        <w:t>GIS</w:t>
      </w:r>
      <w:r w:rsidR="00F42208" w:rsidRPr="0006718E">
        <w:rPr>
          <w:rFonts w:eastAsia="宋体" w:hAnsi="宋体" w:cs="Times New Roman"/>
        </w:rPr>
        <w:t>信息的普查数据的公开发布</w:t>
      </w:r>
      <w:r>
        <w:rPr>
          <w:rFonts w:eastAsia="宋体" w:hAnsi="宋体" w:cs="Times New Roman" w:hint="eastAsia"/>
        </w:rPr>
        <w:t>，而这一点，在国内仍然具有一定的困难，尤其是对于社会学家而言</w:t>
      </w:r>
      <w:r>
        <w:rPr>
          <w:rFonts w:eastAsia="宋体" w:hAnsi="宋体" w:cs="Times New Roman"/>
        </w:rPr>
        <w:t>。</w:t>
      </w:r>
    </w:p>
    <w:p w:rsidR="009F15FF" w:rsidRDefault="009F15FF" w:rsidP="0029674C">
      <w:pPr>
        <w:spacing w:line="360" w:lineRule="auto"/>
        <w:ind w:firstLine="360"/>
        <w:jc w:val="both"/>
        <w:rPr>
          <w:rFonts w:eastAsia="宋体" w:hAnsi="宋体" w:cs="Times New Roman" w:hint="eastAsia"/>
        </w:rPr>
      </w:pPr>
      <w:r>
        <w:rPr>
          <w:rFonts w:eastAsia="宋体" w:hAnsi="宋体" w:cs="Times New Roman" w:hint="eastAsia"/>
        </w:rPr>
        <w:t>再次</w:t>
      </w:r>
      <w:r w:rsidR="00F42208" w:rsidRPr="0006718E">
        <w:rPr>
          <w:rFonts w:eastAsia="宋体" w:hAnsi="宋体" w:cs="Times New Roman"/>
        </w:rPr>
        <w:t>，</w:t>
      </w:r>
      <w:r>
        <w:rPr>
          <w:rFonts w:eastAsia="宋体" w:hAnsi="宋体" w:cs="Times New Roman" w:hint="eastAsia"/>
        </w:rPr>
        <w:t>从技术层面来看，</w:t>
      </w:r>
      <w:r w:rsidR="00F42208" w:rsidRPr="0006718E">
        <w:rPr>
          <w:rFonts w:eastAsia="宋体" w:hAnsi="宋体" w:cs="Times New Roman"/>
        </w:rPr>
        <w:t>对于空间分析需要的技术方法、软件操作等等，都对社会科学研究人员提出了新的要求，如</w:t>
      </w:r>
      <w:r w:rsidR="00F42208" w:rsidRPr="009F15FF">
        <w:rPr>
          <w:rFonts w:eastAsia="宋体" w:hAnsi="宋体" w:cs="Times New Roman"/>
        </w:rPr>
        <w:t>ArcGIS</w:t>
      </w:r>
      <w:r w:rsidR="00F42208" w:rsidRPr="0006718E">
        <w:rPr>
          <w:rFonts w:eastAsia="宋体" w:hAnsi="宋体" w:cs="Times New Roman"/>
        </w:rPr>
        <w:t>软件，</w:t>
      </w:r>
      <w:r w:rsidR="00F42208" w:rsidRPr="009F15FF">
        <w:rPr>
          <w:rFonts w:eastAsia="宋体" w:hAnsi="宋体" w:cs="Times New Roman"/>
        </w:rPr>
        <w:t>R</w:t>
      </w:r>
      <w:r w:rsidR="00F42208" w:rsidRPr="0006718E">
        <w:rPr>
          <w:rFonts w:eastAsia="宋体" w:hAnsi="宋体" w:cs="Times New Roman"/>
        </w:rPr>
        <w:t>软件等。</w:t>
      </w:r>
      <w:r>
        <w:rPr>
          <w:rFonts w:eastAsia="宋体" w:hAnsi="宋体" w:cs="Times New Roman" w:hint="eastAsia"/>
        </w:rPr>
        <w:t>这些知识的掌握，需要一个学科的人才培养、课程设置等方面都做出一系列的调整。</w:t>
      </w:r>
    </w:p>
    <w:p w:rsidR="009F15FF" w:rsidRDefault="00F42208" w:rsidP="0029674C">
      <w:pPr>
        <w:spacing w:line="360" w:lineRule="auto"/>
        <w:ind w:firstLine="360"/>
        <w:jc w:val="both"/>
        <w:rPr>
          <w:rFonts w:eastAsia="宋体" w:hAnsi="宋体" w:cs="Times New Roman" w:hint="eastAsia"/>
        </w:rPr>
      </w:pPr>
      <w:r w:rsidRPr="0006718E">
        <w:rPr>
          <w:rFonts w:eastAsia="宋体" w:hAnsi="宋体" w:cs="Times New Roman"/>
        </w:rPr>
        <w:t>最后，空间概念如何纳入现有研究议题中，仍然是一个需要不断摸索、讨论的过程。</w:t>
      </w:r>
      <w:r w:rsidR="009F15FF" w:rsidRPr="009F15FF">
        <w:rPr>
          <w:rFonts w:eastAsia="宋体" w:hAnsi="宋体" w:cs="Times New Roman"/>
        </w:rPr>
        <w:t>西方的城市空间研究，已经形成了定性与定量相结合的发展模式。国内城市社会学的研究，即使引入量化研究的范式，也应该从理论层面讨论中国城市发展的形成机制与内在逻辑，只有这样，我们才会形成真正有学术生命力的城市研究。</w:t>
      </w:r>
    </w:p>
    <w:p w:rsidR="00F42208" w:rsidRPr="009F15FF" w:rsidRDefault="00F42208" w:rsidP="0029674C">
      <w:pPr>
        <w:spacing w:line="360" w:lineRule="auto"/>
        <w:ind w:firstLine="360"/>
        <w:jc w:val="both"/>
        <w:rPr>
          <w:rFonts w:eastAsia="宋体" w:hAnsi="宋体" w:cs="Times New Roman"/>
        </w:rPr>
      </w:pPr>
      <w:r w:rsidRPr="0006718E">
        <w:rPr>
          <w:rFonts w:eastAsia="宋体" w:hAnsi="宋体" w:cs="Times New Roman"/>
        </w:rPr>
        <w:t>任重而道远。</w:t>
      </w:r>
    </w:p>
    <w:p w:rsidR="009715D4" w:rsidRPr="0006718E" w:rsidRDefault="009715D4" w:rsidP="0029674C">
      <w:pPr>
        <w:widowControl/>
        <w:suppressAutoHyphens w:val="0"/>
        <w:ind w:left="360" w:hanging="360"/>
        <w:jc w:val="both"/>
        <w:rPr>
          <w:rFonts w:eastAsia="宋体" w:cs="Times New Roman"/>
        </w:rPr>
      </w:pPr>
    </w:p>
    <w:p w:rsidR="009715D4" w:rsidRPr="0006718E" w:rsidRDefault="009715D4" w:rsidP="0029674C">
      <w:pPr>
        <w:widowControl/>
        <w:suppressAutoHyphens w:val="0"/>
        <w:jc w:val="both"/>
        <w:rPr>
          <w:rFonts w:eastAsia="宋体" w:cs="Times New Roman"/>
        </w:rPr>
      </w:pPr>
    </w:p>
    <w:p w:rsidR="00545634" w:rsidRPr="0006718E" w:rsidRDefault="00545634">
      <w:pPr>
        <w:widowControl/>
        <w:suppressAutoHyphens w:val="0"/>
        <w:rPr>
          <w:rFonts w:eastAsia="宋体" w:cs="Times New Roman"/>
        </w:rPr>
      </w:pPr>
      <w:r w:rsidRPr="0006718E">
        <w:rPr>
          <w:rFonts w:eastAsia="宋体" w:cs="Times New Roman"/>
        </w:rPr>
        <w:br w:type="page"/>
      </w:r>
    </w:p>
    <w:p w:rsidR="004E42A7" w:rsidRPr="0006718E" w:rsidRDefault="004E42A7" w:rsidP="00335557">
      <w:pPr>
        <w:widowControl/>
        <w:suppressAutoHyphens w:val="0"/>
        <w:jc w:val="both"/>
        <w:rPr>
          <w:rFonts w:eastAsia="宋体" w:cs="Times New Roman"/>
        </w:rPr>
      </w:pPr>
      <w:r w:rsidRPr="0006718E">
        <w:rPr>
          <w:rFonts w:eastAsia="宋体" w:hAnsi="宋体" w:cs="Times New Roman"/>
        </w:rPr>
        <w:lastRenderedPageBreak/>
        <w:t>附录：</w:t>
      </w:r>
      <w:r w:rsidRPr="0006718E">
        <w:rPr>
          <w:rFonts w:eastAsia="宋体" w:cs="Times New Roman"/>
        </w:rPr>
        <w:t>R</w:t>
      </w:r>
      <w:r w:rsidR="000A64FC" w:rsidRPr="0006718E">
        <w:rPr>
          <w:rFonts w:eastAsia="宋体" w:hAnsi="宋体" w:cs="Times New Roman"/>
        </w:rPr>
        <w:t>软件的程序</w:t>
      </w:r>
      <w:r w:rsidRPr="0006718E">
        <w:rPr>
          <w:rFonts w:eastAsia="宋体" w:hAnsi="宋体" w:cs="Times New Roman"/>
        </w:rPr>
        <w:t>代码</w:t>
      </w:r>
    </w:p>
    <w:p w:rsidR="00CC0EAB" w:rsidRPr="0006718E" w:rsidRDefault="00CC0EAB" w:rsidP="00615854">
      <w:pPr>
        <w:widowControl/>
        <w:suppressAutoHyphens w:val="0"/>
        <w:rPr>
          <w:rFonts w:eastAsia="宋体" w:cs="Times New Roman"/>
          <w:sz w:val="16"/>
          <w:szCs w:val="16"/>
        </w:rPr>
      </w:pPr>
    </w:p>
    <w:p w:rsidR="00CC0EAB" w:rsidRPr="0006718E" w:rsidRDefault="00D44CE0" w:rsidP="00615854">
      <w:pPr>
        <w:widowControl/>
        <w:suppressAutoHyphens w:val="0"/>
        <w:rPr>
          <w:rFonts w:eastAsia="宋体" w:cs="Times New Roman"/>
          <w:sz w:val="16"/>
          <w:szCs w:val="16"/>
        </w:rPr>
      </w:pPr>
      <w:r w:rsidRPr="0006718E">
        <w:rPr>
          <w:rFonts w:eastAsia="宋体" w:cs="Times New Roman"/>
          <w:sz w:val="16"/>
          <w:szCs w:val="16"/>
        </w:rPr>
        <w:t xml:space="preserve"># </w:t>
      </w:r>
      <w:r w:rsidRPr="0006718E">
        <w:rPr>
          <w:rFonts w:eastAsia="宋体" w:hAnsi="宋体" w:cs="Times New Roman"/>
          <w:sz w:val="16"/>
          <w:szCs w:val="16"/>
        </w:rPr>
        <w:t>导入上海地图</w:t>
      </w:r>
      <w:r w:rsidR="00CC0EAB" w:rsidRPr="0006718E">
        <w:rPr>
          <w:rFonts w:eastAsia="宋体" w:cs="Times New Roman"/>
          <w:sz w:val="16"/>
          <w:szCs w:val="16"/>
        </w:rPr>
        <w:t xml:space="preserve"> #</w:t>
      </w:r>
    </w:p>
    <w:p w:rsidR="00CC0EAB" w:rsidRPr="0006718E" w:rsidRDefault="00CC0EAB" w:rsidP="00615854">
      <w:pPr>
        <w:widowControl/>
        <w:suppressAutoHyphens w:val="0"/>
        <w:rPr>
          <w:rFonts w:eastAsia="宋体" w:cs="Times New Roman"/>
          <w:sz w:val="16"/>
          <w:szCs w:val="16"/>
        </w:rPr>
      </w:pPr>
      <w:r w:rsidRPr="0006718E">
        <w:rPr>
          <w:rFonts w:eastAsia="宋体" w:cs="Times New Roman"/>
          <w:sz w:val="16"/>
          <w:szCs w:val="16"/>
        </w:rPr>
        <w:t>library(maptools)</w:t>
      </w:r>
    </w:p>
    <w:p w:rsidR="00CC0EAB" w:rsidRPr="0006718E" w:rsidRDefault="007742E9" w:rsidP="00615854">
      <w:pPr>
        <w:widowControl/>
        <w:suppressAutoHyphens w:val="0"/>
        <w:rPr>
          <w:rFonts w:eastAsia="宋体" w:cs="Times New Roman"/>
          <w:sz w:val="16"/>
          <w:szCs w:val="16"/>
        </w:rPr>
      </w:pPr>
      <w:r w:rsidRPr="0006718E">
        <w:rPr>
          <w:rFonts w:eastAsia="宋体" w:cs="Times New Roman"/>
          <w:sz w:val="16"/>
          <w:szCs w:val="16"/>
        </w:rPr>
        <w:t>shanghai&lt;- readShapeSpatial("</w:t>
      </w:r>
      <w:r w:rsidR="00CC0EAB" w:rsidRPr="0006718E">
        <w:rPr>
          <w:rFonts w:eastAsia="宋体" w:cs="Times New Roman"/>
          <w:sz w:val="16"/>
          <w:szCs w:val="16"/>
        </w:rPr>
        <w:t>/town")</w:t>
      </w:r>
    </w:p>
    <w:p w:rsidR="00CC0EAB" w:rsidRPr="0006718E" w:rsidRDefault="00CC0EAB" w:rsidP="00615854">
      <w:pPr>
        <w:widowControl/>
        <w:suppressAutoHyphens w:val="0"/>
        <w:rPr>
          <w:rFonts w:eastAsia="宋体" w:cs="Times New Roman"/>
          <w:sz w:val="16"/>
          <w:szCs w:val="16"/>
        </w:rPr>
      </w:pPr>
      <w:r w:rsidRPr="0006718E">
        <w:rPr>
          <w:rFonts w:eastAsia="宋体" w:cs="Times New Roman"/>
          <w:sz w:val="16"/>
          <w:szCs w:val="16"/>
        </w:rPr>
        <w:t>shanghai.t&lt;- readShapeSpatial("/county")</w:t>
      </w:r>
    </w:p>
    <w:p w:rsidR="00CC0EAB" w:rsidRPr="0006718E" w:rsidRDefault="00CC0EAB" w:rsidP="00615854">
      <w:pPr>
        <w:widowControl/>
        <w:suppressAutoHyphens w:val="0"/>
        <w:rPr>
          <w:rFonts w:eastAsia="宋体" w:cs="Times New Roman"/>
          <w:sz w:val="16"/>
          <w:szCs w:val="16"/>
        </w:rPr>
      </w:pPr>
    </w:p>
    <w:p w:rsidR="00CC0EAB" w:rsidRPr="0006718E" w:rsidRDefault="00D44CE0" w:rsidP="00615854">
      <w:pPr>
        <w:widowControl/>
        <w:suppressAutoHyphens w:val="0"/>
        <w:rPr>
          <w:rFonts w:eastAsia="宋体" w:cs="Times New Roman"/>
          <w:sz w:val="16"/>
          <w:szCs w:val="16"/>
        </w:rPr>
      </w:pPr>
      <w:r w:rsidRPr="0006718E">
        <w:rPr>
          <w:rFonts w:eastAsia="宋体" w:cs="Times New Roman"/>
          <w:sz w:val="16"/>
          <w:szCs w:val="16"/>
        </w:rPr>
        <w:t xml:space="preserve"># </w:t>
      </w:r>
      <w:r w:rsidRPr="0006718E">
        <w:rPr>
          <w:rFonts w:eastAsia="宋体" w:hAnsi="宋体" w:cs="Times New Roman"/>
          <w:sz w:val="16"/>
          <w:szCs w:val="16"/>
        </w:rPr>
        <w:t>导入社会组织数据：</w:t>
      </w:r>
      <w:r w:rsidRPr="0006718E">
        <w:rPr>
          <w:rFonts w:eastAsia="宋体" w:cs="Times New Roman"/>
          <w:sz w:val="16"/>
          <w:szCs w:val="16"/>
        </w:rPr>
        <w:t>STATA</w:t>
      </w:r>
      <w:r w:rsidRPr="0006718E">
        <w:rPr>
          <w:rFonts w:eastAsia="宋体" w:hAnsi="宋体" w:cs="Times New Roman"/>
          <w:sz w:val="16"/>
          <w:szCs w:val="16"/>
        </w:rPr>
        <w:t>格式</w:t>
      </w:r>
      <w:r w:rsidR="00CC0EAB" w:rsidRPr="0006718E">
        <w:rPr>
          <w:rFonts w:eastAsia="宋体" w:cs="Times New Roman"/>
          <w:sz w:val="16"/>
          <w:szCs w:val="16"/>
        </w:rPr>
        <w:t>#</w:t>
      </w:r>
    </w:p>
    <w:p w:rsidR="00CC0EAB" w:rsidRPr="0006718E" w:rsidRDefault="00CC0EAB" w:rsidP="00615854">
      <w:pPr>
        <w:widowControl/>
        <w:suppressAutoHyphens w:val="0"/>
        <w:rPr>
          <w:rFonts w:eastAsia="宋体" w:cs="Times New Roman"/>
          <w:sz w:val="16"/>
          <w:szCs w:val="16"/>
        </w:rPr>
      </w:pPr>
      <w:r w:rsidRPr="0006718E">
        <w:rPr>
          <w:rFonts w:eastAsia="宋体" w:cs="Times New Roman"/>
          <w:sz w:val="16"/>
          <w:szCs w:val="16"/>
        </w:rPr>
        <w:t>library(foreign)</w:t>
      </w:r>
    </w:p>
    <w:p w:rsidR="00CC0EAB" w:rsidRPr="0006718E" w:rsidRDefault="00CC0EAB" w:rsidP="00615854">
      <w:pPr>
        <w:widowControl/>
        <w:suppressAutoHyphens w:val="0"/>
        <w:rPr>
          <w:rFonts w:eastAsia="宋体" w:cs="Times New Roman"/>
          <w:sz w:val="16"/>
          <w:szCs w:val="16"/>
        </w:rPr>
      </w:pPr>
      <w:r w:rsidRPr="0006718E">
        <w:rPr>
          <w:rFonts w:eastAsia="宋体" w:cs="Times New Roman"/>
          <w:sz w:val="16"/>
          <w:szCs w:val="16"/>
        </w:rPr>
        <w:t>t0&lt;-read.dta("/NGO-SH-2013.dta")</w:t>
      </w:r>
    </w:p>
    <w:p w:rsidR="00CC0EAB" w:rsidRPr="0006718E" w:rsidRDefault="00CC0EAB" w:rsidP="00615854">
      <w:pPr>
        <w:widowControl/>
        <w:suppressAutoHyphens w:val="0"/>
        <w:rPr>
          <w:rFonts w:eastAsia="宋体" w:cs="Times New Roman"/>
          <w:sz w:val="16"/>
          <w:szCs w:val="16"/>
        </w:rPr>
      </w:pPr>
      <w:r w:rsidRPr="0006718E">
        <w:rPr>
          <w:rFonts w:eastAsia="宋体" w:cs="Times New Roman"/>
          <w:sz w:val="16"/>
          <w:szCs w:val="16"/>
        </w:rPr>
        <w:t>t0&lt;-subset(t0,t0$fyear&lt;=2010)</w:t>
      </w:r>
    </w:p>
    <w:p w:rsidR="00CC0EAB" w:rsidRPr="0006718E" w:rsidRDefault="00CC0EAB" w:rsidP="00615854">
      <w:pPr>
        <w:widowControl/>
        <w:suppressAutoHyphens w:val="0"/>
        <w:rPr>
          <w:rFonts w:eastAsia="宋体" w:cs="Times New Roman"/>
          <w:sz w:val="16"/>
          <w:szCs w:val="16"/>
        </w:rPr>
      </w:pPr>
      <w:r w:rsidRPr="0006718E">
        <w:rPr>
          <w:rFonts w:eastAsia="宋体" w:cs="Times New Roman"/>
          <w:sz w:val="16"/>
          <w:szCs w:val="16"/>
        </w:rPr>
        <w:t>levels(t0$orgtype)&lt;-c("Social Group","NGO","Foundation")</w:t>
      </w:r>
    </w:p>
    <w:p w:rsidR="00CC0EAB" w:rsidRPr="0006718E" w:rsidRDefault="00CC0EAB" w:rsidP="00615854">
      <w:pPr>
        <w:widowControl/>
        <w:suppressAutoHyphens w:val="0"/>
        <w:rPr>
          <w:rFonts w:eastAsia="宋体" w:cs="Times New Roman"/>
          <w:sz w:val="16"/>
          <w:szCs w:val="16"/>
        </w:rPr>
      </w:pPr>
    </w:p>
    <w:p w:rsidR="00CC0EAB" w:rsidRPr="0006718E" w:rsidRDefault="00CC0EAB" w:rsidP="00615854">
      <w:pPr>
        <w:widowControl/>
        <w:suppressAutoHyphens w:val="0"/>
        <w:rPr>
          <w:rFonts w:eastAsia="宋体" w:cs="Times New Roman"/>
          <w:sz w:val="16"/>
          <w:szCs w:val="16"/>
        </w:rPr>
      </w:pPr>
      <w:r w:rsidRPr="0006718E">
        <w:rPr>
          <w:rFonts w:eastAsia="宋体" w:cs="Times New Roman"/>
          <w:sz w:val="16"/>
          <w:szCs w:val="16"/>
        </w:rPr>
        <w:t>#</w:t>
      </w:r>
      <w:r w:rsidR="00D44CE0" w:rsidRPr="0006718E">
        <w:rPr>
          <w:rFonts w:eastAsia="宋体" w:hAnsi="宋体" w:cs="Times New Roman"/>
          <w:sz w:val="16"/>
          <w:szCs w:val="16"/>
        </w:rPr>
        <w:t>将</w:t>
      </w:r>
      <w:r w:rsidRPr="0006718E">
        <w:rPr>
          <w:rFonts w:eastAsia="宋体" w:cs="Times New Roman"/>
          <w:sz w:val="16"/>
          <w:szCs w:val="16"/>
        </w:rPr>
        <w:t>STATA</w:t>
      </w:r>
      <w:r w:rsidR="00D44CE0" w:rsidRPr="0006718E">
        <w:rPr>
          <w:rFonts w:eastAsia="宋体" w:hAnsi="宋体" w:cs="Times New Roman"/>
          <w:sz w:val="16"/>
          <w:szCs w:val="16"/>
        </w:rPr>
        <w:t>数据转化为地图</w:t>
      </w:r>
      <w:r w:rsidRPr="0006718E">
        <w:rPr>
          <w:rFonts w:eastAsia="宋体" w:cs="Times New Roman"/>
          <w:sz w:val="16"/>
          <w:szCs w:val="16"/>
        </w:rPr>
        <w:t xml:space="preserve"> #</w:t>
      </w:r>
    </w:p>
    <w:p w:rsidR="00CC0EAB" w:rsidRPr="0006718E" w:rsidRDefault="00CC0EAB" w:rsidP="00615854">
      <w:pPr>
        <w:widowControl/>
        <w:suppressAutoHyphens w:val="0"/>
        <w:rPr>
          <w:rFonts w:eastAsia="宋体" w:cs="Times New Roman"/>
          <w:sz w:val="16"/>
          <w:szCs w:val="16"/>
        </w:rPr>
      </w:pPr>
      <w:r w:rsidRPr="0006718E">
        <w:rPr>
          <w:rFonts w:eastAsia="宋体" w:cs="Times New Roman"/>
          <w:sz w:val="16"/>
          <w:szCs w:val="16"/>
        </w:rPr>
        <w:t>t1&lt;-SpatialPointsDataFrame(data.frame(as.numeric(t0$lon),as.numeric(t0$lat)),t0)</w:t>
      </w:r>
    </w:p>
    <w:p w:rsidR="00CC0EAB" w:rsidRPr="0006718E" w:rsidRDefault="00CC0EAB" w:rsidP="00615854">
      <w:pPr>
        <w:widowControl/>
        <w:suppressAutoHyphens w:val="0"/>
        <w:rPr>
          <w:rFonts w:eastAsia="宋体" w:cs="Times New Roman"/>
          <w:sz w:val="16"/>
          <w:szCs w:val="16"/>
        </w:rPr>
      </w:pPr>
    </w:p>
    <w:p w:rsidR="00CC0EAB" w:rsidRPr="0006718E" w:rsidRDefault="00D44CE0" w:rsidP="00615854">
      <w:pPr>
        <w:widowControl/>
        <w:suppressAutoHyphens w:val="0"/>
        <w:rPr>
          <w:rFonts w:eastAsia="宋体" w:cs="Times New Roman"/>
          <w:sz w:val="16"/>
          <w:szCs w:val="16"/>
        </w:rPr>
      </w:pPr>
      <w:r w:rsidRPr="0006718E">
        <w:rPr>
          <w:rFonts w:eastAsia="宋体" w:cs="Times New Roman"/>
          <w:sz w:val="16"/>
          <w:szCs w:val="16"/>
        </w:rPr>
        <w:t xml:space="preserve"># </w:t>
      </w:r>
      <w:r w:rsidRPr="0006718E">
        <w:rPr>
          <w:rFonts w:eastAsia="宋体" w:hAnsi="宋体" w:cs="Times New Roman"/>
          <w:sz w:val="16"/>
          <w:szCs w:val="16"/>
        </w:rPr>
        <w:t>计算每个街道中的社会组织数目</w:t>
      </w:r>
      <w:r w:rsidR="00CC0EAB" w:rsidRPr="0006718E">
        <w:rPr>
          <w:rFonts w:eastAsia="宋体" w:cs="Times New Roman"/>
          <w:sz w:val="16"/>
          <w:szCs w:val="16"/>
        </w:rPr>
        <w:t xml:space="preserve"> #</w:t>
      </w:r>
    </w:p>
    <w:p w:rsidR="00CC0EAB" w:rsidRPr="0006718E" w:rsidRDefault="00CC0EAB" w:rsidP="00615854">
      <w:pPr>
        <w:widowControl/>
        <w:suppressAutoHyphens w:val="0"/>
        <w:rPr>
          <w:rFonts w:eastAsia="宋体" w:cs="Times New Roman"/>
          <w:sz w:val="16"/>
          <w:szCs w:val="16"/>
        </w:rPr>
      </w:pPr>
      <w:r w:rsidRPr="0006718E">
        <w:rPr>
          <w:rFonts w:eastAsia="宋体" w:cs="Times New Roman"/>
          <w:sz w:val="16"/>
          <w:szCs w:val="16"/>
        </w:rPr>
        <w:t>k=over(t1,shanghai)</w:t>
      </w:r>
    </w:p>
    <w:p w:rsidR="00CC0EAB" w:rsidRPr="0006718E" w:rsidRDefault="00CC0EAB" w:rsidP="00615854">
      <w:pPr>
        <w:widowControl/>
        <w:suppressAutoHyphens w:val="0"/>
        <w:rPr>
          <w:rFonts w:eastAsia="宋体" w:cs="Times New Roman"/>
          <w:sz w:val="16"/>
          <w:szCs w:val="16"/>
        </w:rPr>
      </w:pPr>
      <w:r w:rsidRPr="0006718E">
        <w:rPr>
          <w:rFonts w:eastAsia="宋体" w:cs="Times New Roman"/>
          <w:sz w:val="16"/>
          <w:szCs w:val="16"/>
        </w:rPr>
        <w:t>t1@data=data.frame(t1@data,k$CODE)</w:t>
      </w:r>
    </w:p>
    <w:p w:rsidR="00CC0EAB" w:rsidRPr="0006718E" w:rsidRDefault="00CC0EAB" w:rsidP="00615854">
      <w:pPr>
        <w:widowControl/>
        <w:suppressAutoHyphens w:val="0"/>
        <w:rPr>
          <w:rFonts w:eastAsia="宋体" w:cs="Times New Roman"/>
          <w:sz w:val="16"/>
          <w:szCs w:val="16"/>
        </w:rPr>
      </w:pPr>
      <w:r w:rsidRPr="0006718E">
        <w:rPr>
          <w:rFonts w:eastAsia="宋体" w:cs="Times New Roman"/>
          <w:sz w:val="16"/>
          <w:szCs w:val="16"/>
        </w:rPr>
        <w:t>names(t1)[names(t1)=="k.CODE"]="CODE"</w:t>
      </w:r>
    </w:p>
    <w:p w:rsidR="00CC0EAB" w:rsidRPr="0006718E" w:rsidRDefault="00CC0EAB" w:rsidP="00615854">
      <w:pPr>
        <w:widowControl/>
        <w:suppressAutoHyphens w:val="0"/>
        <w:rPr>
          <w:rFonts w:eastAsia="宋体" w:cs="Times New Roman"/>
          <w:sz w:val="16"/>
          <w:szCs w:val="16"/>
        </w:rPr>
      </w:pPr>
      <w:r w:rsidRPr="0006718E">
        <w:rPr>
          <w:rFonts w:eastAsia="宋体" w:cs="Times New Roman"/>
          <w:sz w:val="16"/>
          <w:szCs w:val="16"/>
        </w:rPr>
        <w:t>t1@data$n=1</w:t>
      </w:r>
    </w:p>
    <w:p w:rsidR="00CC0EAB" w:rsidRPr="0006718E" w:rsidRDefault="00CC0EAB" w:rsidP="00615854">
      <w:pPr>
        <w:widowControl/>
        <w:suppressAutoHyphens w:val="0"/>
        <w:rPr>
          <w:rFonts w:eastAsia="宋体" w:cs="Times New Roman"/>
          <w:sz w:val="16"/>
          <w:szCs w:val="16"/>
        </w:rPr>
      </w:pPr>
    </w:p>
    <w:p w:rsidR="00CC0EAB" w:rsidRPr="0006718E" w:rsidRDefault="00CC0EAB" w:rsidP="00615854">
      <w:pPr>
        <w:widowControl/>
        <w:suppressAutoHyphens w:val="0"/>
        <w:rPr>
          <w:rFonts w:eastAsia="宋体" w:cs="Times New Roman"/>
          <w:sz w:val="16"/>
          <w:szCs w:val="16"/>
        </w:rPr>
      </w:pPr>
      <w:r w:rsidRPr="0006718E">
        <w:rPr>
          <w:rFonts w:eastAsia="宋体" w:cs="Times New Roman"/>
          <w:sz w:val="16"/>
          <w:szCs w:val="16"/>
        </w:rPr>
        <w:t>number=tapply(t1@data$n,data.frame(t1@data$CODE,t1@data$orgtype),length)</w:t>
      </w:r>
    </w:p>
    <w:p w:rsidR="00CC0EAB" w:rsidRPr="0006718E" w:rsidRDefault="00CC0EAB" w:rsidP="00615854">
      <w:pPr>
        <w:widowControl/>
        <w:suppressAutoHyphens w:val="0"/>
        <w:rPr>
          <w:rFonts w:eastAsia="宋体" w:cs="Times New Roman"/>
          <w:sz w:val="16"/>
          <w:szCs w:val="16"/>
        </w:rPr>
      </w:pPr>
      <w:r w:rsidRPr="0006718E">
        <w:rPr>
          <w:rFonts w:eastAsia="宋体" w:cs="Times New Roman"/>
          <w:sz w:val="16"/>
          <w:szCs w:val="16"/>
        </w:rPr>
        <w:t>number[is.na(number)]=0</w:t>
      </w:r>
    </w:p>
    <w:p w:rsidR="00CC0EAB" w:rsidRPr="0006718E" w:rsidRDefault="00CC0EAB" w:rsidP="00615854">
      <w:pPr>
        <w:widowControl/>
        <w:suppressAutoHyphens w:val="0"/>
        <w:rPr>
          <w:rFonts w:eastAsia="宋体" w:cs="Times New Roman"/>
          <w:sz w:val="16"/>
          <w:szCs w:val="16"/>
        </w:rPr>
      </w:pPr>
      <w:r w:rsidRPr="0006718E">
        <w:rPr>
          <w:rFonts w:eastAsia="宋体" w:cs="Times New Roman"/>
          <w:sz w:val="16"/>
          <w:szCs w:val="16"/>
        </w:rPr>
        <w:t xml:space="preserve">dimnames(number)[2][[1]]&lt;-c("y0","y1","y2") </w:t>
      </w:r>
    </w:p>
    <w:p w:rsidR="00CC0EAB" w:rsidRPr="0006718E" w:rsidRDefault="00CC0EAB" w:rsidP="00615854">
      <w:pPr>
        <w:widowControl/>
        <w:suppressAutoHyphens w:val="0"/>
        <w:rPr>
          <w:rFonts w:eastAsia="宋体" w:cs="Times New Roman"/>
          <w:sz w:val="16"/>
          <w:szCs w:val="16"/>
        </w:rPr>
      </w:pPr>
      <w:r w:rsidRPr="0006718E">
        <w:rPr>
          <w:rFonts w:eastAsia="宋体" w:cs="Times New Roman"/>
          <w:sz w:val="16"/>
          <w:szCs w:val="16"/>
        </w:rPr>
        <w:t>number&lt;-data.frame(number)</w:t>
      </w:r>
    </w:p>
    <w:p w:rsidR="00CC0EAB" w:rsidRPr="0006718E" w:rsidRDefault="00CC0EAB" w:rsidP="00615854">
      <w:pPr>
        <w:widowControl/>
        <w:suppressAutoHyphens w:val="0"/>
        <w:rPr>
          <w:rFonts w:eastAsia="宋体" w:cs="Times New Roman"/>
          <w:sz w:val="16"/>
          <w:szCs w:val="16"/>
        </w:rPr>
      </w:pPr>
      <w:r w:rsidRPr="0006718E">
        <w:rPr>
          <w:rFonts w:eastAsia="宋体" w:cs="Times New Roman"/>
          <w:sz w:val="16"/>
          <w:szCs w:val="16"/>
        </w:rPr>
        <w:t>number$code=as.numeric(row.names(number))</w:t>
      </w:r>
    </w:p>
    <w:p w:rsidR="00CC0EAB" w:rsidRPr="0006718E" w:rsidRDefault="00CC0EAB" w:rsidP="00615854">
      <w:pPr>
        <w:widowControl/>
        <w:suppressAutoHyphens w:val="0"/>
        <w:rPr>
          <w:rFonts w:eastAsia="宋体" w:cs="Times New Roman"/>
          <w:sz w:val="16"/>
          <w:szCs w:val="16"/>
        </w:rPr>
      </w:pPr>
    </w:p>
    <w:p w:rsidR="00CC0EAB" w:rsidRPr="0006718E" w:rsidRDefault="00CC0EAB" w:rsidP="00615854">
      <w:pPr>
        <w:widowControl/>
        <w:suppressAutoHyphens w:val="0"/>
        <w:rPr>
          <w:rFonts w:eastAsia="宋体" w:cs="Times New Roman"/>
          <w:sz w:val="16"/>
          <w:szCs w:val="16"/>
        </w:rPr>
      </w:pPr>
      <w:r w:rsidRPr="0006718E">
        <w:rPr>
          <w:rFonts w:eastAsia="宋体" w:cs="Times New Roman"/>
          <w:sz w:val="16"/>
          <w:szCs w:val="16"/>
        </w:rPr>
        <w:t>#</w:t>
      </w:r>
      <w:r w:rsidR="00D44CE0" w:rsidRPr="0006718E">
        <w:rPr>
          <w:rFonts w:eastAsia="宋体" w:hAnsi="宋体" w:cs="Times New Roman"/>
          <w:sz w:val="16"/>
          <w:szCs w:val="16"/>
        </w:rPr>
        <w:t>画地图</w:t>
      </w:r>
      <w:r w:rsidR="00D44CE0" w:rsidRPr="0006718E">
        <w:rPr>
          <w:rFonts w:eastAsia="宋体" w:cs="Times New Roman"/>
          <w:sz w:val="16"/>
          <w:szCs w:val="16"/>
        </w:rPr>
        <w:t xml:space="preserve"> #</w:t>
      </w:r>
    </w:p>
    <w:p w:rsidR="00CC0EAB" w:rsidRPr="0006718E" w:rsidRDefault="00CC0EAB" w:rsidP="00615854">
      <w:pPr>
        <w:widowControl/>
        <w:suppressAutoHyphens w:val="0"/>
        <w:rPr>
          <w:rFonts w:eastAsia="宋体" w:cs="Times New Roman"/>
          <w:sz w:val="16"/>
          <w:szCs w:val="16"/>
        </w:rPr>
      </w:pPr>
      <w:r w:rsidRPr="0006718E">
        <w:rPr>
          <w:rFonts w:eastAsia="宋体" w:cs="Times New Roman"/>
          <w:sz w:val="16"/>
          <w:szCs w:val="16"/>
        </w:rPr>
        <w:t>plot(shanghai, border = "grey60",lwd=.5)</w:t>
      </w:r>
    </w:p>
    <w:p w:rsidR="00CC0EAB" w:rsidRPr="0006718E" w:rsidRDefault="00CC0EAB" w:rsidP="00615854">
      <w:pPr>
        <w:widowControl/>
        <w:suppressAutoHyphens w:val="0"/>
        <w:rPr>
          <w:rFonts w:eastAsia="宋体" w:cs="Times New Roman"/>
          <w:sz w:val="16"/>
          <w:szCs w:val="16"/>
        </w:rPr>
      </w:pPr>
      <w:r w:rsidRPr="0006718E">
        <w:rPr>
          <w:rFonts w:eastAsia="宋体" w:cs="Times New Roman"/>
          <w:sz w:val="16"/>
          <w:szCs w:val="16"/>
        </w:rPr>
        <w:t>plot(t1, add = TRUE, pch = 19, cex = 0.1,alpha=.5,col="tomato1")</w:t>
      </w:r>
    </w:p>
    <w:p w:rsidR="00CC0EAB" w:rsidRPr="0006718E" w:rsidRDefault="00CC0EAB" w:rsidP="00615854">
      <w:pPr>
        <w:widowControl/>
        <w:suppressAutoHyphens w:val="0"/>
        <w:rPr>
          <w:rFonts w:eastAsia="宋体" w:cs="Times New Roman"/>
          <w:sz w:val="16"/>
          <w:szCs w:val="16"/>
        </w:rPr>
      </w:pPr>
      <w:r w:rsidRPr="0006718E">
        <w:rPr>
          <w:rFonts w:eastAsia="宋体" w:cs="Times New Roman"/>
          <w:sz w:val="16"/>
          <w:szCs w:val="16"/>
        </w:rPr>
        <w:t>plot(shanghai.t,add=T, border="royalblue")</w:t>
      </w:r>
    </w:p>
    <w:p w:rsidR="00CC0EAB" w:rsidRPr="0006718E" w:rsidRDefault="00CC0EAB" w:rsidP="00615854">
      <w:pPr>
        <w:widowControl/>
        <w:suppressAutoHyphens w:val="0"/>
        <w:rPr>
          <w:rFonts w:eastAsia="宋体" w:cs="Times New Roman"/>
          <w:sz w:val="16"/>
          <w:szCs w:val="16"/>
        </w:rPr>
      </w:pPr>
      <w:r w:rsidRPr="0006718E">
        <w:rPr>
          <w:rFonts w:eastAsia="宋体" w:cs="Times New Roman"/>
          <w:sz w:val="16"/>
          <w:szCs w:val="16"/>
        </w:rPr>
        <w:t>title(main="2010</w:t>
      </w:r>
      <w:r w:rsidRPr="0006718E">
        <w:rPr>
          <w:rFonts w:eastAsia="宋体" w:hAnsi="宋体" w:cs="Times New Roman"/>
          <w:sz w:val="16"/>
          <w:szCs w:val="16"/>
        </w:rPr>
        <w:t>年上海社会组织分布</w:t>
      </w:r>
      <w:r w:rsidRPr="0006718E">
        <w:rPr>
          <w:rFonts w:eastAsia="宋体" w:cs="Times New Roman"/>
          <w:sz w:val="16"/>
          <w:szCs w:val="16"/>
        </w:rPr>
        <w:t>",font.main= 4, col.main= "blue")</w:t>
      </w:r>
    </w:p>
    <w:p w:rsidR="00CC0EAB" w:rsidRPr="0006718E" w:rsidRDefault="00CC0EAB" w:rsidP="00615854">
      <w:pPr>
        <w:widowControl/>
        <w:suppressAutoHyphens w:val="0"/>
        <w:rPr>
          <w:rFonts w:eastAsia="宋体" w:cs="Times New Roman"/>
          <w:sz w:val="16"/>
          <w:szCs w:val="16"/>
        </w:rPr>
      </w:pPr>
    </w:p>
    <w:p w:rsidR="00CC0EAB" w:rsidRPr="0006718E" w:rsidRDefault="00CC0EAB" w:rsidP="00615854">
      <w:pPr>
        <w:widowControl/>
        <w:suppressAutoHyphens w:val="0"/>
        <w:rPr>
          <w:rFonts w:eastAsia="宋体" w:cs="Times New Roman"/>
          <w:sz w:val="16"/>
          <w:szCs w:val="16"/>
        </w:rPr>
      </w:pPr>
      <w:r w:rsidRPr="0006718E">
        <w:rPr>
          <w:rFonts w:eastAsia="宋体" w:cs="Times New Roman"/>
          <w:sz w:val="16"/>
          <w:szCs w:val="16"/>
        </w:rPr>
        <w:t>kk&lt;-table(t0$fyear,t0$orgtype)</w:t>
      </w:r>
    </w:p>
    <w:p w:rsidR="00CC0EAB" w:rsidRPr="0006718E" w:rsidRDefault="00CC0EAB" w:rsidP="00615854">
      <w:pPr>
        <w:widowControl/>
        <w:suppressAutoHyphens w:val="0"/>
        <w:rPr>
          <w:rFonts w:eastAsia="宋体" w:cs="Times New Roman"/>
          <w:sz w:val="16"/>
          <w:szCs w:val="16"/>
        </w:rPr>
      </w:pPr>
      <w:r w:rsidRPr="0006718E">
        <w:rPr>
          <w:rFonts w:eastAsia="宋体" w:cs="Times New Roman"/>
          <w:sz w:val="16"/>
          <w:szCs w:val="16"/>
        </w:rPr>
        <w:t>kk&lt;-data.frame(kk)</w:t>
      </w:r>
    </w:p>
    <w:p w:rsidR="00CC0EAB" w:rsidRPr="0006718E" w:rsidRDefault="00CC0EAB" w:rsidP="00615854">
      <w:pPr>
        <w:widowControl/>
        <w:suppressAutoHyphens w:val="0"/>
        <w:rPr>
          <w:rFonts w:eastAsia="宋体" w:cs="Times New Roman"/>
          <w:sz w:val="16"/>
          <w:szCs w:val="16"/>
        </w:rPr>
      </w:pPr>
      <w:r w:rsidRPr="0006718E">
        <w:rPr>
          <w:rFonts w:eastAsia="宋体" w:cs="Times New Roman"/>
          <w:sz w:val="16"/>
          <w:szCs w:val="16"/>
        </w:rPr>
        <w:t>names(kk)&lt;-c("year","type","freq")</w:t>
      </w:r>
    </w:p>
    <w:p w:rsidR="00CC0EAB" w:rsidRPr="0006718E" w:rsidRDefault="00CC0EAB" w:rsidP="00615854">
      <w:pPr>
        <w:widowControl/>
        <w:suppressAutoHyphens w:val="0"/>
        <w:rPr>
          <w:rFonts w:eastAsia="宋体" w:cs="Times New Roman"/>
          <w:sz w:val="16"/>
          <w:szCs w:val="16"/>
        </w:rPr>
      </w:pPr>
      <w:r w:rsidRPr="0006718E">
        <w:rPr>
          <w:rFonts w:eastAsia="宋体" w:cs="Times New Roman"/>
          <w:sz w:val="16"/>
          <w:szCs w:val="16"/>
        </w:rPr>
        <w:t>kk&lt;-kk[as.numeric(as.character(kk$year))&gt;=1990,]</w:t>
      </w:r>
    </w:p>
    <w:p w:rsidR="00CC0EAB" w:rsidRPr="0006718E" w:rsidRDefault="00B24C69" w:rsidP="00615854">
      <w:pPr>
        <w:widowControl/>
        <w:suppressAutoHyphens w:val="0"/>
        <w:rPr>
          <w:rFonts w:eastAsia="宋体" w:cs="Times New Roman"/>
          <w:sz w:val="16"/>
          <w:szCs w:val="16"/>
        </w:rPr>
      </w:pPr>
      <w:r w:rsidRPr="0006718E">
        <w:rPr>
          <w:rFonts w:eastAsia="宋体" w:cs="Times New Roman"/>
          <w:sz w:val="16"/>
          <w:szCs w:val="16"/>
        </w:rPr>
        <w:t>kk&lt;-subset(kk,kk$type=="NGO</w:t>
      </w:r>
      <w:r w:rsidR="00CC0EAB" w:rsidRPr="0006718E">
        <w:rPr>
          <w:rFonts w:eastAsia="宋体" w:cs="Times New Roman"/>
          <w:sz w:val="16"/>
          <w:szCs w:val="16"/>
        </w:rPr>
        <w:t>")</w:t>
      </w:r>
    </w:p>
    <w:p w:rsidR="00CC0EAB" w:rsidRPr="0006718E" w:rsidRDefault="00CC0EAB" w:rsidP="00615854">
      <w:pPr>
        <w:widowControl/>
        <w:suppressAutoHyphens w:val="0"/>
        <w:rPr>
          <w:rFonts w:eastAsia="宋体" w:cs="Times New Roman"/>
          <w:sz w:val="16"/>
          <w:szCs w:val="16"/>
        </w:rPr>
      </w:pPr>
    </w:p>
    <w:p w:rsidR="00CC0EAB" w:rsidRPr="0006718E" w:rsidRDefault="00CC0EAB" w:rsidP="00615854">
      <w:pPr>
        <w:widowControl/>
        <w:suppressAutoHyphens w:val="0"/>
        <w:rPr>
          <w:rFonts w:eastAsia="宋体" w:cs="Times New Roman"/>
          <w:sz w:val="16"/>
          <w:szCs w:val="16"/>
        </w:rPr>
      </w:pPr>
      <w:r w:rsidRPr="0006718E">
        <w:rPr>
          <w:rFonts w:eastAsia="宋体" w:cs="Times New Roman"/>
          <w:sz w:val="16"/>
          <w:szCs w:val="16"/>
        </w:rPr>
        <w:t>library(ggplot2)</w:t>
      </w:r>
    </w:p>
    <w:p w:rsidR="00CC0EAB" w:rsidRPr="0006718E" w:rsidRDefault="00CC0EAB" w:rsidP="00615854">
      <w:pPr>
        <w:widowControl/>
        <w:suppressAutoHyphens w:val="0"/>
        <w:rPr>
          <w:rFonts w:eastAsia="宋体" w:cs="Times New Roman"/>
          <w:sz w:val="16"/>
          <w:szCs w:val="16"/>
        </w:rPr>
      </w:pPr>
      <w:r w:rsidRPr="0006718E">
        <w:rPr>
          <w:rFonts w:eastAsia="宋体" w:cs="Times New Roman"/>
          <w:sz w:val="16"/>
          <w:szCs w:val="16"/>
        </w:rPr>
        <w:t>mytheme&lt;-theme_bw()+</w:t>
      </w:r>
    </w:p>
    <w:p w:rsidR="00CC0EAB" w:rsidRPr="0006718E" w:rsidRDefault="00CC0EAB" w:rsidP="00615854">
      <w:pPr>
        <w:widowControl/>
        <w:suppressAutoHyphens w:val="0"/>
        <w:rPr>
          <w:rFonts w:eastAsia="宋体" w:cs="Times New Roman"/>
          <w:sz w:val="16"/>
          <w:szCs w:val="16"/>
        </w:rPr>
      </w:pPr>
      <w:r w:rsidRPr="0006718E">
        <w:rPr>
          <w:rFonts w:eastAsia="宋体" w:cs="Times New Roman"/>
          <w:sz w:val="16"/>
          <w:szCs w:val="16"/>
        </w:rPr>
        <w:t xml:space="preserve">  theme(panel.border=element_blank(),</w:t>
      </w:r>
    </w:p>
    <w:p w:rsidR="00CC0EAB" w:rsidRPr="0006718E" w:rsidRDefault="00CC0EAB" w:rsidP="00615854">
      <w:pPr>
        <w:widowControl/>
        <w:suppressAutoHyphens w:val="0"/>
        <w:rPr>
          <w:rFonts w:eastAsia="宋体" w:cs="Times New Roman"/>
          <w:sz w:val="16"/>
          <w:szCs w:val="16"/>
        </w:rPr>
      </w:pPr>
      <w:r w:rsidRPr="0006718E">
        <w:rPr>
          <w:rFonts w:eastAsia="宋体" w:cs="Times New Roman"/>
          <w:sz w:val="16"/>
          <w:szCs w:val="16"/>
        </w:rPr>
        <w:t xml:space="preserve">        axis.line=element_line(colour="black"))</w:t>
      </w:r>
    </w:p>
    <w:p w:rsidR="00CC0EAB" w:rsidRPr="0006718E" w:rsidRDefault="00CC0EAB" w:rsidP="00615854">
      <w:pPr>
        <w:widowControl/>
        <w:suppressAutoHyphens w:val="0"/>
        <w:rPr>
          <w:rFonts w:eastAsia="宋体" w:cs="Times New Roman"/>
          <w:sz w:val="16"/>
          <w:szCs w:val="16"/>
        </w:rPr>
      </w:pPr>
    </w:p>
    <w:p w:rsidR="00CC0EAB" w:rsidRPr="0006718E" w:rsidRDefault="00CC0EAB" w:rsidP="00615854">
      <w:pPr>
        <w:widowControl/>
        <w:suppressAutoHyphens w:val="0"/>
        <w:rPr>
          <w:rFonts w:eastAsia="宋体" w:cs="Times New Roman"/>
          <w:sz w:val="16"/>
          <w:szCs w:val="16"/>
        </w:rPr>
      </w:pPr>
      <w:r w:rsidRPr="0006718E">
        <w:rPr>
          <w:rFonts w:eastAsia="宋体" w:cs="Times New Roman"/>
          <w:sz w:val="16"/>
          <w:szCs w:val="16"/>
        </w:rPr>
        <w:t>ggplot(kk,aes(x=year,y=freq,shape=type,group=type))+</w:t>
      </w:r>
    </w:p>
    <w:p w:rsidR="00CC0EAB" w:rsidRPr="0006718E" w:rsidRDefault="00CC0EAB" w:rsidP="00615854">
      <w:pPr>
        <w:widowControl/>
        <w:suppressAutoHyphens w:val="0"/>
        <w:rPr>
          <w:rFonts w:eastAsia="宋体" w:cs="Times New Roman"/>
          <w:sz w:val="16"/>
          <w:szCs w:val="16"/>
        </w:rPr>
      </w:pPr>
      <w:r w:rsidRPr="0006718E">
        <w:rPr>
          <w:rFonts w:eastAsia="宋体" w:cs="Times New Roman"/>
          <w:sz w:val="16"/>
          <w:szCs w:val="16"/>
        </w:rPr>
        <w:t xml:space="preserve">  geom_line()+</w:t>
      </w:r>
    </w:p>
    <w:p w:rsidR="00CC0EAB" w:rsidRPr="0006718E" w:rsidRDefault="00CC0EAB" w:rsidP="00615854">
      <w:pPr>
        <w:widowControl/>
        <w:suppressAutoHyphens w:val="0"/>
        <w:rPr>
          <w:rFonts w:eastAsia="宋体" w:cs="Times New Roman"/>
          <w:sz w:val="16"/>
          <w:szCs w:val="16"/>
        </w:rPr>
      </w:pPr>
      <w:r w:rsidRPr="0006718E">
        <w:rPr>
          <w:rFonts w:eastAsia="宋体" w:cs="Times New Roman"/>
          <w:sz w:val="16"/>
          <w:szCs w:val="16"/>
        </w:rPr>
        <w:t xml:space="preserve">  geom_point(size=4,colour="blue")+</w:t>
      </w:r>
    </w:p>
    <w:p w:rsidR="00CC0EAB" w:rsidRPr="0006718E" w:rsidRDefault="00CC0EAB" w:rsidP="00615854">
      <w:pPr>
        <w:widowControl/>
        <w:suppressAutoHyphens w:val="0"/>
        <w:rPr>
          <w:rFonts w:eastAsia="宋体" w:cs="Times New Roman"/>
          <w:sz w:val="16"/>
          <w:szCs w:val="16"/>
        </w:rPr>
      </w:pPr>
      <w:r w:rsidRPr="0006718E">
        <w:rPr>
          <w:rFonts w:eastAsia="宋体" w:cs="Times New Roman"/>
          <w:sz w:val="16"/>
          <w:szCs w:val="16"/>
        </w:rPr>
        <w:t xml:space="preserve">  mytheme+ </w:t>
      </w:r>
    </w:p>
    <w:p w:rsidR="00CC0EAB" w:rsidRPr="0006718E" w:rsidRDefault="00CC0EAB" w:rsidP="00615854">
      <w:pPr>
        <w:widowControl/>
        <w:suppressAutoHyphens w:val="0"/>
        <w:rPr>
          <w:rFonts w:eastAsia="宋体" w:cs="Times New Roman"/>
          <w:sz w:val="16"/>
          <w:szCs w:val="16"/>
        </w:rPr>
      </w:pPr>
      <w:r w:rsidRPr="0006718E">
        <w:rPr>
          <w:rFonts w:eastAsia="宋体" w:cs="Times New Roman"/>
          <w:sz w:val="16"/>
          <w:szCs w:val="16"/>
        </w:rPr>
        <w:t xml:space="preserve">  ggtitle("Social Organization")</w:t>
      </w:r>
    </w:p>
    <w:p w:rsidR="00CC0EAB" w:rsidRPr="0006718E" w:rsidRDefault="00CC0EAB" w:rsidP="00615854">
      <w:pPr>
        <w:widowControl/>
        <w:suppressAutoHyphens w:val="0"/>
        <w:rPr>
          <w:rFonts w:eastAsia="宋体" w:cs="Times New Roman"/>
          <w:sz w:val="16"/>
          <w:szCs w:val="16"/>
        </w:rPr>
      </w:pPr>
    </w:p>
    <w:p w:rsidR="00CC0EAB" w:rsidRPr="0006718E" w:rsidRDefault="00CC0EAB" w:rsidP="00615854">
      <w:pPr>
        <w:widowControl/>
        <w:suppressAutoHyphens w:val="0"/>
        <w:rPr>
          <w:rFonts w:eastAsia="宋体" w:cs="Times New Roman"/>
          <w:sz w:val="16"/>
          <w:szCs w:val="16"/>
        </w:rPr>
      </w:pPr>
      <w:r w:rsidRPr="0006718E">
        <w:rPr>
          <w:rFonts w:eastAsia="宋体" w:cs="Times New Roman"/>
          <w:sz w:val="16"/>
          <w:szCs w:val="16"/>
        </w:rPr>
        <w:t>plot(density(number$y1), main="2010</w:t>
      </w:r>
      <w:r w:rsidRPr="0006718E">
        <w:rPr>
          <w:rFonts w:eastAsia="宋体" w:hAnsi="宋体" w:cs="Times New Roman"/>
          <w:sz w:val="16"/>
          <w:szCs w:val="16"/>
        </w:rPr>
        <w:t>年上海民办非企业组织</w:t>
      </w:r>
      <w:r w:rsidRPr="0006718E">
        <w:rPr>
          <w:rFonts w:eastAsia="宋体" w:cs="Times New Roman"/>
          <w:sz w:val="16"/>
          <w:szCs w:val="16"/>
        </w:rPr>
        <w:t>",xlab="", ylab="</w:t>
      </w:r>
      <w:r w:rsidRPr="0006718E">
        <w:rPr>
          <w:rFonts w:eastAsia="宋体" w:hAnsi="宋体" w:cs="Times New Roman"/>
          <w:sz w:val="16"/>
          <w:szCs w:val="16"/>
        </w:rPr>
        <w:t>密度</w:t>
      </w:r>
      <w:r w:rsidRPr="0006718E">
        <w:rPr>
          <w:rFonts w:eastAsia="宋体" w:cs="Times New Roman"/>
          <w:sz w:val="16"/>
          <w:szCs w:val="16"/>
        </w:rPr>
        <w:t>")</w:t>
      </w:r>
    </w:p>
    <w:p w:rsidR="00CC0EAB" w:rsidRPr="0006718E" w:rsidRDefault="00CC0EAB" w:rsidP="00615854">
      <w:pPr>
        <w:widowControl/>
        <w:suppressAutoHyphens w:val="0"/>
        <w:rPr>
          <w:rFonts w:eastAsia="宋体" w:cs="Times New Roman"/>
          <w:sz w:val="16"/>
          <w:szCs w:val="16"/>
        </w:rPr>
      </w:pPr>
    </w:p>
    <w:p w:rsidR="00CC0EAB" w:rsidRPr="0006718E" w:rsidRDefault="00CC0EAB" w:rsidP="00615854">
      <w:pPr>
        <w:widowControl/>
        <w:suppressAutoHyphens w:val="0"/>
        <w:rPr>
          <w:rFonts w:eastAsia="宋体" w:cs="Times New Roman"/>
          <w:sz w:val="16"/>
          <w:szCs w:val="16"/>
        </w:rPr>
      </w:pPr>
      <w:r w:rsidRPr="0006718E">
        <w:rPr>
          <w:rFonts w:eastAsia="宋体" w:cs="Times New Roman"/>
          <w:sz w:val="16"/>
          <w:szCs w:val="16"/>
        </w:rPr>
        <w:t xml:space="preserve"># </w:t>
      </w:r>
      <w:r w:rsidR="00697CAB" w:rsidRPr="0006718E">
        <w:rPr>
          <w:rFonts w:eastAsia="宋体" w:hAnsi="宋体" w:cs="Times New Roman"/>
          <w:sz w:val="16"/>
          <w:szCs w:val="16"/>
        </w:rPr>
        <w:t>读取自变量数据：</w:t>
      </w:r>
      <w:r w:rsidR="00697CAB" w:rsidRPr="0006718E">
        <w:rPr>
          <w:rFonts w:eastAsia="宋体" w:cs="Times New Roman"/>
          <w:sz w:val="16"/>
          <w:szCs w:val="16"/>
        </w:rPr>
        <w:t>Excel</w:t>
      </w:r>
      <w:r w:rsidR="00697CAB" w:rsidRPr="0006718E">
        <w:rPr>
          <w:rFonts w:eastAsia="宋体" w:hAnsi="宋体" w:cs="Times New Roman"/>
          <w:sz w:val="16"/>
          <w:szCs w:val="16"/>
        </w:rPr>
        <w:t>格式</w:t>
      </w:r>
      <w:r w:rsidR="00697CAB" w:rsidRPr="0006718E">
        <w:rPr>
          <w:rFonts w:eastAsia="宋体" w:cs="Times New Roman"/>
          <w:sz w:val="16"/>
          <w:szCs w:val="16"/>
        </w:rPr>
        <w:t xml:space="preserve"> </w:t>
      </w:r>
      <w:r w:rsidRPr="0006718E">
        <w:rPr>
          <w:rFonts w:eastAsia="宋体" w:cs="Times New Roman"/>
          <w:sz w:val="16"/>
          <w:szCs w:val="16"/>
        </w:rPr>
        <w:t>#</w:t>
      </w:r>
    </w:p>
    <w:p w:rsidR="00CC0EAB" w:rsidRPr="0006718E" w:rsidRDefault="00CC0EAB" w:rsidP="00615854">
      <w:pPr>
        <w:widowControl/>
        <w:suppressAutoHyphens w:val="0"/>
        <w:rPr>
          <w:rFonts w:eastAsia="宋体" w:cs="Times New Roman"/>
          <w:sz w:val="16"/>
          <w:szCs w:val="16"/>
        </w:rPr>
      </w:pPr>
      <w:r w:rsidRPr="0006718E">
        <w:rPr>
          <w:rFonts w:eastAsia="宋体" w:cs="Times New Roman"/>
          <w:sz w:val="16"/>
          <w:szCs w:val="16"/>
        </w:rPr>
        <w:t>popu&lt;-read.csv("/popu</w:t>
      </w:r>
      <w:r w:rsidR="00521707" w:rsidRPr="0006718E">
        <w:rPr>
          <w:rFonts w:eastAsia="宋体" w:cs="Times New Roman"/>
          <w:sz w:val="16"/>
          <w:szCs w:val="16"/>
        </w:rPr>
        <w:t>lation</w:t>
      </w:r>
      <w:r w:rsidRPr="0006718E">
        <w:rPr>
          <w:rFonts w:eastAsia="宋体" w:cs="Times New Roman"/>
          <w:sz w:val="16"/>
          <w:szCs w:val="16"/>
        </w:rPr>
        <w:t>2010.csv")</w:t>
      </w:r>
    </w:p>
    <w:p w:rsidR="00CC0EAB" w:rsidRPr="0006718E" w:rsidRDefault="00CC0EAB" w:rsidP="00615854">
      <w:pPr>
        <w:widowControl/>
        <w:suppressAutoHyphens w:val="0"/>
        <w:rPr>
          <w:rFonts w:eastAsia="宋体" w:cs="Times New Roman"/>
          <w:sz w:val="16"/>
          <w:szCs w:val="16"/>
        </w:rPr>
      </w:pPr>
      <w:r w:rsidRPr="0006718E">
        <w:rPr>
          <w:rFonts w:eastAsia="宋体" w:cs="Times New Roman"/>
          <w:sz w:val="16"/>
          <w:szCs w:val="16"/>
        </w:rPr>
        <w:t>popu[,c(2:11)]&lt;-popu[,c(2:11)]/10000</w:t>
      </w:r>
    </w:p>
    <w:p w:rsidR="00CC0EAB" w:rsidRPr="0006718E" w:rsidRDefault="00CC0EAB" w:rsidP="00615854">
      <w:pPr>
        <w:widowControl/>
        <w:suppressAutoHyphens w:val="0"/>
        <w:rPr>
          <w:rFonts w:eastAsia="宋体" w:cs="Times New Roman"/>
          <w:sz w:val="16"/>
          <w:szCs w:val="16"/>
        </w:rPr>
      </w:pPr>
    </w:p>
    <w:p w:rsidR="00CC0EAB" w:rsidRPr="0006718E" w:rsidRDefault="00CC0EAB" w:rsidP="00615854">
      <w:pPr>
        <w:widowControl/>
        <w:suppressAutoHyphens w:val="0"/>
        <w:rPr>
          <w:rFonts w:eastAsia="宋体" w:cs="Times New Roman"/>
          <w:sz w:val="16"/>
          <w:szCs w:val="16"/>
        </w:rPr>
      </w:pPr>
      <w:r w:rsidRPr="0006718E">
        <w:rPr>
          <w:rFonts w:eastAsia="宋体" w:cs="Times New Roman"/>
          <w:sz w:val="16"/>
          <w:szCs w:val="16"/>
        </w:rPr>
        <w:t>shanghai=shanghai[!is.na(shanghai$CODE),]</w:t>
      </w:r>
    </w:p>
    <w:p w:rsidR="00CC0EAB" w:rsidRPr="0006718E" w:rsidRDefault="00CC0EAB" w:rsidP="00615854">
      <w:pPr>
        <w:widowControl/>
        <w:suppressAutoHyphens w:val="0"/>
        <w:rPr>
          <w:rFonts w:eastAsia="宋体" w:cs="Times New Roman"/>
          <w:sz w:val="16"/>
          <w:szCs w:val="16"/>
        </w:rPr>
      </w:pPr>
      <w:r w:rsidRPr="0006718E">
        <w:rPr>
          <w:rFonts w:eastAsia="宋体" w:cs="Times New Roman"/>
          <w:sz w:val="16"/>
          <w:szCs w:val="16"/>
        </w:rPr>
        <w:t>shanghai@data["code"]=as.numeric(as.character(shanghai@data[,"CODE"]))</w:t>
      </w:r>
    </w:p>
    <w:p w:rsidR="00CC0EAB" w:rsidRPr="0006718E" w:rsidRDefault="00CC0EAB" w:rsidP="00615854">
      <w:pPr>
        <w:widowControl/>
        <w:suppressAutoHyphens w:val="0"/>
        <w:rPr>
          <w:rFonts w:eastAsia="宋体" w:cs="Times New Roman"/>
          <w:sz w:val="16"/>
          <w:szCs w:val="16"/>
        </w:rPr>
      </w:pPr>
    </w:p>
    <w:p w:rsidR="00CC0EAB" w:rsidRPr="0006718E" w:rsidRDefault="00CC0EAB" w:rsidP="00615854">
      <w:pPr>
        <w:widowControl/>
        <w:suppressAutoHyphens w:val="0"/>
        <w:rPr>
          <w:rFonts w:eastAsia="宋体" w:cs="Times New Roman"/>
          <w:sz w:val="16"/>
          <w:szCs w:val="16"/>
        </w:rPr>
      </w:pPr>
      <w:r w:rsidRPr="0006718E">
        <w:rPr>
          <w:rFonts w:eastAsia="宋体" w:cs="Times New Roman"/>
          <w:sz w:val="16"/>
          <w:szCs w:val="16"/>
        </w:rPr>
        <w:t>shanghai@data = merge(shanghai@data,popu,by.x="code",by.y="code",all.x=TRUE,sort=F)</w:t>
      </w:r>
    </w:p>
    <w:p w:rsidR="00CC0EAB" w:rsidRPr="0006718E" w:rsidRDefault="00CC0EAB" w:rsidP="00615854">
      <w:pPr>
        <w:widowControl/>
        <w:suppressAutoHyphens w:val="0"/>
        <w:rPr>
          <w:rFonts w:eastAsia="宋体" w:cs="Times New Roman"/>
          <w:sz w:val="16"/>
          <w:szCs w:val="16"/>
        </w:rPr>
      </w:pPr>
      <w:r w:rsidRPr="0006718E">
        <w:rPr>
          <w:rFonts w:eastAsia="宋体" w:cs="Times New Roman"/>
          <w:sz w:val="16"/>
          <w:szCs w:val="16"/>
        </w:rPr>
        <w:t>shanghai@data = merge(shanghai@data,number,by.x="code",by.y="code",all.x=TRUE,sort=F)</w:t>
      </w:r>
    </w:p>
    <w:p w:rsidR="00CC0EAB" w:rsidRPr="0006718E" w:rsidRDefault="00CC0EAB" w:rsidP="00615854">
      <w:pPr>
        <w:widowControl/>
        <w:suppressAutoHyphens w:val="0"/>
        <w:rPr>
          <w:rFonts w:eastAsia="宋体" w:cs="Times New Roman"/>
          <w:sz w:val="16"/>
          <w:szCs w:val="16"/>
        </w:rPr>
      </w:pPr>
    </w:p>
    <w:p w:rsidR="00CC0EAB" w:rsidRPr="0006718E" w:rsidRDefault="00697CAB" w:rsidP="00615854">
      <w:pPr>
        <w:widowControl/>
        <w:suppressAutoHyphens w:val="0"/>
        <w:rPr>
          <w:rFonts w:eastAsia="宋体" w:cs="Times New Roman"/>
          <w:sz w:val="16"/>
          <w:szCs w:val="16"/>
        </w:rPr>
      </w:pPr>
      <w:r w:rsidRPr="0006718E">
        <w:rPr>
          <w:rFonts w:eastAsia="宋体" w:cs="Times New Roman"/>
          <w:sz w:val="16"/>
          <w:szCs w:val="16"/>
        </w:rPr>
        <w:t xml:space="preserve"># </w:t>
      </w:r>
      <w:r w:rsidRPr="0006718E">
        <w:rPr>
          <w:rFonts w:eastAsia="宋体" w:hAnsi="宋体" w:cs="Times New Roman"/>
          <w:sz w:val="16"/>
          <w:szCs w:val="16"/>
        </w:rPr>
        <w:t>生成新的自变量</w:t>
      </w:r>
      <w:r w:rsidRPr="0006718E">
        <w:rPr>
          <w:rFonts w:eastAsia="宋体" w:cs="Times New Roman"/>
          <w:sz w:val="16"/>
          <w:szCs w:val="16"/>
        </w:rPr>
        <w:t xml:space="preserve"> </w:t>
      </w:r>
      <w:r w:rsidR="00CC0EAB" w:rsidRPr="0006718E">
        <w:rPr>
          <w:rFonts w:eastAsia="宋体" w:cs="Times New Roman"/>
          <w:sz w:val="16"/>
          <w:szCs w:val="16"/>
        </w:rPr>
        <w:t>#</w:t>
      </w:r>
    </w:p>
    <w:p w:rsidR="00CC0EAB" w:rsidRPr="0006718E" w:rsidRDefault="00CC0EAB" w:rsidP="00615854">
      <w:pPr>
        <w:widowControl/>
        <w:suppressAutoHyphens w:val="0"/>
        <w:rPr>
          <w:rFonts w:eastAsia="宋体" w:cs="Times New Roman"/>
          <w:sz w:val="16"/>
          <w:szCs w:val="16"/>
        </w:rPr>
      </w:pPr>
      <w:r w:rsidRPr="0006718E">
        <w:rPr>
          <w:rFonts w:eastAsia="宋体" w:cs="Times New Roman"/>
          <w:sz w:val="16"/>
          <w:szCs w:val="16"/>
        </w:rPr>
        <w:t>area=sapply(slot(shanghai,"polygons"),slot,"area")</w:t>
      </w:r>
    </w:p>
    <w:p w:rsidR="00CC0EAB" w:rsidRPr="0006718E" w:rsidRDefault="00CC0EAB" w:rsidP="00615854">
      <w:pPr>
        <w:widowControl/>
        <w:suppressAutoHyphens w:val="0"/>
        <w:rPr>
          <w:rFonts w:eastAsia="宋体" w:cs="Times New Roman"/>
          <w:sz w:val="16"/>
          <w:szCs w:val="16"/>
        </w:rPr>
      </w:pPr>
      <w:r w:rsidRPr="0006718E">
        <w:rPr>
          <w:rFonts w:eastAsia="宋体" w:cs="Times New Roman"/>
          <w:sz w:val="16"/>
          <w:szCs w:val="16"/>
        </w:rPr>
        <w:t>shanghai@data=data.frame(shanghai@data,area=area)</w:t>
      </w:r>
    </w:p>
    <w:p w:rsidR="00CC0EAB" w:rsidRPr="0006718E" w:rsidRDefault="00CC0EAB" w:rsidP="00615854">
      <w:pPr>
        <w:widowControl/>
        <w:suppressAutoHyphens w:val="0"/>
        <w:rPr>
          <w:rFonts w:eastAsia="宋体" w:cs="Times New Roman"/>
          <w:sz w:val="16"/>
          <w:szCs w:val="16"/>
        </w:rPr>
      </w:pPr>
      <w:r w:rsidRPr="0006718E">
        <w:rPr>
          <w:rFonts w:eastAsia="宋体" w:cs="Times New Roman"/>
          <w:sz w:val="16"/>
          <w:szCs w:val="16"/>
        </w:rPr>
        <w:t>shanghai@data$density=(shanghai@data$population/shanghai@data$area)/100</w:t>
      </w:r>
    </w:p>
    <w:p w:rsidR="00CC0EAB" w:rsidRPr="0006718E" w:rsidRDefault="00CC0EAB" w:rsidP="00615854">
      <w:pPr>
        <w:widowControl/>
        <w:suppressAutoHyphens w:val="0"/>
        <w:rPr>
          <w:rFonts w:eastAsia="宋体" w:cs="Times New Roman"/>
          <w:sz w:val="16"/>
          <w:szCs w:val="16"/>
        </w:rPr>
      </w:pPr>
      <w:r w:rsidRPr="0006718E">
        <w:rPr>
          <w:rFonts w:eastAsia="宋体" w:cs="Times New Roman"/>
          <w:sz w:val="16"/>
          <w:szCs w:val="16"/>
        </w:rPr>
        <w:t>shanghai@data$male.r=shanghai@data$male/shanghai@data$female</w:t>
      </w:r>
    </w:p>
    <w:p w:rsidR="00CC0EAB" w:rsidRPr="0006718E" w:rsidRDefault="00CC0EAB" w:rsidP="00615854">
      <w:pPr>
        <w:widowControl/>
        <w:suppressAutoHyphens w:val="0"/>
        <w:rPr>
          <w:rFonts w:eastAsia="宋体" w:cs="Times New Roman"/>
          <w:sz w:val="16"/>
          <w:szCs w:val="16"/>
        </w:rPr>
      </w:pPr>
      <w:r w:rsidRPr="0006718E">
        <w:rPr>
          <w:rFonts w:eastAsia="宋体" w:cs="Times New Roman"/>
          <w:sz w:val="16"/>
          <w:szCs w:val="16"/>
        </w:rPr>
        <w:t>shanghai@data$hh.r=shanghai@data$hhnum/shanghai@data$population</w:t>
      </w:r>
    </w:p>
    <w:p w:rsidR="00CC0EAB" w:rsidRPr="0006718E" w:rsidRDefault="00CC0EAB" w:rsidP="00615854">
      <w:pPr>
        <w:widowControl/>
        <w:suppressAutoHyphens w:val="0"/>
        <w:rPr>
          <w:rFonts w:eastAsia="宋体" w:cs="Times New Roman"/>
          <w:sz w:val="16"/>
          <w:szCs w:val="16"/>
        </w:rPr>
      </w:pPr>
      <w:r w:rsidRPr="0006718E">
        <w:rPr>
          <w:rFonts w:eastAsia="宋体" w:cs="Times New Roman"/>
          <w:sz w:val="16"/>
          <w:szCs w:val="16"/>
        </w:rPr>
        <w:t>shanghai@data$popu1.r=shanghai@data$popu1/shanghai@data$population</w:t>
      </w:r>
    </w:p>
    <w:p w:rsidR="00CC0EAB" w:rsidRPr="0006718E" w:rsidRDefault="00CC0EAB" w:rsidP="00615854">
      <w:pPr>
        <w:widowControl/>
        <w:suppressAutoHyphens w:val="0"/>
        <w:rPr>
          <w:rFonts w:eastAsia="宋体" w:cs="Times New Roman"/>
          <w:sz w:val="16"/>
          <w:szCs w:val="16"/>
        </w:rPr>
      </w:pPr>
      <w:r w:rsidRPr="0006718E">
        <w:rPr>
          <w:rFonts w:eastAsia="宋体" w:cs="Times New Roman"/>
          <w:sz w:val="16"/>
          <w:szCs w:val="16"/>
        </w:rPr>
        <w:t>shanghai@data$popu3.r=shanghai@data$popu3/shanghai@data$population</w:t>
      </w:r>
    </w:p>
    <w:p w:rsidR="00CC0EAB" w:rsidRPr="0006718E" w:rsidRDefault="00CC0EAB" w:rsidP="00615854">
      <w:pPr>
        <w:widowControl/>
        <w:suppressAutoHyphens w:val="0"/>
        <w:rPr>
          <w:rFonts w:eastAsia="宋体" w:cs="Times New Roman"/>
          <w:sz w:val="16"/>
          <w:szCs w:val="16"/>
        </w:rPr>
      </w:pPr>
      <w:r w:rsidRPr="0006718E">
        <w:rPr>
          <w:rFonts w:eastAsia="宋体" w:cs="Times New Roman"/>
          <w:sz w:val="16"/>
          <w:szCs w:val="16"/>
        </w:rPr>
        <w:t>shanghai@data$migrant.r=(shanghai@data$population-shanghai@data$local)/shanghai@data$local</w:t>
      </w:r>
    </w:p>
    <w:p w:rsidR="00CC0EAB" w:rsidRPr="0006718E" w:rsidRDefault="00CC0EAB" w:rsidP="00615854">
      <w:pPr>
        <w:widowControl/>
        <w:suppressAutoHyphens w:val="0"/>
        <w:rPr>
          <w:rFonts w:eastAsia="宋体" w:cs="Times New Roman"/>
          <w:sz w:val="16"/>
          <w:szCs w:val="16"/>
        </w:rPr>
      </w:pPr>
    </w:p>
    <w:p w:rsidR="00CC0EAB" w:rsidRPr="0006718E" w:rsidRDefault="00CC0EAB" w:rsidP="00615854">
      <w:pPr>
        <w:widowControl/>
        <w:suppressAutoHyphens w:val="0"/>
        <w:rPr>
          <w:rFonts w:eastAsia="宋体" w:cs="Times New Roman"/>
          <w:sz w:val="16"/>
          <w:szCs w:val="16"/>
        </w:rPr>
      </w:pPr>
      <w:r w:rsidRPr="0006718E">
        <w:rPr>
          <w:rFonts w:eastAsia="宋体" w:cs="Times New Roman"/>
          <w:sz w:val="16"/>
          <w:szCs w:val="16"/>
        </w:rPr>
        <w:t>shanghai@data$rural=substr(as.character(shanghai@data$CODE),7,7)</w:t>
      </w:r>
    </w:p>
    <w:p w:rsidR="00CC0EAB" w:rsidRPr="0006718E" w:rsidRDefault="00CC0EAB" w:rsidP="00615854">
      <w:pPr>
        <w:widowControl/>
        <w:suppressAutoHyphens w:val="0"/>
        <w:rPr>
          <w:rFonts w:eastAsia="宋体" w:cs="Times New Roman"/>
          <w:sz w:val="16"/>
          <w:szCs w:val="16"/>
        </w:rPr>
      </w:pPr>
      <w:r w:rsidRPr="0006718E">
        <w:rPr>
          <w:rFonts w:eastAsia="宋体" w:cs="Times New Roman"/>
          <w:sz w:val="16"/>
          <w:szCs w:val="16"/>
        </w:rPr>
        <w:t>shanghai@data$rural[shanghai@data$rural=="5"]="0"</w:t>
      </w:r>
    </w:p>
    <w:p w:rsidR="00CC0EAB" w:rsidRPr="0006718E" w:rsidRDefault="00CC0EAB" w:rsidP="00615854">
      <w:pPr>
        <w:widowControl/>
        <w:suppressAutoHyphens w:val="0"/>
        <w:rPr>
          <w:rFonts w:eastAsia="宋体" w:cs="Times New Roman"/>
          <w:sz w:val="16"/>
          <w:szCs w:val="16"/>
        </w:rPr>
      </w:pPr>
      <w:r w:rsidRPr="0006718E">
        <w:rPr>
          <w:rFonts w:eastAsia="宋体" w:cs="Times New Roman"/>
          <w:sz w:val="16"/>
          <w:szCs w:val="16"/>
        </w:rPr>
        <w:t>shanghai@data$rural[shanghai@data$rural=="2"]="1"</w:t>
      </w:r>
    </w:p>
    <w:p w:rsidR="00CC0EAB" w:rsidRPr="0006718E" w:rsidRDefault="00CC0EAB" w:rsidP="00615854">
      <w:pPr>
        <w:widowControl/>
        <w:suppressAutoHyphens w:val="0"/>
        <w:rPr>
          <w:rFonts w:eastAsia="宋体" w:cs="Times New Roman"/>
          <w:sz w:val="16"/>
          <w:szCs w:val="16"/>
        </w:rPr>
      </w:pPr>
    </w:p>
    <w:p w:rsidR="00CC0EAB" w:rsidRPr="0006718E" w:rsidRDefault="00CC0EAB" w:rsidP="00615854">
      <w:pPr>
        <w:widowControl/>
        <w:suppressAutoHyphens w:val="0"/>
        <w:rPr>
          <w:rFonts w:eastAsia="宋体" w:cs="Times New Roman"/>
          <w:sz w:val="16"/>
          <w:szCs w:val="16"/>
        </w:rPr>
      </w:pPr>
      <w:r w:rsidRPr="0006718E">
        <w:rPr>
          <w:rFonts w:eastAsia="宋体" w:cs="Times New Roman"/>
          <w:sz w:val="16"/>
          <w:szCs w:val="16"/>
        </w:rPr>
        <w:lastRenderedPageBreak/>
        <w:t>shanghai@data$center&lt;-0</w:t>
      </w:r>
    </w:p>
    <w:p w:rsidR="00CC0EAB" w:rsidRPr="0006718E" w:rsidRDefault="00CC0EAB" w:rsidP="00615854">
      <w:pPr>
        <w:widowControl/>
        <w:suppressAutoHyphens w:val="0"/>
        <w:rPr>
          <w:rFonts w:eastAsia="宋体" w:cs="Times New Roman"/>
          <w:sz w:val="16"/>
          <w:szCs w:val="16"/>
        </w:rPr>
      </w:pPr>
      <w:r w:rsidRPr="0006718E">
        <w:rPr>
          <w:rFonts w:eastAsia="宋体" w:cs="Times New Roman"/>
          <w:sz w:val="16"/>
          <w:szCs w:val="16"/>
        </w:rPr>
        <w:t>shanghai@data$center[round(shanghai@data$code/1000000)&lt;310112]&lt;-1</w:t>
      </w:r>
    </w:p>
    <w:p w:rsidR="00CC0EAB" w:rsidRPr="0006718E" w:rsidRDefault="00CC0EAB" w:rsidP="00615854">
      <w:pPr>
        <w:widowControl/>
        <w:suppressAutoHyphens w:val="0"/>
        <w:rPr>
          <w:rFonts w:eastAsia="宋体" w:cs="Times New Roman"/>
          <w:sz w:val="16"/>
          <w:szCs w:val="16"/>
        </w:rPr>
      </w:pPr>
    </w:p>
    <w:p w:rsidR="00CC0EAB" w:rsidRPr="0006718E" w:rsidRDefault="00CC0EAB" w:rsidP="00615854">
      <w:pPr>
        <w:widowControl/>
        <w:suppressAutoHyphens w:val="0"/>
        <w:rPr>
          <w:rFonts w:eastAsia="宋体" w:cs="Times New Roman"/>
          <w:sz w:val="16"/>
          <w:szCs w:val="16"/>
        </w:rPr>
      </w:pPr>
      <w:r w:rsidRPr="0006718E">
        <w:rPr>
          <w:rFonts w:eastAsia="宋体" w:cs="Times New Roman"/>
          <w:sz w:val="16"/>
          <w:szCs w:val="16"/>
        </w:rPr>
        <w:t xml:space="preserve"># </w:t>
      </w:r>
      <w:r w:rsidR="00697CAB" w:rsidRPr="0006718E">
        <w:rPr>
          <w:rFonts w:eastAsia="宋体" w:hAnsi="宋体" w:cs="Times New Roman"/>
          <w:sz w:val="16"/>
          <w:szCs w:val="16"/>
        </w:rPr>
        <w:t>生成空间邻近矩阵数据和空间权重矩阵数据</w:t>
      </w:r>
      <w:r w:rsidR="00697CAB" w:rsidRPr="0006718E">
        <w:rPr>
          <w:rFonts w:eastAsia="宋体" w:cs="Times New Roman"/>
          <w:sz w:val="16"/>
          <w:szCs w:val="16"/>
        </w:rPr>
        <w:t xml:space="preserve"> </w:t>
      </w:r>
      <w:r w:rsidRPr="0006718E">
        <w:rPr>
          <w:rFonts w:eastAsia="宋体" w:cs="Times New Roman"/>
          <w:sz w:val="16"/>
          <w:szCs w:val="16"/>
        </w:rPr>
        <w:t>#</w:t>
      </w:r>
    </w:p>
    <w:p w:rsidR="00CC0EAB" w:rsidRPr="0006718E" w:rsidRDefault="00CC0EAB" w:rsidP="00615854">
      <w:pPr>
        <w:widowControl/>
        <w:suppressAutoHyphens w:val="0"/>
        <w:rPr>
          <w:rFonts w:eastAsia="宋体" w:cs="Times New Roman"/>
          <w:sz w:val="16"/>
          <w:szCs w:val="16"/>
        </w:rPr>
      </w:pPr>
      <w:r w:rsidRPr="0006718E">
        <w:rPr>
          <w:rFonts w:eastAsia="宋体" w:cs="Times New Roman"/>
          <w:sz w:val="16"/>
          <w:szCs w:val="16"/>
        </w:rPr>
        <w:t>library(spdep)</w:t>
      </w:r>
    </w:p>
    <w:p w:rsidR="00CC0EAB" w:rsidRPr="0006718E" w:rsidRDefault="00CC0EAB" w:rsidP="00615854">
      <w:pPr>
        <w:widowControl/>
        <w:suppressAutoHyphens w:val="0"/>
        <w:rPr>
          <w:rFonts w:eastAsia="宋体" w:cs="Times New Roman"/>
          <w:sz w:val="16"/>
          <w:szCs w:val="16"/>
        </w:rPr>
      </w:pPr>
      <w:r w:rsidRPr="0006718E">
        <w:rPr>
          <w:rFonts w:eastAsia="宋体" w:cs="Times New Roman"/>
          <w:sz w:val="16"/>
          <w:szCs w:val="16"/>
        </w:rPr>
        <w:t>shanghai_nb &lt;- poly2nb(shanghai)</w:t>
      </w:r>
    </w:p>
    <w:p w:rsidR="00CC0EAB" w:rsidRPr="0006718E" w:rsidRDefault="00CC0EAB" w:rsidP="00615854">
      <w:pPr>
        <w:widowControl/>
        <w:suppressAutoHyphens w:val="0"/>
        <w:rPr>
          <w:rFonts w:eastAsia="宋体" w:cs="Times New Roman"/>
          <w:sz w:val="16"/>
          <w:szCs w:val="16"/>
        </w:rPr>
      </w:pPr>
      <w:r w:rsidRPr="0006718E">
        <w:rPr>
          <w:rFonts w:eastAsia="宋体" w:cs="Times New Roman"/>
          <w:sz w:val="16"/>
          <w:szCs w:val="16"/>
        </w:rPr>
        <w:t>shanghai_wt &lt;- nb2listw(shanghai_nb, zero.policy=T)</w:t>
      </w:r>
    </w:p>
    <w:p w:rsidR="00CC0EAB" w:rsidRPr="0006718E" w:rsidRDefault="00CC0EAB" w:rsidP="00615854">
      <w:pPr>
        <w:widowControl/>
        <w:suppressAutoHyphens w:val="0"/>
        <w:rPr>
          <w:rFonts w:eastAsia="宋体" w:cs="Times New Roman"/>
          <w:sz w:val="16"/>
          <w:szCs w:val="16"/>
        </w:rPr>
      </w:pPr>
    </w:p>
    <w:p w:rsidR="00CC0EAB" w:rsidRPr="0006718E" w:rsidRDefault="00CC0EAB" w:rsidP="00615854">
      <w:pPr>
        <w:widowControl/>
        <w:suppressAutoHyphens w:val="0"/>
        <w:rPr>
          <w:rFonts w:eastAsia="宋体" w:cs="Times New Roman"/>
          <w:sz w:val="16"/>
          <w:szCs w:val="16"/>
        </w:rPr>
      </w:pPr>
      <w:r w:rsidRPr="0006718E">
        <w:rPr>
          <w:rFonts w:eastAsia="宋体" w:cs="Times New Roman"/>
          <w:sz w:val="16"/>
          <w:szCs w:val="16"/>
        </w:rPr>
        <w:t>plot(shanghai, border = "grey60")</w:t>
      </w:r>
    </w:p>
    <w:p w:rsidR="00CC0EAB" w:rsidRPr="0006718E" w:rsidRDefault="00CC0EAB" w:rsidP="00615854">
      <w:pPr>
        <w:widowControl/>
        <w:suppressAutoHyphens w:val="0"/>
        <w:rPr>
          <w:rFonts w:eastAsia="宋体" w:cs="Times New Roman"/>
          <w:sz w:val="16"/>
          <w:szCs w:val="16"/>
        </w:rPr>
      </w:pPr>
      <w:r w:rsidRPr="0006718E">
        <w:rPr>
          <w:rFonts w:eastAsia="宋体" w:cs="Times New Roman"/>
          <w:sz w:val="16"/>
          <w:szCs w:val="16"/>
        </w:rPr>
        <w:t>plot(shanghai_nb, coordinates(shanghai), add = TRUE, pch = 19, cex = 0.3);title(main="</w:t>
      </w:r>
      <w:r w:rsidRPr="0006718E">
        <w:rPr>
          <w:rFonts w:eastAsia="宋体" w:hAnsi="宋体" w:cs="Times New Roman"/>
          <w:sz w:val="16"/>
          <w:szCs w:val="16"/>
        </w:rPr>
        <w:t>上海</w:t>
      </w:r>
      <w:r w:rsidRPr="0006718E">
        <w:rPr>
          <w:rFonts w:eastAsia="宋体" w:cs="Times New Roman"/>
          <w:sz w:val="16"/>
          <w:szCs w:val="16"/>
        </w:rPr>
        <w:t>")</w:t>
      </w:r>
    </w:p>
    <w:p w:rsidR="00CC0EAB" w:rsidRPr="0006718E" w:rsidRDefault="00CC0EAB" w:rsidP="00615854">
      <w:pPr>
        <w:widowControl/>
        <w:suppressAutoHyphens w:val="0"/>
        <w:rPr>
          <w:rFonts w:eastAsia="宋体" w:cs="Times New Roman"/>
          <w:sz w:val="16"/>
          <w:szCs w:val="16"/>
        </w:rPr>
      </w:pPr>
    </w:p>
    <w:p w:rsidR="00CC0EAB" w:rsidRPr="0006718E" w:rsidRDefault="00697CAB" w:rsidP="00615854">
      <w:pPr>
        <w:widowControl/>
        <w:suppressAutoHyphens w:val="0"/>
        <w:rPr>
          <w:rFonts w:eastAsia="宋体" w:cs="Times New Roman"/>
          <w:sz w:val="16"/>
          <w:szCs w:val="16"/>
        </w:rPr>
      </w:pPr>
      <w:r w:rsidRPr="0006718E">
        <w:rPr>
          <w:rFonts w:eastAsia="宋体" w:cs="Times New Roman"/>
          <w:sz w:val="16"/>
          <w:szCs w:val="16"/>
        </w:rPr>
        <w:t xml:space="preserve"># </w:t>
      </w:r>
      <w:r w:rsidRPr="0006718E">
        <w:rPr>
          <w:rFonts w:eastAsia="宋体" w:hAnsi="宋体" w:cs="Times New Roman"/>
          <w:sz w:val="16"/>
          <w:szCs w:val="16"/>
        </w:rPr>
        <w:t>空间相关性检验：</w:t>
      </w:r>
      <w:r w:rsidRPr="0006718E">
        <w:rPr>
          <w:rFonts w:eastAsia="宋体" w:cs="Times New Roman"/>
          <w:sz w:val="16"/>
          <w:szCs w:val="16"/>
        </w:rPr>
        <w:t xml:space="preserve">Global Moran's I </w:t>
      </w:r>
      <w:r w:rsidR="00CC0EAB" w:rsidRPr="0006718E">
        <w:rPr>
          <w:rFonts w:eastAsia="宋体" w:cs="Times New Roman"/>
          <w:sz w:val="16"/>
          <w:szCs w:val="16"/>
        </w:rPr>
        <w:t>#</w:t>
      </w:r>
    </w:p>
    <w:p w:rsidR="00CC0EAB" w:rsidRPr="0006718E" w:rsidRDefault="00CC0EAB" w:rsidP="00615854">
      <w:pPr>
        <w:widowControl/>
        <w:suppressAutoHyphens w:val="0"/>
        <w:rPr>
          <w:rFonts w:eastAsia="宋体" w:cs="Times New Roman"/>
          <w:sz w:val="16"/>
          <w:szCs w:val="16"/>
        </w:rPr>
      </w:pPr>
      <w:r w:rsidRPr="0006718E">
        <w:rPr>
          <w:rFonts w:eastAsia="宋体" w:cs="Times New Roman"/>
          <w:sz w:val="16"/>
          <w:szCs w:val="16"/>
        </w:rPr>
        <w:t>moran.test(shanghai$y1,listw=shanghai_wt,zero.policy=T)</w:t>
      </w:r>
    </w:p>
    <w:p w:rsidR="00CC0EAB" w:rsidRPr="0006718E" w:rsidRDefault="00CC0EAB" w:rsidP="00615854">
      <w:pPr>
        <w:widowControl/>
        <w:suppressAutoHyphens w:val="0"/>
        <w:rPr>
          <w:rFonts w:eastAsia="宋体" w:cs="Times New Roman"/>
          <w:sz w:val="16"/>
          <w:szCs w:val="16"/>
        </w:rPr>
      </w:pPr>
      <w:r w:rsidRPr="0006718E">
        <w:rPr>
          <w:rFonts w:eastAsia="宋体" w:cs="Times New Roman"/>
          <w:sz w:val="16"/>
          <w:szCs w:val="16"/>
        </w:rPr>
        <w:t xml:space="preserve">moran.plot(shanghai$y1,listw=shanghai_wt,labels=F,zero.policy=T,main=paste("Moran I </w:t>
      </w:r>
      <w:r w:rsidRPr="0006718E">
        <w:rPr>
          <w:rFonts w:eastAsia="宋体" w:hAnsi="宋体" w:cs="Times New Roman"/>
          <w:sz w:val="16"/>
          <w:szCs w:val="16"/>
        </w:rPr>
        <w:t>检验</w:t>
      </w:r>
      <w:r w:rsidRPr="0006718E">
        <w:rPr>
          <w:rFonts w:eastAsia="宋体" w:cs="Times New Roman"/>
          <w:sz w:val="16"/>
          <w:szCs w:val="16"/>
        </w:rPr>
        <w:t>: P=",round(moran.test(shanghai$y1,listw=shanghai_wt,zero.policy=T)$p.value,4),sep=""),xlab="</w:t>
      </w:r>
      <w:r w:rsidRPr="0006718E">
        <w:rPr>
          <w:rFonts w:eastAsia="宋体" w:hAnsi="宋体" w:cs="Times New Roman"/>
          <w:sz w:val="16"/>
          <w:szCs w:val="16"/>
        </w:rPr>
        <w:t>民办非企业组织数目</w:t>
      </w:r>
      <w:r w:rsidRPr="0006718E">
        <w:rPr>
          <w:rFonts w:eastAsia="宋体" w:cs="Times New Roman"/>
          <w:sz w:val="16"/>
          <w:szCs w:val="16"/>
        </w:rPr>
        <w:t>",ylab="</w:t>
      </w:r>
      <w:r w:rsidRPr="0006718E">
        <w:rPr>
          <w:rFonts w:eastAsia="宋体" w:hAnsi="宋体" w:cs="Times New Roman"/>
          <w:sz w:val="16"/>
          <w:szCs w:val="16"/>
        </w:rPr>
        <w:t>民办非企业组织数目的空间滞后</w:t>
      </w:r>
      <w:r w:rsidRPr="0006718E">
        <w:rPr>
          <w:rFonts w:eastAsia="宋体" w:cs="Times New Roman"/>
          <w:sz w:val="16"/>
          <w:szCs w:val="16"/>
        </w:rPr>
        <w:t>")</w:t>
      </w:r>
    </w:p>
    <w:p w:rsidR="00CC0EAB" w:rsidRPr="0006718E" w:rsidRDefault="00CC0EAB" w:rsidP="00615854">
      <w:pPr>
        <w:widowControl/>
        <w:suppressAutoHyphens w:val="0"/>
        <w:rPr>
          <w:rFonts w:eastAsia="宋体" w:cs="Times New Roman"/>
          <w:sz w:val="16"/>
          <w:szCs w:val="16"/>
        </w:rPr>
      </w:pPr>
    </w:p>
    <w:p w:rsidR="00CC0EAB" w:rsidRPr="0006718E" w:rsidRDefault="00697CAB" w:rsidP="00615854">
      <w:pPr>
        <w:widowControl/>
        <w:suppressAutoHyphens w:val="0"/>
        <w:rPr>
          <w:rFonts w:eastAsia="宋体" w:cs="Times New Roman"/>
          <w:sz w:val="16"/>
          <w:szCs w:val="16"/>
        </w:rPr>
      </w:pPr>
      <w:r w:rsidRPr="0006718E">
        <w:rPr>
          <w:rFonts w:eastAsia="宋体" w:cs="Times New Roman"/>
          <w:sz w:val="16"/>
          <w:szCs w:val="16"/>
        </w:rPr>
        <w:t xml:space="preserve"># </w:t>
      </w:r>
      <w:r w:rsidRPr="0006718E">
        <w:rPr>
          <w:rFonts w:eastAsia="宋体" w:hAnsi="宋体" w:cs="Times New Roman"/>
          <w:sz w:val="16"/>
          <w:szCs w:val="16"/>
        </w:rPr>
        <w:t>空间回归模型</w:t>
      </w:r>
      <w:r w:rsidRPr="0006718E">
        <w:rPr>
          <w:rFonts w:eastAsia="宋体" w:cs="Times New Roman"/>
          <w:sz w:val="16"/>
          <w:szCs w:val="16"/>
        </w:rPr>
        <w:t xml:space="preserve"> </w:t>
      </w:r>
      <w:r w:rsidR="00CC0EAB" w:rsidRPr="0006718E">
        <w:rPr>
          <w:rFonts w:eastAsia="宋体" w:cs="Times New Roman"/>
          <w:sz w:val="16"/>
          <w:szCs w:val="16"/>
        </w:rPr>
        <w:t xml:space="preserve"># </w:t>
      </w:r>
    </w:p>
    <w:p w:rsidR="00CC0EAB" w:rsidRPr="0006718E" w:rsidRDefault="008A0319" w:rsidP="00615854">
      <w:pPr>
        <w:widowControl/>
        <w:suppressAutoHyphens w:val="0"/>
        <w:rPr>
          <w:rFonts w:eastAsia="宋体" w:cs="Times New Roman"/>
          <w:sz w:val="16"/>
          <w:szCs w:val="16"/>
        </w:rPr>
      </w:pPr>
      <w:r w:rsidRPr="0006718E">
        <w:rPr>
          <w:rFonts w:eastAsia="宋体" w:cs="Times New Roman"/>
          <w:sz w:val="16"/>
          <w:szCs w:val="16"/>
        </w:rPr>
        <w:t>y1.lm&lt;-</w:t>
      </w:r>
      <w:r w:rsidR="00CC0EAB" w:rsidRPr="0006718E">
        <w:rPr>
          <w:rFonts w:eastAsia="宋体" w:cs="Times New Roman"/>
          <w:sz w:val="16"/>
          <w:szCs w:val="16"/>
        </w:rPr>
        <w:t>lm(y1~population+popu1+popu3+local+area+rural+center,data=shanghai)</w:t>
      </w:r>
    </w:p>
    <w:p w:rsidR="00CC0EAB" w:rsidRPr="0006718E" w:rsidRDefault="00CC0EAB" w:rsidP="00615854">
      <w:pPr>
        <w:widowControl/>
        <w:suppressAutoHyphens w:val="0"/>
        <w:rPr>
          <w:rFonts w:eastAsia="宋体" w:cs="Times New Roman"/>
          <w:sz w:val="16"/>
          <w:szCs w:val="16"/>
        </w:rPr>
      </w:pPr>
      <w:r w:rsidRPr="0006718E">
        <w:rPr>
          <w:rFonts w:eastAsia="宋体" w:cs="Times New Roman"/>
          <w:sz w:val="16"/>
          <w:szCs w:val="16"/>
        </w:rPr>
        <w:t>y1.lag2&lt;-stsls(y1~population+popu1+popu3+local+area+rural+center,data=shanghai,listw=shanghai_wt,zero.policy=T)</w:t>
      </w:r>
    </w:p>
    <w:p w:rsidR="00CC0EAB" w:rsidRPr="0006718E" w:rsidRDefault="00CC0EAB" w:rsidP="0029674C">
      <w:pPr>
        <w:widowControl/>
        <w:suppressAutoHyphens w:val="0"/>
        <w:spacing w:line="360" w:lineRule="auto"/>
        <w:ind w:firstLine="360"/>
        <w:jc w:val="both"/>
        <w:rPr>
          <w:rFonts w:eastAsia="宋体" w:cs="Times New Roman"/>
        </w:rPr>
      </w:pPr>
    </w:p>
    <w:p w:rsidR="00CC0EAB" w:rsidRPr="0006718E" w:rsidRDefault="00CC0EAB" w:rsidP="0029674C">
      <w:pPr>
        <w:widowControl/>
        <w:suppressAutoHyphens w:val="0"/>
        <w:spacing w:line="360" w:lineRule="auto"/>
        <w:ind w:firstLine="360"/>
        <w:jc w:val="both"/>
        <w:rPr>
          <w:rFonts w:eastAsia="宋体" w:cs="Times New Roman"/>
        </w:rPr>
      </w:pPr>
    </w:p>
    <w:p w:rsidR="005462AB" w:rsidRPr="0006718E" w:rsidRDefault="005462AB" w:rsidP="0029674C">
      <w:pPr>
        <w:widowControl/>
        <w:suppressAutoHyphens w:val="0"/>
        <w:spacing w:line="360" w:lineRule="auto"/>
        <w:ind w:firstLine="360"/>
        <w:jc w:val="both"/>
        <w:rPr>
          <w:rFonts w:eastAsia="宋体" w:cs="Times New Roman"/>
        </w:rPr>
      </w:pPr>
    </w:p>
    <w:sectPr w:rsidR="005462AB" w:rsidRPr="0006718E" w:rsidSect="003F6C70">
      <w:footnotePr>
        <w:numFmt w:val="decimalEnclosedCircleChinese"/>
        <w:numRestart w:val="eachPage"/>
      </w:footnotePr>
      <w:type w:val="continuous"/>
      <w:pgSz w:w="11906" w:h="16838"/>
      <w:pgMar w:top="1134" w:right="1134" w:bottom="1134" w:left="1134" w:header="0" w:footer="0" w:gutter="0"/>
      <w:cols w:space="720"/>
      <w:formProt w:val="0"/>
      <w:docGrid w:linePitch="24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25392" w:rsidRDefault="00D25392" w:rsidP="0069423E">
      <w:r>
        <w:separator/>
      </w:r>
    </w:p>
  </w:endnote>
  <w:endnote w:type="continuationSeparator" w:id="1">
    <w:p w:rsidR="00D25392" w:rsidRDefault="00D25392" w:rsidP="0069423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ＭＳ 明朝">
    <w:altName w:val="MS Mincho"/>
    <w:charset w:val="4E"/>
    <w:family w:val="auto"/>
    <w:pitch w:val="variable"/>
    <w:sig w:usb0="00000000" w:usb1="6AC7FDFB" w:usb2="00000012" w:usb3="00000000" w:csb0="0002009F" w:csb1="00000000"/>
  </w:font>
  <w:font w:name="SimSun">
    <w:altName w:val="宋体"/>
    <w:charset w:val="01"/>
    <w:family w:val="roman"/>
    <w:pitch w:val="default"/>
    <w:sig w:usb0="00000000" w:usb1="00000000" w:usb2="00000000" w:usb3="00000000" w:csb0="00000000"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iti SC Light">
    <w:altName w:val="Arial Unicode MS"/>
    <w:charset w:val="50"/>
    <w:family w:val="auto"/>
    <w:pitch w:val="variable"/>
    <w:sig w:usb0="00000000" w:usb1="080E004A" w:usb2="00000010" w:usb3="00000000" w:csb0="00040000" w:csb1="00000000"/>
  </w:font>
  <w:font w:name="Courier">
    <w:panose1 w:val="02070409020205020404"/>
    <w:charset w:val="00"/>
    <w:family w:val="modern"/>
    <w:notTrueType/>
    <w:pitch w:val="fixed"/>
    <w:sig w:usb0="00000003" w:usb1="00000000" w:usb2="00000000" w:usb3="00000000" w:csb0="00000001" w:csb1="00000000"/>
  </w:font>
  <w:font w:name="宋体">
    <w:altName w:val="SimSun"/>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Helvetica">
    <w:panose1 w:val="020B0504020202020204"/>
    <w:charset w:val="00"/>
    <w:family w:val="swiss"/>
    <w:notTrueType/>
    <w:pitch w:val="variable"/>
    <w:sig w:usb0="00000003" w:usb1="00000000" w:usb2="00000000" w:usb3="00000000" w:csb0="00000001" w:csb1="00000000"/>
  </w:font>
  <w:font w:name="Kaiti SC Black">
    <w:charset w:val="00"/>
    <w:family w:val="auto"/>
    <w:pitch w:val="variable"/>
    <w:sig w:usb0="00000003" w:usb1="080F0000" w:usb2="00000000" w:usb3="00000000" w:csb0="00040001" w:csb1="00000000"/>
  </w:font>
  <w:font w:name="华文仿宋">
    <w:panose1 w:val="02010600040101010101"/>
    <w:charset w:val="86"/>
    <w:family w:val="auto"/>
    <w:pitch w:val="variable"/>
    <w:sig w:usb0="00000287" w:usb1="080F0000" w:usb2="00000010" w:usb3="00000000" w:csb0="000400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18E" w:rsidRDefault="0006718E" w:rsidP="006C69B1">
    <w:pPr>
      <w:pStyle w:val="ae"/>
      <w:framePr w:wrap="around" w:vAnchor="text" w:hAnchor="margin" w:xAlign="right" w:y="1"/>
      <w:rPr>
        <w:rStyle w:val="af"/>
      </w:rPr>
    </w:pPr>
    <w:r>
      <w:rPr>
        <w:rStyle w:val="af"/>
      </w:rPr>
      <w:fldChar w:fldCharType="begin"/>
    </w:r>
    <w:r>
      <w:rPr>
        <w:rStyle w:val="af"/>
      </w:rPr>
      <w:instrText xml:space="preserve">PAGE  </w:instrText>
    </w:r>
    <w:r>
      <w:rPr>
        <w:rStyle w:val="af"/>
      </w:rPr>
      <w:fldChar w:fldCharType="end"/>
    </w:r>
  </w:p>
  <w:p w:rsidR="0006718E" w:rsidRDefault="0006718E" w:rsidP="000F07A8">
    <w:pPr>
      <w:pStyle w:val="ae"/>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18E" w:rsidRDefault="0006718E" w:rsidP="006C69B1">
    <w:pPr>
      <w:pStyle w:val="ae"/>
      <w:framePr w:wrap="around" w:vAnchor="text" w:hAnchor="margin" w:xAlign="right" w:y="1"/>
      <w:rPr>
        <w:rStyle w:val="af"/>
      </w:rPr>
    </w:pPr>
    <w:r>
      <w:rPr>
        <w:rStyle w:val="af"/>
      </w:rPr>
      <w:fldChar w:fldCharType="begin"/>
    </w:r>
    <w:r>
      <w:rPr>
        <w:rStyle w:val="af"/>
      </w:rPr>
      <w:instrText xml:space="preserve">PAGE  </w:instrText>
    </w:r>
    <w:r>
      <w:rPr>
        <w:rStyle w:val="af"/>
      </w:rPr>
      <w:fldChar w:fldCharType="separate"/>
    </w:r>
    <w:r w:rsidR="00CB11FF">
      <w:rPr>
        <w:rStyle w:val="af"/>
        <w:noProof/>
      </w:rPr>
      <w:t>18</w:t>
    </w:r>
    <w:r>
      <w:rPr>
        <w:rStyle w:val="af"/>
      </w:rPr>
      <w:fldChar w:fldCharType="end"/>
    </w:r>
  </w:p>
  <w:p w:rsidR="0006718E" w:rsidRDefault="0006718E" w:rsidP="000F07A8">
    <w:pPr>
      <w:pStyle w:val="ae"/>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25392" w:rsidRDefault="00D25392" w:rsidP="0069423E">
      <w:r>
        <w:separator/>
      </w:r>
    </w:p>
  </w:footnote>
  <w:footnote w:type="continuationSeparator" w:id="1">
    <w:p w:rsidR="00D25392" w:rsidRDefault="00D25392" w:rsidP="0069423E">
      <w:r>
        <w:continuationSeparator/>
      </w:r>
    </w:p>
  </w:footnote>
  <w:footnote w:id="2">
    <w:p w:rsidR="0006718E" w:rsidRDefault="0006718E" w:rsidP="00D3253D">
      <w:pPr>
        <w:pStyle w:val="aa"/>
        <w:ind w:left="283" w:hangingChars="157" w:hanging="283"/>
        <w:rPr>
          <w:rFonts w:ascii="宋体" w:eastAsia="宋体" w:hint="eastAsia"/>
        </w:rPr>
      </w:pPr>
      <w:r w:rsidRPr="00333C95">
        <w:rPr>
          <w:rStyle w:val="ab"/>
        </w:rPr>
        <w:footnoteRef/>
      </w:r>
      <w:r>
        <w:rPr>
          <w:rFonts w:ascii="宋体" w:eastAsia="宋体" w:hint="eastAsia"/>
        </w:rPr>
        <w:t xml:space="preserve"> </w:t>
      </w:r>
      <w:r w:rsidR="00162635">
        <w:rPr>
          <w:rFonts w:ascii="宋体" w:eastAsia="宋体" w:hint="eastAsia"/>
        </w:rPr>
        <w:t>作者简介：</w:t>
      </w:r>
      <w:r>
        <w:rPr>
          <w:rFonts w:ascii="宋体" w:eastAsia="宋体" w:hint="eastAsia"/>
        </w:rPr>
        <w:t>孙秀林（1978-），上海大学社会学院副研究员，主要研究方向为组织社会学、空间分析。</w:t>
      </w:r>
    </w:p>
    <w:p w:rsidR="0006718E" w:rsidRDefault="0006718E" w:rsidP="00D3253D">
      <w:pPr>
        <w:pStyle w:val="aa"/>
        <w:ind w:left="283" w:hangingChars="157" w:hanging="283"/>
        <w:rPr>
          <w:lang w:eastAsia="ja-JP"/>
        </w:rPr>
      </w:pPr>
      <w:r>
        <w:rPr>
          <w:rFonts w:ascii="宋体" w:eastAsia="宋体" w:hint="eastAsia"/>
        </w:rPr>
        <w:t xml:space="preserve">2 </w:t>
      </w:r>
      <w:r w:rsidR="00162635">
        <w:rPr>
          <w:rFonts w:ascii="宋体" w:eastAsia="宋体" w:hint="eastAsia"/>
        </w:rPr>
        <w:t>基金项目：</w:t>
      </w:r>
      <w:r w:rsidRPr="00333C95">
        <w:rPr>
          <w:rFonts w:ascii="宋体" w:eastAsia="宋体" w:hint="eastAsia"/>
        </w:rPr>
        <w:t>本文是</w:t>
      </w:r>
      <w:r w:rsidRPr="00333C95">
        <w:rPr>
          <w:rFonts w:ascii="宋体" w:eastAsia="宋体" w:hAnsi="Helvetica" w:cs="Helvetica" w:hint="eastAsia"/>
          <w:lang w:eastAsia="ja-JP"/>
        </w:rPr>
        <w:t>教育部哲学社会科学研究重大</w:t>
      </w:r>
      <w:r w:rsidRPr="00333C95">
        <w:rPr>
          <w:rFonts w:ascii="宋体" w:eastAsia="宋体" w:hAnsi="Kaiti SC Black" w:cs="Kaiti SC Black" w:hint="eastAsia"/>
          <w:lang w:eastAsia="ja-JP"/>
        </w:rPr>
        <w:t>课题</w:t>
      </w:r>
      <w:r w:rsidRPr="00333C95">
        <w:rPr>
          <w:rFonts w:ascii="宋体" w:eastAsia="宋体" w:hAnsi="Helvetica" w:cs="Helvetica" w:hint="eastAsia"/>
          <w:lang w:eastAsia="ja-JP"/>
        </w:rPr>
        <w:t>攻关</w:t>
      </w:r>
      <w:r w:rsidRPr="00333C95">
        <w:rPr>
          <w:rFonts w:ascii="宋体" w:eastAsia="宋体" w:hAnsi="Kaiti SC Black" w:cs="Kaiti SC Black" w:hint="eastAsia"/>
          <w:lang w:eastAsia="ja-JP"/>
        </w:rPr>
        <w:t>项</w:t>
      </w:r>
      <w:r w:rsidRPr="00333C95">
        <w:rPr>
          <w:rFonts w:ascii="宋体" w:eastAsia="宋体" w:hAnsi="Helvetica" w:cs="Helvetica" w:hint="eastAsia"/>
          <w:lang w:eastAsia="ja-JP"/>
        </w:rPr>
        <w:t>目“</w:t>
      </w:r>
      <w:r w:rsidRPr="00333C95">
        <w:rPr>
          <w:rFonts w:ascii="宋体" w:eastAsia="宋体" w:hAnsi="华文仿宋" w:hint="eastAsia"/>
        </w:rPr>
        <w:t>新时期加强社会组织建设研究</w:t>
      </w:r>
      <w:r w:rsidRPr="00333C95">
        <w:rPr>
          <w:rFonts w:ascii="宋体" w:eastAsia="宋体" w:hAnsi="Helvetica" w:cs="Helvetica" w:hint="eastAsia"/>
          <w:lang w:eastAsia="ja-JP"/>
        </w:rPr>
        <w:t>”（</w:t>
      </w:r>
      <w:r>
        <w:rPr>
          <w:rFonts w:ascii="宋体" w:eastAsia="宋体" w:hAnsi="Helvetica" w:cs="Helvetica" w:hint="eastAsia"/>
        </w:rPr>
        <w:t>项目</w:t>
      </w:r>
      <w:r w:rsidRPr="00333C95">
        <w:rPr>
          <w:rFonts w:ascii="宋体" w:eastAsia="宋体" w:hAnsi="Kaiti SC Black" w:cs="Kaiti SC Black" w:hint="eastAsia"/>
          <w:lang w:eastAsia="ja-JP"/>
        </w:rPr>
        <w:t>编</w:t>
      </w:r>
      <w:r w:rsidRPr="00333C95">
        <w:rPr>
          <w:rFonts w:ascii="宋体" w:eastAsia="宋体" w:hAnsi="Helvetica" w:cs="Helvetica" w:hint="eastAsia"/>
          <w:lang w:eastAsia="ja-JP"/>
        </w:rPr>
        <w:t>号：</w:t>
      </w:r>
      <w:r w:rsidRPr="00333C95">
        <w:rPr>
          <w:rFonts w:ascii="宋体" w:eastAsia="宋体" w:hAnsi="Arial" w:cs="Arial" w:hint="eastAsia"/>
          <w:lang w:eastAsia="ja-JP"/>
        </w:rPr>
        <w:t>11JZD027</w:t>
      </w:r>
      <w:r w:rsidRPr="00333C95">
        <w:rPr>
          <w:rFonts w:ascii="宋体" w:eastAsia="宋体" w:hAnsi="Helvetica" w:cs="Helvetica" w:hint="eastAsia"/>
          <w:lang w:eastAsia="ja-JP"/>
        </w:rPr>
        <w:t>）的阶段性成果。感谢陈伟、梁海祥、张璨、邹韵、肖亦宗、施润华等多位同学在数据收集、数据清理过程中的努力工作。感谢上海大学“公共性论坛”中各位同仁的意见。文责自负</w:t>
      </w:r>
      <w:r w:rsidRPr="00205450">
        <w:rPr>
          <w:rFonts w:ascii="宋体" w:eastAsia="宋体" w:hAnsi="Helvetica" w:cs="Helvetica" w:hint="eastAsia"/>
          <w:sz w:val="20"/>
          <w:szCs w:val="20"/>
          <w:lang w:eastAsia="ja-JP"/>
        </w:rPr>
        <w:t>。</w:t>
      </w:r>
    </w:p>
  </w:footnote>
  <w:footnote w:id="3">
    <w:p w:rsidR="0006718E" w:rsidRPr="00ED4E67" w:rsidRDefault="0006718E" w:rsidP="00ED4E67">
      <w:pPr>
        <w:widowControl/>
        <w:suppressAutoHyphens w:val="0"/>
        <w:ind w:left="142" w:hanging="142"/>
        <w:jc w:val="both"/>
        <w:rPr>
          <w:rFonts w:eastAsia="宋体" w:hint="eastAsia"/>
          <w:sz w:val="21"/>
          <w:szCs w:val="21"/>
        </w:rPr>
      </w:pPr>
      <w:r w:rsidRPr="00ED4E67">
        <w:rPr>
          <w:rStyle w:val="ab"/>
          <w:sz w:val="21"/>
          <w:szCs w:val="21"/>
        </w:rPr>
        <w:footnoteRef/>
      </w:r>
      <w:r w:rsidRPr="00ED4E67">
        <w:rPr>
          <w:sz w:val="21"/>
          <w:szCs w:val="21"/>
        </w:rPr>
        <w:t xml:space="preserve"> </w:t>
      </w:r>
      <w:r w:rsidRPr="00ED4E67">
        <w:rPr>
          <w:rFonts w:eastAsia="宋体" w:cs="Times New Roman"/>
          <w:sz w:val="21"/>
          <w:szCs w:val="21"/>
        </w:rPr>
        <w:t>F.W. Boal, “Ethnic Residential Segregation”</w:t>
      </w:r>
      <w:r w:rsidRPr="00ED4E67">
        <w:rPr>
          <w:rFonts w:eastAsia="宋体" w:cs="Times New Roman" w:hint="eastAsia"/>
          <w:sz w:val="21"/>
          <w:szCs w:val="21"/>
        </w:rPr>
        <w:t>,</w:t>
      </w:r>
      <w:r w:rsidRPr="00ED4E67">
        <w:rPr>
          <w:rFonts w:eastAsia="宋体" w:cs="Times New Roman"/>
          <w:sz w:val="21"/>
          <w:szCs w:val="21"/>
        </w:rPr>
        <w:t xml:space="preserve"> In</w:t>
      </w:r>
      <w:r w:rsidRPr="00ED4E67">
        <w:rPr>
          <w:rFonts w:eastAsia="宋体" w:cs="Times New Roman" w:hint="eastAsia"/>
          <w:sz w:val="21"/>
          <w:szCs w:val="21"/>
        </w:rPr>
        <w:t xml:space="preserve"> </w:t>
      </w:r>
      <w:r w:rsidRPr="00ED4E67">
        <w:rPr>
          <w:rFonts w:eastAsia="宋体" w:cs="Times New Roman"/>
          <w:sz w:val="21"/>
          <w:szCs w:val="21"/>
        </w:rPr>
        <w:t>D.T. Herbert and R. J. Johnston</w:t>
      </w:r>
      <w:r w:rsidRPr="00ED4E67">
        <w:rPr>
          <w:rFonts w:eastAsia="宋体" w:cs="Times New Roman" w:hint="eastAsia"/>
          <w:sz w:val="21"/>
          <w:szCs w:val="21"/>
        </w:rPr>
        <w:t>(ed),</w:t>
      </w:r>
      <w:r w:rsidRPr="00ED4E67">
        <w:rPr>
          <w:rFonts w:eastAsia="宋体" w:cs="Times New Roman"/>
          <w:sz w:val="21"/>
          <w:szCs w:val="21"/>
        </w:rPr>
        <w:t xml:space="preserve"> </w:t>
      </w:r>
      <w:r w:rsidRPr="00ED4E67">
        <w:rPr>
          <w:rFonts w:eastAsia="宋体" w:cs="Times New Roman"/>
          <w:i/>
          <w:sz w:val="21"/>
          <w:szCs w:val="21"/>
        </w:rPr>
        <w:t>Spatial Processes and Form</w:t>
      </w:r>
      <w:r w:rsidRPr="00ED4E67">
        <w:rPr>
          <w:rFonts w:eastAsia="宋体" w:cs="Times New Roman"/>
          <w:sz w:val="21"/>
          <w:szCs w:val="21"/>
        </w:rPr>
        <w:t>, John Wiley &amp; Sons</w:t>
      </w:r>
      <w:r w:rsidRPr="00ED4E67">
        <w:rPr>
          <w:rFonts w:eastAsia="宋体" w:cs="Times New Roman" w:hint="eastAsia"/>
          <w:sz w:val="21"/>
          <w:szCs w:val="21"/>
        </w:rPr>
        <w:t xml:space="preserve">, </w:t>
      </w:r>
      <w:r w:rsidRPr="00ED4E67">
        <w:rPr>
          <w:rFonts w:eastAsia="宋体" w:cs="Times New Roman"/>
          <w:sz w:val="21"/>
          <w:szCs w:val="21"/>
        </w:rPr>
        <w:t>1976.</w:t>
      </w:r>
    </w:p>
  </w:footnote>
  <w:footnote w:id="4">
    <w:p w:rsidR="0006718E" w:rsidRPr="00ED4E67" w:rsidRDefault="0006718E" w:rsidP="00ED4E67">
      <w:pPr>
        <w:widowControl/>
        <w:suppressAutoHyphens w:val="0"/>
        <w:ind w:left="142" w:hanging="142"/>
        <w:jc w:val="both"/>
        <w:rPr>
          <w:rFonts w:eastAsia="宋体" w:hint="eastAsia"/>
          <w:sz w:val="21"/>
          <w:szCs w:val="21"/>
        </w:rPr>
      </w:pPr>
      <w:r w:rsidRPr="00ED4E67">
        <w:rPr>
          <w:rStyle w:val="ab"/>
          <w:sz w:val="21"/>
          <w:szCs w:val="21"/>
        </w:rPr>
        <w:footnoteRef/>
      </w:r>
      <w:r w:rsidRPr="00ED4E67">
        <w:rPr>
          <w:sz w:val="21"/>
          <w:szCs w:val="21"/>
        </w:rPr>
        <w:t xml:space="preserve"> </w:t>
      </w:r>
      <w:r w:rsidRPr="00ED4E67">
        <w:rPr>
          <w:rFonts w:eastAsia="宋体" w:cs="Times New Roman"/>
          <w:sz w:val="21"/>
          <w:szCs w:val="21"/>
        </w:rPr>
        <w:t>R. A.</w:t>
      </w:r>
      <w:r w:rsidRPr="00ED4E67">
        <w:rPr>
          <w:rFonts w:eastAsia="宋体" w:cs="Times New Roman" w:hint="eastAsia"/>
          <w:sz w:val="21"/>
          <w:szCs w:val="21"/>
        </w:rPr>
        <w:t xml:space="preserve"> </w:t>
      </w:r>
      <w:r w:rsidRPr="00ED4E67">
        <w:rPr>
          <w:rFonts w:eastAsia="宋体" w:cs="Times New Roman"/>
          <w:sz w:val="21"/>
          <w:szCs w:val="21"/>
        </w:rPr>
        <w:t>Murdie, “Spatial Form in the Residential Mosaic”</w:t>
      </w:r>
      <w:r w:rsidRPr="00ED4E67">
        <w:rPr>
          <w:rFonts w:eastAsia="宋体" w:cs="Times New Roman" w:hint="eastAsia"/>
          <w:sz w:val="21"/>
          <w:szCs w:val="21"/>
        </w:rPr>
        <w:t>,</w:t>
      </w:r>
      <w:r w:rsidRPr="00ED4E67">
        <w:rPr>
          <w:rFonts w:eastAsia="宋体" w:cs="Times New Roman"/>
          <w:sz w:val="21"/>
          <w:szCs w:val="21"/>
        </w:rPr>
        <w:t xml:space="preserve"> In</w:t>
      </w:r>
      <w:r w:rsidRPr="00ED4E67">
        <w:rPr>
          <w:rFonts w:eastAsia="宋体" w:cs="Times New Roman" w:hint="eastAsia"/>
          <w:sz w:val="21"/>
          <w:szCs w:val="21"/>
        </w:rPr>
        <w:t xml:space="preserve"> </w:t>
      </w:r>
      <w:r w:rsidRPr="00ED4E67">
        <w:rPr>
          <w:rFonts w:eastAsia="宋体" w:cs="Times New Roman"/>
          <w:sz w:val="21"/>
          <w:szCs w:val="21"/>
        </w:rPr>
        <w:t>D.T. Herbert and R. J. Johnston</w:t>
      </w:r>
      <w:r w:rsidRPr="00ED4E67">
        <w:rPr>
          <w:rFonts w:eastAsia="宋体" w:cs="Times New Roman" w:hint="eastAsia"/>
          <w:sz w:val="21"/>
          <w:szCs w:val="21"/>
        </w:rPr>
        <w:t>(ed),</w:t>
      </w:r>
      <w:r w:rsidRPr="00ED4E67">
        <w:rPr>
          <w:rFonts w:eastAsia="宋体" w:cs="Times New Roman"/>
          <w:sz w:val="21"/>
          <w:szCs w:val="21"/>
        </w:rPr>
        <w:t xml:space="preserve"> </w:t>
      </w:r>
      <w:r w:rsidRPr="00ED4E67">
        <w:rPr>
          <w:rFonts w:eastAsia="宋体" w:cs="Times New Roman"/>
          <w:i/>
          <w:sz w:val="21"/>
          <w:szCs w:val="21"/>
        </w:rPr>
        <w:t>Spatial Processes and Form</w:t>
      </w:r>
      <w:r w:rsidRPr="00ED4E67">
        <w:rPr>
          <w:rFonts w:eastAsia="宋体" w:cs="Times New Roman"/>
          <w:sz w:val="21"/>
          <w:szCs w:val="21"/>
        </w:rPr>
        <w:t>, John Wiley &amp; Sons</w:t>
      </w:r>
      <w:r w:rsidRPr="00ED4E67">
        <w:rPr>
          <w:rFonts w:eastAsia="宋体" w:cs="Times New Roman" w:hint="eastAsia"/>
          <w:sz w:val="21"/>
          <w:szCs w:val="21"/>
        </w:rPr>
        <w:t xml:space="preserve">, </w:t>
      </w:r>
      <w:r w:rsidRPr="00ED4E67">
        <w:rPr>
          <w:rFonts w:eastAsia="宋体" w:cs="Times New Roman"/>
          <w:sz w:val="21"/>
          <w:szCs w:val="21"/>
        </w:rPr>
        <w:t xml:space="preserve">1976. </w:t>
      </w:r>
    </w:p>
  </w:footnote>
  <w:footnote w:id="5">
    <w:p w:rsidR="0006718E" w:rsidRPr="00ED4E67" w:rsidRDefault="0006718E" w:rsidP="00ED4E67">
      <w:pPr>
        <w:widowControl/>
        <w:suppressAutoHyphens w:val="0"/>
        <w:ind w:left="142" w:hanging="142"/>
        <w:jc w:val="both"/>
        <w:rPr>
          <w:rFonts w:eastAsia="宋体" w:hint="eastAsia"/>
          <w:sz w:val="21"/>
          <w:szCs w:val="21"/>
        </w:rPr>
      </w:pPr>
      <w:r w:rsidRPr="00ED4E67">
        <w:rPr>
          <w:rStyle w:val="ab"/>
          <w:sz w:val="21"/>
          <w:szCs w:val="21"/>
        </w:rPr>
        <w:footnoteRef/>
      </w:r>
      <w:r w:rsidRPr="00ED4E67">
        <w:rPr>
          <w:sz w:val="21"/>
          <w:szCs w:val="21"/>
        </w:rPr>
        <w:t xml:space="preserve"> </w:t>
      </w:r>
      <w:r w:rsidRPr="00ED4E67">
        <w:rPr>
          <w:rFonts w:hint="eastAsia"/>
          <w:sz w:val="21"/>
          <w:szCs w:val="21"/>
        </w:rPr>
        <w:t xml:space="preserve">John </w:t>
      </w:r>
      <w:r w:rsidRPr="00ED4E67">
        <w:rPr>
          <w:rFonts w:eastAsia="宋体" w:cs="Times New Roman"/>
          <w:sz w:val="21"/>
          <w:szCs w:val="21"/>
        </w:rPr>
        <w:t>Logan, R.D. Alba, and W. Zhang</w:t>
      </w:r>
      <w:r w:rsidRPr="00ED4E67">
        <w:rPr>
          <w:rFonts w:eastAsia="宋体" w:cs="Times New Roman" w:hint="eastAsia"/>
          <w:sz w:val="21"/>
          <w:szCs w:val="21"/>
        </w:rPr>
        <w:t>,</w:t>
      </w:r>
      <w:r w:rsidRPr="00ED4E67">
        <w:rPr>
          <w:rFonts w:eastAsia="宋体" w:cs="Times New Roman"/>
          <w:sz w:val="21"/>
          <w:szCs w:val="21"/>
        </w:rPr>
        <w:t xml:space="preserve"> “Immigrant Enclaves and Ethnic Communities in New York and Los Angeles”</w:t>
      </w:r>
      <w:r w:rsidRPr="00ED4E67">
        <w:rPr>
          <w:rFonts w:eastAsia="宋体" w:cs="Times New Roman" w:hint="eastAsia"/>
          <w:sz w:val="21"/>
          <w:szCs w:val="21"/>
        </w:rPr>
        <w:t>,</w:t>
      </w:r>
      <w:r w:rsidRPr="00ED4E67">
        <w:rPr>
          <w:rFonts w:eastAsia="宋体" w:cs="Times New Roman"/>
          <w:sz w:val="21"/>
          <w:szCs w:val="21"/>
        </w:rPr>
        <w:t xml:space="preserve"> I</w:t>
      </w:r>
      <w:r w:rsidRPr="00ED4E67">
        <w:rPr>
          <w:rFonts w:eastAsia="宋体" w:cs="Times New Roman" w:hint="eastAsia"/>
          <w:sz w:val="21"/>
          <w:szCs w:val="21"/>
        </w:rPr>
        <w:t xml:space="preserve">n </w:t>
      </w:r>
      <w:r w:rsidRPr="00ED4E67">
        <w:rPr>
          <w:rFonts w:eastAsia="宋体" w:cs="Times New Roman"/>
          <w:i/>
          <w:sz w:val="21"/>
          <w:szCs w:val="21"/>
        </w:rPr>
        <w:t>American Sociological Review</w:t>
      </w:r>
      <w:r w:rsidRPr="00ED4E67">
        <w:rPr>
          <w:rFonts w:eastAsia="宋体" w:cs="Times New Roman"/>
          <w:sz w:val="21"/>
          <w:szCs w:val="21"/>
        </w:rPr>
        <w:t xml:space="preserve">, </w:t>
      </w:r>
      <w:r w:rsidRPr="00ED4E67">
        <w:rPr>
          <w:rFonts w:eastAsia="宋体" w:cs="Times New Roman" w:hint="eastAsia"/>
          <w:sz w:val="21"/>
          <w:szCs w:val="21"/>
        </w:rPr>
        <w:t>vol.</w:t>
      </w:r>
      <w:r w:rsidRPr="00ED4E67">
        <w:rPr>
          <w:rFonts w:eastAsia="宋体" w:cs="Times New Roman"/>
          <w:sz w:val="21"/>
          <w:szCs w:val="21"/>
        </w:rPr>
        <w:t>67</w:t>
      </w:r>
      <w:r w:rsidR="00162635">
        <w:rPr>
          <w:rFonts w:eastAsia="宋体" w:cs="Times New Roman" w:hint="eastAsia"/>
          <w:sz w:val="21"/>
          <w:szCs w:val="21"/>
        </w:rPr>
        <w:t xml:space="preserve"> </w:t>
      </w:r>
      <w:r w:rsidRPr="00ED4E67">
        <w:rPr>
          <w:rFonts w:eastAsia="宋体" w:cs="Times New Roman" w:hint="eastAsia"/>
          <w:sz w:val="21"/>
          <w:szCs w:val="21"/>
        </w:rPr>
        <w:t>(</w:t>
      </w:r>
      <w:r w:rsidRPr="00ED4E67">
        <w:rPr>
          <w:rFonts w:eastAsia="宋体" w:cs="Times New Roman"/>
          <w:sz w:val="21"/>
          <w:szCs w:val="21"/>
        </w:rPr>
        <w:t>2002</w:t>
      </w:r>
      <w:r w:rsidRPr="00ED4E67">
        <w:rPr>
          <w:rFonts w:eastAsia="宋体" w:cs="Times New Roman" w:hint="eastAsia"/>
          <w:sz w:val="21"/>
          <w:szCs w:val="21"/>
        </w:rPr>
        <w:t>), pp.</w:t>
      </w:r>
      <w:r w:rsidRPr="00ED4E67">
        <w:rPr>
          <w:rFonts w:eastAsia="宋体" w:cs="Times New Roman"/>
          <w:sz w:val="21"/>
          <w:szCs w:val="21"/>
        </w:rPr>
        <w:t>299-322.</w:t>
      </w:r>
    </w:p>
  </w:footnote>
  <w:footnote w:id="6">
    <w:p w:rsidR="0006718E" w:rsidRPr="00ED4E67" w:rsidRDefault="0006718E" w:rsidP="00ED4E67">
      <w:pPr>
        <w:widowControl/>
        <w:suppressAutoHyphens w:val="0"/>
        <w:ind w:left="142" w:hanging="142"/>
        <w:jc w:val="both"/>
        <w:rPr>
          <w:rFonts w:eastAsia="宋体" w:hint="eastAsia"/>
          <w:sz w:val="21"/>
          <w:szCs w:val="21"/>
        </w:rPr>
      </w:pPr>
      <w:r w:rsidRPr="00ED4E67">
        <w:rPr>
          <w:rStyle w:val="ab"/>
          <w:sz w:val="21"/>
          <w:szCs w:val="21"/>
        </w:rPr>
        <w:footnoteRef/>
      </w:r>
      <w:r w:rsidRPr="00ED4E67">
        <w:rPr>
          <w:sz w:val="21"/>
          <w:szCs w:val="21"/>
        </w:rPr>
        <w:t xml:space="preserve"> </w:t>
      </w:r>
      <w:r w:rsidRPr="00ED4E67">
        <w:rPr>
          <w:rFonts w:eastAsia="宋体" w:cs="Times New Roman"/>
          <w:sz w:val="21"/>
          <w:szCs w:val="21"/>
        </w:rPr>
        <w:t>John Logan</w:t>
      </w:r>
      <w:r w:rsidRPr="00ED4E67">
        <w:rPr>
          <w:rFonts w:eastAsia="宋体" w:cs="Times New Roman" w:hint="eastAsia"/>
          <w:sz w:val="21"/>
          <w:szCs w:val="21"/>
        </w:rPr>
        <w:t xml:space="preserve"> </w:t>
      </w:r>
      <w:r w:rsidRPr="00ED4E67">
        <w:rPr>
          <w:rFonts w:eastAsia="宋体" w:cs="Times New Roman"/>
          <w:sz w:val="21"/>
          <w:szCs w:val="21"/>
        </w:rPr>
        <w:t>and Limei Li</w:t>
      </w:r>
      <w:r w:rsidRPr="00ED4E67">
        <w:rPr>
          <w:rFonts w:eastAsia="宋体" w:cs="Times New Roman" w:hint="eastAsia"/>
          <w:sz w:val="21"/>
          <w:szCs w:val="21"/>
        </w:rPr>
        <w:t xml:space="preserve">, </w:t>
      </w:r>
      <w:r w:rsidRPr="00ED4E67">
        <w:rPr>
          <w:rFonts w:eastAsia="宋体" w:cs="Times New Roman"/>
          <w:sz w:val="21"/>
          <w:szCs w:val="21"/>
        </w:rPr>
        <w:t>“The Impact of Housing Tenure on Residential Segregation in Beijing, China”</w:t>
      </w:r>
      <w:r w:rsidRPr="00ED4E67">
        <w:rPr>
          <w:rFonts w:eastAsia="宋体" w:cs="Times New Roman" w:hint="eastAsia"/>
          <w:sz w:val="21"/>
          <w:szCs w:val="21"/>
        </w:rPr>
        <w:t xml:space="preserve">, </w:t>
      </w:r>
      <w:r w:rsidRPr="00ED4E67">
        <w:rPr>
          <w:rFonts w:eastAsia="宋体" w:cs="Times New Roman"/>
          <w:sz w:val="21"/>
          <w:szCs w:val="21"/>
        </w:rPr>
        <w:t>in Thomas Maloutas and Kuniko Fujita</w:t>
      </w:r>
      <w:r w:rsidRPr="00ED4E67">
        <w:rPr>
          <w:rFonts w:eastAsia="宋体" w:cs="Times New Roman" w:hint="eastAsia"/>
          <w:sz w:val="21"/>
          <w:szCs w:val="21"/>
        </w:rPr>
        <w:t xml:space="preserve">(ed), </w:t>
      </w:r>
      <w:r w:rsidRPr="00ED4E67">
        <w:rPr>
          <w:rFonts w:eastAsia="宋体" w:cs="Times New Roman"/>
          <w:i/>
          <w:sz w:val="21"/>
          <w:szCs w:val="21"/>
        </w:rPr>
        <w:t xml:space="preserve"> Residential Segregation Around the World: Why Context Matters</w:t>
      </w:r>
      <w:r w:rsidRPr="00ED4E67">
        <w:rPr>
          <w:rFonts w:eastAsia="宋体" w:cs="Times New Roman"/>
          <w:sz w:val="21"/>
          <w:szCs w:val="21"/>
        </w:rPr>
        <w:t>, London: Ashgate Publishing</w:t>
      </w:r>
      <w:r w:rsidRPr="00ED4E67">
        <w:rPr>
          <w:rFonts w:eastAsia="宋体" w:cs="Times New Roman" w:hint="eastAsia"/>
          <w:sz w:val="21"/>
          <w:szCs w:val="21"/>
        </w:rPr>
        <w:t xml:space="preserve">, </w:t>
      </w:r>
      <w:r w:rsidRPr="00ED4E67">
        <w:rPr>
          <w:rFonts w:eastAsia="宋体" w:cs="Times New Roman"/>
          <w:sz w:val="21"/>
          <w:szCs w:val="21"/>
        </w:rPr>
        <w:t>2012</w:t>
      </w:r>
      <w:r w:rsidRPr="00ED4E67">
        <w:rPr>
          <w:rFonts w:eastAsia="宋体" w:cs="Times New Roman" w:hint="eastAsia"/>
          <w:sz w:val="21"/>
          <w:szCs w:val="21"/>
        </w:rPr>
        <w:t>, p</w:t>
      </w:r>
      <w:r w:rsidRPr="00ED4E67">
        <w:rPr>
          <w:rFonts w:eastAsia="宋体" w:cs="Times New Roman"/>
          <w:sz w:val="21"/>
          <w:szCs w:val="21"/>
        </w:rPr>
        <w:t>p.69-88</w:t>
      </w:r>
      <w:r w:rsidRPr="00ED4E67">
        <w:rPr>
          <w:rFonts w:eastAsia="宋体" w:cs="Times New Roman" w:hint="eastAsia"/>
          <w:sz w:val="21"/>
          <w:szCs w:val="21"/>
        </w:rPr>
        <w:t>.</w:t>
      </w:r>
    </w:p>
  </w:footnote>
  <w:footnote w:id="7">
    <w:p w:rsidR="0006718E" w:rsidRPr="00ED4E67" w:rsidRDefault="0006718E" w:rsidP="00ED4E67">
      <w:pPr>
        <w:widowControl/>
        <w:suppressAutoHyphens w:val="0"/>
        <w:ind w:left="142" w:hanging="142"/>
        <w:jc w:val="both"/>
        <w:rPr>
          <w:rFonts w:eastAsia="宋体" w:hint="eastAsia"/>
          <w:sz w:val="21"/>
          <w:szCs w:val="21"/>
        </w:rPr>
      </w:pPr>
      <w:r w:rsidRPr="00ED4E67">
        <w:rPr>
          <w:rStyle w:val="ab"/>
          <w:sz w:val="21"/>
          <w:szCs w:val="21"/>
        </w:rPr>
        <w:footnoteRef/>
      </w:r>
      <w:r w:rsidRPr="00ED4E67">
        <w:rPr>
          <w:sz w:val="21"/>
          <w:szCs w:val="21"/>
        </w:rPr>
        <w:t xml:space="preserve"> </w:t>
      </w:r>
      <w:r w:rsidRPr="00ED4E67">
        <w:rPr>
          <w:rFonts w:eastAsia="宋体" w:cs="Times New Roman"/>
          <w:sz w:val="21"/>
          <w:szCs w:val="21"/>
        </w:rPr>
        <w:t>Haiwang Zhou and Ying Bo</w:t>
      </w:r>
      <w:r w:rsidRPr="00ED4E67">
        <w:rPr>
          <w:rFonts w:eastAsia="宋体" w:cs="Times New Roman" w:hint="eastAsia"/>
          <w:sz w:val="21"/>
          <w:szCs w:val="21"/>
        </w:rPr>
        <w:t xml:space="preserve">, </w:t>
      </w:r>
      <w:r w:rsidRPr="00ED4E67">
        <w:rPr>
          <w:rFonts w:eastAsia="宋体" w:cs="Times New Roman"/>
          <w:i/>
          <w:sz w:val="21"/>
          <w:szCs w:val="21"/>
        </w:rPr>
        <w:t>The Patterns, Causes, and Policies of the Separation of Registered and Actual Residences in Shanghai</w:t>
      </w:r>
      <w:r w:rsidRPr="00ED4E67">
        <w:rPr>
          <w:rFonts w:eastAsia="宋体" w:cs="Times New Roman" w:hint="eastAsia"/>
          <w:sz w:val="21"/>
          <w:szCs w:val="21"/>
        </w:rPr>
        <w:t>,</w:t>
      </w:r>
      <w:r w:rsidRPr="00ED4E67">
        <w:rPr>
          <w:rFonts w:eastAsia="宋体" w:cs="Times New Roman"/>
          <w:sz w:val="21"/>
          <w:szCs w:val="21"/>
        </w:rPr>
        <w:t xml:space="preserve"> Shanghai: Shanghai Social Science Academy</w:t>
      </w:r>
      <w:r w:rsidRPr="00ED4E67">
        <w:rPr>
          <w:rFonts w:eastAsia="宋体" w:cs="Times New Roman" w:hint="eastAsia"/>
          <w:sz w:val="21"/>
          <w:szCs w:val="21"/>
        </w:rPr>
        <w:t xml:space="preserve">, </w:t>
      </w:r>
      <w:r w:rsidRPr="00ED4E67">
        <w:rPr>
          <w:rFonts w:eastAsia="宋体" w:cs="Times New Roman"/>
          <w:sz w:val="21"/>
          <w:szCs w:val="21"/>
        </w:rPr>
        <w:t>2012.</w:t>
      </w:r>
    </w:p>
  </w:footnote>
  <w:footnote w:id="8">
    <w:p w:rsidR="0006718E" w:rsidRPr="00ED4E67" w:rsidRDefault="0006718E" w:rsidP="00ED4E67">
      <w:pPr>
        <w:widowControl/>
        <w:suppressAutoHyphens w:val="0"/>
        <w:ind w:left="142" w:hanging="142"/>
        <w:jc w:val="both"/>
        <w:rPr>
          <w:rFonts w:eastAsia="宋体" w:hint="eastAsia"/>
          <w:sz w:val="21"/>
          <w:szCs w:val="21"/>
        </w:rPr>
      </w:pPr>
      <w:r w:rsidRPr="00ED4E67">
        <w:rPr>
          <w:rStyle w:val="ab"/>
          <w:sz w:val="21"/>
          <w:szCs w:val="21"/>
        </w:rPr>
        <w:footnoteRef/>
      </w:r>
      <w:r w:rsidRPr="00ED4E67">
        <w:rPr>
          <w:rFonts w:eastAsia="宋体" w:cs="Times New Roman" w:hint="eastAsia"/>
          <w:sz w:val="21"/>
          <w:szCs w:val="21"/>
        </w:rPr>
        <w:t xml:space="preserve"> [</w:t>
      </w:r>
      <w:r w:rsidRPr="00ED4E67">
        <w:rPr>
          <w:rFonts w:eastAsia="宋体" w:cs="Times New Roman" w:hint="eastAsia"/>
          <w:sz w:val="21"/>
          <w:szCs w:val="21"/>
        </w:rPr>
        <w:t>美</w:t>
      </w:r>
      <w:r w:rsidRPr="00ED4E67">
        <w:rPr>
          <w:rFonts w:eastAsia="宋体" w:cs="Times New Roman" w:hint="eastAsia"/>
          <w:sz w:val="21"/>
          <w:szCs w:val="21"/>
        </w:rPr>
        <w:t>]</w:t>
      </w:r>
      <w:r w:rsidRPr="00ED4E67">
        <w:rPr>
          <w:rFonts w:eastAsia="宋体" w:cs="Times New Roman"/>
          <w:sz w:val="21"/>
          <w:szCs w:val="21"/>
        </w:rPr>
        <w:t>罗根、张玮玮，徐宏伟</w:t>
      </w:r>
      <w:r w:rsidRPr="00ED4E67">
        <w:rPr>
          <w:rFonts w:eastAsia="宋体" w:cs="Times New Roman" w:hint="eastAsia"/>
          <w:sz w:val="21"/>
          <w:szCs w:val="21"/>
        </w:rPr>
        <w:t>，《</w:t>
      </w:r>
      <w:r w:rsidRPr="00ED4E67">
        <w:rPr>
          <w:rFonts w:eastAsia="宋体" w:cs="Times New Roman"/>
          <w:sz w:val="21"/>
          <w:szCs w:val="21"/>
        </w:rPr>
        <w:t>空间概念及其思考方法在近期人口学研究中的应用</w:t>
      </w:r>
      <w:r w:rsidRPr="00ED4E67">
        <w:rPr>
          <w:rFonts w:eastAsia="宋体" w:cs="Times New Roman" w:hint="eastAsia"/>
          <w:sz w:val="21"/>
          <w:szCs w:val="21"/>
        </w:rPr>
        <w:t>》，载</w:t>
      </w:r>
      <w:r w:rsidRPr="00ED4E67">
        <w:rPr>
          <w:rFonts w:eastAsia="宋体" w:cs="Times New Roman"/>
          <w:sz w:val="21"/>
          <w:szCs w:val="21"/>
        </w:rPr>
        <w:t>梁在主编《人口学》，第九章，北京：中国人民大学出版社</w:t>
      </w:r>
      <w:r w:rsidRPr="00ED4E67">
        <w:rPr>
          <w:rFonts w:eastAsia="宋体" w:cs="Times New Roman"/>
          <w:sz w:val="21"/>
          <w:szCs w:val="21"/>
        </w:rPr>
        <w:t>2012</w:t>
      </w:r>
      <w:r w:rsidRPr="00ED4E67">
        <w:rPr>
          <w:rFonts w:eastAsia="宋体" w:cs="Times New Roman" w:hint="eastAsia"/>
          <w:sz w:val="21"/>
          <w:szCs w:val="21"/>
        </w:rPr>
        <w:t>年</w:t>
      </w:r>
      <w:r w:rsidRPr="00ED4E67">
        <w:rPr>
          <w:rFonts w:eastAsia="宋体" w:cs="Times New Roman"/>
          <w:sz w:val="21"/>
          <w:szCs w:val="21"/>
        </w:rPr>
        <w:t>。</w:t>
      </w:r>
    </w:p>
  </w:footnote>
  <w:footnote w:id="9">
    <w:p w:rsidR="005D0C54" w:rsidRPr="0033637E" w:rsidRDefault="005D0C54" w:rsidP="00ED4E67">
      <w:pPr>
        <w:widowControl/>
        <w:suppressAutoHyphens w:val="0"/>
        <w:ind w:left="142" w:hanging="142"/>
        <w:jc w:val="both"/>
        <w:rPr>
          <w:rStyle w:val="Char0"/>
          <w:rFonts w:hint="eastAsia"/>
          <w:sz w:val="21"/>
          <w:szCs w:val="21"/>
        </w:rPr>
      </w:pPr>
      <w:r w:rsidRPr="0033637E">
        <w:rPr>
          <w:rStyle w:val="Char0"/>
          <w:sz w:val="21"/>
          <w:szCs w:val="21"/>
          <w:vertAlign w:val="superscript"/>
        </w:rPr>
        <w:footnoteRef/>
      </w:r>
      <w:r w:rsidRPr="0033637E">
        <w:rPr>
          <w:rStyle w:val="Char0"/>
          <w:sz w:val="21"/>
          <w:szCs w:val="21"/>
          <w:vertAlign w:val="superscript"/>
        </w:rPr>
        <w:t xml:space="preserve"> </w:t>
      </w:r>
      <w:r w:rsidRPr="0033637E">
        <w:rPr>
          <w:rStyle w:val="Char0"/>
          <w:sz w:val="21"/>
          <w:szCs w:val="21"/>
        </w:rPr>
        <w:t>John Logan, “Making a Place for Space: Spatial Thinking in Social Science</w:t>
      </w:r>
      <w:r w:rsidRPr="0033637E">
        <w:rPr>
          <w:rStyle w:val="Char0"/>
          <w:rFonts w:hint="eastAsia"/>
          <w:sz w:val="21"/>
          <w:szCs w:val="21"/>
        </w:rPr>
        <w:t>,</w:t>
      </w:r>
      <w:r w:rsidRPr="0033637E">
        <w:rPr>
          <w:rStyle w:val="Char0"/>
          <w:sz w:val="21"/>
          <w:szCs w:val="21"/>
        </w:rPr>
        <w:t>”</w:t>
      </w:r>
      <w:r w:rsidRPr="0033637E">
        <w:rPr>
          <w:rStyle w:val="Char0"/>
          <w:rFonts w:hint="eastAsia"/>
          <w:sz w:val="21"/>
          <w:szCs w:val="21"/>
        </w:rPr>
        <w:t xml:space="preserve"> in </w:t>
      </w:r>
      <w:r w:rsidRPr="0033637E">
        <w:rPr>
          <w:rStyle w:val="Char0"/>
          <w:i/>
          <w:sz w:val="21"/>
          <w:szCs w:val="21"/>
        </w:rPr>
        <w:t>Annual Review of Sociology</w:t>
      </w:r>
      <w:r w:rsidRPr="0033637E">
        <w:rPr>
          <w:rStyle w:val="Char0"/>
          <w:sz w:val="21"/>
          <w:szCs w:val="21"/>
        </w:rPr>
        <w:t xml:space="preserve">, </w:t>
      </w:r>
      <w:r w:rsidRPr="0033637E">
        <w:rPr>
          <w:rStyle w:val="Char0"/>
          <w:rFonts w:hint="eastAsia"/>
          <w:sz w:val="21"/>
          <w:szCs w:val="21"/>
        </w:rPr>
        <w:t>vol.</w:t>
      </w:r>
      <w:r w:rsidRPr="0033637E">
        <w:rPr>
          <w:rStyle w:val="Char0"/>
          <w:sz w:val="21"/>
          <w:szCs w:val="21"/>
        </w:rPr>
        <w:t>38</w:t>
      </w:r>
      <w:r w:rsidR="00162635">
        <w:rPr>
          <w:rStyle w:val="Char0"/>
          <w:rFonts w:hint="eastAsia"/>
          <w:sz w:val="21"/>
          <w:szCs w:val="21"/>
        </w:rPr>
        <w:t xml:space="preserve"> </w:t>
      </w:r>
      <w:r w:rsidRPr="0033637E">
        <w:rPr>
          <w:rStyle w:val="Char0"/>
          <w:rFonts w:hint="eastAsia"/>
          <w:sz w:val="21"/>
          <w:szCs w:val="21"/>
        </w:rPr>
        <w:t>(2012), pp.</w:t>
      </w:r>
      <w:r w:rsidRPr="0033637E">
        <w:rPr>
          <w:rStyle w:val="Char0"/>
          <w:sz w:val="21"/>
          <w:szCs w:val="21"/>
        </w:rPr>
        <w:t>507-524.</w:t>
      </w:r>
    </w:p>
  </w:footnote>
  <w:footnote w:id="10">
    <w:p w:rsidR="005D0C54" w:rsidRPr="0033637E" w:rsidRDefault="005D0C54" w:rsidP="00ED4E67">
      <w:pPr>
        <w:widowControl/>
        <w:suppressAutoHyphens w:val="0"/>
        <w:ind w:left="142" w:hanging="142"/>
        <w:jc w:val="both"/>
        <w:rPr>
          <w:rStyle w:val="Char0"/>
          <w:rFonts w:hint="eastAsia"/>
          <w:sz w:val="21"/>
          <w:szCs w:val="21"/>
        </w:rPr>
      </w:pPr>
      <w:r w:rsidRPr="0033637E">
        <w:rPr>
          <w:rStyle w:val="Char0"/>
          <w:sz w:val="21"/>
          <w:szCs w:val="21"/>
          <w:vertAlign w:val="superscript"/>
        </w:rPr>
        <w:footnoteRef/>
      </w:r>
      <w:r w:rsidRPr="0033637E">
        <w:rPr>
          <w:rStyle w:val="Char0"/>
          <w:sz w:val="21"/>
          <w:szCs w:val="21"/>
          <w:vertAlign w:val="superscript"/>
        </w:rPr>
        <w:t xml:space="preserve"> </w:t>
      </w:r>
      <w:r w:rsidR="0033637E" w:rsidRPr="0033637E">
        <w:rPr>
          <w:rStyle w:val="Char0"/>
          <w:sz w:val="21"/>
          <w:szCs w:val="21"/>
        </w:rPr>
        <w:t>R</w:t>
      </w:r>
      <w:r w:rsidR="0033637E">
        <w:rPr>
          <w:rStyle w:val="Char0"/>
          <w:rFonts w:hint="eastAsia"/>
          <w:sz w:val="21"/>
          <w:szCs w:val="21"/>
        </w:rPr>
        <w:t>.</w:t>
      </w:r>
      <w:r w:rsidR="0033637E" w:rsidRPr="0033637E">
        <w:rPr>
          <w:rStyle w:val="Char0"/>
          <w:sz w:val="21"/>
          <w:szCs w:val="21"/>
        </w:rPr>
        <w:t>D</w:t>
      </w:r>
      <w:r w:rsidR="0033637E">
        <w:rPr>
          <w:rStyle w:val="Char0"/>
          <w:rFonts w:hint="eastAsia"/>
          <w:sz w:val="21"/>
          <w:szCs w:val="21"/>
        </w:rPr>
        <w:t>.</w:t>
      </w:r>
      <w:r w:rsidR="0033637E" w:rsidRPr="0033637E">
        <w:rPr>
          <w:rStyle w:val="Char0"/>
          <w:sz w:val="21"/>
          <w:szCs w:val="21"/>
        </w:rPr>
        <w:t xml:space="preserve"> </w:t>
      </w:r>
      <w:r w:rsidRPr="0033637E">
        <w:rPr>
          <w:rStyle w:val="Char0"/>
          <w:sz w:val="21"/>
          <w:szCs w:val="21"/>
        </w:rPr>
        <w:t>Baller,</w:t>
      </w:r>
      <w:r w:rsidR="0033637E" w:rsidRPr="0033637E">
        <w:rPr>
          <w:rStyle w:val="Char0"/>
          <w:sz w:val="21"/>
          <w:szCs w:val="21"/>
        </w:rPr>
        <w:t xml:space="preserve"> L</w:t>
      </w:r>
      <w:r w:rsidR="0033637E">
        <w:rPr>
          <w:rStyle w:val="Char0"/>
          <w:rFonts w:hint="eastAsia"/>
          <w:sz w:val="21"/>
          <w:szCs w:val="21"/>
        </w:rPr>
        <w:t>.</w:t>
      </w:r>
      <w:r w:rsidRPr="0033637E">
        <w:rPr>
          <w:rStyle w:val="Char0"/>
          <w:sz w:val="21"/>
          <w:szCs w:val="21"/>
        </w:rPr>
        <w:t xml:space="preserve"> Anselin , </w:t>
      </w:r>
      <w:r w:rsidR="0033637E" w:rsidRPr="0033637E">
        <w:rPr>
          <w:rStyle w:val="Char0"/>
          <w:sz w:val="21"/>
          <w:szCs w:val="21"/>
        </w:rPr>
        <w:t>S</w:t>
      </w:r>
      <w:r w:rsidR="0033637E">
        <w:rPr>
          <w:rStyle w:val="Char0"/>
          <w:rFonts w:hint="eastAsia"/>
          <w:sz w:val="21"/>
          <w:szCs w:val="21"/>
        </w:rPr>
        <w:t>.</w:t>
      </w:r>
      <w:r w:rsidR="0033637E" w:rsidRPr="0033637E">
        <w:rPr>
          <w:rStyle w:val="Char0"/>
          <w:sz w:val="21"/>
          <w:szCs w:val="21"/>
        </w:rPr>
        <w:t>F</w:t>
      </w:r>
      <w:r w:rsidR="0033637E">
        <w:rPr>
          <w:rStyle w:val="Char0"/>
          <w:rFonts w:hint="eastAsia"/>
          <w:sz w:val="21"/>
          <w:szCs w:val="21"/>
        </w:rPr>
        <w:t>.</w:t>
      </w:r>
      <w:r w:rsidR="0033637E" w:rsidRPr="0033637E">
        <w:rPr>
          <w:rStyle w:val="Char0"/>
          <w:sz w:val="21"/>
          <w:szCs w:val="21"/>
        </w:rPr>
        <w:t xml:space="preserve"> </w:t>
      </w:r>
      <w:r w:rsidRPr="0033637E">
        <w:rPr>
          <w:rStyle w:val="Char0"/>
          <w:sz w:val="21"/>
          <w:szCs w:val="21"/>
        </w:rPr>
        <w:t xml:space="preserve">Messner, </w:t>
      </w:r>
      <w:r w:rsidR="0033637E" w:rsidRPr="0033637E">
        <w:rPr>
          <w:rStyle w:val="Char0"/>
          <w:sz w:val="21"/>
          <w:szCs w:val="21"/>
        </w:rPr>
        <w:t>G</w:t>
      </w:r>
      <w:r w:rsidR="0033637E">
        <w:rPr>
          <w:rStyle w:val="Char0"/>
          <w:rFonts w:hint="eastAsia"/>
          <w:sz w:val="21"/>
          <w:szCs w:val="21"/>
        </w:rPr>
        <w:t>.</w:t>
      </w:r>
      <w:r w:rsidR="0033637E" w:rsidRPr="0033637E">
        <w:rPr>
          <w:rStyle w:val="Char0"/>
          <w:sz w:val="21"/>
          <w:szCs w:val="21"/>
        </w:rPr>
        <w:t xml:space="preserve"> </w:t>
      </w:r>
      <w:r w:rsidRPr="0033637E">
        <w:rPr>
          <w:rStyle w:val="Char0"/>
          <w:sz w:val="21"/>
          <w:szCs w:val="21"/>
        </w:rPr>
        <w:t xml:space="preserve">Deane, </w:t>
      </w:r>
      <w:r w:rsidR="0033637E">
        <w:rPr>
          <w:rStyle w:val="Char0"/>
          <w:rFonts w:hint="eastAsia"/>
          <w:sz w:val="21"/>
          <w:szCs w:val="21"/>
        </w:rPr>
        <w:t xml:space="preserve">and D. F. </w:t>
      </w:r>
      <w:r w:rsidRPr="0033637E">
        <w:rPr>
          <w:rStyle w:val="Char0"/>
          <w:sz w:val="21"/>
          <w:szCs w:val="21"/>
        </w:rPr>
        <w:t>Hawkins, “Structural covariates of US county homicide rates: incorporating spatial effects</w:t>
      </w:r>
      <w:r w:rsidRPr="0033637E">
        <w:rPr>
          <w:rStyle w:val="Char0"/>
          <w:rFonts w:hint="eastAsia"/>
          <w:sz w:val="21"/>
          <w:szCs w:val="21"/>
        </w:rPr>
        <w:t>,</w:t>
      </w:r>
      <w:r w:rsidRPr="0033637E">
        <w:rPr>
          <w:rStyle w:val="Char0"/>
          <w:sz w:val="21"/>
          <w:szCs w:val="21"/>
        </w:rPr>
        <w:t xml:space="preserve">” </w:t>
      </w:r>
      <w:r w:rsidRPr="0033637E">
        <w:rPr>
          <w:rStyle w:val="Char0"/>
          <w:rFonts w:hint="eastAsia"/>
          <w:sz w:val="21"/>
          <w:szCs w:val="21"/>
        </w:rPr>
        <w:t xml:space="preserve">in </w:t>
      </w:r>
      <w:r w:rsidRPr="0033637E">
        <w:rPr>
          <w:rStyle w:val="Char0"/>
          <w:i/>
          <w:sz w:val="21"/>
          <w:szCs w:val="21"/>
        </w:rPr>
        <w:t>Criminology</w:t>
      </w:r>
      <w:r w:rsidRPr="0033637E">
        <w:rPr>
          <w:rStyle w:val="Char0"/>
          <w:rFonts w:hint="eastAsia"/>
          <w:sz w:val="21"/>
          <w:szCs w:val="21"/>
        </w:rPr>
        <w:t>, vol.</w:t>
      </w:r>
      <w:r w:rsidRPr="0033637E">
        <w:rPr>
          <w:rStyle w:val="Char0"/>
          <w:sz w:val="21"/>
          <w:szCs w:val="21"/>
        </w:rPr>
        <w:t xml:space="preserve"> 39</w:t>
      </w:r>
      <w:r w:rsidR="00162635">
        <w:rPr>
          <w:rStyle w:val="Char0"/>
          <w:rFonts w:hint="eastAsia"/>
          <w:sz w:val="21"/>
          <w:szCs w:val="21"/>
        </w:rPr>
        <w:t xml:space="preserve"> </w:t>
      </w:r>
      <w:r w:rsidRPr="0033637E">
        <w:rPr>
          <w:rStyle w:val="Char0"/>
          <w:rFonts w:hint="eastAsia"/>
          <w:sz w:val="21"/>
          <w:szCs w:val="21"/>
        </w:rPr>
        <w:t>(2001), pp.</w:t>
      </w:r>
      <w:r w:rsidRPr="0033637E">
        <w:rPr>
          <w:rStyle w:val="Char0"/>
          <w:sz w:val="21"/>
          <w:szCs w:val="21"/>
        </w:rPr>
        <w:t>561–</w:t>
      </w:r>
      <w:r w:rsidRPr="0033637E">
        <w:rPr>
          <w:rStyle w:val="Char0"/>
          <w:rFonts w:hint="eastAsia"/>
          <w:sz w:val="21"/>
          <w:szCs w:val="21"/>
        </w:rPr>
        <w:t>5</w:t>
      </w:r>
      <w:r w:rsidRPr="0033637E">
        <w:rPr>
          <w:rStyle w:val="Char0"/>
          <w:sz w:val="21"/>
          <w:szCs w:val="21"/>
        </w:rPr>
        <w:t>90</w:t>
      </w:r>
      <w:r w:rsidRPr="0033637E">
        <w:rPr>
          <w:rStyle w:val="Char0"/>
          <w:rFonts w:hint="eastAsia"/>
          <w:sz w:val="21"/>
          <w:szCs w:val="21"/>
        </w:rPr>
        <w:t>.</w:t>
      </w:r>
    </w:p>
  </w:footnote>
  <w:footnote w:id="11">
    <w:p w:rsidR="00ED4E67" w:rsidRPr="00162635" w:rsidRDefault="00ED4E67" w:rsidP="0033637E">
      <w:pPr>
        <w:pStyle w:val="aa"/>
        <w:ind w:left="142" w:hanging="142"/>
        <w:rPr>
          <w:rFonts w:ascii="Times New Roman" w:eastAsia="宋体" w:hAnsi="Times New Roman" w:cs="Times New Roman"/>
        </w:rPr>
      </w:pPr>
      <w:r w:rsidRPr="00162635">
        <w:rPr>
          <w:rStyle w:val="ab"/>
          <w:rFonts w:ascii="Times New Roman" w:hAnsi="Times New Roman" w:cs="Times New Roman"/>
        </w:rPr>
        <w:footnoteRef/>
      </w:r>
      <w:r w:rsidRPr="00162635">
        <w:rPr>
          <w:rFonts w:ascii="Times New Roman" w:hAnsi="Times New Roman" w:cs="Times New Roman"/>
        </w:rPr>
        <w:t xml:space="preserve"> </w:t>
      </w:r>
      <w:r w:rsidRPr="00162635">
        <w:rPr>
          <w:rFonts w:ascii="Times New Roman" w:eastAsia="宋体" w:hAnsi="Times New Roman" w:cs="Times New Roman"/>
        </w:rPr>
        <w:t xml:space="preserve">Robert Sampson, </w:t>
      </w:r>
      <w:r w:rsidRPr="00162635">
        <w:rPr>
          <w:rFonts w:ascii="Times New Roman" w:eastAsia="宋体" w:hAnsi="Times New Roman" w:cs="Times New Roman"/>
          <w:i/>
        </w:rPr>
        <w:t>Great American City</w:t>
      </w:r>
      <w:r w:rsidRPr="00162635">
        <w:rPr>
          <w:rFonts w:ascii="Times New Roman" w:eastAsia="宋体" w:hAnsi="Times New Roman" w:cs="Times New Roman"/>
        </w:rPr>
        <w:t>, Chicago and London: The University of Chicago Press, 2012.</w:t>
      </w:r>
    </w:p>
  </w:footnote>
  <w:footnote w:id="12">
    <w:p w:rsidR="005D0C54" w:rsidRPr="0081703E" w:rsidRDefault="005D0C54" w:rsidP="0033637E">
      <w:pPr>
        <w:widowControl/>
        <w:suppressAutoHyphens w:val="0"/>
        <w:ind w:left="142" w:hanging="142"/>
        <w:jc w:val="both"/>
        <w:rPr>
          <w:rStyle w:val="Char0"/>
          <w:rFonts w:hint="eastAsia"/>
        </w:rPr>
      </w:pPr>
      <w:r w:rsidRPr="00162635">
        <w:rPr>
          <w:rStyle w:val="Char0"/>
          <w:rFonts w:cs="Times New Roman"/>
          <w:vertAlign w:val="superscript"/>
        </w:rPr>
        <w:footnoteRef/>
      </w:r>
      <w:r w:rsidRPr="00162635">
        <w:rPr>
          <w:rStyle w:val="Char0"/>
          <w:rFonts w:cs="Times New Roman"/>
        </w:rPr>
        <w:t xml:space="preserve"> </w:t>
      </w:r>
      <w:r w:rsidR="00ED4E67" w:rsidRPr="00162635">
        <w:rPr>
          <w:rStyle w:val="Char0"/>
          <w:rFonts w:cs="Times New Roman"/>
        </w:rPr>
        <w:t xml:space="preserve">Basile </w:t>
      </w:r>
      <w:r w:rsidRPr="00162635">
        <w:rPr>
          <w:rStyle w:val="Char0"/>
          <w:rFonts w:cs="Times New Roman"/>
        </w:rPr>
        <w:t>Chaix, Juan Merlo, S V Subramanian, John Lynch, Pierre Chauvin, “Comparison of a spatial perspective with the multilevel analytical approach in neighborhood studies: the case of mental and behavioral disorders due to psychoactive substance use in Malmo, Sweden, 2001”</w:t>
      </w:r>
      <w:r w:rsidR="00162635">
        <w:rPr>
          <w:rStyle w:val="Char0"/>
          <w:rFonts w:cs="Times New Roman" w:hint="eastAsia"/>
        </w:rPr>
        <w:t>,</w:t>
      </w:r>
      <w:r w:rsidRPr="00162635">
        <w:rPr>
          <w:rStyle w:val="Char0"/>
          <w:rFonts w:cs="Times New Roman"/>
        </w:rPr>
        <w:t xml:space="preserve"> </w:t>
      </w:r>
      <w:r w:rsidR="00ED4E67" w:rsidRPr="00162635">
        <w:rPr>
          <w:rStyle w:val="Char0"/>
          <w:rFonts w:cs="Times New Roman"/>
        </w:rPr>
        <w:t xml:space="preserve">in </w:t>
      </w:r>
      <w:r w:rsidRPr="00162635">
        <w:rPr>
          <w:rStyle w:val="Char0"/>
          <w:rFonts w:cs="Times New Roman"/>
          <w:i/>
        </w:rPr>
        <w:t>American Journal of Epidemiology</w:t>
      </w:r>
      <w:r w:rsidRPr="00162635">
        <w:rPr>
          <w:rStyle w:val="Char0"/>
          <w:rFonts w:cs="Times New Roman"/>
        </w:rPr>
        <w:t xml:space="preserve">, vol.162, no.2, </w:t>
      </w:r>
      <w:r w:rsidR="00ED4E67" w:rsidRPr="00162635">
        <w:rPr>
          <w:rStyle w:val="Char0"/>
          <w:rFonts w:cs="Times New Roman"/>
        </w:rPr>
        <w:t>(</w:t>
      </w:r>
      <w:r w:rsidRPr="00162635">
        <w:rPr>
          <w:rStyle w:val="Char0"/>
          <w:rFonts w:cs="Times New Roman"/>
        </w:rPr>
        <w:t>2005</w:t>
      </w:r>
      <w:r w:rsidR="00ED4E67" w:rsidRPr="00162635">
        <w:rPr>
          <w:rStyle w:val="Char0"/>
          <w:rFonts w:cs="Times New Roman"/>
        </w:rPr>
        <w:t>)</w:t>
      </w:r>
      <w:r w:rsidRPr="00162635">
        <w:rPr>
          <w:rStyle w:val="Char0"/>
          <w:rFonts w:cs="Times New Roman"/>
        </w:rPr>
        <w:t>, pp.171-182.</w:t>
      </w:r>
    </w:p>
  </w:footnote>
  <w:footnote w:id="13">
    <w:p w:rsidR="0006718E" w:rsidRPr="00161D21" w:rsidRDefault="0006718E" w:rsidP="0033637E">
      <w:pPr>
        <w:widowControl/>
        <w:suppressAutoHyphens w:val="0"/>
        <w:ind w:left="142" w:hanging="142"/>
        <w:jc w:val="both"/>
        <w:rPr>
          <w:rFonts w:eastAsia="宋体" w:hint="eastAsia"/>
        </w:rPr>
      </w:pPr>
      <w:r w:rsidRPr="0006718E">
        <w:rPr>
          <w:rStyle w:val="ab"/>
          <w:sz w:val="21"/>
          <w:szCs w:val="21"/>
        </w:rPr>
        <w:footnoteRef/>
      </w:r>
      <w:r w:rsidRPr="0006718E">
        <w:rPr>
          <w:rFonts w:eastAsia="宋体" w:cs="Times New Roman" w:hint="eastAsia"/>
          <w:sz w:val="21"/>
          <w:szCs w:val="21"/>
        </w:rPr>
        <w:t xml:space="preserve"> </w:t>
      </w:r>
      <w:r w:rsidRPr="0006718E">
        <w:rPr>
          <w:rFonts w:eastAsia="宋体" w:cs="Times New Roman" w:hint="eastAsia"/>
          <w:sz w:val="21"/>
          <w:szCs w:val="21"/>
        </w:rPr>
        <w:t>孙秀林：《</w:t>
      </w:r>
      <w:r w:rsidRPr="0006718E">
        <w:rPr>
          <w:rFonts w:ascii="宋体" w:eastAsia="宋体" w:hAnsi="宋体" w:cs="宋体" w:hint="eastAsia"/>
          <w:sz w:val="21"/>
          <w:szCs w:val="21"/>
        </w:rPr>
        <w:t>城市研究中的空间分析》，《新视野》20</w:t>
      </w:r>
      <w:r w:rsidR="009F15FF">
        <w:rPr>
          <w:rFonts w:ascii="宋体" w:eastAsia="宋体" w:hAnsi="宋体" w:cs="宋体" w:hint="eastAsia"/>
          <w:sz w:val="21"/>
          <w:szCs w:val="21"/>
        </w:rPr>
        <w:t>1</w:t>
      </w:r>
      <w:r w:rsidRPr="0006718E">
        <w:rPr>
          <w:rFonts w:ascii="宋体" w:eastAsia="宋体" w:hAnsi="宋体" w:cs="宋体" w:hint="eastAsia"/>
          <w:sz w:val="21"/>
          <w:szCs w:val="21"/>
        </w:rPr>
        <w:t>5年第1期。</w:t>
      </w:r>
    </w:p>
  </w:footnote>
  <w:footnote w:id="14">
    <w:p w:rsidR="0006718E" w:rsidRDefault="0006718E" w:rsidP="00C64A35">
      <w:pPr>
        <w:pStyle w:val="aa"/>
        <w:rPr>
          <w:lang w:eastAsia="ja-JP"/>
        </w:rPr>
      </w:pPr>
      <w:r>
        <w:rPr>
          <w:rStyle w:val="ab"/>
        </w:rPr>
        <w:footnoteRef/>
      </w:r>
      <w:hyperlink r:id="rId1" w:history="1">
        <w:r w:rsidRPr="00D32A3B">
          <w:rPr>
            <w:rStyle w:val="a9"/>
            <w:rFonts w:eastAsia="宋体" w:cs="Times New Roman"/>
            <w:lang w:eastAsia="ja-JP"/>
          </w:rPr>
          <w:t>http://zh.wikipedia.org/zh-cn/%E7%BA%A6%E7%BF%B0%C2%B7%E6%96%AF%E8%AF%BA_(%E5%8C%BB%E5%AD%A6%E5%AE%B6</w:t>
        </w:r>
      </w:hyperlink>
    </w:p>
  </w:footnote>
  <w:footnote w:id="15">
    <w:p w:rsidR="0006718E" w:rsidRPr="0006718E" w:rsidRDefault="0006718E" w:rsidP="0006718E">
      <w:pPr>
        <w:widowControl/>
        <w:suppressAutoHyphens w:val="0"/>
        <w:ind w:left="360" w:hanging="360"/>
        <w:jc w:val="both"/>
        <w:rPr>
          <w:rFonts w:eastAsia="宋体" w:hint="eastAsia"/>
          <w:sz w:val="21"/>
          <w:szCs w:val="21"/>
        </w:rPr>
      </w:pPr>
      <w:r w:rsidRPr="0006718E">
        <w:rPr>
          <w:rStyle w:val="ab"/>
          <w:sz w:val="21"/>
          <w:szCs w:val="21"/>
        </w:rPr>
        <w:footnoteRef/>
      </w:r>
      <w:r>
        <w:rPr>
          <w:rFonts w:eastAsia="宋体" w:cs="Times New Roman" w:hint="eastAsia"/>
          <w:sz w:val="21"/>
          <w:szCs w:val="21"/>
        </w:rPr>
        <w:t xml:space="preserve"> </w:t>
      </w:r>
      <w:r w:rsidRPr="0006718E">
        <w:rPr>
          <w:rFonts w:eastAsia="宋体" w:cs="Times New Roman" w:hint="eastAsia"/>
          <w:sz w:val="21"/>
          <w:szCs w:val="21"/>
        </w:rPr>
        <w:t>[</w:t>
      </w:r>
      <w:r w:rsidRPr="0006718E">
        <w:rPr>
          <w:rFonts w:eastAsia="宋体" w:cs="Times New Roman" w:hint="eastAsia"/>
          <w:sz w:val="21"/>
          <w:szCs w:val="21"/>
        </w:rPr>
        <w:t>美</w:t>
      </w:r>
      <w:r w:rsidRPr="0006718E">
        <w:rPr>
          <w:rFonts w:eastAsia="宋体" w:cs="Times New Roman" w:hint="eastAsia"/>
          <w:sz w:val="21"/>
          <w:szCs w:val="21"/>
        </w:rPr>
        <w:t>]</w:t>
      </w:r>
      <w:r w:rsidRPr="0006718E">
        <w:rPr>
          <w:rFonts w:eastAsia="宋体" w:cs="Times New Roman"/>
          <w:sz w:val="21"/>
          <w:szCs w:val="21"/>
        </w:rPr>
        <w:t>沃德、格里蒂奇</w:t>
      </w:r>
      <w:r w:rsidRPr="0006718E">
        <w:rPr>
          <w:rFonts w:eastAsia="宋体" w:cs="Times New Roman" w:hint="eastAsia"/>
          <w:sz w:val="21"/>
          <w:szCs w:val="21"/>
        </w:rPr>
        <w:t>：</w:t>
      </w:r>
      <w:r w:rsidRPr="0006718E">
        <w:rPr>
          <w:rFonts w:eastAsia="宋体" w:cs="Times New Roman"/>
          <w:sz w:val="21"/>
          <w:szCs w:val="21"/>
        </w:rPr>
        <w:t>《空间回归模型》，宋曦译，上海：格致出版社</w:t>
      </w:r>
      <w:r w:rsidRPr="0006718E">
        <w:rPr>
          <w:rFonts w:eastAsia="宋体" w:cs="Times New Roman"/>
          <w:sz w:val="21"/>
          <w:szCs w:val="21"/>
        </w:rPr>
        <w:t>2012</w:t>
      </w:r>
      <w:r w:rsidRPr="0006718E">
        <w:rPr>
          <w:rFonts w:eastAsia="宋体" w:cs="Times New Roman" w:hint="eastAsia"/>
          <w:sz w:val="21"/>
          <w:szCs w:val="21"/>
        </w:rPr>
        <w:t>年版</w:t>
      </w:r>
      <w:r w:rsidRPr="0006718E">
        <w:rPr>
          <w:rFonts w:eastAsia="宋体" w:cs="Times New Roman"/>
          <w:sz w:val="21"/>
          <w:szCs w:val="21"/>
        </w:rPr>
        <w:t>。</w:t>
      </w:r>
    </w:p>
  </w:footnote>
  <w:footnote w:id="16">
    <w:p w:rsidR="0006718E" w:rsidRPr="0006718E" w:rsidRDefault="0006718E" w:rsidP="00161D21">
      <w:pPr>
        <w:widowControl/>
        <w:suppressAutoHyphens w:val="0"/>
        <w:ind w:left="360" w:hanging="360"/>
        <w:jc w:val="both"/>
        <w:rPr>
          <w:rFonts w:eastAsia="宋体" w:cs="Times New Roman"/>
          <w:sz w:val="21"/>
          <w:szCs w:val="21"/>
        </w:rPr>
      </w:pPr>
      <w:r w:rsidRPr="0006718E">
        <w:rPr>
          <w:rStyle w:val="ab"/>
          <w:sz w:val="21"/>
          <w:szCs w:val="21"/>
        </w:rPr>
        <w:footnoteRef/>
      </w:r>
      <w:r w:rsidRPr="0006718E">
        <w:rPr>
          <w:sz w:val="21"/>
          <w:szCs w:val="21"/>
        </w:rPr>
        <w:t xml:space="preserve"> </w:t>
      </w:r>
      <w:r w:rsidRPr="0006718E">
        <w:rPr>
          <w:rFonts w:hint="eastAsia"/>
          <w:sz w:val="21"/>
          <w:szCs w:val="21"/>
        </w:rPr>
        <w:t xml:space="preserve">Noel </w:t>
      </w:r>
      <w:r w:rsidRPr="0006718E">
        <w:rPr>
          <w:rFonts w:eastAsia="宋体" w:cs="Times New Roman"/>
          <w:sz w:val="21"/>
          <w:szCs w:val="21"/>
        </w:rPr>
        <w:t>Cressie</w:t>
      </w:r>
      <w:r w:rsidRPr="0006718E">
        <w:rPr>
          <w:rFonts w:eastAsia="宋体" w:cs="Times New Roman" w:hint="eastAsia"/>
          <w:sz w:val="21"/>
          <w:szCs w:val="21"/>
        </w:rPr>
        <w:t xml:space="preserve">, </w:t>
      </w:r>
      <w:r w:rsidRPr="0006718E">
        <w:rPr>
          <w:rFonts w:eastAsia="宋体" w:cs="Times New Roman"/>
          <w:i/>
          <w:sz w:val="21"/>
          <w:szCs w:val="21"/>
        </w:rPr>
        <w:t>Statistics for Spatial Data (Rev.ed.)</w:t>
      </w:r>
      <w:r w:rsidRPr="0006718E">
        <w:rPr>
          <w:rFonts w:eastAsia="宋体" w:cs="Times New Roman" w:hint="eastAsia"/>
          <w:i/>
          <w:sz w:val="21"/>
          <w:szCs w:val="21"/>
        </w:rPr>
        <w:t>,</w:t>
      </w:r>
      <w:r w:rsidRPr="0006718E">
        <w:rPr>
          <w:rFonts w:eastAsia="宋体" w:cs="Times New Roman"/>
          <w:sz w:val="21"/>
          <w:szCs w:val="21"/>
        </w:rPr>
        <w:t xml:space="preserve"> New York: Wiley</w:t>
      </w:r>
      <w:r w:rsidRPr="0006718E">
        <w:rPr>
          <w:rFonts w:eastAsia="宋体" w:cs="Times New Roman" w:hint="eastAsia"/>
          <w:sz w:val="21"/>
          <w:szCs w:val="21"/>
        </w:rPr>
        <w:t>, 1993</w:t>
      </w:r>
      <w:r w:rsidRPr="0006718E">
        <w:rPr>
          <w:rFonts w:eastAsia="宋体" w:cs="Times New Roman"/>
          <w:sz w:val="21"/>
          <w:szCs w:val="21"/>
        </w:rPr>
        <w:t>.</w:t>
      </w:r>
    </w:p>
    <w:p w:rsidR="0006718E" w:rsidRPr="00161D21" w:rsidRDefault="0006718E">
      <w:pPr>
        <w:pStyle w:val="aa"/>
        <w:rPr>
          <w:rFonts w:eastAsia="宋体" w:hint="eastAsia"/>
        </w:rPr>
      </w:pPr>
    </w:p>
  </w:footnote>
  <w:footnote w:id="17">
    <w:p w:rsidR="0006718E" w:rsidRPr="0006718E" w:rsidRDefault="0006718E" w:rsidP="00FE1FC7">
      <w:pPr>
        <w:widowControl/>
        <w:suppressAutoHyphens w:val="0"/>
        <w:ind w:left="360" w:hanging="360"/>
        <w:jc w:val="both"/>
        <w:rPr>
          <w:rFonts w:eastAsia="宋体" w:hint="eastAsia"/>
          <w:sz w:val="21"/>
          <w:szCs w:val="21"/>
        </w:rPr>
      </w:pPr>
      <w:r w:rsidRPr="0006718E">
        <w:rPr>
          <w:rStyle w:val="ab"/>
          <w:sz w:val="21"/>
          <w:szCs w:val="21"/>
        </w:rPr>
        <w:footnoteRef/>
      </w:r>
      <w:r w:rsidRPr="0006718E">
        <w:rPr>
          <w:sz w:val="21"/>
          <w:szCs w:val="21"/>
        </w:rPr>
        <w:t xml:space="preserve"> </w:t>
      </w:r>
      <w:r w:rsidRPr="0006718E">
        <w:rPr>
          <w:rFonts w:eastAsia="宋体" w:cs="Times New Roman"/>
          <w:sz w:val="21"/>
          <w:szCs w:val="21"/>
        </w:rPr>
        <w:t>P. A. P. Moran, 1950. “Notes on Continuous Stochastic Phenomena”</w:t>
      </w:r>
      <w:r w:rsidRPr="0006718E">
        <w:rPr>
          <w:rFonts w:eastAsia="宋体" w:cs="Times New Roman" w:hint="eastAsia"/>
          <w:sz w:val="21"/>
          <w:szCs w:val="21"/>
        </w:rPr>
        <w:t>, in</w:t>
      </w:r>
      <w:r w:rsidRPr="0006718E">
        <w:rPr>
          <w:rFonts w:eastAsia="宋体" w:cs="Times New Roman"/>
          <w:sz w:val="21"/>
          <w:szCs w:val="21"/>
        </w:rPr>
        <w:t xml:space="preserve"> </w:t>
      </w:r>
      <w:r w:rsidRPr="0006718E">
        <w:rPr>
          <w:rFonts w:eastAsia="宋体" w:cs="Times New Roman"/>
          <w:i/>
          <w:sz w:val="21"/>
          <w:szCs w:val="21"/>
        </w:rPr>
        <w:t>Biometrika</w:t>
      </w:r>
      <w:r w:rsidRPr="0006718E">
        <w:rPr>
          <w:rFonts w:eastAsia="宋体" w:cs="Times New Roman" w:hint="eastAsia"/>
          <w:i/>
          <w:sz w:val="21"/>
          <w:szCs w:val="21"/>
        </w:rPr>
        <w:t>, vol. 1</w:t>
      </w:r>
      <w:r w:rsidRPr="0006718E">
        <w:rPr>
          <w:rFonts w:eastAsia="宋体" w:cs="Times New Roman"/>
          <w:sz w:val="21"/>
          <w:szCs w:val="21"/>
        </w:rPr>
        <w:t xml:space="preserve"> (</w:t>
      </w:r>
      <w:r w:rsidRPr="0006718E">
        <w:rPr>
          <w:rFonts w:eastAsia="宋体" w:cs="Times New Roman" w:hint="eastAsia"/>
          <w:sz w:val="21"/>
          <w:szCs w:val="21"/>
        </w:rPr>
        <w:t>1950</w:t>
      </w:r>
      <w:r w:rsidRPr="0006718E">
        <w:rPr>
          <w:rFonts w:eastAsia="宋体" w:cs="Times New Roman"/>
          <w:sz w:val="21"/>
          <w:szCs w:val="21"/>
        </w:rPr>
        <w:t xml:space="preserve">), </w:t>
      </w:r>
      <w:r w:rsidRPr="0006718E">
        <w:rPr>
          <w:rFonts w:eastAsia="宋体" w:cs="Times New Roman" w:hint="eastAsia"/>
          <w:sz w:val="21"/>
          <w:szCs w:val="21"/>
        </w:rPr>
        <w:t>pp.</w:t>
      </w:r>
      <w:r w:rsidRPr="0006718E">
        <w:rPr>
          <w:rFonts w:eastAsia="宋体" w:cs="Times New Roman"/>
          <w:sz w:val="21"/>
          <w:szCs w:val="21"/>
        </w:rPr>
        <w:t>17–23.</w:t>
      </w:r>
    </w:p>
  </w:footnote>
  <w:footnote w:id="18">
    <w:p w:rsidR="0006718E" w:rsidRPr="006345BF" w:rsidRDefault="0006718E" w:rsidP="0006718E">
      <w:pPr>
        <w:widowControl/>
        <w:suppressAutoHyphens w:val="0"/>
        <w:jc w:val="both"/>
        <w:rPr>
          <w:rFonts w:eastAsia="宋体" w:hint="eastAsia"/>
        </w:rPr>
      </w:pPr>
      <w:r w:rsidRPr="0006718E">
        <w:rPr>
          <w:rStyle w:val="ab"/>
          <w:sz w:val="21"/>
          <w:szCs w:val="21"/>
        </w:rPr>
        <w:footnoteRef/>
      </w:r>
      <w:r w:rsidRPr="0006718E">
        <w:rPr>
          <w:rFonts w:eastAsia="宋体" w:cs="Times New Roman" w:hint="eastAsia"/>
          <w:sz w:val="21"/>
          <w:szCs w:val="21"/>
        </w:rPr>
        <w:t xml:space="preserve"> </w:t>
      </w:r>
      <w:r w:rsidRPr="0006718E">
        <w:rPr>
          <w:rFonts w:eastAsia="宋体" w:cs="Times New Roman"/>
          <w:sz w:val="21"/>
          <w:szCs w:val="21"/>
        </w:rPr>
        <w:t xml:space="preserve">M. F. Goodchild, </w:t>
      </w:r>
      <w:r w:rsidRPr="0006718E">
        <w:rPr>
          <w:rFonts w:eastAsia="宋体" w:cs="Times New Roman"/>
          <w:i/>
          <w:sz w:val="21"/>
          <w:szCs w:val="21"/>
        </w:rPr>
        <w:t>Spatial Autocorrelation</w:t>
      </w:r>
      <w:r w:rsidRPr="0006718E">
        <w:rPr>
          <w:rFonts w:eastAsia="宋体" w:cs="Times New Roman" w:hint="eastAsia"/>
          <w:i/>
          <w:sz w:val="21"/>
          <w:szCs w:val="21"/>
        </w:rPr>
        <w:t>,</w:t>
      </w:r>
      <w:r w:rsidRPr="0006718E">
        <w:rPr>
          <w:rFonts w:eastAsia="宋体" w:cs="Times New Roman"/>
          <w:sz w:val="21"/>
          <w:szCs w:val="21"/>
        </w:rPr>
        <w:t xml:space="preserve"> Catmog 47, Geo Books, Norwich</w:t>
      </w:r>
      <w:r w:rsidRPr="0006718E">
        <w:rPr>
          <w:rFonts w:eastAsia="宋体" w:cs="Times New Roman" w:hint="eastAsia"/>
          <w:sz w:val="21"/>
          <w:szCs w:val="21"/>
        </w:rPr>
        <w:t>,</w:t>
      </w:r>
      <w:r w:rsidRPr="0006718E">
        <w:rPr>
          <w:rFonts w:eastAsia="宋体" w:cs="Times New Roman"/>
          <w:sz w:val="21"/>
          <w:szCs w:val="21"/>
        </w:rPr>
        <w:t xml:space="preserve"> 1986.</w:t>
      </w:r>
    </w:p>
  </w:footnote>
  <w:footnote w:id="19">
    <w:p w:rsidR="0006718E" w:rsidRPr="0006718E" w:rsidRDefault="0006718E" w:rsidP="00D3253D">
      <w:pPr>
        <w:widowControl/>
        <w:suppressAutoHyphens w:val="0"/>
        <w:ind w:left="142" w:hanging="142"/>
        <w:jc w:val="both"/>
        <w:rPr>
          <w:rFonts w:eastAsia="宋体" w:cs="Times New Roman"/>
          <w:sz w:val="21"/>
          <w:szCs w:val="21"/>
        </w:rPr>
      </w:pPr>
      <w:r w:rsidRPr="0006718E">
        <w:rPr>
          <w:rStyle w:val="ab"/>
          <w:rFonts w:cs="Times New Roman"/>
          <w:sz w:val="21"/>
          <w:szCs w:val="21"/>
        </w:rPr>
        <w:footnoteRef/>
      </w:r>
      <w:r w:rsidRPr="0006718E">
        <w:rPr>
          <w:rFonts w:cs="Times New Roman"/>
          <w:sz w:val="21"/>
          <w:szCs w:val="21"/>
        </w:rPr>
        <w:t xml:space="preserve"> </w:t>
      </w:r>
      <w:r w:rsidRPr="0006718E">
        <w:rPr>
          <w:rFonts w:eastAsia="宋体" w:cs="Times New Roman"/>
          <w:sz w:val="21"/>
          <w:szCs w:val="21"/>
        </w:rPr>
        <w:t>A.D. Cliff and J. K. Ord. “Evaluating the Percentage Points of a Spatial Au</w:t>
      </w:r>
      <w:r w:rsidR="00162635">
        <w:rPr>
          <w:rFonts w:eastAsia="宋体" w:cs="Times New Roman"/>
          <w:sz w:val="21"/>
          <w:szCs w:val="21"/>
        </w:rPr>
        <w:t xml:space="preserve">tocorrelation Coefficient”, in </w:t>
      </w:r>
      <w:r w:rsidRPr="0006718E">
        <w:rPr>
          <w:rFonts w:eastAsia="宋体" w:cs="Times New Roman"/>
          <w:i/>
          <w:sz w:val="21"/>
          <w:szCs w:val="21"/>
        </w:rPr>
        <w:t>Geographical Analysis</w:t>
      </w:r>
      <w:r w:rsidRPr="0006718E">
        <w:rPr>
          <w:rFonts w:eastAsia="宋体" w:cs="Times New Roman"/>
          <w:sz w:val="21"/>
          <w:szCs w:val="21"/>
        </w:rPr>
        <w:t>, vol. 4(1971), pp.51-62.</w:t>
      </w:r>
    </w:p>
  </w:footnote>
  <w:footnote w:id="20">
    <w:p w:rsidR="0006718E" w:rsidRPr="00FE1FC7" w:rsidRDefault="0006718E" w:rsidP="00D3253D">
      <w:pPr>
        <w:pStyle w:val="aa"/>
        <w:ind w:left="142" w:hanging="142"/>
        <w:rPr>
          <w:rFonts w:eastAsia="宋体" w:hint="eastAsia"/>
        </w:rPr>
      </w:pPr>
      <w:r w:rsidRPr="00162635">
        <w:rPr>
          <w:rStyle w:val="ab"/>
          <w:rFonts w:ascii="Times New Roman" w:eastAsia="SimSun" w:hAnsi="Times New Roman" w:cs="Times New Roman"/>
          <w:color w:val="00000A"/>
          <w:kern w:val="0"/>
          <w:sz w:val="21"/>
          <w:szCs w:val="21"/>
          <w:lang w:bidi="hi-IN"/>
        </w:rPr>
        <w:footnoteRef/>
      </w:r>
      <w:r w:rsidRPr="0006718E">
        <w:rPr>
          <w:rFonts w:ascii="Times New Roman" w:hAnsi="Times New Roman" w:cs="Times New Roman"/>
          <w:sz w:val="21"/>
          <w:szCs w:val="21"/>
        </w:rPr>
        <w:t xml:space="preserve"> </w:t>
      </w:r>
      <w:r w:rsidRPr="0006718E">
        <w:rPr>
          <w:rFonts w:ascii="Times New Roman" w:eastAsia="宋体" w:hAnsi="Times New Roman" w:cs="Times New Roman"/>
          <w:sz w:val="21"/>
          <w:szCs w:val="21"/>
        </w:rPr>
        <w:t xml:space="preserve">Roger S  Bivand, Edzer J. Pebesma and Virgilio Gomez-Rubio, </w:t>
      </w:r>
      <w:r w:rsidRPr="0006718E">
        <w:rPr>
          <w:rFonts w:ascii="Times New Roman" w:eastAsia="宋体" w:hAnsi="Times New Roman" w:cs="Times New Roman"/>
          <w:i/>
          <w:sz w:val="21"/>
          <w:szCs w:val="21"/>
        </w:rPr>
        <w:t xml:space="preserve">Applied Spatial Data Analysis with R, </w:t>
      </w:r>
      <w:r w:rsidRPr="0006718E">
        <w:rPr>
          <w:rFonts w:ascii="Times New Roman" w:eastAsia="宋体" w:hAnsi="Times New Roman" w:cs="Times New Roman"/>
          <w:sz w:val="21"/>
          <w:szCs w:val="21"/>
        </w:rPr>
        <w:t xml:space="preserve"> Springer US, 2008.</w:t>
      </w:r>
    </w:p>
  </w:footnote>
  <w:footnote w:id="21">
    <w:p w:rsidR="0006718E" w:rsidRPr="00162635" w:rsidRDefault="0006718E" w:rsidP="00DC41B8">
      <w:pPr>
        <w:pStyle w:val="aa"/>
        <w:rPr>
          <w:rFonts w:ascii="Times New Roman" w:eastAsia="宋体" w:hAnsi="Times New Roman" w:cs="Times New Roman"/>
          <w:sz w:val="21"/>
          <w:szCs w:val="21"/>
        </w:rPr>
      </w:pPr>
      <w:r w:rsidRPr="00162635">
        <w:rPr>
          <w:rStyle w:val="ab"/>
          <w:rFonts w:ascii="Times New Roman" w:eastAsia="宋体" w:hAnsi="Times New Roman" w:cs="Times New Roman"/>
          <w:sz w:val="21"/>
          <w:szCs w:val="21"/>
        </w:rPr>
        <w:footnoteRef/>
      </w:r>
      <w:r w:rsidRPr="00162635">
        <w:rPr>
          <w:rFonts w:ascii="Times New Roman" w:eastAsia="宋体" w:hAnsi="Times New Roman" w:cs="Times New Roman"/>
          <w:sz w:val="21"/>
          <w:szCs w:val="21"/>
        </w:rPr>
        <w:t xml:space="preserve">  http://stj.sh.gov.cn/Index.aspx</w:t>
      </w:r>
    </w:p>
  </w:footnote>
  <w:footnote w:id="22">
    <w:p w:rsidR="0006718E" w:rsidRPr="00162635" w:rsidRDefault="0006718E" w:rsidP="00162635">
      <w:pPr>
        <w:pStyle w:val="aa"/>
        <w:rPr>
          <w:rFonts w:ascii="Times New Roman" w:hAnsi="Times New Roman" w:cs="Times New Roman"/>
          <w:sz w:val="21"/>
          <w:szCs w:val="21"/>
        </w:rPr>
      </w:pPr>
      <w:r w:rsidRPr="00162635">
        <w:rPr>
          <w:rStyle w:val="ab"/>
          <w:rFonts w:ascii="Times New Roman" w:eastAsia="宋体" w:hAnsi="Times New Roman" w:cs="Times New Roman"/>
          <w:sz w:val="21"/>
          <w:szCs w:val="21"/>
        </w:rPr>
        <w:footnoteRef/>
      </w:r>
      <w:r w:rsidRPr="00162635">
        <w:rPr>
          <w:rFonts w:ascii="Times New Roman" w:eastAsia="SimSun" w:hAnsi="Times New Roman" w:cs="Times New Roman" w:hint="eastAsia"/>
          <w:color w:val="00000A"/>
          <w:sz w:val="21"/>
          <w:szCs w:val="21"/>
        </w:rPr>
        <w:t xml:space="preserve"> </w:t>
      </w:r>
      <w:r w:rsidRPr="00162635">
        <w:rPr>
          <w:rFonts w:ascii="Times New Roman" w:eastAsia="SimSun" w:hAnsi="Times New Roman" w:cs="Times New Roman"/>
          <w:color w:val="00000A"/>
          <w:sz w:val="21"/>
          <w:szCs w:val="21"/>
        </w:rPr>
        <w:t>http://www.shstj.gov.cn/Info.aspx?ReportId=7cdb4ece-9de2-4bae-90f3-1787f2b82ce8</w:t>
      </w:r>
    </w:p>
  </w:footnote>
  <w:footnote w:id="23">
    <w:p w:rsidR="0006718E" w:rsidRPr="0006718E" w:rsidRDefault="0006718E" w:rsidP="00D3253D">
      <w:pPr>
        <w:pStyle w:val="aa"/>
        <w:ind w:left="141" w:hangingChars="67" w:hanging="141"/>
        <w:rPr>
          <w:rFonts w:ascii="Times New Roman" w:hAnsi="Times New Roman" w:cs="Times New Roman"/>
          <w:sz w:val="21"/>
          <w:szCs w:val="21"/>
        </w:rPr>
      </w:pPr>
      <w:r w:rsidRPr="006D73DF">
        <w:rPr>
          <w:rStyle w:val="ab"/>
          <w:rFonts w:ascii="Times New Roman" w:eastAsia="宋体" w:hAnsi="Times New Roman" w:cs="Times New Roman"/>
          <w:sz w:val="21"/>
          <w:szCs w:val="21"/>
        </w:rPr>
        <w:footnoteRef/>
      </w:r>
      <w:r w:rsidR="00D3253D">
        <w:rPr>
          <w:rFonts w:ascii="Times New Roman" w:eastAsia="SimSun" w:hAnsi="Times New Roman" w:cs="Times New Roman" w:hint="eastAsia"/>
          <w:color w:val="00000A"/>
          <w:sz w:val="21"/>
          <w:szCs w:val="21"/>
        </w:rPr>
        <w:t xml:space="preserve"> </w:t>
      </w:r>
      <w:r w:rsidRPr="0006718E">
        <w:rPr>
          <w:rFonts w:ascii="Times New Roman" w:eastAsia="SimSun" w:hAnsi="Times New Roman" w:cs="Times New Roman"/>
          <w:color w:val="00000A"/>
          <w:sz w:val="21"/>
          <w:szCs w:val="21"/>
        </w:rPr>
        <w:t>http://www.shstj.gov.cn/Info.aspx?ReportId=7a2464d1-e3a6-457f-8535-6ce7e3e6fdc0</w:t>
      </w:r>
    </w:p>
  </w:footnote>
  <w:footnote w:id="24">
    <w:p w:rsidR="0006718E" w:rsidRPr="0006718E" w:rsidRDefault="0006718E" w:rsidP="00D3253D">
      <w:pPr>
        <w:pStyle w:val="aa"/>
        <w:ind w:left="141" w:hangingChars="67" w:hanging="141"/>
        <w:rPr>
          <w:rFonts w:ascii="Times New Roman" w:hAnsi="Times New Roman" w:cs="Times New Roman"/>
          <w:sz w:val="21"/>
          <w:szCs w:val="21"/>
        </w:rPr>
      </w:pPr>
      <w:r w:rsidRPr="006D73DF">
        <w:rPr>
          <w:rStyle w:val="ab"/>
          <w:rFonts w:ascii="Times New Roman" w:eastAsia="宋体" w:hAnsi="Times New Roman" w:cs="Times New Roman"/>
          <w:sz w:val="21"/>
          <w:szCs w:val="21"/>
        </w:rPr>
        <w:footnoteRef/>
      </w:r>
      <w:r w:rsidR="00D3253D">
        <w:rPr>
          <w:rFonts w:ascii="Times New Roman" w:eastAsia="SimSun" w:hAnsi="Times New Roman" w:cs="Times New Roman" w:hint="eastAsia"/>
          <w:color w:val="00000A"/>
          <w:sz w:val="21"/>
          <w:szCs w:val="21"/>
        </w:rPr>
        <w:t xml:space="preserve"> </w:t>
      </w:r>
      <w:r w:rsidRPr="0006718E">
        <w:rPr>
          <w:rFonts w:ascii="Times New Roman" w:eastAsia="SimSun" w:hAnsi="Times New Roman" w:cs="Times New Roman"/>
          <w:color w:val="00000A"/>
          <w:sz w:val="21"/>
          <w:szCs w:val="21"/>
        </w:rPr>
        <w:t>http://baike.baidu.com/view/21375.htm?fr=aladdin</w:t>
      </w:r>
    </w:p>
  </w:footnote>
  <w:footnote w:id="25">
    <w:p w:rsidR="0006718E" w:rsidRPr="0006718E" w:rsidRDefault="0006718E" w:rsidP="00D3253D">
      <w:pPr>
        <w:pStyle w:val="aa"/>
        <w:ind w:left="141" w:hangingChars="67" w:hanging="141"/>
        <w:rPr>
          <w:rFonts w:ascii="Times New Roman" w:hAnsi="Times New Roman" w:cs="Times New Roman"/>
          <w:sz w:val="21"/>
          <w:szCs w:val="21"/>
        </w:rPr>
      </w:pPr>
      <w:r w:rsidRPr="006D73DF">
        <w:rPr>
          <w:rStyle w:val="ab"/>
          <w:rFonts w:ascii="Times New Roman" w:eastAsia="宋体" w:hAnsi="Times New Roman" w:cs="Times New Roman"/>
          <w:sz w:val="21"/>
          <w:szCs w:val="21"/>
        </w:rPr>
        <w:footnoteRef/>
      </w:r>
      <w:r w:rsidR="00D3253D">
        <w:rPr>
          <w:rFonts w:ascii="Times New Roman" w:eastAsia="宋体" w:cs="Times New Roman" w:hint="eastAsia"/>
          <w:sz w:val="21"/>
          <w:szCs w:val="21"/>
        </w:rPr>
        <w:t xml:space="preserve"> </w:t>
      </w:r>
      <w:r w:rsidRPr="0006718E">
        <w:rPr>
          <w:rFonts w:ascii="Times New Roman" w:cs="Times New Roman"/>
          <w:sz w:val="21"/>
          <w:szCs w:val="21"/>
        </w:rPr>
        <w:t>之所以</w:t>
      </w:r>
      <w:r w:rsidRPr="0006718E">
        <w:rPr>
          <w:rFonts w:ascii="Times New Roman" w:eastAsia="宋体" w:hAnsi="宋体" w:cs="Times New Roman"/>
          <w:sz w:val="21"/>
          <w:szCs w:val="21"/>
        </w:rPr>
        <w:t>选</w:t>
      </w:r>
      <w:r w:rsidRPr="0006718E">
        <w:rPr>
          <w:rFonts w:ascii="Times New Roman" w:cs="Times New Roman"/>
          <w:sz w:val="21"/>
          <w:szCs w:val="21"/>
        </w:rPr>
        <w:t>取</w:t>
      </w:r>
      <w:r w:rsidRPr="0006718E">
        <w:rPr>
          <w:rFonts w:ascii="Times New Roman" w:hAnsi="Times New Roman" w:cs="Times New Roman"/>
          <w:sz w:val="21"/>
          <w:szCs w:val="21"/>
        </w:rPr>
        <w:t>2010</w:t>
      </w:r>
      <w:r w:rsidRPr="0006718E">
        <w:rPr>
          <w:rFonts w:ascii="Times New Roman" w:cs="Times New Roman"/>
          <w:sz w:val="21"/>
          <w:szCs w:val="21"/>
        </w:rPr>
        <w:t>年作</w:t>
      </w:r>
      <w:r w:rsidRPr="0006718E">
        <w:rPr>
          <w:rFonts w:ascii="Times New Roman" w:eastAsia="宋体" w:hAnsi="宋体" w:cs="Times New Roman"/>
          <w:sz w:val="21"/>
          <w:szCs w:val="21"/>
        </w:rPr>
        <w:t>为</w:t>
      </w:r>
      <w:r w:rsidRPr="0006718E">
        <w:rPr>
          <w:rFonts w:ascii="Times New Roman" w:cs="Times New Roman"/>
          <w:sz w:val="21"/>
          <w:szCs w:val="21"/>
        </w:rPr>
        <w:t>分析，是因</w:t>
      </w:r>
      <w:r w:rsidRPr="0006718E">
        <w:rPr>
          <w:rFonts w:ascii="Times New Roman" w:eastAsia="宋体" w:hAnsi="宋体" w:cs="Times New Roman"/>
          <w:sz w:val="21"/>
          <w:szCs w:val="21"/>
        </w:rPr>
        <w:t>为</w:t>
      </w:r>
      <w:r w:rsidRPr="0006718E">
        <w:rPr>
          <w:rFonts w:ascii="Times New Roman" w:cs="Times New Roman"/>
          <w:sz w:val="21"/>
          <w:szCs w:val="21"/>
        </w:rPr>
        <w:t>我</w:t>
      </w:r>
      <w:r w:rsidRPr="0006718E">
        <w:rPr>
          <w:rFonts w:ascii="Times New Roman" w:eastAsia="宋体" w:hAnsi="宋体" w:cs="Times New Roman"/>
          <w:sz w:val="21"/>
          <w:szCs w:val="21"/>
        </w:rPr>
        <w:t>们</w:t>
      </w:r>
      <w:r w:rsidRPr="0006718E">
        <w:rPr>
          <w:rFonts w:ascii="Times New Roman" w:cs="Times New Roman"/>
          <w:sz w:val="21"/>
          <w:szCs w:val="21"/>
        </w:rPr>
        <w:t>手</w:t>
      </w:r>
      <w:r w:rsidRPr="0006718E">
        <w:rPr>
          <w:rFonts w:ascii="Times New Roman" w:eastAsia="宋体" w:hAnsi="宋体" w:cs="Times New Roman"/>
          <w:sz w:val="21"/>
          <w:szCs w:val="21"/>
        </w:rPr>
        <w:t>头</w:t>
      </w:r>
      <w:r w:rsidRPr="0006718E">
        <w:rPr>
          <w:rFonts w:ascii="Times New Roman" w:cs="Times New Roman"/>
          <w:sz w:val="21"/>
          <w:szCs w:val="21"/>
        </w:rPr>
        <w:t>的自</w:t>
      </w:r>
      <w:r w:rsidRPr="0006718E">
        <w:rPr>
          <w:rFonts w:ascii="Times New Roman" w:eastAsia="宋体" w:hAnsi="宋体" w:cs="Times New Roman"/>
          <w:sz w:val="21"/>
          <w:szCs w:val="21"/>
        </w:rPr>
        <w:t>变</w:t>
      </w:r>
      <w:r w:rsidRPr="0006718E">
        <w:rPr>
          <w:rFonts w:ascii="Times New Roman" w:cs="Times New Roman"/>
          <w:sz w:val="21"/>
          <w:szCs w:val="21"/>
        </w:rPr>
        <w:t>量主要来自于</w:t>
      </w:r>
      <w:r w:rsidRPr="0006718E">
        <w:rPr>
          <w:rFonts w:ascii="Times New Roman" w:hAnsi="Times New Roman" w:cs="Times New Roman"/>
          <w:sz w:val="21"/>
          <w:szCs w:val="21"/>
        </w:rPr>
        <w:t>2010</w:t>
      </w:r>
      <w:r w:rsidRPr="0006718E">
        <w:rPr>
          <w:rFonts w:ascii="Times New Roman" w:cs="Times New Roman"/>
          <w:sz w:val="21"/>
          <w:szCs w:val="21"/>
        </w:rPr>
        <w:t>年六普数据。</w:t>
      </w:r>
    </w:p>
  </w:footnote>
  <w:footnote w:id="26">
    <w:p w:rsidR="0006718E" w:rsidRPr="0006718E" w:rsidRDefault="0006718E" w:rsidP="00D3253D">
      <w:pPr>
        <w:pStyle w:val="aa"/>
        <w:ind w:left="141" w:hangingChars="67" w:hanging="141"/>
        <w:rPr>
          <w:rFonts w:ascii="Times New Roman" w:hAnsi="Times New Roman" w:cs="Times New Roman"/>
          <w:sz w:val="21"/>
          <w:szCs w:val="21"/>
        </w:rPr>
      </w:pPr>
      <w:r w:rsidRPr="006D73DF">
        <w:rPr>
          <w:rStyle w:val="ab"/>
          <w:rFonts w:ascii="Times New Roman" w:eastAsia="宋体" w:hAnsi="Times New Roman" w:cs="Times New Roman"/>
          <w:sz w:val="21"/>
          <w:szCs w:val="21"/>
        </w:rPr>
        <w:footnoteRef/>
      </w:r>
      <w:r w:rsidR="00D3253D">
        <w:rPr>
          <w:rFonts w:ascii="Times New Roman" w:eastAsia="宋体" w:hAnsi="Times New Roman" w:cs="Times New Roman" w:hint="eastAsia"/>
          <w:sz w:val="21"/>
          <w:szCs w:val="21"/>
        </w:rPr>
        <w:t xml:space="preserve"> </w:t>
      </w:r>
      <w:r w:rsidRPr="0006718E">
        <w:rPr>
          <w:rFonts w:ascii="Times New Roman" w:eastAsia="宋体" w:hAnsi="Times New Roman" w:cs="Times New Roman"/>
          <w:sz w:val="21"/>
          <w:szCs w:val="21"/>
        </w:rPr>
        <w:t>http://www.shstj.gov.cn/Info.aspx?ReportId=e0a28450-8abd-4bd8-a24c-85f59dab3b71</w:t>
      </w:r>
    </w:p>
  </w:footnote>
  <w:footnote w:id="27">
    <w:p w:rsidR="00A63971" w:rsidRDefault="00A63971" w:rsidP="00A63971">
      <w:pPr>
        <w:pStyle w:val="aa"/>
        <w:ind w:left="141" w:hangingChars="67" w:hanging="141"/>
      </w:pPr>
      <w:r w:rsidRPr="006D73DF">
        <w:rPr>
          <w:rStyle w:val="ab"/>
          <w:rFonts w:ascii="Times New Roman" w:eastAsia="宋体" w:hAnsi="Times New Roman" w:cs="Times New Roman"/>
          <w:sz w:val="21"/>
          <w:szCs w:val="21"/>
        </w:rPr>
        <w:footnoteRef/>
      </w:r>
      <w:r w:rsidRPr="0006718E">
        <w:rPr>
          <w:rFonts w:ascii="Times New Roman" w:eastAsia="宋体" w:cs="Times New Roman"/>
          <w:sz w:val="21"/>
          <w:szCs w:val="21"/>
        </w:rPr>
        <w:t>本文所有代码都可以在附录中查到。</w:t>
      </w:r>
      <w:r w:rsidRPr="0006718E">
        <w:rPr>
          <w:rFonts w:ascii="Times New Roman" w:eastAsia="宋体" w:hAnsi="Times New Roman" w:cs="Times New Roman"/>
          <w:sz w:val="21"/>
          <w:szCs w:val="21"/>
        </w:rPr>
        <w:t xml:space="preserve"> </w:t>
      </w:r>
      <w:r w:rsidRPr="0006718E">
        <w:rPr>
          <w:rFonts w:ascii="Times New Roman" w:cs="Times New Roman"/>
          <w:sz w:val="21"/>
          <w:szCs w:val="21"/>
        </w:rPr>
        <w:t>如果</w:t>
      </w:r>
      <w:r w:rsidRPr="0006718E">
        <w:rPr>
          <w:rFonts w:ascii="Times New Roman" w:eastAsia="宋体" w:hAnsi="宋体" w:cs="Times New Roman"/>
          <w:sz w:val="21"/>
          <w:szCs w:val="21"/>
        </w:rPr>
        <w:t>读</w:t>
      </w:r>
      <w:r w:rsidRPr="0006718E">
        <w:rPr>
          <w:rFonts w:ascii="Times New Roman" w:cs="Times New Roman"/>
          <w:sz w:val="21"/>
          <w:szCs w:val="21"/>
        </w:rPr>
        <w:t>者</w:t>
      </w:r>
      <w:r w:rsidRPr="0006718E">
        <w:rPr>
          <w:rFonts w:ascii="Times New Roman" w:eastAsia="宋体" w:hAnsi="宋体" w:cs="Times New Roman"/>
          <w:sz w:val="21"/>
          <w:szCs w:val="21"/>
        </w:rPr>
        <w:t>对</w:t>
      </w:r>
      <w:r w:rsidRPr="0006718E">
        <w:rPr>
          <w:rFonts w:ascii="Times New Roman" w:cs="Times New Roman"/>
          <w:sz w:val="21"/>
          <w:szCs w:val="21"/>
        </w:rPr>
        <w:t>本文的数据、模型、代</w:t>
      </w:r>
      <w:r w:rsidRPr="0006718E">
        <w:rPr>
          <w:rFonts w:ascii="Times New Roman" w:eastAsia="宋体" w:hAnsi="宋体" w:cs="Times New Roman"/>
          <w:sz w:val="21"/>
          <w:szCs w:val="21"/>
        </w:rPr>
        <w:t>码</w:t>
      </w:r>
      <w:r w:rsidRPr="0006718E">
        <w:rPr>
          <w:rFonts w:ascii="Times New Roman" w:cs="Times New Roman"/>
          <w:sz w:val="21"/>
          <w:szCs w:val="21"/>
        </w:rPr>
        <w:t>有</w:t>
      </w:r>
      <w:r w:rsidRPr="0006718E">
        <w:rPr>
          <w:rFonts w:ascii="Times New Roman" w:eastAsia="宋体" w:hAnsi="宋体" w:cs="Times New Roman"/>
          <w:sz w:val="21"/>
          <w:szCs w:val="21"/>
        </w:rPr>
        <w:t>兴</w:t>
      </w:r>
      <w:r w:rsidRPr="0006718E">
        <w:rPr>
          <w:rFonts w:ascii="Times New Roman" w:cs="Times New Roman"/>
          <w:sz w:val="21"/>
          <w:szCs w:val="21"/>
        </w:rPr>
        <w:t>趣，</w:t>
      </w:r>
      <w:r w:rsidRPr="0006718E">
        <w:rPr>
          <w:rFonts w:ascii="Times New Roman" w:eastAsia="宋体" w:hAnsi="宋体" w:cs="Times New Roman"/>
          <w:sz w:val="21"/>
          <w:szCs w:val="21"/>
        </w:rPr>
        <w:t>欢</w:t>
      </w:r>
      <w:r w:rsidRPr="0006718E">
        <w:rPr>
          <w:rFonts w:ascii="Times New Roman" w:cs="Times New Roman"/>
          <w:sz w:val="21"/>
          <w:szCs w:val="21"/>
        </w:rPr>
        <w:t>迎</w:t>
      </w:r>
      <w:r w:rsidRPr="0006718E">
        <w:rPr>
          <w:rFonts w:ascii="Times New Roman" w:eastAsia="宋体" w:hAnsi="宋体" w:cs="Times New Roman"/>
          <w:sz w:val="21"/>
          <w:szCs w:val="21"/>
        </w:rPr>
        <w:t>给</w:t>
      </w:r>
      <w:r w:rsidRPr="0006718E">
        <w:rPr>
          <w:rFonts w:ascii="Times New Roman" w:cs="Times New Roman"/>
          <w:sz w:val="21"/>
          <w:szCs w:val="21"/>
        </w:rPr>
        <w:t>作者来信索取。</w:t>
      </w:r>
    </w:p>
  </w:footnote>
  <w:footnote w:id="28">
    <w:p w:rsidR="0006718E" w:rsidRPr="0006718E" w:rsidRDefault="0006718E" w:rsidP="00D3253D">
      <w:pPr>
        <w:widowControl/>
        <w:suppressAutoHyphens w:val="0"/>
        <w:ind w:left="141" w:hangingChars="67" w:hanging="141"/>
        <w:jc w:val="both"/>
        <w:rPr>
          <w:rFonts w:eastAsia="宋体" w:cs="Times New Roman"/>
          <w:sz w:val="21"/>
          <w:szCs w:val="21"/>
        </w:rPr>
      </w:pPr>
      <w:r w:rsidRPr="006D73DF">
        <w:rPr>
          <w:rStyle w:val="ab"/>
          <w:rFonts w:eastAsia="宋体" w:cs="Times New Roman"/>
          <w:color w:val="auto"/>
          <w:kern w:val="2"/>
          <w:sz w:val="21"/>
          <w:szCs w:val="21"/>
          <w:lang w:bidi="ar-SA"/>
        </w:rPr>
        <w:footnoteRef/>
      </w:r>
      <w:r w:rsidRPr="0006718E">
        <w:rPr>
          <w:rFonts w:cs="Times New Roman"/>
          <w:sz w:val="21"/>
          <w:szCs w:val="21"/>
        </w:rPr>
        <w:t xml:space="preserve"> </w:t>
      </w:r>
      <w:r w:rsidRPr="0006718E">
        <w:rPr>
          <w:rFonts w:eastAsia="宋体" w:cs="Times New Roman"/>
          <w:sz w:val="21"/>
          <w:szCs w:val="21"/>
        </w:rPr>
        <w:t xml:space="preserve">R Core Team, </w:t>
      </w:r>
      <w:r w:rsidRPr="0006718E">
        <w:rPr>
          <w:rFonts w:eastAsia="宋体" w:cs="Times New Roman"/>
          <w:i/>
          <w:sz w:val="21"/>
          <w:szCs w:val="21"/>
        </w:rPr>
        <w:t>R: A language and environment for statistical computing,</w:t>
      </w:r>
      <w:r w:rsidRPr="0006718E">
        <w:rPr>
          <w:rFonts w:eastAsia="宋体" w:cs="Times New Roman"/>
          <w:sz w:val="21"/>
          <w:szCs w:val="21"/>
        </w:rPr>
        <w:t xml:space="preserve"> R Foundation for Statistical Computing, Vienna, Austria, 2014, URL </w:t>
      </w:r>
      <w:hyperlink r:id="rId2" w:history="1">
        <w:r w:rsidRPr="0006718E">
          <w:rPr>
            <w:rStyle w:val="a9"/>
            <w:rFonts w:eastAsia="宋体" w:cs="Times New Roman"/>
            <w:sz w:val="21"/>
            <w:szCs w:val="21"/>
          </w:rPr>
          <w:t>http://www.R-project.org/</w:t>
        </w:r>
      </w:hyperlink>
      <w:r w:rsidRPr="0006718E">
        <w:rPr>
          <w:rFonts w:eastAsia="宋体" w:cs="Times New Roman"/>
          <w:sz w:val="21"/>
          <w:szCs w:val="21"/>
        </w:rPr>
        <w:t>.</w:t>
      </w:r>
    </w:p>
  </w:footnote>
  <w:footnote w:id="29">
    <w:p w:rsidR="0006718E" w:rsidRPr="0060322F" w:rsidRDefault="0006718E" w:rsidP="0060322F">
      <w:pPr>
        <w:pStyle w:val="aa"/>
        <w:ind w:left="283" w:hangingChars="135" w:hanging="283"/>
        <w:rPr>
          <w:rFonts w:ascii="宋体" w:eastAsia="宋体" w:hAnsi="宋体"/>
          <w:sz w:val="21"/>
          <w:szCs w:val="21"/>
        </w:rPr>
      </w:pPr>
      <w:r w:rsidRPr="0060322F">
        <w:rPr>
          <w:rStyle w:val="ab"/>
          <w:rFonts w:ascii="宋体" w:eastAsia="宋体" w:hAnsi="宋体"/>
          <w:sz w:val="21"/>
          <w:szCs w:val="21"/>
        </w:rPr>
        <w:footnoteRef/>
      </w:r>
      <w:r w:rsidR="0060322F" w:rsidRPr="0060322F">
        <w:rPr>
          <w:rFonts w:ascii="宋体" w:eastAsia="宋体" w:hAnsi="宋体" w:hint="eastAsia"/>
          <w:sz w:val="21"/>
          <w:szCs w:val="21"/>
        </w:rPr>
        <w:t xml:space="preserve"> </w:t>
      </w:r>
      <w:r w:rsidRPr="0060322F">
        <w:rPr>
          <w:rFonts w:ascii="宋体" w:eastAsia="宋体" w:hAnsi="宋体" w:hint="eastAsia"/>
          <w:sz w:val="21"/>
          <w:szCs w:val="21"/>
        </w:rPr>
        <w:t>根据</w:t>
      </w:r>
      <w:r w:rsidRPr="0060322F">
        <w:rPr>
          <w:rFonts w:ascii="宋体" w:eastAsia="宋体" w:hAnsi="宋体" w:cs="宋体" w:hint="eastAsia"/>
          <w:sz w:val="21"/>
          <w:szCs w:val="21"/>
        </w:rPr>
        <w:t>观测变</w:t>
      </w:r>
      <w:r w:rsidRPr="0060322F">
        <w:rPr>
          <w:rFonts w:ascii="宋体" w:eastAsia="宋体" w:hAnsi="宋体" w:hint="eastAsia"/>
          <w:sz w:val="21"/>
          <w:szCs w:val="21"/>
        </w:rPr>
        <w:t>量的分布，空</w:t>
      </w:r>
      <w:r w:rsidRPr="0060322F">
        <w:rPr>
          <w:rFonts w:ascii="宋体" w:eastAsia="宋体" w:hAnsi="宋体" w:cs="宋体" w:hint="eastAsia"/>
          <w:sz w:val="21"/>
          <w:szCs w:val="21"/>
        </w:rPr>
        <w:t>间</w:t>
      </w:r>
      <w:r w:rsidRPr="0060322F">
        <w:rPr>
          <w:rFonts w:ascii="宋体" w:eastAsia="宋体" w:hAnsi="宋体" w:hint="eastAsia"/>
          <w:sz w:val="21"/>
          <w:szCs w:val="21"/>
        </w:rPr>
        <w:t>回</w:t>
      </w:r>
      <w:r w:rsidRPr="0060322F">
        <w:rPr>
          <w:rFonts w:ascii="宋体" w:eastAsia="宋体" w:hAnsi="宋体" w:cs="宋体" w:hint="eastAsia"/>
          <w:sz w:val="21"/>
          <w:szCs w:val="21"/>
        </w:rPr>
        <w:t>归</w:t>
      </w:r>
      <w:r w:rsidRPr="0060322F">
        <w:rPr>
          <w:rFonts w:ascii="宋体" w:eastAsia="宋体" w:hAnsi="宋体" w:hint="eastAsia"/>
          <w:sz w:val="21"/>
          <w:szCs w:val="21"/>
        </w:rPr>
        <w:t>模型已</w:t>
      </w:r>
      <w:r w:rsidRPr="0060322F">
        <w:rPr>
          <w:rFonts w:ascii="宋体" w:eastAsia="宋体" w:hAnsi="宋体" w:cs="宋体" w:hint="eastAsia"/>
          <w:sz w:val="21"/>
          <w:szCs w:val="21"/>
        </w:rPr>
        <w:t>经发</w:t>
      </w:r>
      <w:r w:rsidRPr="0060322F">
        <w:rPr>
          <w:rFonts w:ascii="宋体" w:eastAsia="宋体" w:hAnsi="宋体" w:hint="eastAsia"/>
          <w:sz w:val="21"/>
          <w:szCs w:val="21"/>
        </w:rPr>
        <w:t>展出了</w:t>
      </w:r>
      <w:r w:rsidRPr="0060322F">
        <w:rPr>
          <w:rFonts w:ascii="宋体" w:eastAsia="宋体" w:hAnsi="宋体" w:cs="宋体" w:hint="eastAsia"/>
          <w:sz w:val="21"/>
          <w:szCs w:val="21"/>
        </w:rPr>
        <w:t>适用于</w:t>
      </w:r>
      <w:r w:rsidRPr="0060322F">
        <w:rPr>
          <w:rFonts w:ascii="宋体" w:eastAsia="宋体" w:hAnsi="宋体" w:hint="eastAsia"/>
          <w:sz w:val="21"/>
          <w:szCs w:val="21"/>
        </w:rPr>
        <w:t>二</w:t>
      </w:r>
      <w:r w:rsidRPr="0060322F">
        <w:rPr>
          <w:rFonts w:ascii="宋体" w:eastAsia="宋体" w:hAnsi="宋体" w:cs="宋体" w:hint="eastAsia"/>
          <w:sz w:val="21"/>
          <w:szCs w:val="21"/>
        </w:rPr>
        <w:t>项</w:t>
      </w:r>
      <w:r w:rsidRPr="0060322F">
        <w:rPr>
          <w:rFonts w:ascii="宋体" w:eastAsia="宋体" w:hAnsi="宋体" w:hint="eastAsia"/>
          <w:sz w:val="21"/>
          <w:szCs w:val="21"/>
        </w:rPr>
        <w:t>分布、poisson分布等的不同模型。</w:t>
      </w:r>
      <w:r w:rsidR="0060322F">
        <w:rPr>
          <w:rFonts w:ascii="宋体" w:eastAsia="宋体" w:hAnsi="宋体" w:hint="eastAsia"/>
          <w:sz w:val="21"/>
          <w:szCs w:val="21"/>
        </w:rPr>
        <w:t>这些模型相对更加复杂，本文不进行介绍。</w:t>
      </w:r>
    </w:p>
  </w:footnote>
  <w:footnote w:id="30">
    <w:p w:rsidR="0006718E" w:rsidRPr="00D3253D" w:rsidRDefault="0006718E" w:rsidP="00D3253D">
      <w:pPr>
        <w:widowControl/>
        <w:suppressAutoHyphens w:val="0"/>
        <w:ind w:left="142" w:hanging="142"/>
        <w:jc w:val="both"/>
        <w:rPr>
          <w:rFonts w:eastAsia="宋体" w:hint="eastAsia"/>
          <w:sz w:val="21"/>
          <w:szCs w:val="21"/>
        </w:rPr>
      </w:pPr>
      <w:r w:rsidRPr="00D3253D">
        <w:rPr>
          <w:rStyle w:val="ab"/>
          <w:sz w:val="21"/>
          <w:szCs w:val="21"/>
        </w:rPr>
        <w:footnoteRef/>
      </w:r>
      <w:r w:rsidRPr="00D3253D">
        <w:rPr>
          <w:sz w:val="21"/>
          <w:szCs w:val="21"/>
        </w:rPr>
        <w:t xml:space="preserve"> </w:t>
      </w:r>
      <w:r w:rsidRPr="00D3253D">
        <w:rPr>
          <w:rFonts w:eastAsia="宋体" w:cs="Times New Roman"/>
          <w:sz w:val="21"/>
          <w:szCs w:val="21"/>
        </w:rPr>
        <w:t>Lucas Anselin, I. Syabri, and Y. Kho</w:t>
      </w:r>
      <w:r w:rsidRPr="00D3253D">
        <w:rPr>
          <w:rFonts w:eastAsia="宋体" w:cs="Times New Roman" w:hint="eastAsia"/>
          <w:sz w:val="21"/>
          <w:szCs w:val="21"/>
        </w:rPr>
        <w:t xml:space="preserve">, </w:t>
      </w:r>
      <w:r w:rsidRPr="00D3253D">
        <w:rPr>
          <w:rFonts w:eastAsia="宋体" w:cs="Times New Roman"/>
          <w:sz w:val="21"/>
          <w:szCs w:val="21"/>
        </w:rPr>
        <w:t xml:space="preserve"> “GeoDa: An Introduction to Spatial Data Analysis”</w:t>
      </w:r>
      <w:r w:rsidRPr="00D3253D">
        <w:rPr>
          <w:rFonts w:eastAsia="宋体" w:cs="Times New Roman" w:hint="eastAsia"/>
          <w:sz w:val="21"/>
          <w:szCs w:val="21"/>
        </w:rPr>
        <w:t>, in</w:t>
      </w:r>
      <w:r w:rsidRPr="00D3253D">
        <w:rPr>
          <w:rFonts w:eastAsia="宋体" w:cs="Times New Roman"/>
          <w:sz w:val="21"/>
          <w:szCs w:val="21"/>
        </w:rPr>
        <w:t xml:space="preserve"> </w:t>
      </w:r>
      <w:r w:rsidRPr="00D3253D">
        <w:rPr>
          <w:rFonts w:eastAsia="宋体" w:cs="Times New Roman"/>
          <w:i/>
          <w:sz w:val="21"/>
          <w:szCs w:val="21"/>
        </w:rPr>
        <w:t>Geographical Analysis</w:t>
      </w:r>
      <w:r w:rsidRPr="00D3253D">
        <w:rPr>
          <w:rFonts w:eastAsia="宋体" w:cs="Times New Roman"/>
          <w:sz w:val="21"/>
          <w:szCs w:val="21"/>
        </w:rPr>
        <w:t xml:space="preserve">, </w:t>
      </w:r>
      <w:r w:rsidRPr="00D3253D">
        <w:rPr>
          <w:rFonts w:eastAsia="宋体" w:cs="Times New Roman" w:hint="eastAsia"/>
          <w:sz w:val="21"/>
          <w:szCs w:val="21"/>
        </w:rPr>
        <w:t>vol.</w:t>
      </w:r>
      <w:r w:rsidRPr="00D3253D">
        <w:rPr>
          <w:rFonts w:eastAsia="宋体" w:cs="Times New Roman"/>
          <w:sz w:val="21"/>
          <w:szCs w:val="21"/>
        </w:rPr>
        <w:t>38</w:t>
      </w:r>
      <w:r w:rsidRPr="00D3253D">
        <w:rPr>
          <w:rFonts w:eastAsia="宋体" w:cs="Times New Roman" w:hint="eastAsia"/>
          <w:sz w:val="21"/>
          <w:szCs w:val="21"/>
        </w:rPr>
        <w:t>(2006),pp.</w:t>
      </w:r>
      <w:r w:rsidRPr="00D3253D">
        <w:rPr>
          <w:rFonts w:eastAsia="宋体" w:cs="Times New Roman"/>
          <w:sz w:val="21"/>
          <w:szCs w:val="21"/>
        </w:rPr>
        <w:t>5-22.</w:t>
      </w:r>
    </w:p>
  </w:footnote>
  <w:footnote w:id="31">
    <w:p w:rsidR="0006718E" w:rsidRPr="00D3253D" w:rsidRDefault="0006718E" w:rsidP="00D3253D">
      <w:pPr>
        <w:widowControl/>
        <w:suppressAutoHyphens w:val="0"/>
        <w:ind w:left="142" w:hanging="142"/>
        <w:jc w:val="both"/>
        <w:rPr>
          <w:rFonts w:eastAsia="宋体" w:cs="Times New Roman"/>
          <w:sz w:val="21"/>
          <w:szCs w:val="21"/>
        </w:rPr>
      </w:pPr>
      <w:r w:rsidRPr="00D3253D">
        <w:rPr>
          <w:rStyle w:val="ab"/>
          <w:rFonts w:cs="Times New Roman"/>
          <w:sz w:val="21"/>
          <w:szCs w:val="21"/>
        </w:rPr>
        <w:footnoteRef/>
      </w:r>
      <w:r w:rsidRPr="00D3253D">
        <w:rPr>
          <w:rFonts w:cs="Times New Roman"/>
          <w:sz w:val="21"/>
          <w:szCs w:val="21"/>
        </w:rPr>
        <w:t xml:space="preserve"> </w:t>
      </w:r>
      <w:r w:rsidRPr="00D3253D">
        <w:rPr>
          <w:rFonts w:eastAsia="宋体" w:cs="Times New Roman"/>
          <w:sz w:val="21"/>
          <w:szCs w:val="21"/>
        </w:rPr>
        <w:t xml:space="preserve">Lucas Anselin, </w:t>
      </w:r>
      <w:r w:rsidRPr="00D3253D">
        <w:rPr>
          <w:rFonts w:eastAsia="宋体" w:cs="Times New Roman"/>
          <w:i/>
          <w:sz w:val="21"/>
          <w:szCs w:val="21"/>
        </w:rPr>
        <w:t>Spatial Econometrics: Methods and Models</w:t>
      </w:r>
      <w:r w:rsidR="000E48F9">
        <w:rPr>
          <w:rFonts w:eastAsia="宋体" w:cs="Times New Roman" w:hint="eastAsia"/>
          <w:i/>
          <w:sz w:val="21"/>
          <w:szCs w:val="21"/>
        </w:rPr>
        <w:t xml:space="preserve">, </w:t>
      </w:r>
      <w:r w:rsidRPr="00D3253D">
        <w:rPr>
          <w:rFonts w:eastAsia="宋体" w:cs="Times New Roman"/>
          <w:sz w:val="21"/>
          <w:szCs w:val="21"/>
        </w:rPr>
        <w:t xml:space="preserve"> Kluwer, Dordrecht, 1988.</w:t>
      </w:r>
    </w:p>
  </w:footnote>
  <w:footnote w:id="32">
    <w:p w:rsidR="0006718E" w:rsidRDefault="0006718E" w:rsidP="00D3253D">
      <w:pPr>
        <w:pStyle w:val="aa"/>
        <w:ind w:left="142" w:hanging="142"/>
      </w:pPr>
      <w:r w:rsidRPr="006D73DF">
        <w:rPr>
          <w:rStyle w:val="ab"/>
          <w:rFonts w:ascii="Times New Roman" w:eastAsia="宋体" w:hAnsi="Times New Roman" w:cs="Times New Roman"/>
          <w:sz w:val="21"/>
          <w:szCs w:val="21"/>
        </w:rPr>
        <w:footnoteRef/>
      </w:r>
      <w:r w:rsidR="00D3253D" w:rsidRPr="006D73DF">
        <w:rPr>
          <w:rStyle w:val="ab"/>
          <w:rFonts w:hAnsi="Times New Roman" w:hint="eastAsia"/>
        </w:rPr>
        <w:t xml:space="preserve"> </w:t>
      </w:r>
      <w:r w:rsidRPr="00D3253D">
        <w:rPr>
          <w:rFonts w:ascii="Times New Roman" w:eastAsia="宋体" w:hAnsi="宋体" w:cs="Times New Roman"/>
          <w:sz w:val="21"/>
          <w:szCs w:val="21"/>
        </w:rPr>
        <w:t>为</w:t>
      </w:r>
      <w:r w:rsidRPr="00D3253D">
        <w:rPr>
          <w:rFonts w:ascii="Times New Roman" w:cs="Times New Roman"/>
          <w:sz w:val="21"/>
          <w:szCs w:val="21"/>
        </w:rPr>
        <w:t>了</w:t>
      </w:r>
      <w:r w:rsidRPr="00D3253D">
        <w:rPr>
          <w:rFonts w:ascii="Times New Roman" w:eastAsia="宋体" w:hAnsi="宋体" w:cs="Times New Roman"/>
          <w:sz w:val="21"/>
          <w:szCs w:val="21"/>
        </w:rPr>
        <w:t>检验</w:t>
      </w:r>
      <w:r w:rsidRPr="00D3253D">
        <w:rPr>
          <w:rFonts w:ascii="Times New Roman" w:cs="Times New Roman"/>
          <w:sz w:val="21"/>
          <w:szCs w:val="21"/>
        </w:rPr>
        <w:t>模型的</w:t>
      </w:r>
      <w:r w:rsidRPr="00D3253D">
        <w:rPr>
          <w:rFonts w:ascii="Times New Roman" w:eastAsia="宋体" w:hAnsi="宋体" w:cs="Times New Roman"/>
          <w:sz w:val="21"/>
          <w:szCs w:val="21"/>
        </w:rPr>
        <w:t>稳</w:t>
      </w:r>
      <w:r w:rsidRPr="00D3253D">
        <w:rPr>
          <w:rFonts w:ascii="Times New Roman" w:cs="Times New Roman"/>
          <w:sz w:val="21"/>
          <w:szCs w:val="21"/>
        </w:rPr>
        <w:t>健性（</w:t>
      </w:r>
      <w:r w:rsidRPr="00D3253D">
        <w:rPr>
          <w:rFonts w:ascii="Times New Roman" w:hAnsi="Times New Roman" w:cs="Times New Roman"/>
          <w:sz w:val="21"/>
          <w:szCs w:val="21"/>
        </w:rPr>
        <w:t>Robustness</w:t>
      </w:r>
      <w:r w:rsidRPr="00D3253D">
        <w:rPr>
          <w:rFonts w:ascii="Times New Roman" w:cs="Times New Roman"/>
          <w:sz w:val="21"/>
          <w:szCs w:val="21"/>
        </w:rPr>
        <w:t>），本文</w:t>
      </w:r>
      <w:r w:rsidRPr="00D3253D">
        <w:rPr>
          <w:rFonts w:ascii="Times New Roman" w:eastAsia="宋体" w:hAnsi="宋体" w:cs="Times New Roman"/>
          <w:sz w:val="21"/>
          <w:szCs w:val="21"/>
        </w:rPr>
        <w:t>尝试</w:t>
      </w:r>
      <w:r w:rsidRPr="00D3253D">
        <w:rPr>
          <w:rFonts w:ascii="Times New Roman" w:cs="Times New Roman"/>
          <w:sz w:val="21"/>
          <w:szCs w:val="21"/>
        </w:rPr>
        <w:t>使用了不同的</w:t>
      </w:r>
      <w:r w:rsidRPr="00D3253D">
        <w:rPr>
          <w:rFonts w:ascii="Times New Roman" w:eastAsia="宋体" w:hAnsi="宋体" w:cs="Times New Roman"/>
          <w:sz w:val="21"/>
          <w:szCs w:val="21"/>
        </w:rPr>
        <w:t>变</w:t>
      </w:r>
      <w:r w:rsidRPr="00D3253D">
        <w:rPr>
          <w:rFonts w:ascii="Times New Roman" w:cs="Times New Roman"/>
          <w:sz w:val="21"/>
          <w:szCs w:val="21"/>
        </w:rPr>
        <w:t>量界定方式，如取百分比方式、取</w:t>
      </w:r>
      <w:r w:rsidRPr="00D3253D">
        <w:rPr>
          <w:rFonts w:ascii="Times New Roman" w:hAnsi="Times New Roman" w:cs="Times New Roman"/>
          <w:sz w:val="21"/>
          <w:szCs w:val="21"/>
        </w:rPr>
        <w:t>log</w:t>
      </w:r>
      <w:r w:rsidRPr="00D3253D">
        <w:rPr>
          <w:rFonts w:ascii="Times New Roman" w:cs="Times New Roman"/>
          <w:sz w:val="21"/>
          <w:szCs w:val="21"/>
        </w:rPr>
        <w:t>方式等，模型</w:t>
      </w:r>
      <w:r w:rsidRPr="00D3253D">
        <w:rPr>
          <w:rFonts w:ascii="Times New Roman" w:eastAsia="宋体" w:hAnsi="宋体" w:cs="Times New Roman"/>
          <w:sz w:val="21"/>
          <w:szCs w:val="21"/>
        </w:rPr>
        <w:t>结</w:t>
      </w:r>
      <w:r w:rsidRPr="00D3253D">
        <w:rPr>
          <w:rFonts w:ascii="Times New Roman" w:cs="Times New Roman"/>
          <w:sz w:val="21"/>
          <w:szCs w:val="21"/>
        </w:rPr>
        <w:t>果都是一致的。</w:t>
      </w:r>
    </w:p>
  </w:footnote>
  <w:footnote w:id="33">
    <w:p w:rsidR="0006718E" w:rsidRPr="00D3253D" w:rsidRDefault="0006718E" w:rsidP="00D3253D">
      <w:pPr>
        <w:widowControl/>
        <w:suppressAutoHyphens w:val="0"/>
        <w:ind w:left="142" w:hanging="142"/>
        <w:jc w:val="both"/>
        <w:rPr>
          <w:rFonts w:eastAsia="宋体" w:hint="eastAsia"/>
          <w:sz w:val="21"/>
          <w:szCs w:val="21"/>
        </w:rPr>
      </w:pPr>
      <w:r w:rsidRPr="00D3253D">
        <w:rPr>
          <w:rStyle w:val="ab"/>
          <w:sz w:val="21"/>
          <w:szCs w:val="21"/>
        </w:rPr>
        <w:footnoteRef/>
      </w:r>
      <w:r w:rsidRPr="00D3253D">
        <w:rPr>
          <w:sz w:val="21"/>
          <w:szCs w:val="21"/>
        </w:rPr>
        <w:t xml:space="preserve"> </w:t>
      </w:r>
      <w:r w:rsidRPr="00D3253D">
        <w:rPr>
          <w:rFonts w:eastAsia="宋体" w:cs="Times New Roman"/>
          <w:sz w:val="21"/>
          <w:szCs w:val="21"/>
        </w:rPr>
        <w:t>Paul J.</w:t>
      </w:r>
      <w:r w:rsidRPr="00D3253D">
        <w:rPr>
          <w:rFonts w:eastAsia="宋体" w:cs="Times New Roman" w:hint="eastAsia"/>
          <w:sz w:val="21"/>
          <w:szCs w:val="21"/>
        </w:rPr>
        <w:t xml:space="preserve"> </w:t>
      </w:r>
      <w:r w:rsidRPr="00D3253D">
        <w:rPr>
          <w:rFonts w:eastAsia="宋体" w:cs="Times New Roman"/>
          <w:sz w:val="21"/>
          <w:szCs w:val="21"/>
        </w:rPr>
        <w:t>DiMaggio</w:t>
      </w:r>
      <w:r w:rsidRPr="00D3253D">
        <w:rPr>
          <w:rFonts w:eastAsia="宋体" w:cs="Times New Roman" w:hint="eastAsia"/>
          <w:sz w:val="21"/>
          <w:szCs w:val="21"/>
        </w:rPr>
        <w:t xml:space="preserve"> and </w:t>
      </w:r>
      <w:r w:rsidRPr="00D3253D">
        <w:rPr>
          <w:rFonts w:eastAsia="宋体" w:cs="Times New Roman"/>
          <w:sz w:val="21"/>
          <w:szCs w:val="21"/>
        </w:rPr>
        <w:t>Walter W. Powell</w:t>
      </w:r>
      <w:r w:rsidRPr="00D3253D">
        <w:rPr>
          <w:rFonts w:eastAsia="宋体" w:cs="Times New Roman" w:hint="eastAsia"/>
          <w:sz w:val="21"/>
          <w:szCs w:val="21"/>
        </w:rPr>
        <w:t>,</w:t>
      </w:r>
      <w:r w:rsidRPr="00D3253D">
        <w:rPr>
          <w:rFonts w:eastAsia="宋体" w:cs="Times New Roman"/>
          <w:sz w:val="21"/>
          <w:szCs w:val="21"/>
        </w:rPr>
        <w:t xml:space="preserve"> “The iron cage revisited: Institutional isomorphism and collective rationality in organizational fields”</w:t>
      </w:r>
      <w:r w:rsidRPr="00D3253D">
        <w:rPr>
          <w:rFonts w:eastAsia="宋体" w:cs="Times New Roman" w:hint="eastAsia"/>
          <w:sz w:val="21"/>
          <w:szCs w:val="21"/>
        </w:rPr>
        <w:t>,</w:t>
      </w:r>
      <w:r w:rsidRPr="00D3253D">
        <w:rPr>
          <w:rFonts w:eastAsia="宋体" w:cs="Times New Roman"/>
          <w:sz w:val="21"/>
          <w:szCs w:val="21"/>
        </w:rPr>
        <w:t xml:space="preserve"> I</w:t>
      </w:r>
      <w:r w:rsidRPr="00D3253D">
        <w:rPr>
          <w:rFonts w:eastAsia="宋体" w:cs="Times New Roman" w:hint="eastAsia"/>
          <w:sz w:val="21"/>
          <w:szCs w:val="21"/>
        </w:rPr>
        <w:t xml:space="preserve">n </w:t>
      </w:r>
      <w:r w:rsidRPr="00D3253D">
        <w:rPr>
          <w:rFonts w:eastAsia="宋体" w:cs="Times New Roman"/>
          <w:i/>
          <w:sz w:val="21"/>
          <w:szCs w:val="21"/>
        </w:rPr>
        <w:t>American Sociological Review</w:t>
      </w:r>
      <w:r w:rsidRPr="00D3253D">
        <w:rPr>
          <w:rFonts w:eastAsia="宋体" w:cs="Times New Roman"/>
          <w:sz w:val="21"/>
          <w:szCs w:val="21"/>
        </w:rPr>
        <w:t xml:space="preserve">, </w:t>
      </w:r>
      <w:r w:rsidRPr="00D3253D">
        <w:rPr>
          <w:rFonts w:eastAsia="宋体" w:cs="Times New Roman" w:hint="eastAsia"/>
          <w:sz w:val="21"/>
          <w:szCs w:val="21"/>
        </w:rPr>
        <w:t xml:space="preserve">vol. </w:t>
      </w:r>
      <w:r w:rsidRPr="00D3253D">
        <w:rPr>
          <w:rFonts w:eastAsia="宋体" w:cs="Times New Roman"/>
          <w:sz w:val="21"/>
          <w:szCs w:val="21"/>
        </w:rPr>
        <w:t>2(1983)</w:t>
      </w:r>
      <w:r w:rsidRPr="00D3253D">
        <w:rPr>
          <w:rFonts w:eastAsia="宋体" w:cs="Times New Roman" w:hint="eastAsia"/>
          <w:sz w:val="21"/>
          <w:szCs w:val="21"/>
        </w:rPr>
        <w:t>, pp.</w:t>
      </w:r>
      <w:r w:rsidRPr="00D3253D">
        <w:rPr>
          <w:rFonts w:eastAsia="宋体" w:cs="Times New Roman"/>
          <w:sz w:val="21"/>
          <w:szCs w:val="21"/>
        </w:rPr>
        <w:t>147-160</w:t>
      </w:r>
      <w:r w:rsidRPr="00D3253D">
        <w:rPr>
          <w:rFonts w:eastAsia="宋体" w:cs="Times New Roman" w:hint="eastAsia"/>
          <w:sz w:val="21"/>
          <w:szCs w:val="21"/>
        </w:rPr>
        <w:t>.</w:t>
      </w:r>
    </w:p>
  </w:footnote>
  <w:footnote w:id="34">
    <w:p w:rsidR="0006718E" w:rsidRPr="00D3253D" w:rsidRDefault="0006718E" w:rsidP="00D3253D">
      <w:pPr>
        <w:widowControl/>
        <w:suppressAutoHyphens w:val="0"/>
        <w:ind w:left="142" w:hanging="142"/>
        <w:jc w:val="both"/>
        <w:rPr>
          <w:rFonts w:eastAsia="宋体" w:hint="eastAsia"/>
          <w:sz w:val="21"/>
          <w:szCs w:val="21"/>
        </w:rPr>
      </w:pPr>
      <w:r w:rsidRPr="00D3253D">
        <w:rPr>
          <w:rStyle w:val="ab"/>
          <w:sz w:val="21"/>
          <w:szCs w:val="21"/>
        </w:rPr>
        <w:footnoteRef/>
      </w:r>
      <w:r w:rsidRPr="00D3253D">
        <w:rPr>
          <w:sz w:val="21"/>
          <w:szCs w:val="21"/>
        </w:rPr>
        <w:t xml:space="preserve"> </w:t>
      </w:r>
      <w:r w:rsidRPr="00D3253D">
        <w:rPr>
          <w:rFonts w:eastAsia="宋体" w:cs="Times New Roman"/>
          <w:sz w:val="21"/>
          <w:szCs w:val="21"/>
        </w:rPr>
        <w:t>Xueguang Zhou,</w:t>
      </w:r>
      <w:r w:rsidRPr="00D3253D">
        <w:rPr>
          <w:rFonts w:eastAsia="宋体" w:cs="Times New Roman" w:hint="eastAsia"/>
          <w:sz w:val="21"/>
          <w:szCs w:val="21"/>
        </w:rPr>
        <w:t xml:space="preserve"> </w:t>
      </w:r>
      <w:r w:rsidRPr="00D3253D">
        <w:rPr>
          <w:rFonts w:eastAsia="宋体" w:cs="Times New Roman"/>
          <w:sz w:val="21"/>
          <w:szCs w:val="21"/>
        </w:rPr>
        <w:t>“Occupational Power, State Capacities and the Diffusion of Licensing in the American States: 1890-1950”</w:t>
      </w:r>
      <w:r w:rsidRPr="00D3253D">
        <w:rPr>
          <w:rFonts w:eastAsia="宋体" w:cs="Times New Roman" w:hint="eastAsia"/>
          <w:sz w:val="21"/>
          <w:szCs w:val="21"/>
        </w:rPr>
        <w:t xml:space="preserve">, in </w:t>
      </w:r>
      <w:r w:rsidRPr="00D3253D">
        <w:rPr>
          <w:rFonts w:eastAsia="宋体" w:cs="Times New Roman"/>
          <w:sz w:val="21"/>
          <w:szCs w:val="21"/>
        </w:rPr>
        <w:t>.</w:t>
      </w:r>
      <w:r w:rsidRPr="00D3253D">
        <w:rPr>
          <w:rFonts w:eastAsia="宋体" w:cs="Times New Roman"/>
          <w:i/>
          <w:sz w:val="21"/>
          <w:szCs w:val="21"/>
        </w:rPr>
        <w:t>American Sociological Review</w:t>
      </w:r>
      <w:r w:rsidRPr="00D3253D">
        <w:rPr>
          <w:rFonts w:eastAsia="宋体" w:cs="Times New Roman" w:hint="eastAsia"/>
          <w:i/>
          <w:sz w:val="21"/>
          <w:szCs w:val="21"/>
        </w:rPr>
        <w:t xml:space="preserve">, </w:t>
      </w:r>
      <w:r w:rsidRPr="00D3253D">
        <w:rPr>
          <w:rFonts w:eastAsia="宋体" w:cs="Times New Roman" w:hint="eastAsia"/>
          <w:sz w:val="21"/>
          <w:szCs w:val="21"/>
        </w:rPr>
        <w:t>vol.</w:t>
      </w:r>
      <w:r w:rsidRPr="00D3253D">
        <w:rPr>
          <w:rFonts w:eastAsia="宋体" w:cs="Times New Roman"/>
          <w:sz w:val="21"/>
          <w:szCs w:val="21"/>
        </w:rPr>
        <w:t xml:space="preserve"> 58</w:t>
      </w:r>
      <w:r w:rsidRPr="00D3253D">
        <w:rPr>
          <w:rFonts w:eastAsia="宋体" w:cs="Times New Roman" w:hint="eastAsia"/>
          <w:sz w:val="21"/>
          <w:szCs w:val="21"/>
        </w:rPr>
        <w:t>(1993), pp.</w:t>
      </w:r>
      <w:r w:rsidRPr="00D3253D">
        <w:rPr>
          <w:rFonts w:eastAsia="宋体" w:cs="Times New Roman"/>
          <w:sz w:val="21"/>
          <w:szCs w:val="21"/>
        </w:rPr>
        <w:t>536-</w:t>
      </w:r>
      <w:r w:rsidRPr="00D3253D">
        <w:rPr>
          <w:rFonts w:eastAsia="宋体" w:cs="Times New Roman" w:hint="eastAsia"/>
          <w:sz w:val="21"/>
          <w:szCs w:val="21"/>
        </w:rPr>
        <w:t>5</w:t>
      </w:r>
      <w:r w:rsidRPr="00D3253D">
        <w:rPr>
          <w:rFonts w:eastAsia="宋体" w:cs="Times New Roman"/>
          <w:sz w:val="21"/>
          <w:szCs w:val="21"/>
        </w:rPr>
        <w:t>52.</w:t>
      </w:r>
    </w:p>
  </w:footnote>
  <w:footnote w:id="35">
    <w:p w:rsidR="0006718E" w:rsidRPr="00D3253D" w:rsidRDefault="0006718E" w:rsidP="00D3253D">
      <w:pPr>
        <w:widowControl/>
        <w:suppressAutoHyphens w:val="0"/>
        <w:ind w:left="142" w:hanging="142"/>
        <w:jc w:val="both"/>
        <w:rPr>
          <w:rFonts w:eastAsia="宋体" w:cs="Times New Roman"/>
          <w:sz w:val="21"/>
          <w:szCs w:val="21"/>
        </w:rPr>
      </w:pPr>
      <w:r w:rsidRPr="00D3253D">
        <w:rPr>
          <w:rStyle w:val="ab"/>
          <w:sz w:val="21"/>
          <w:szCs w:val="21"/>
        </w:rPr>
        <w:footnoteRef/>
      </w:r>
      <w:r w:rsidRPr="00D3253D">
        <w:rPr>
          <w:sz w:val="21"/>
          <w:szCs w:val="21"/>
        </w:rPr>
        <w:t xml:space="preserve"> </w:t>
      </w:r>
      <w:r w:rsidRPr="00D3253D">
        <w:rPr>
          <w:rFonts w:eastAsia="宋体" w:cs="Times New Roman"/>
          <w:sz w:val="21"/>
          <w:szCs w:val="21"/>
        </w:rPr>
        <w:t>Dirk M.</w:t>
      </w:r>
      <w:r w:rsidRPr="00D3253D">
        <w:rPr>
          <w:rFonts w:eastAsia="宋体" w:cs="Times New Roman" w:hint="eastAsia"/>
          <w:sz w:val="21"/>
          <w:szCs w:val="21"/>
        </w:rPr>
        <w:t xml:space="preserve"> </w:t>
      </w:r>
      <w:r w:rsidRPr="00D3253D">
        <w:rPr>
          <w:rFonts w:eastAsia="宋体" w:cs="Times New Roman"/>
          <w:sz w:val="21"/>
          <w:szCs w:val="21"/>
        </w:rPr>
        <w:t>Zorn, “Here a Chief, There a Chief: The Rise of the CFO in the American Firm”</w:t>
      </w:r>
      <w:r w:rsidRPr="00D3253D">
        <w:rPr>
          <w:rFonts w:eastAsia="宋体" w:cs="Times New Roman" w:hint="eastAsia"/>
          <w:sz w:val="21"/>
          <w:szCs w:val="21"/>
        </w:rPr>
        <w:t xml:space="preserve">, in </w:t>
      </w:r>
      <w:r w:rsidRPr="00D3253D">
        <w:rPr>
          <w:rFonts w:eastAsia="宋体" w:cs="Times New Roman"/>
          <w:sz w:val="21"/>
          <w:szCs w:val="21"/>
        </w:rPr>
        <w:t>.</w:t>
      </w:r>
      <w:r w:rsidRPr="00D3253D">
        <w:rPr>
          <w:rFonts w:eastAsia="宋体" w:cs="Times New Roman"/>
          <w:i/>
          <w:sz w:val="21"/>
          <w:szCs w:val="21"/>
        </w:rPr>
        <w:t>American Sociological Review</w:t>
      </w:r>
      <w:r w:rsidRPr="00D3253D">
        <w:rPr>
          <w:rFonts w:eastAsia="宋体" w:cs="Times New Roman" w:hint="eastAsia"/>
          <w:i/>
          <w:sz w:val="21"/>
          <w:szCs w:val="21"/>
        </w:rPr>
        <w:t xml:space="preserve">, </w:t>
      </w:r>
      <w:r w:rsidRPr="00D3253D">
        <w:rPr>
          <w:rFonts w:eastAsia="宋体" w:cs="Times New Roman" w:hint="eastAsia"/>
          <w:sz w:val="21"/>
          <w:szCs w:val="21"/>
        </w:rPr>
        <w:t>vol.</w:t>
      </w:r>
      <w:r w:rsidRPr="00D3253D">
        <w:rPr>
          <w:rFonts w:eastAsia="宋体" w:cs="Times New Roman"/>
          <w:sz w:val="21"/>
          <w:szCs w:val="21"/>
        </w:rPr>
        <w:t xml:space="preserve"> 69</w:t>
      </w:r>
      <w:r w:rsidRPr="00D3253D">
        <w:rPr>
          <w:rFonts w:eastAsia="宋体" w:cs="Times New Roman" w:hint="eastAsia"/>
          <w:sz w:val="21"/>
          <w:szCs w:val="21"/>
        </w:rPr>
        <w:t>(</w:t>
      </w:r>
      <w:r w:rsidRPr="00D3253D">
        <w:rPr>
          <w:rFonts w:eastAsia="宋体" w:cs="Times New Roman"/>
          <w:sz w:val="21"/>
          <w:szCs w:val="21"/>
        </w:rPr>
        <w:t>2004</w:t>
      </w:r>
      <w:r w:rsidRPr="00D3253D">
        <w:rPr>
          <w:rFonts w:eastAsia="宋体" w:cs="Times New Roman" w:hint="eastAsia"/>
          <w:sz w:val="21"/>
          <w:szCs w:val="21"/>
        </w:rPr>
        <w:t>), pp.</w:t>
      </w:r>
      <w:r w:rsidRPr="00D3253D">
        <w:rPr>
          <w:rFonts w:eastAsia="宋体" w:cs="Times New Roman"/>
          <w:sz w:val="21"/>
          <w:szCs w:val="21"/>
        </w:rPr>
        <w:t>345-</w:t>
      </w:r>
      <w:r w:rsidRPr="00D3253D">
        <w:rPr>
          <w:rFonts w:eastAsia="宋体" w:cs="Times New Roman" w:hint="eastAsia"/>
          <w:sz w:val="21"/>
          <w:szCs w:val="21"/>
        </w:rPr>
        <w:t>3</w:t>
      </w:r>
      <w:r w:rsidRPr="00D3253D">
        <w:rPr>
          <w:rFonts w:eastAsia="宋体" w:cs="Times New Roman"/>
          <w:sz w:val="21"/>
          <w:szCs w:val="21"/>
        </w:rPr>
        <w:t>64.</w:t>
      </w:r>
    </w:p>
    <w:p w:rsidR="0006718E" w:rsidRPr="00405BC0" w:rsidRDefault="0006718E">
      <w:pPr>
        <w:pStyle w:val="aa"/>
        <w:rPr>
          <w:rFonts w:eastAsia="宋体" w:hint="eastAsia"/>
        </w:rPr>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AE38DF"/>
    <w:multiLevelType w:val="multilevel"/>
    <w:tmpl w:val="0CEAE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A3D3018"/>
    <w:multiLevelType w:val="multilevel"/>
    <w:tmpl w:val="702A6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EB20E62"/>
    <w:multiLevelType w:val="multilevel"/>
    <w:tmpl w:val="DAEAFCA4"/>
    <w:lvl w:ilvl="0">
      <w:start w:val="1"/>
      <w:numFmt w:val="none"/>
      <w:suff w:val="nothing"/>
      <w:lvlText w:val=""/>
      <w:lvlJc w:val="left"/>
      <w:pPr>
        <w:ind w:left="720" w:hanging="432"/>
      </w:pPr>
    </w:lvl>
    <w:lvl w:ilvl="1">
      <w:start w:val="1"/>
      <w:numFmt w:val="none"/>
      <w:suff w:val="nothing"/>
      <w:lvlText w:val=""/>
      <w:lvlJc w:val="left"/>
      <w:pPr>
        <w:ind w:left="1080" w:hanging="576"/>
      </w:pPr>
    </w:lvl>
    <w:lvl w:ilvl="2">
      <w:start w:val="1"/>
      <w:numFmt w:val="none"/>
      <w:suff w:val="nothing"/>
      <w:lvlText w:val=""/>
      <w:lvlJc w:val="left"/>
      <w:pPr>
        <w:ind w:left="1440" w:hanging="720"/>
      </w:pPr>
    </w:lvl>
    <w:lvl w:ilvl="3">
      <w:start w:val="1"/>
      <w:numFmt w:val="none"/>
      <w:suff w:val="nothing"/>
      <w:lvlText w:val=""/>
      <w:lvlJc w:val="left"/>
      <w:pPr>
        <w:ind w:left="1800" w:hanging="864"/>
      </w:pPr>
    </w:lvl>
    <w:lvl w:ilvl="4">
      <w:start w:val="1"/>
      <w:numFmt w:val="none"/>
      <w:suff w:val="nothing"/>
      <w:lvlText w:val=""/>
      <w:lvlJc w:val="left"/>
      <w:pPr>
        <w:ind w:left="2160" w:hanging="1008"/>
      </w:pPr>
    </w:lvl>
    <w:lvl w:ilvl="5">
      <w:start w:val="1"/>
      <w:numFmt w:val="none"/>
      <w:suff w:val="nothing"/>
      <w:lvlText w:val=""/>
      <w:lvlJc w:val="left"/>
      <w:pPr>
        <w:ind w:left="2520" w:hanging="1152"/>
      </w:pPr>
    </w:lvl>
    <w:lvl w:ilvl="6">
      <w:start w:val="1"/>
      <w:numFmt w:val="none"/>
      <w:suff w:val="nothing"/>
      <w:lvlText w:val=""/>
      <w:lvlJc w:val="left"/>
      <w:pPr>
        <w:ind w:left="2880" w:hanging="1296"/>
      </w:pPr>
    </w:lvl>
    <w:lvl w:ilvl="7">
      <w:start w:val="1"/>
      <w:numFmt w:val="none"/>
      <w:suff w:val="nothing"/>
      <w:lvlText w:val=""/>
      <w:lvlJc w:val="left"/>
      <w:pPr>
        <w:ind w:left="3240" w:hanging="1440"/>
      </w:pPr>
    </w:lvl>
    <w:lvl w:ilvl="8">
      <w:start w:val="1"/>
      <w:numFmt w:val="none"/>
      <w:suff w:val="nothing"/>
      <w:lvlText w:val=""/>
      <w:lvlJc w:val="left"/>
      <w:pPr>
        <w:ind w:left="3600" w:hanging="1584"/>
      </w:pPr>
    </w:lvl>
  </w:abstractNum>
  <w:abstractNum w:abstractNumId="3">
    <w:nsid w:val="448C0382"/>
    <w:multiLevelType w:val="multilevel"/>
    <w:tmpl w:val="7BEEE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6421AE4"/>
    <w:multiLevelType w:val="multilevel"/>
    <w:tmpl w:val="AC3AA95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bordersDoNotSurroundHeader/>
  <w:bordersDoNotSurroundFooter/>
  <w:defaultTabStop w:val="720"/>
  <w:characterSpacingControl w:val="doNotCompress"/>
  <w:hdrShapeDefaults>
    <o:shapedefaults v:ext="edit" spidmax="5122"/>
  </w:hdrShapeDefaults>
  <w:footnotePr>
    <w:numFmt w:val="decimalEnclosedCircleChinese"/>
    <w:numRestart w:val="eachPage"/>
    <w:footnote w:id="0"/>
    <w:footnote w:id="1"/>
  </w:footnotePr>
  <w:endnotePr>
    <w:endnote w:id="0"/>
    <w:endnote w:id="1"/>
  </w:endnotePr>
  <w:compat>
    <w:useFELayout/>
  </w:compat>
  <w:rsids>
    <w:rsidRoot w:val="00DF1F50"/>
    <w:rsid w:val="00004E17"/>
    <w:rsid w:val="00040946"/>
    <w:rsid w:val="000442E2"/>
    <w:rsid w:val="00054D38"/>
    <w:rsid w:val="0005580F"/>
    <w:rsid w:val="00063789"/>
    <w:rsid w:val="00065241"/>
    <w:rsid w:val="0006718E"/>
    <w:rsid w:val="000710C4"/>
    <w:rsid w:val="00076A3A"/>
    <w:rsid w:val="000A2EC9"/>
    <w:rsid w:val="000A64FC"/>
    <w:rsid w:val="000B2C1A"/>
    <w:rsid w:val="000B5AEF"/>
    <w:rsid w:val="000C2354"/>
    <w:rsid w:val="000D5B7E"/>
    <w:rsid w:val="000D5E63"/>
    <w:rsid w:val="000E3573"/>
    <w:rsid w:val="000E48F9"/>
    <w:rsid w:val="000F07A8"/>
    <w:rsid w:val="000F34CC"/>
    <w:rsid w:val="00126D61"/>
    <w:rsid w:val="001336E3"/>
    <w:rsid w:val="001350DA"/>
    <w:rsid w:val="0013557D"/>
    <w:rsid w:val="00146932"/>
    <w:rsid w:val="00154FA2"/>
    <w:rsid w:val="00161D21"/>
    <w:rsid w:val="00162635"/>
    <w:rsid w:val="00190692"/>
    <w:rsid w:val="00197D93"/>
    <w:rsid w:val="001B1AB6"/>
    <w:rsid w:val="001C4BE2"/>
    <w:rsid w:val="001C6B3A"/>
    <w:rsid w:val="001D4599"/>
    <w:rsid w:val="001D72CF"/>
    <w:rsid w:val="001E1209"/>
    <w:rsid w:val="001E125B"/>
    <w:rsid w:val="001E5789"/>
    <w:rsid w:val="001E7003"/>
    <w:rsid w:val="00205450"/>
    <w:rsid w:val="00211CF6"/>
    <w:rsid w:val="00211E09"/>
    <w:rsid w:val="0022194C"/>
    <w:rsid w:val="00223AE5"/>
    <w:rsid w:val="00237A98"/>
    <w:rsid w:val="00237E8A"/>
    <w:rsid w:val="0025530C"/>
    <w:rsid w:val="00260B9A"/>
    <w:rsid w:val="002623E1"/>
    <w:rsid w:val="00285416"/>
    <w:rsid w:val="0028758C"/>
    <w:rsid w:val="0029674C"/>
    <w:rsid w:val="0029753A"/>
    <w:rsid w:val="002C5100"/>
    <w:rsid w:val="002C6559"/>
    <w:rsid w:val="002D5824"/>
    <w:rsid w:val="002D6B46"/>
    <w:rsid w:val="002F51CB"/>
    <w:rsid w:val="002F5B50"/>
    <w:rsid w:val="00301217"/>
    <w:rsid w:val="00310F76"/>
    <w:rsid w:val="00333183"/>
    <w:rsid w:val="00333C95"/>
    <w:rsid w:val="00335557"/>
    <w:rsid w:val="0033637E"/>
    <w:rsid w:val="0035004A"/>
    <w:rsid w:val="00374D6E"/>
    <w:rsid w:val="0037643E"/>
    <w:rsid w:val="003934B0"/>
    <w:rsid w:val="003A270F"/>
    <w:rsid w:val="003A28A9"/>
    <w:rsid w:val="003A390C"/>
    <w:rsid w:val="003B3570"/>
    <w:rsid w:val="003B43A4"/>
    <w:rsid w:val="003C7F61"/>
    <w:rsid w:val="003D5CA1"/>
    <w:rsid w:val="003F10F9"/>
    <w:rsid w:val="003F32DF"/>
    <w:rsid w:val="003F6C70"/>
    <w:rsid w:val="00405BC0"/>
    <w:rsid w:val="004067FA"/>
    <w:rsid w:val="0042101A"/>
    <w:rsid w:val="00431D2F"/>
    <w:rsid w:val="00443E27"/>
    <w:rsid w:val="0044652F"/>
    <w:rsid w:val="00447A94"/>
    <w:rsid w:val="004516C2"/>
    <w:rsid w:val="004561F1"/>
    <w:rsid w:val="0046139D"/>
    <w:rsid w:val="004666F4"/>
    <w:rsid w:val="00473307"/>
    <w:rsid w:val="0048647F"/>
    <w:rsid w:val="00486CF2"/>
    <w:rsid w:val="00490B5A"/>
    <w:rsid w:val="004D7C8C"/>
    <w:rsid w:val="004E3700"/>
    <w:rsid w:val="004E42A7"/>
    <w:rsid w:val="004E4902"/>
    <w:rsid w:val="004E7130"/>
    <w:rsid w:val="004E71D4"/>
    <w:rsid w:val="0051619F"/>
    <w:rsid w:val="00521707"/>
    <w:rsid w:val="005315BB"/>
    <w:rsid w:val="00543422"/>
    <w:rsid w:val="00545634"/>
    <w:rsid w:val="005462AB"/>
    <w:rsid w:val="00547AC3"/>
    <w:rsid w:val="005653EF"/>
    <w:rsid w:val="005757FB"/>
    <w:rsid w:val="00582F6D"/>
    <w:rsid w:val="00587082"/>
    <w:rsid w:val="0059317F"/>
    <w:rsid w:val="00593D38"/>
    <w:rsid w:val="00594DC0"/>
    <w:rsid w:val="005A257A"/>
    <w:rsid w:val="005B520F"/>
    <w:rsid w:val="005D0C54"/>
    <w:rsid w:val="005D4A4B"/>
    <w:rsid w:val="005E0C80"/>
    <w:rsid w:val="005E461C"/>
    <w:rsid w:val="0060322F"/>
    <w:rsid w:val="00606369"/>
    <w:rsid w:val="00610E16"/>
    <w:rsid w:val="0061385E"/>
    <w:rsid w:val="00615854"/>
    <w:rsid w:val="006230D0"/>
    <w:rsid w:val="00627CFE"/>
    <w:rsid w:val="006345BF"/>
    <w:rsid w:val="00646CD9"/>
    <w:rsid w:val="00647D7D"/>
    <w:rsid w:val="00673F03"/>
    <w:rsid w:val="006776EF"/>
    <w:rsid w:val="00683026"/>
    <w:rsid w:val="0069423E"/>
    <w:rsid w:val="00697CAB"/>
    <w:rsid w:val="006B0B69"/>
    <w:rsid w:val="006B2088"/>
    <w:rsid w:val="006C09F7"/>
    <w:rsid w:val="006C1CF5"/>
    <w:rsid w:val="006C51E6"/>
    <w:rsid w:val="006C69B1"/>
    <w:rsid w:val="006D3000"/>
    <w:rsid w:val="006D73DF"/>
    <w:rsid w:val="006F1443"/>
    <w:rsid w:val="007106A3"/>
    <w:rsid w:val="00714EF4"/>
    <w:rsid w:val="00733FA0"/>
    <w:rsid w:val="00735372"/>
    <w:rsid w:val="00744D70"/>
    <w:rsid w:val="007742E9"/>
    <w:rsid w:val="0078182F"/>
    <w:rsid w:val="00782601"/>
    <w:rsid w:val="00792133"/>
    <w:rsid w:val="00792DC8"/>
    <w:rsid w:val="007952A5"/>
    <w:rsid w:val="007B4F91"/>
    <w:rsid w:val="007B6B8F"/>
    <w:rsid w:val="007C22DA"/>
    <w:rsid w:val="007C51BB"/>
    <w:rsid w:val="007D68E4"/>
    <w:rsid w:val="007D7DB6"/>
    <w:rsid w:val="007F6DAC"/>
    <w:rsid w:val="008001E0"/>
    <w:rsid w:val="008049C5"/>
    <w:rsid w:val="00824804"/>
    <w:rsid w:val="00845D60"/>
    <w:rsid w:val="00856A4A"/>
    <w:rsid w:val="00863B2A"/>
    <w:rsid w:val="00867C84"/>
    <w:rsid w:val="008715AC"/>
    <w:rsid w:val="00871ECB"/>
    <w:rsid w:val="00892AE3"/>
    <w:rsid w:val="00894260"/>
    <w:rsid w:val="008948BE"/>
    <w:rsid w:val="00897801"/>
    <w:rsid w:val="008A0319"/>
    <w:rsid w:val="008B6E93"/>
    <w:rsid w:val="008C5384"/>
    <w:rsid w:val="008D0F62"/>
    <w:rsid w:val="008D11D1"/>
    <w:rsid w:val="008D1A99"/>
    <w:rsid w:val="008F05DB"/>
    <w:rsid w:val="0090153A"/>
    <w:rsid w:val="0091392A"/>
    <w:rsid w:val="00922981"/>
    <w:rsid w:val="009315D5"/>
    <w:rsid w:val="009354F0"/>
    <w:rsid w:val="00945521"/>
    <w:rsid w:val="00950AFB"/>
    <w:rsid w:val="00960BA7"/>
    <w:rsid w:val="009715D4"/>
    <w:rsid w:val="00984A1C"/>
    <w:rsid w:val="00985E13"/>
    <w:rsid w:val="009936B4"/>
    <w:rsid w:val="009C6D30"/>
    <w:rsid w:val="009F15FF"/>
    <w:rsid w:val="009F279D"/>
    <w:rsid w:val="00A07354"/>
    <w:rsid w:val="00A23FA4"/>
    <w:rsid w:val="00A257D0"/>
    <w:rsid w:val="00A277CA"/>
    <w:rsid w:val="00A42ABF"/>
    <w:rsid w:val="00A55065"/>
    <w:rsid w:val="00A572E7"/>
    <w:rsid w:val="00A63971"/>
    <w:rsid w:val="00A712F3"/>
    <w:rsid w:val="00A90BDB"/>
    <w:rsid w:val="00A90FBE"/>
    <w:rsid w:val="00A94836"/>
    <w:rsid w:val="00AA0F78"/>
    <w:rsid w:val="00AA39C6"/>
    <w:rsid w:val="00AB20BA"/>
    <w:rsid w:val="00AC0A90"/>
    <w:rsid w:val="00AC187A"/>
    <w:rsid w:val="00AD1D6C"/>
    <w:rsid w:val="00AD3E72"/>
    <w:rsid w:val="00AF250E"/>
    <w:rsid w:val="00AF713C"/>
    <w:rsid w:val="00B01961"/>
    <w:rsid w:val="00B01B0A"/>
    <w:rsid w:val="00B14F9A"/>
    <w:rsid w:val="00B165CF"/>
    <w:rsid w:val="00B24C69"/>
    <w:rsid w:val="00B36F40"/>
    <w:rsid w:val="00B7149E"/>
    <w:rsid w:val="00B737A8"/>
    <w:rsid w:val="00B855CA"/>
    <w:rsid w:val="00B86DC7"/>
    <w:rsid w:val="00B96EE0"/>
    <w:rsid w:val="00BB059E"/>
    <w:rsid w:val="00BB5479"/>
    <w:rsid w:val="00BC0390"/>
    <w:rsid w:val="00BC2684"/>
    <w:rsid w:val="00BC4E99"/>
    <w:rsid w:val="00BE1ADE"/>
    <w:rsid w:val="00BF0117"/>
    <w:rsid w:val="00BF7FE0"/>
    <w:rsid w:val="00C02E22"/>
    <w:rsid w:val="00C0398F"/>
    <w:rsid w:val="00C25E9C"/>
    <w:rsid w:val="00C410C7"/>
    <w:rsid w:val="00C514B8"/>
    <w:rsid w:val="00C63C2F"/>
    <w:rsid w:val="00C64A35"/>
    <w:rsid w:val="00C8782A"/>
    <w:rsid w:val="00C946A6"/>
    <w:rsid w:val="00CB11FF"/>
    <w:rsid w:val="00CC0EAB"/>
    <w:rsid w:val="00CE5B38"/>
    <w:rsid w:val="00D25392"/>
    <w:rsid w:val="00D2761F"/>
    <w:rsid w:val="00D3253D"/>
    <w:rsid w:val="00D32A3B"/>
    <w:rsid w:val="00D34342"/>
    <w:rsid w:val="00D40450"/>
    <w:rsid w:val="00D41778"/>
    <w:rsid w:val="00D44CE0"/>
    <w:rsid w:val="00D5530D"/>
    <w:rsid w:val="00D56A26"/>
    <w:rsid w:val="00D6618D"/>
    <w:rsid w:val="00D6784A"/>
    <w:rsid w:val="00D800AF"/>
    <w:rsid w:val="00D83F8B"/>
    <w:rsid w:val="00D9284F"/>
    <w:rsid w:val="00DA6DC0"/>
    <w:rsid w:val="00DC2914"/>
    <w:rsid w:val="00DC41B8"/>
    <w:rsid w:val="00DD2B19"/>
    <w:rsid w:val="00DE67CC"/>
    <w:rsid w:val="00DE7E02"/>
    <w:rsid w:val="00DF1F50"/>
    <w:rsid w:val="00E11CAD"/>
    <w:rsid w:val="00E171F7"/>
    <w:rsid w:val="00E60114"/>
    <w:rsid w:val="00E60F68"/>
    <w:rsid w:val="00E67A04"/>
    <w:rsid w:val="00E8335D"/>
    <w:rsid w:val="00E94C32"/>
    <w:rsid w:val="00E9694E"/>
    <w:rsid w:val="00EA15BF"/>
    <w:rsid w:val="00EB1403"/>
    <w:rsid w:val="00EB1F84"/>
    <w:rsid w:val="00EC5130"/>
    <w:rsid w:val="00EC51C1"/>
    <w:rsid w:val="00ED4E67"/>
    <w:rsid w:val="00ED624B"/>
    <w:rsid w:val="00F004FF"/>
    <w:rsid w:val="00F17535"/>
    <w:rsid w:val="00F37D09"/>
    <w:rsid w:val="00F40C2D"/>
    <w:rsid w:val="00F417C7"/>
    <w:rsid w:val="00F42208"/>
    <w:rsid w:val="00F56EBD"/>
    <w:rsid w:val="00F67E8A"/>
    <w:rsid w:val="00F72F3D"/>
    <w:rsid w:val="00F7487A"/>
    <w:rsid w:val="00F74E5D"/>
    <w:rsid w:val="00F76FB2"/>
    <w:rsid w:val="00F80240"/>
    <w:rsid w:val="00F91D87"/>
    <w:rsid w:val="00FA2D77"/>
    <w:rsid w:val="00FD7CAF"/>
    <w:rsid w:val="00FE1FC7"/>
    <w:rsid w:val="00FF52EF"/>
    <w:rsid w:val="00FF733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D40450"/>
    <w:pPr>
      <w:widowControl w:val="0"/>
      <w:suppressAutoHyphens/>
    </w:pPr>
    <w:rPr>
      <w:rFonts w:ascii="Times New Roman" w:eastAsia="SimSun" w:hAnsi="Times New Roman" w:cs="Lucida Sans"/>
      <w:color w:val="00000A"/>
      <w:lang w:eastAsia="zh-CN" w:bidi="hi-IN"/>
    </w:rPr>
  </w:style>
  <w:style w:type="paragraph" w:styleId="1">
    <w:name w:val="heading 1"/>
    <w:basedOn w:val="Heading"/>
    <w:link w:val="1Char"/>
    <w:uiPriority w:val="9"/>
    <w:qFormat/>
    <w:rsid w:val="00D40450"/>
    <w:pPr>
      <w:outlineLvl w:val="0"/>
    </w:pPr>
    <w:rPr>
      <w:b/>
      <w:bCs/>
      <w:sz w:val="32"/>
      <w:szCs w:val="32"/>
    </w:rPr>
  </w:style>
  <w:style w:type="paragraph" w:styleId="2">
    <w:name w:val="heading 2"/>
    <w:basedOn w:val="Heading"/>
    <w:rsid w:val="00D40450"/>
    <w:pPr>
      <w:outlineLvl w:val="1"/>
    </w:pPr>
    <w:rPr>
      <w:b/>
      <w:bCs/>
      <w:i/>
      <w:iCs/>
    </w:rPr>
  </w:style>
  <w:style w:type="paragraph" w:styleId="3">
    <w:name w:val="heading 3"/>
    <w:basedOn w:val="Heading"/>
    <w:rsid w:val="00D40450"/>
    <w:pPr>
      <w:outlineLvl w:val="2"/>
    </w:pPr>
    <w:rPr>
      <w:b/>
      <w:bC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InternetLink">
    <w:name w:val="Internet Link"/>
    <w:rsid w:val="00D40450"/>
    <w:rPr>
      <w:color w:val="000080"/>
      <w:u w:val="single"/>
      <w:lang w:val="uz-Cyrl-UZ" w:eastAsia="uz-Cyrl-UZ" w:bidi="uz-Cyrl-UZ"/>
    </w:rPr>
  </w:style>
  <w:style w:type="paragraph" w:customStyle="1" w:styleId="Heading">
    <w:name w:val="Heading"/>
    <w:basedOn w:val="a"/>
    <w:next w:val="TextBody"/>
    <w:rsid w:val="00D40450"/>
    <w:pPr>
      <w:keepNext/>
      <w:spacing w:before="240" w:after="120"/>
    </w:pPr>
    <w:rPr>
      <w:rFonts w:ascii="Arial" w:hAnsi="Arial"/>
      <w:sz w:val="28"/>
      <w:szCs w:val="28"/>
    </w:rPr>
  </w:style>
  <w:style w:type="paragraph" w:customStyle="1" w:styleId="TextBody">
    <w:name w:val="Text Body"/>
    <w:basedOn w:val="a"/>
    <w:rsid w:val="00D40450"/>
    <w:pPr>
      <w:spacing w:after="120"/>
    </w:pPr>
  </w:style>
  <w:style w:type="paragraph" w:styleId="a3">
    <w:name w:val="List"/>
    <w:basedOn w:val="TextBody"/>
    <w:rsid w:val="00D40450"/>
  </w:style>
  <w:style w:type="paragraph" w:styleId="a4">
    <w:name w:val="caption"/>
    <w:basedOn w:val="a"/>
    <w:rsid w:val="00D40450"/>
    <w:pPr>
      <w:suppressLineNumbers/>
      <w:spacing w:before="120" w:after="120"/>
    </w:pPr>
    <w:rPr>
      <w:i/>
      <w:iCs/>
    </w:rPr>
  </w:style>
  <w:style w:type="paragraph" w:customStyle="1" w:styleId="Index">
    <w:name w:val="Index"/>
    <w:basedOn w:val="a"/>
    <w:rsid w:val="00D40450"/>
    <w:pPr>
      <w:suppressLineNumbers/>
    </w:pPr>
  </w:style>
  <w:style w:type="paragraph" w:customStyle="1" w:styleId="Quotations">
    <w:name w:val="Quotations"/>
    <w:basedOn w:val="a"/>
    <w:rsid w:val="00D40450"/>
    <w:pPr>
      <w:spacing w:after="283"/>
      <w:ind w:left="567" w:right="567"/>
    </w:pPr>
  </w:style>
  <w:style w:type="paragraph" w:styleId="a5">
    <w:name w:val="Title"/>
    <w:basedOn w:val="Heading"/>
    <w:rsid w:val="00D40450"/>
    <w:pPr>
      <w:jc w:val="center"/>
    </w:pPr>
    <w:rPr>
      <w:b/>
      <w:bCs/>
      <w:sz w:val="36"/>
      <w:szCs w:val="36"/>
    </w:rPr>
  </w:style>
  <w:style w:type="paragraph" w:styleId="a6">
    <w:name w:val="Subtitle"/>
    <w:basedOn w:val="Heading"/>
    <w:rsid w:val="00D40450"/>
    <w:pPr>
      <w:jc w:val="center"/>
    </w:pPr>
    <w:rPr>
      <w:i/>
      <w:iCs/>
    </w:rPr>
  </w:style>
  <w:style w:type="paragraph" w:styleId="a7">
    <w:name w:val="Balloon Text"/>
    <w:basedOn w:val="a"/>
    <w:link w:val="Char"/>
    <w:uiPriority w:val="99"/>
    <w:semiHidden/>
    <w:unhideWhenUsed/>
    <w:rsid w:val="00867C84"/>
    <w:rPr>
      <w:rFonts w:ascii="Heiti SC Light" w:eastAsia="Heiti SC Light"/>
      <w:sz w:val="18"/>
      <w:szCs w:val="18"/>
    </w:rPr>
  </w:style>
  <w:style w:type="character" w:customStyle="1" w:styleId="Char">
    <w:name w:val="批注框文本 Char"/>
    <w:basedOn w:val="a0"/>
    <w:link w:val="a7"/>
    <w:uiPriority w:val="99"/>
    <w:semiHidden/>
    <w:rsid w:val="00867C84"/>
    <w:rPr>
      <w:rFonts w:ascii="Heiti SC Light" w:eastAsia="Heiti SC Light" w:hAnsi="Times New Roman" w:cs="Lucida Sans"/>
      <w:color w:val="00000A"/>
      <w:sz w:val="18"/>
      <w:szCs w:val="18"/>
      <w:lang w:eastAsia="zh-CN" w:bidi="hi-IN"/>
    </w:rPr>
  </w:style>
  <w:style w:type="table" w:styleId="a8">
    <w:name w:val="Table Grid"/>
    <w:basedOn w:val="a1"/>
    <w:uiPriority w:val="59"/>
    <w:rsid w:val="005653E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itation">
    <w:name w:val="citation"/>
    <w:basedOn w:val="a0"/>
    <w:rsid w:val="001E1209"/>
  </w:style>
  <w:style w:type="character" w:styleId="a9">
    <w:name w:val="Hyperlink"/>
    <w:basedOn w:val="a0"/>
    <w:uiPriority w:val="99"/>
    <w:unhideWhenUsed/>
    <w:rsid w:val="001E1209"/>
    <w:rPr>
      <w:color w:val="0000FF"/>
      <w:u w:val="single"/>
    </w:rPr>
  </w:style>
  <w:style w:type="character" w:customStyle="1" w:styleId="apple-converted-space">
    <w:name w:val="apple-converted-space"/>
    <w:basedOn w:val="a0"/>
    <w:rsid w:val="001E1209"/>
  </w:style>
  <w:style w:type="character" w:customStyle="1" w:styleId="plainlinks">
    <w:name w:val="plainlinks"/>
    <w:basedOn w:val="a0"/>
    <w:rsid w:val="001E1209"/>
  </w:style>
  <w:style w:type="paragraph" w:styleId="HTML">
    <w:name w:val="HTML Preformatted"/>
    <w:basedOn w:val="a"/>
    <w:link w:val="HTMLChar"/>
    <w:uiPriority w:val="99"/>
    <w:semiHidden/>
    <w:unhideWhenUsed/>
    <w:rsid w:val="003934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w:eastAsiaTheme="minorEastAsia" w:hAnsi="Courier" w:cs="Courier"/>
      <w:color w:val="auto"/>
      <w:sz w:val="20"/>
      <w:szCs w:val="20"/>
      <w:lang w:bidi="ar-SA"/>
    </w:rPr>
  </w:style>
  <w:style w:type="character" w:customStyle="1" w:styleId="HTMLChar">
    <w:name w:val="HTML 预设格式 Char"/>
    <w:basedOn w:val="a0"/>
    <w:link w:val="HTML"/>
    <w:uiPriority w:val="99"/>
    <w:semiHidden/>
    <w:rsid w:val="003934B0"/>
    <w:rPr>
      <w:rFonts w:ascii="Courier" w:hAnsi="Courier" w:cs="Courier"/>
      <w:sz w:val="20"/>
      <w:szCs w:val="20"/>
      <w:lang w:eastAsia="zh-CN"/>
    </w:rPr>
  </w:style>
  <w:style w:type="character" w:styleId="HTML0">
    <w:name w:val="HTML Code"/>
    <w:basedOn w:val="a0"/>
    <w:uiPriority w:val="99"/>
    <w:semiHidden/>
    <w:unhideWhenUsed/>
    <w:rsid w:val="003934B0"/>
    <w:rPr>
      <w:rFonts w:ascii="Courier" w:eastAsiaTheme="minorEastAsia" w:hAnsi="Courier" w:cs="Courier"/>
      <w:sz w:val="20"/>
      <w:szCs w:val="20"/>
    </w:rPr>
  </w:style>
  <w:style w:type="character" w:customStyle="1" w:styleId="identifier">
    <w:name w:val="identifier"/>
    <w:basedOn w:val="a0"/>
    <w:rsid w:val="006C1CF5"/>
  </w:style>
  <w:style w:type="character" w:customStyle="1" w:styleId="operator">
    <w:name w:val="operator"/>
    <w:basedOn w:val="a0"/>
    <w:rsid w:val="006C1CF5"/>
  </w:style>
  <w:style w:type="character" w:customStyle="1" w:styleId="paren">
    <w:name w:val="paren"/>
    <w:basedOn w:val="a0"/>
    <w:rsid w:val="006C1CF5"/>
  </w:style>
  <w:style w:type="character" w:customStyle="1" w:styleId="string">
    <w:name w:val="string"/>
    <w:basedOn w:val="a0"/>
    <w:rsid w:val="006C1CF5"/>
  </w:style>
  <w:style w:type="character" w:customStyle="1" w:styleId="literal">
    <w:name w:val="literal"/>
    <w:basedOn w:val="a0"/>
    <w:rsid w:val="006C1CF5"/>
  </w:style>
  <w:style w:type="character" w:customStyle="1" w:styleId="keyword">
    <w:name w:val="keyword"/>
    <w:basedOn w:val="a0"/>
    <w:rsid w:val="006C1CF5"/>
  </w:style>
  <w:style w:type="character" w:customStyle="1" w:styleId="legend-color">
    <w:name w:val="legend-color"/>
    <w:basedOn w:val="a0"/>
    <w:rsid w:val="0025530C"/>
  </w:style>
  <w:style w:type="character" w:customStyle="1" w:styleId="1Char">
    <w:name w:val="标题 1 Char"/>
    <w:basedOn w:val="a0"/>
    <w:link w:val="1"/>
    <w:uiPriority w:val="9"/>
    <w:rsid w:val="00945521"/>
    <w:rPr>
      <w:rFonts w:ascii="Arial" w:eastAsia="SimSun" w:hAnsi="Arial" w:cs="Lucida Sans"/>
      <w:b/>
      <w:bCs/>
      <w:color w:val="00000A"/>
      <w:sz w:val="32"/>
      <w:szCs w:val="32"/>
      <w:lang w:eastAsia="zh-CN" w:bidi="hi-IN"/>
    </w:rPr>
  </w:style>
  <w:style w:type="paragraph" w:styleId="aa">
    <w:name w:val="footnote text"/>
    <w:basedOn w:val="a"/>
    <w:link w:val="Char0"/>
    <w:uiPriority w:val="99"/>
    <w:unhideWhenUsed/>
    <w:rsid w:val="0069423E"/>
    <w:pPr>
      <w:suppressAutoHyphens w:val="0"/>
      <w:snapToGrid w:val="0"/>
    </w:pPr>
    <w:rPr>
      <w:rFonts w:asciiTheme="minorHAnsi" w:eastAsiaTheme="minorEastAsia" w:hAnsiTheme="minorHAnsi" w:cstheme="minorBidi"/>
      <w:color w:val="auto"/>
      <w:kern w:val="2"/>
      <w:sz w:val="18"/>
      <w:szCs w:val="18"/>
      <w:lang w:bidi="ar-SA"/>
    </w:rPr>
  </w:style>
  <w:style w:type="character" w:customStyle="1" w:styleId="Char0">
    <w:name w:val="脚注文本 Char"/>
    <w:basedOn w:val="a0"/>
    <w:link w:val="aa"/>
    <w:uiPriority w:val="99"/>
    <w:rsid w:val="0069423E"/>
    <w:rPr>
      <w:kern w:val="2"/>
      <w:sz w:val="18"/>
      <w:szCs w:val="18"/>
      <w:lang w:eastAsia="zh-CN"/>
    </w:rPr>
  </w:style>
  <w:style w:type="character" w:styleId="ab">
    <w:name w:val="footnote reference"/>
    <w:basedOn w:val="a0"/>
    <w:uiPriority w:val="99"/>
    <w:unhideWhenUsed/>
    <w:rsid w:val="0069423E"/>
    <w:rPr>
      <w:vertAlign w:val="superscript"/>
    </w:rPr>
  </w:style>
  <w:style w:type="character" w:styleId="ac">
    <w:name w:val="Emphasis"/>
    <w:basedOn w:val="a0"/>
    <w:uiPriority w:val="20"/>
    <w:qFormat/>
    <w:rsid w:val="00BE1ADE"/>
    <w:rPr>
      <w:i/>
      <w:iCs/>
    </w:rPr>
  </w:style>
  <w:style w:type="character" w:styleId="ad">
    <w:name w:val="Placeholder Text"/>
    <w:basedOn w:val="a0"/>
    <w:uiPriority w:val="99"/>
    <w:semiHidden/>
    <w:rsid w:val="00BE1ADE"/>
    <w:rPr>
      <w:color w:val="808080"/>
    </w:rPr>
  </w:style>
  <w:style w:type="paragraph" w:customStyle="1" w:styleId="MTDisplayEquation">
    <w:name w:val="MTDisplayEquation"/>
    <w:basedOn w:val="a"/>
    <w:next w:val="a"/>
    <w:rsid w:val="00DE67CC"/>
    <w:pPr>
      <w:tabs>
        <w:tab w:val="center" w:pos="4820"/>
        <w:tab w:val="right" w:pos="9640"/>
      </w:tabs>
      <w:spacing w:line="360" w:lineRule="auto"/>
      <w:ind w:firstLine="360"/>
    </w:pPr>
    <w:rPr>
      <w:rFonts w:ascii="宋体" w:eastAsia="宋体" w:hAnsi="宋体" w:cs="宋体"/>
      <w:bCs/>
    </w:rPr>
  </w:style>
  <w:style w:type="character" w:customStyle="1" w:styleId="cit-auth">
    <w:name w:val="cit-auth"/>
    <w:basedOn w:val="a0"/>
    <w:rsid w:val="00C946A6"/>
  </w:style>
  <w:style w:type="character" w:customStyle="1" w:styleId="cit-sep">
    <w:name w:val="cit-sep"/>
    <w:basedOn w:val="a0"/>
    <w:rsid w:val="00C946A6"/>
  </w:style>
  <w:style w:type="character" w:customStyle="1" w:styleId="cit-title">
    <w:name w:val="cit-title"/>
    <w:basedOn w:val="a0"/>
    <w:rsid w:val="00C946A6"/>
  </w:style>
  <w:style w:type="character" w:customStyle="1" w:styleId="site-title">
    <w:name w:val="site-title"/>
    <w:basedOn w:val="a0"/>
    <w:rsid w:val="00C946A6"/>
  </w:style>
  <w:style w:type="character" w:customStyle="1" w:styleId="cit-print-date">
    <w:name w:val="cit-print-date"/>
    <w:basedOn w:val="a0"/>
    <w:rsid w:val="00C946A6"/>
  </w:style>
  <w:style w:type="character" w:customStyle="1" w:styleId="cit-vol">
    <w:name w:val="cit-vol"/>
    <w:basedOn w:val="a0"/>
    <w:rsid w:val="00C946A6"/>
  </w:style>
  <w:style w:type="character" w:customStyle="1" w:styleId="cit-first-page">
    <w:name w:val="cit-first-page"/>
    <w:basedOn w:val="a0"/>
    <w:rsid w:val="00C946A6"/>
  </w:style>
  <w:style w:type="character" w:customStyle="1" w:styleId="cit-last-page">
    <w:name w:val="cit-last-page"/>
    <w:basedOn w:val="a0"/>
    <w:rsid w:val="00C946A6"/>
  </w:style>
  <w:style w:type="character" w:customStyle="1" w:styleId="cit-doi">
    <w:name w:val="cit-doi"/>
    <w:basedOn w:val="a0"/>
    <w:rsid w:val="00C946A6"/>
  </w:style>
  <w:style w:type="character" w:customStyle="1" w:styleId="comment">
    <w:name w:val="comment"/>
    <w:basedOn w:val="a0"/>
    <w:rsid w:val="00CE5B38"/>
  </w:style>
  <w:style w:type="paragraph" w:styleId="ae">
    <w:name w:val="footer"/>
    <w:basedOn w:val="a"/>
    <w:link w:val="Char1"/>
    <w:uiPriority w:val="99"/>
    <w:unhideWhenUsed/>
    <w:rsid w:val="000F07A8"/>
    <w:pPr>
      <w:tabs>
        <w:tab w:val="center" w:pos="4153"/>
        <w:tab w:val="right" w:pos="8306"/>
      </w:tabs>
    </w:pPr>
  </w:style>
  <w:style w:type="character" w:customStyle="1" w:styleId="Char1">
    <w:name w:val="页脚 Char"/>
    <w:basedOn w:val="a0"/>
    <w:link w:val="ae"/>
    <w:uiPriority w:val="99"/>
    <w:rsid w:val="000F07A8"/>
    <w:rPr>
      <w:rFonts w:ascii="Times New Roman" w:eastAsia="SimSun" w:hAnsi="Times New Roman" w:cs="Lucida Sans"/>
      <w:color w:val="00000A"/>
      <w:lang w:eastAsia="zh-CN" w:bidi="hi-IN"/>
    </w:rPr>
  </w:style>
  <w:style w:type="character" w:styleId="af">
    <w:name w:val="page number"/>
    <w:basedOn w:val="a0"/>
    <w:uiPriority w:val="99"/>
    <w:semiHidden/>
    <w:unhideWhenUsed/>
    <w:rsid w:val="000F07A8"/>
  </w:style>
  <w:style w:type="paragraph" w:styleId="af0">
    <w:name w:val="No Spacing"/>
    <w:uiPriority w:val="1"/>
    <w:qFormat/>
    <w:rsid w:val="006F1443"/>
    <w:pPr>
      <w:widowControl w:val="0"/>
      <w:suppressAutoHyphens/>
    </w:pPr>
    <w:rPr>
      <w:rFonts w:ascii="Times New Roman" w:eastAsia="SimSun" w:hAnsi="Times New Roman" w:cs="Lucida Sans"/>
      <w:color w:val="00000A"/>
      <w:lang w:eastAsia="zh-CN" w:bidi="hi-IN"/>
    </w:rPr>
  </w:style>
  <w:style w:type="paragraph" w:styleId="af1">
    <w:name w:val="header"/>
    <w:basedOn w:val="a"/>
    <w:link w:val="Char2"/>
    <w:uiPriority w:val="99"/>
    <w:semiHidden/>
    <w:unhideWhenUsed/>
    <w:rsid w:val="00076A3A"/>
    <w:pPr>
      <w:pBdr>
        <w:bottom w:val="single" w:sz="6" w:space="1" w:color="auto"/>
      </w:pBdr>
      <w:tabs>
        <w:tab w:val="center" w:pos="4153"/>
        <w:tab w:val="right" w:pos="8306"/>
      </w:tabs>
      <w:snapToGrid w:val="0"/>
      <w:jc w:val="center"/>
    </w:pPr>
    <w:rPr>
      <w:rFonts w:cs="Mangal"/>
      <w:sz w:val="18"/>
      <w:szCs w:val="16"/>
    </w:rPr>
  </w:style>
  <w:style w:type="character" w:customStyle="1" w:styleId="Char2">
    <w:name w:val="页眉 Char"/>
    <w:basedOn w:val="a0"/>
    <w:link w:val="af1"/>
    <w:uiPriority w:val="99"/>
    <w:semiHidden/>
    <w:rsid w:val="00076A3A"/>
    <w:rPr>
      <w:rFonts w:ascii="Times New Roman" w:eastAsia="SimSun" w:hAnsi="Times New Roman" w:cs="Mangal"/>
      <w:color w:val="00000A"/>
      <w:sz w:val="18"/>
      <w:szCs w:val="16"/>
      <w:lang w:eastAsia="zh-CN" w:bidi="hi-I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val="0"/>
      <w:suppressAutoHyphens/>
    </w:pPr>
    <w:rPr>
      <w:rFonts w:ascii="Times New Roman" w:eastAsia="SimSun" w:hAnsi="Times New Roman" w:cs="Lucida Sans"/>
      <w:color w:val="00000A"/>
      <w:lang w:eastAsia="zh-CN" w:bidi="hi-IN"/>
    </w:rPr>
  </w:style>
  <w:style w:type="paragraph" w:styleId="Heading1">
    <w:name w:val="heading 1"/>
    <w:basedOn w:val="Heading"/>
    <w:link w:val="Heading1Char"/>
    <w:uiPriority w:val="9"/>
    <w:qFormat/>
    <w:pPr>
      <w:outlineLvl w:val="0"/>
    </w:pPr>
    <w:rPr>
      <w:b/>
      <w:bCs/>
      <w:sz w:val="32"/>
      <w:szCs w:val="32"/>
    </w:rPr>
  </w:style>
  <w:style w:type="paragraph" w:styleId="Heading2">
    <w:name w:val="heading 2"/>
    <w:basedOn w:val="Heading"/>
    <w:pPr>
      <w:outlineLvl w:val="1"/>
    </w:pPr>
    <w:rPr>
      <w:b/>
      <w:bCs/>
      <w:i/>
      <w:iCs/>
    </w:rPr>
  </w:style>
  <w:style w:type="paragraph" w:styleId="Heading3">
    <w:name w:val="heading 3"/>
    <w:basedOn w:val="Heading"/>
    <w:pP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Pr>
      <w:color w:val="000080"/>
      <w:u w:val="single"/>
      <w:lang w:val="uz-Cyrl-UZ" w:eastAsia="uz-Cyrl-UZ" w:bidi="uz-Cyrl-UZ"/>
    </w:rPr>
  </w:style>
  <w:style w:type="paragraph" w:customStyle="1" w:styleId="Heading">
    <w:name w:val="Heading"/>
    <w:basedOn w:val="Normal"/>
    <w:next w:val="TextBody"/>
    <w:pPr>
      <w:keepNext/>
      <w:spacing w:before="240" w:after="120"/>
    </w:pPr>
    <w:rPr>
      <w:rFonts w:ascii="Arial" w:hAnsi="Arial"/>
      <w:sz w:val="28"/>
      <w:szCs w:val="28"/>
    </w:rPr>
  </w:style>
  <w:style w:type="paragraph" w:customStyle="1" w:styleId="TextBody">
    <w:name w:val="Text Body"/>
    <w:basedOn w:val="Normal"/>
    <w:pPr>
      <w:spacing w:after="120"/>
    </w:pPr>
  </w:style>
  <w:style w:type="paragraph" w:styleId="List">
    <w:name w:val="List"/>
    <w:basedOn w:val="TextBody"/>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customStyle="1" w:styleId="Quotations">
    <w:name w:val="Quotations"/>
    <w:basedOn w:val="Normal"/>
    <w:pPr>
      <w:spacing w:after="283"/>
      <w:ind w:left="567" w:right="567"/>
    </w:pPr>
  </w:style>
  <w:style w:type="paragraph" w:styleId="Title">
    <w:name w:val="Title"/>
    <w:basedOn w:val="Heading"/>
    <w:pPr>
      <w:jc w:val="center"/>
    </w:pPr>
    <w:rPr>
      <w:b/>
      <w:bCs/>
      <w:sz w:val="36"/>
      <w:szCs w:val="36"/>
    </w:rPr>
  </w:style>
  <w:style w:type="paragraph" w:styleId="Subtitle">
    <w:name w:val="Subtitle"/>
    <w:basedOn w:val="Heading"/>
    <w:pPr>
      <w:jc w:val="center"/>
    </w:pPr>
    <w:rPr>
      <w:i/>
      <w:iCs/>
    </w:rPr>
  </w:style>
  <w:style w:type="paragraph" w:styleId="BalloonText">
    <w:name w:val="Balloon Text"/>
    <w:basedOn w:val="Normal"/>
    <w:link w:val="BalloonTextChar"/>
    <w:uiPriority w:val="99"/>
    <w:semiHidden/>
    <w:unhideWhenUsed/>
    <w:rsid w:val="00867C84"/>
    <w:rPr>
      <w:rFonts w:ascii="Heiti SC Light" w:eastAsia="Heiti SC Light"/>
      <w:sz w:val="18"/>
      <w:szCs w:val="18"/>
    </w:rPr>
  </w:style>
  <w:style w:type="character" w:customStyle="1" w:styleId="BalloonTextChar">
    <w:name w:val="Balloon Text Char"/>
    <w:basedOn w:val="DefaultParagraphFont"/>
    <w:link w:val="BalloonText"/>
    <w:uiPriority w:val="99"/>
    <w:semiHidden/>
    <w:rsid w:val="00867C84"/>
    <w:rPr>
      <w:rFonts w:ascii="Heiti SC Light" w:eastAsia="Heiti SC Light" w:hAnsi="Times New Roman" w:cs="Lucida Sans"/>
      <w:color w:val="00000A"/>
      <w:sz w:val="18"/>
      <w:szCs w:val="18"/>
      <w:lang w:eastAsia="zh-CN" w:bidi="hi-IN"/>
    </w:rPr>
  </w:style>
  <w:style w:type="table" w:styleId="TableGrid">
    <w:name w:val="Table Grid"/>
    <w:basedOn w:val="TableNormal"/>
    <w:uiPriority w:val="59"/>
    <w:rsid w:val="005653E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itation">
    <w:name w:val="citation"/>
    <w:basedOn w:val="DefaultParagraphFont"/>
    <w:rsid w:val="001E1209"/>
  </w:style>
  <w:style w:type="character" w:styleId="Hyperlink">
    <w:name w:val="Hyperlink"/>
    <w:basedOn w:val="DefaultParagraphFont"/>
    <w:uiPriority w:val="99"/>
    <w:unhideWhenUsed/>
    <w:rsid w:val="001E1209"/>
    <w:rPr>
      <w:color w:val="0000FF"/>
      <w:u w:val="single"/>
    </w:rPr>
  </w:style>
  <w:style w:type="character" w:customStyle="1" w:styleId="apple-converted-space">
    <w:name w:val="apple-converted-space"/>
    <w:basedOn w:val="DefaultParagraphFont"/>
    <w:rsid w:val="001E1209"/>
  </w:style>
  <w:style w:type="character" w:customStyle="1" w:styleId="plainlinks">
    <w:name w:val="plainlinks"/>
    <w:basedOn w:val="DefaultParagraphFont"/>
    <w:rsid w:val="001E1209"/>
  </w:style>
  <w:style w:type="paragraph" w:styleId="HTMLPreformatted">
    <w:name w:val="HTML Preformatted"/>
    <w:basedOn w:val="Normal"/>
    <w:link w:val="HTMLPreformattedChar"/>
    <w:uiPriority w:val="99"/>
    <w:semiHidden/>
    <w:unhideWhenUsed/>
    <w:rsid w:val="003934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w:eastAsiaTheme="minorEastAsia" w:hAnsi="Courier" w:cs="Courier"/>
      <w:color w:val="auto"/>
      <w:sz w:val="20"/>
      <w:szCs w:val="20"/>
      <w:lang w:bidi="ar-SA"/>
    </w:rPr>
  </w:style>
  <w:style w:type="character" w:customStyle="1" w:styleId="HTMLPreformattedChar">
    <w:name w:val="HTML Preformatted Char"/>
    <w:basedOn w:val="DefaultParagraphFont"/>
    <w:link w:val="HTMLPreformatted"/>
    <w:uiPriority w:val="99"/>
    <w:semiHidden/>
    <w:rsid w:val="003934B0"/>
    <w:rPr>
      <w:rFonts w:ascii="Courier" w:hAnsi="Courier" w:cs="Courier"/>
      <w:sz w:val="20"/>
      <w:szCs w:val="20"/>
      <w:lang w:eastAsia="zh-CN"/>
    </w:rPr>
  </w:style>
  <w:style w:type="character" w:styleId="HTMLCode">
    <w:name w:val="HTML Code"/>
    <w:basedOn w:val="DefaultParagraphFont"/>
    <w:uiPriority w:val="99"/>
    <w:semiHidden/>
    <w:unhideWhenUsed/>
    <w:rsid w:val="003934B0"/>
    <w:rPr>
      <w:rFonts w:ascii="Courier" w:eastAsiaTheme="minorEastAsia" w:hAnsi="Courier" w:cs="Courier"/>
      <w:sz w:val="20"/>
      <w:szCs w:val="20"/>
    </w:rPr>
  </w:style>
  <w:style w:type="character" w:customStyle="1" w:styleId="identifier">
    <w:name w:val="identifier"/>
    <w:basedOn w:val="DefaultParagraphFont"/>
    <w:rsid w:val="006C1CF5"/>
  </w:style>
  <w:style w:type="character" w:customStyle="1" w:styleId="operator">
    <w:name w:val="operator"/>
    <w:basedOn w:val="DefaultParagraphFont"/>
    <w:rsid w:val="006C1CF5"/>
  </w:style>
  <w:style w:type="character" w:customStyle="1" w:styleId="paren">
    <w:name w:val="paren"/>
    <w:basedOn w:val="DefaultParagraphFont"/>
    <w:rsid w:val="006C1CF5"/>
  </w:style>
  <w:style w:type="character" w:customStyle="1" w:styleId="string">
    <w:name w:val="string"/>
    <w:basedOn w:val="DefaultParagraphFont"/>
    <w:rsid w:val="006C1CF5"/>
  </w:style>
  <w:style w:type="character" w:customStyle="1" w:styleId="literal">
    <w:name w:val="literal"/>
    <w:basedOn w:val="DefaultParagraphFont"/>
    <w:rsid w:val="006C1CF5"/>
  </w:style>
  <w:style w:type="character" w:customStyle="1" w:styleId="keyword">
    <w:name w:val="keyword"/>
    <w:basedOn w:val="DefaultParagraphFont"/>
    <w:rsid w:val="006C1CF5"/>
  </w:style>
  <w:style w:type="character" w:customStyle="1" w:styleId="legend-color">
    <w:name w:val="legend-color"/>
    <w:basedOn w:val="DefaultParagraphFont"/>
    <w:rsid w:val="0025530C"/>
  </w:style>
  <w:style w:type="character" w:customStyle="1" w:styleId="Heading1Char">
    <w:name w:val="Heading 1 Char"/>
    <w:basedOn w:val="DefaultParagraphFont"/>
    <w:link w:val="Heading1"/>
    <w:uiPriority w:val="9"/>
    <w:rsid w:val="00945521"/>
    <w:rPr>
      <w:rFonts w:ascii="Arial" w:eastAsia="SimSun" w:hAnsi="Arial" w:cs="Lucida Sans"/>
      <w:b/>
      <w:bCs/>
      <w:color w:val="00000A"/>
      <w:sz w:val="32"/>
      <w:szCs w:val="32"/>
      <w:lang w:eastAsia="zh-CN" w:bidi="hi-IN"/>
    </w:rPr>
  </w:style>
  <w:style w:type="paragraph" w:styleId="FootnoteText">
    <w:name w:val="footnote text"/>
    <w:basedOn w:val="Normal"/>
    <w:link w:val="FootnoteTextChar"/>
    <w:uiPriority w:val="99"/>
    <w:unhideWhenUsed/>
    <w:rsid w:val="0069423E"/>
    <w:pPr>
      <w:suppressAutoHyphens w:val="0"/>
      <w:snapToGrid w:val="0"/>
    </w:pPr>
    <w:rPr>
      <w:rFonts w:asciiTheme="minorHAnsi" w:eastAsiaTheme="minorEastAsia" w:hAnsiTheme="minorHAnsi" w:cstheme="minorBidi"/>
      <w:color w:val="auto"/>
      <w:kern w:val="2"/>
      <w:sz w:val="18"/>
      <w:szCs w:val="18"/>
      <w:lang w:bidi="ar-SA"/>
    </w:rPr>
  </w:style>
  <w:style w:type="character" w:customStyle="1" w:styleId="FootnoteTextChar">
    <w:name w:val="Footnote Text Char"/>
    <w:basedOn w:val="DefaultParagraphFont"/>
    <w:link w:val="FootnoteText"/>
    <w:uiPriority w:val="99"/>
    <w:rsid w:val="0069423E"/>
    <w:rPr>
      <w:kern w:val="2"/>
      <w:sz w:val="18"/>
      <w:szCs w:val="18"/>
      <w:lang w:eastAsia="zh-CN"/>
    </w:rPr>
  </w:style>
  <w:style w:type="character" w:styleId="FootnoteReference">
    <w:name w:val="footnote reference"/>
    <w:basedOn w:val="DefaultParagraphFont"/>
    <w:uiPriority w:val="99"/>
    <w:unhideWhenUsed/>
    <w:rsid w:val="0069423E"/>
    <w:rPr>
      <w:vertAlign w:val="superscript"/>
    </w:rPr>
  </w:style>
  <w:style w:type="character" w:styleId="Emphasis">
    <w:name w:val="Emphasis"/>
    <w:basedOn w:val="DefaultParagraphFont"/>
    <w:uiPriority w:val="20"/>
    <w:qFormat/>
    <w:rsid w:val="00BE1ADE"/>
    <w:rPr>
      <w:i/>
      <w:iCs/>
    </w:rPr>
  </w:style>
  <w:style w:type="character" w:styleId="PlaceholderText">
    <w:name w:val="Placeholder Text"/>
    <w:basedOn w:val="DefaultParagraphFont"/>
    <w:uiPriority w:val="99"/>
    <w:semiHidden/>
    <w:rsid w:val="00BE1ADE"/>
    <w:rPr>
      <w:color w:val="808080"/>
    </w:rPr>
  </w:style>
  <w:style w:type="paragraph" w:customStyle="1" w:styleId="MTDisplayEquation">
    <w:name w:val="MTDisplayEquation"/>
    <w:basedOn w:val="Normal"/>
    <w:next w:val="Normal"/>
    <w:rsid w:val="00DE67CC"/>
    <w:pPr>
      <w:tabs>
        <w:tab w:val="center" w:pos="4820"/>
        <w:tab w:val="right" w:pos="9640"/>
      </w:tabs>
      <w:spacing w:line="360" w:lineRule="auto"/>
      <w:ind w:firstLine="360"/>
    </w:pPr>
    <w:rPr>
      <w:rFonts w:ascii="宋体" w:eastAsia="宋体" w:hAnsi="宋体" w:cs="宋体"/>
      <w:bCs/>
    </w:rPr>
  </w:style>
  <w:style w:type="character" w:customStyle="1" w:styleId="cit-auth">
    <w:name w:val="cit-auth"/>
    <w:basedOn w:val="DefaultParagraphFont"/>
    <w:rsid w:val="00C946A6"/>
  </w:style>
  <w:style w:type="character" w:customStyle="1" w:styleId="cit-sep">
    <w:name w:val="cit-sep"/>
    <w:basedOn w:val="DefaultParagraphFont"/>
    <w:rsid w:val="00C946A6"/>
  </w:style>
  <w:style w:type="character" w:customStyle="1" w:styleId="cit-title">
    <w:name w:val="cit-title"/>
    <w:basedOn w:val="DefaultParagraphFont"/>
    <w:rsid w:val="00C946A6"/>
  </w:style>
  <w:style w:type="character" w:customStyle="1" w:styleId="site-title">
    <w:name w:val="site-title"/>
    <w:basedOn w:val="DefaultParagraphFont"/>
    <w:rsid w:val="00C946A6"/>
  </w:style>
  <w:style w:type="character" w:customStyle="1" w:styleId="cit-print-date">
    <w:name w:val="cit-print-date"/>
    <w:basedOn w:val="DefaultParagraphFont"/>
    <w:rsid w:val="00C946A6"/>
  </w:style>
  <w:style w:type="character" w:customStyle="1" w:styleId="cit-vol">
    <w:name w:val="cit-vol"/>
    <w:basedOn w:val="DefaultParagraphFont"/>
    <w:rsid w:val="00C946A6"/>
  </w:style>
  <w:style w:type="character" w:customStyle="1" w:styleId="cit-first-page">
    <w:name w:val="cit-first-page"/>
    <w:basedOn w:val="DefaultParagraphFont"/>
    <w:rsid w:val="00C946A6"/>
  </w:style>
  <w:style w:type="character" w:customStyle="1" w:styleId="cit-last-page">
    <w:name w:val="cit-last-page"/>
    <w:basedOn w:val="DefaultParagraphFont"/>
    <w:rsid w:val="00C946A6"/>
  </w:style>
  <w:style w:type="character" w:customStyle="1" w:styleId="cit-doi">
    <w:name w:val="cit-doi"/>
    <w:basedOn w:val="DefaultParagraphFont"/>
    <w:rsid w:val="00C946A6"/>
  </w:style>
  <w:style w:type="character" w:customStyle="1" w:styleId="comment">
    <w:name w:val="comment"/>
    <w:basedOn w:val="DefaultParagraphFont"/>
    <w:rsid w:val="00CE5B38"/>
  </w:style>
  <w:style w:type="paragraph" w:styleId="Footer">
    <w:name w:val="footer"/>
    <w:basedOn w:val="Normal"/>
    <w:link w:val="FooterChar"/>
    <w:uiPriority w:val="99"/>
    <w:unhideWhenUsed/>
    <w:rsid w:val="000F07A8"/>
    <w:pPr>
      <w:tabs>
        <w:tab w:val="center" w:pos="4153"/>
        <w:tab w:val="right" w:pos="8306"/>
      </w:tabs>
    </w:pPr>
  </w:style>
  <w:style w:type="character" w:customStyle="1" w:styleId="FooterChar">
    <w:name w:val="Footer Char"/>
    <w:basedOn w:val="DefaultParagraphFont"/>
    <w:link w:val="Footer"/>
    <w:uiPriority w:val="99"/>
    <w:rsid w:val="000F07A8"/>
    <w:rPr>
      <w:rFonts w:ascii="Times New Roman" w:eastAsia="SimSun" w:hAnsi="Times New Roman" w:cs="Lucida Sans"/>
      <w:color w:val="00000A"/>
      <w:lang w:eastAsia="zh-CN" w:bidi="hi-IN"/>
    </w:rPr>
  </w:style>
  <w:style w:type="character" w:styleId="PageNumber">
    <w:name w:val="page number"/>
    <w:basedOn w:val="DefaultParagraphFont"/>
    <w:uiPriority w:val="99"/>
    <w:semiHidden/>
    <w:unhideWhenUsed/>
    <w:rsid w:val="000F07A8"/>
  </w:style>
  <w:style w:type="paragraph" w:styleId="NoSpacing">
    <w:name w:val="No Spacing"/>
    <w:uiPriority w:val="1"/>
    <w:qFormat/>
    <w:rsid w:val="006F1443"/>
    <w:pPr>
      <w:widowControl w:val="0"/>
      <w:suppressAutoHyphens/>
    </w:pPr>
    <w:rPr>
      <w:rFonts w:ascii="Times New Roman" w:eastAsia="SimSun" w:hAnsi="Times New Roman" w:cs="Lucida Sans"/>
      <w:color w:val="00000A"/>
      <w:lang w:eastAsia="zh-CN" w:bidi="hi-IN"/>
    </w:rPr>
  </w:style>
</w:styles>
</file>

<file path=word/webSettings.xml><?xml version="1.0" encoding="utf-8"?>
<w:webSettings xmlns:r="http://schemas.openxmlformats.org/officeDocument/2006/relationships" xmlns:w="http://schemas.openxmlformats.org/wordprocessingml/2006/main">
  <w:divs>
    <w:div w:id="72900160">
      <w:bodyDiv w:val="1"/>
      <w:marLeft w:val="0"/>
      <w:marRight w:val="0"/>
      <w:marTop w:val="0"/>
      <w:marBottom w:val="0"/>
      <w:divBdr>
        <w:top w:val="none" w:sz="0" w:space="0" w:color="auto"/>
        <w:left w:val="none" w:sz="0" w:space="0" w:color="auto"/>
        <w:bottom w:val="none" w:sz="0" w:space="0" w:color="auto"/>
        <w:right w:val="none" w:sz="0" w:space="0" w:color="auto"/>
      </w:divBdr>
    </w:div>
    <w:div w:id="135798824">
      <w:bodyDiv w:val="1"/>
      <w:marLeft w:val="0"/>
      <w:marRight w:val="0"/>
      <w:marTop w:val="0"/>
      <w:marBottom w:val="0"/>
      <w:divBdr>
        <w:top w:val="none" w:sz="0" w:space="0" w:color="auto"/>
        <w:left w:val="none" w:sz="0" w:space="0" w:color="auto"/>
        <w:bottom w:val="none" w:sz="0" w:space="0" w:color="auto"/>
        <w:right w:val="none" w:sz="0" w:space="0" w:color="auto"/>
      </w:divBdr>
    </w:div>
    <w:div w:id="154419515">
      <w:bodyDiv w:val="1"/>
      <w:marLeft w:val="0"/>
      <w:marRight w:val="0"/>
      <w:marTop w:val="0"/>
      <w:marBottom w:val="0"/>
      <w:divBdr>
        <w:top w:val="none" w:sz="0" w:space="0" w:color="auto"/>
        <w:left w:val="none" w:sz="0" w:space="0" w:color="auto"/>
        <w:bottom w:val="none" w:sz="0" w:space="0" w:color="auto"/>
        <w:right w:val="none" w:sz="0" w:space="0" w:color="auto"/>
      </w:divBdr>
    </w:div>
    <w:div w:id="366221903">
      <w:bodyDiv w:val="1"/>
      <w:marLeft w:val="0"/>
      <w:marRight w:val="0"/>
      <w:marTop w:val="0"/>
      <w:marBottom w:val="0"/>
      <w:divBdr>
        <w:top w:val="none" w:sz="0" w:space="0" w:color="auto"/>
        <w:left w:val="none" w:sz="0" w:space="0" w:color="auto"/>
        <w:bottom w:val="none" w:sz="0" w:space="0" w:color="auto"/>
        <w:right w:val="none" w:sz="0" w:space="0" w:color="auto"/>
      </w:divBdr>
    </w:div>
    <w:div w:id="386346364">
      <w:bodyDiv w:val="1"/>
      <w:marLeft w:val="0"/>
      <w:marRight w:val="0"/>
      <w:marTop w:val="0"/>
      <w:marBottom w:val="0"/>
      <w:divBdr>
        <w:top w:val="none" w:sz="0" w:space="0" w:color="auto"/>
        <w:left w:val="none" w:sz="0" w:space="0" w:color="auto"/>
        <w:bottom w:val="none" w:sz="0" w:space="0" w:color="auto"/>
        <w:right w:val="none" w:sz="0" w:space="0" w:color="auto"/>
      </w:divBdr>
    </w:div>
    <w:div w:id="414593823">
      <w:bodyDiv w:val="1"/>
      <w:marLeft w:val="0"/>
      <w:marRight w:val="0"/>
      <w:marTop w:val="0"/>
      <w:marBottom w:val="0"/>
      <w:divBdr>
        <w:top w:val="none" w:sz="0" w:space="0" w:color="auto"/>
        <w:left w:val="none" w:sz="0" w:space="0" w:color="auto"/>
        <w:bottom w:val="none" w:sz="0" w:space="0" w:color="auto"/>
        <w:right w:val="none" w:sz="0" w:space="0" w:color="auto"/>
      </w:divBdr>
      <w:divsChild>
        <w:div w:id="1040789219">
          <w:marLeft w:val="0"/>
          <w:marRight w:val="0"/>
          <w:marTop w:val="0"/>
          <w:marBottom w:val="0"/>
          <w:divBdr>
            <w:top w:val="none" w:sz="0" w:space="0" w:color="auto"/>
            <w:left w:val="none" w:sz="0" w:space="0" w:color="auto"/>
            <w:bottom w:val="none" w:sz="0" w:space="0" w:color="auto"/>
            <w:right w:val="none" w:sz="0" w:space="0" w:color="auto"/>
          </w:divBdr>
        </w:div>
        <w:div w:id="1497917740">
          <w:marLeft w:val="0"/>
          <w:marRight w:val="0"/>
          <w:marTop w:val="0"/>
          <w:marBottom w:val="0"/>
          <w:divBdr>
            <w:top w:val="none" w:sz="0" w:space="0" w:color="auto"/>
            <w:left w:val="none" w:sz="0" w:space="0" w:color="auto"/>
            <w:bottom w:val="none" w:sz="0" w:space="0" w:color="auto"/>
            <w:right w:val="none" w:sz="0" w:space="0" w:color="auto"/>
          </w:divBdr>
        </w:div>
        <w:div w:id="1969437419">
          <w:marLeft w:val="0"/>
          <w:marRight w:val="0"/>
          <w:marTop w:val="0"/>
          <w:marBottom w:val="0"/>
          <w:divBdr>
            <w:top w:val="none" w:sz="0" w:space="0" w:color="auto"/>
            <w:left w:val="none" w:sz="0" w:space="0" w:color="auto"/>
            <w:bottom w:val="none" w:sz="0" w:space="0" w:color="auto"/>
            <w:right w:val="none" w:sz="0" w:space="0" w:color="auto"/>
          </w:divBdr>
        </w:div>
        <w:div w:id="1735661370">
          <w:marLeft w:val="0"/>
          <w:marRight w:val="0"/>
          <w:marTop w:val="0"/>
          <w:marBottom w:val="0"/>
          <w:divBdr>
            <w:top w:val="none" w:sz="0" w:space="0" w:color="auto"/>
            <w:left w:val="none" w:sz="0" w:space="0" w:color="auto"/>
            <w:bottom w:val="none" w:sz="0" w:space="0" w:color="auto"/>
            <w:right w:val="none" w:sz="0" w:space="0" w:color="auto"/>
          </w:divBdr>
        </w:div>
      </w:divsChild>
    </w:div>
    <w:div w:id="429352889">
      <w:bodyDiv w:val="1"/>
      <w:marLeft w:val="0"/>
      <w:marRight w:val="0"/>
      <w:marTop w:val="0"/>
      <w:marBottom w:val="0"/>
      <w:divBdr>
        <w:top w:val="none" w:sz="0" w:space="0" w:color="auto"/>
        <w:left w:val="none" w:sz="0" w:space="0" w:color="auto"/>
        <w:bottom w:val="none" w:sz="0" w:space="0" w:color="auto"/>
        <w:right w:val="none" w:sz="0" w:space="0" w:color="auto"/>
      </w:divBdr>
    </w:div>
    <w:div w:id="546841999">
      <w:bodyDiv w:val="1"/>
      <w:marLeft w:val="0"/>
      <w:marRight w:val="0"/>
      <w:marTop w:val="0"/>
      <w:marBottom w:val="0"/>
      <w:divBdr>
        <w:top w:val="none" w:sz="0" w:space="0" w:color="auto"/>
        <w:left w:val="none" w:sz="0" w:space="0" w:color="auto"/>
        <w:bottom w:val="none" w:sz="0" w:space="0" w:color="auto"/>
        <w:right w:val="none" w:sz="0" w:space="0" w:color="auto"/>
      </w:divBdr>
    </w:div>
    <w:div w:id="583878631">
      <w:bodyDiv w:val="1"/>
      <w:marLeft w:val="0"/>
      <w:marRight w:val="0"/>
      <w:marTop w:val="0"/>
      <w:marBottom w:val="0"/>
      <w:divBdr>
        <w:top w:val="none" w:sz="0" w:space="0" w:color="auto"/>
        <w:left w:val="none" w:sz="0" w:space="0" w:color="auto"/>
        <w:bottom w:val="none" w:sz="0" w:space="0" w:color="auto"/>
        <w:right w:val="none" w:sz="0" w:space="0" w:color="auto"/>
      </w:divBdr>
    </w:div>
    <w:div w:id="645204638">
      <w:bodyDiv w:val="1"/>
      <w:marLeft w:val="0"/>
      <w:marRight w:val="0"/>
      <w:marTop w:val="0"/>
      <w:marBottom w:val="0"/>
      <w:divBdr>
        <w:top w:val="none" w:sz="0" w:space="0" w:color="auto"/>
        <w:left w:val="none" w:sz="0" w:space="0" w:color="auto"/>
        <w:bottom w:val="none" w:sz="0" w:space="0" w:color="auto"/>
        <w:right w:val="none" w:sz="0" w:space="0" w:color="auto"/>
      </w:divBdr>
    </w:div>
    <w:div w:id="686365845">
      <w:bodyDiv w:val="1"/>
      <w:marLeft w:val="0"/>
      <w:marRight w:val="0"/>
      <w:marTop w:val="0"/>
      <w:marBottom w:val="0"/>
      <w:divBdr>
        <w:top w:val="none" w:sz="0" w:space="0" w:color="auto"/>
        <w:left w:val="none" w:sz="0" w:space="0" w:color="auto"/>
        <w:bottom w:val="none" w:sz="0" w:space="0" w:color="auto"/>
        <w:right w:val="none" w:sz="0" w:space="0" w:color="auto"/>
      </w:divBdr>
    </w:div>
    <w:div w:id="688796682">
      <w:bodyDiv w:val="1"/>
      <w:marLeft w:val="0"/>
      <w:marRight w:val="0"/>
      <w:marTop w:val="0"/>
      <w:marBottom w:val="0"/>
      <w:divBdr>
        <w:top w:val="none" w:sz="0" w:space="0" w:color="auto"/>
        <w:left w:val="none" w:sz="0" w:space="0" w:color="auto"/>
        <w:bottom w:val="none" w:sz="0" w:space="0" w:color="auto"/>
        <w:right w:val="none" w:sz="0" w:space="0" w:color="auto"/>
      </w:divBdr>
    </w:div>
    <w:div w:id="734165298">
      <w:bodyDiv w:val="1"/>
      <w:marLeft w:val="0"/>
      <w:marRight w:val="0"/>
      <w:marTop w:val="0"/>
      <w:marBottom w:val="0"/>
      <w:divBdr>
        <w:top w:val="none" w:sz="0" w:space="0" w:color="auto"/>
        <w:left w:val="none" w:sz="0" w:space="0" w:color="auto"/>
        <w:bottom w:val="none" w:sz="0" w:space="0" w:color="auto"/>
        <w:right w:val="none" w:sz="0" w:space="0" w:color="auto"/>
      </w:divBdr>
    </w:div>
    <w:div w:id="749234191">
      <w:bodyDiv w:val="1"/>
      <w:marLeft w:val="0"/>
      <w:marRight w:val="0"/>
      <w:marTop w:val="0"/>
      <w:marBottom w:val="0"/>
      <w:divBdr>
        <w:top w:val="none" w:sz="0" w:space="0" w:color="auto"/>
        <w:left w:val="none" w:sz="0" w:space="0" w:color="auto"/>
        <w:bottom w:val="none" w:sz="0" w:space="0" w:color="auto"/>
        <w:right w:val="none" w:sz="0" w:space="0" w:color="auto"/>
      </w:divBdr>
    </w:div>
    <w:div w:id="760226790">
      <w:bodyDiv w:val="1"/>
      <w:marLeft w:val="0"/>
      <w:marRight w:val="0"/>
      <w:marTop w:val="0"/>
      <w:marBottom w:val="0"/>
      <w:divBdr>
        <w:top w:val="none" w:sz="0" w:space="0" w:color="auto"/>
        <w:left w:val="none" w:sz="0" w:space="0" w:color="auto"/>
        <w:bottom w:val="none" w:sz="0" w:space="0" w:color="auto"/>
        <w:right w:val="none" w:sz="0" w:space="0" w:color="auto"/>
      </w:divBdr>
    </w:div>
    <w:div w:id="834953260">
      <w:bodyDiv w:val="1"/>
      <w:marLeft w:val="0"/>
      <w:marRight w:val="0"/>
      <w:marTop w:val="0"/>
      <w:marBottom w:val="0"/>
      <w:divBdr>
        <w:top w:val="none" w:sz="0" w:space="0" w:color="auto"/>
        <w:left w:val="none" w:sz="0" w:space="0" w:color="auto"/>
        <w:bottom w:val="none" w:sz="0" w:space="0" w:color="auto"/>
        <w:right w:val="none" w:sz="0" w:space="0" w:color="auto"/>
      </w:divBdr>
    </w:div>
    <w:div w:id="907957280">
      <w:bodyDiv w:val="1"/>
      <w:marLeft w:val="0"/>
      <w:marRight w:val="0"/>
      <w:marTop w:val="0"/>
      <w:marBottom w:val="0"/>
      <w:divBdr>
        <w:top w:val="none" w:sz="0" w:space="0" w:color="auto"/>
        <w:left w:val="none" w:sz="0" w:space="0" w:color="auto"/>
        <w:bottom w:val="none" w:sz="0" w:space="0" w:color="auto"/>
        <w:right w:val="none" w:sz="0" w:space="0" w:color="auto"/>
      </w:divBdr>
    </w:div>
    <w:div w:id="1002395427">
      <w:bodyDiv w:val="1"/>
      <w:marLeft w:val="0"/>
      <w:marRight w:val="0"/>
      <w:marTop w:val="0"/>
      <w:marBottom w:val="0"/>
      <w:divBdr>
        <w:top w:val="none" w:sz="0" w:space="0" w:color="auto"/>
        <w:left w:val="none" w:sz="0" w:space="0" w:color="auto"/>
        <w:bottom w:val="none" w:sz="0" w:space="0" w:color="auto"/>
        <w:right w:val="none" w:sz="0" w:space="0" w:color="auto"/>
      </w:divBdr>
    </w:div>
    <w:div w:id="1003510089">
      <w:bodyDiv w:val="1"/>
      <w:marLeft w:val="0"/>
      <w:marRight w:val="0"/>
      <w:marTop w:val="0"/>
      <w:marBottom w:val="0"/>
      <w:divBdr>
        <w:top w:val="none" w:sz="0" w:space="0" w:color="auto"/>
        <w:left w:val="none" w:sz="0" w:space="0" w:color="auto"/>
        <w:bottom w:val="none" w:sz="0" w:space="0" w:color="auto"/>
        <w:right w:val="none" w:sz="0" w:space="0" w:color="auto"/>
      </w:divBdr>
    </w:div>
    <w:div w:id="1031763924">
      <w:bodyDiv w:val="1"/>
      <w:marLeft w:val="0"/>
      <w:marRight w:val="0"/>
      <w:marTop w:val="0"/>
      <w:marBottom w:val="0"/>
      <w:divBdr>
        <w:top w:val="none" w:sz="0" w:space="0" w:color="auto"/>
        <w:left w:val="none" w:sz="0" w:space="0" w:color="auto"/>
        <w:bottom w:val="none" w:sz="0" w:space="0" w:color="auto"/>
        <w:right w:val="none" w:sz="0" w:space="0" w:color="auto"/>
      </w:divBdr>
    </w:div>
    <w:div w:id="1031996796">
      <w:bodyDiv w:val="1"/>
      <w:marLeft w:val="0"/>
      <w:marRight w:val="0"/>
      <w:marTop w:val="0"/>
      <w:marBottom w:val="0"/>
      <w:divBdr>
        <w:top w:val="none" w:sz="0" w:space="0" w:color="auto"/>
        <w:left w:val="none" w:sz="0" w:space="0" w:color="auto"/>
        <w:bottom w:val="none" w:sz="0" w:space="0" w:color="auto"/>
        <w:right w:val="none" w:sz="0" w:space="0" w:color="auto"/>
      </w:divBdr>
    </w:div>
    <w:div w:id="1040980257">
      <w:bodyDiv w:val="1"/>
      <w:marLeft w:val="0"/>
      <w:marRight w:val="0"/>
      <w:marTop w:val="0"/>
      <w:marBottom w:val="0"/>
      <w:divBdr>
        <w:top w:val="none" w:sz="0" w:space="0" w:color="auto"/>
        <w:left w:val="none" w:sz="0" w:space="0" w:color="auto"/>
        <w:bottom w:val="none" w:sz="0" w:space="0" w:color="auto"/>
        <w:right w:val="none" w:sz="0" w:space="0" w:color="auto"/>
      </w:divBdr>
    </w:div>
    <w:div w:id="1152522388">
      <w:bodyDiv w:val="1"/>
      <w:marLeft w:val="0"/>
      <w:marRight w:val="0"/>
      <w:marTop w:val="0"/>
      <w:marBottom w:val="0"/>
      <w:divBdr>
        <w:top w:val="none" w:sz="0" w:space="0" w:color="auto"/>
        <w:left w:val="none" w:sz="0" w:space="0" w:color="auto"/>
        <w:bottom w:val="none" w:sz="0" w:space="0" w:color="auto"/>
        <w:right w:val="none" w:sz="0" w:space="0" w:color="auto"/>
      </w:divBdr>
    </w:div>
    <w:div w:id="1182820728">
      <w:bodyDiv w:val="1"/>
      <w:marLeft w:val="0"/>
      <w:marRight w:val="0"/>
      <w:marTop w:val="0"/>
      <w:marBottom w:val="0"/>
      <w:divBdr>
        <w:top w:val="none" w:sz="0" w:space="0" w:color="auto"/>
        <w:left w:val="none" w:sz="0" w:space="0" w:color="auto"/>
        <w:bottom w:val="none" w:sz="0" w:space="0" w:color="auto"/>
        <w:right w:val="none" w:sz="0" w:space="0" w:color="auto"/>
      </w:divBdr>
    </w:div>
    <w:div w:id="1192498883">
      <w:bodyDiv w:val="1"/>
      <w:marLeft w:val="0"/>
      <w:marRight w:val="0"/>
      <w:marTop w:val="0"/>
      <w:marBottom w:val="0"/>
      <w:divBdr>
        <w:top w:val="none" w:sz="0" w:space="0" w:color="auto"/>
        <w:left w:val="none" w:sz="0" w:space="0" w:color="auto"/>
        <w:bottom w:val="none" w:sz="0" w:space="0" w:color="auto"/>
        <w:right w:val="none" w:sz="0" w:space="0" w:color="auto"/>
      </w:divBdr>
    </w:div>
    <w:div w:id="1238595154">
      <w:bodyDiv w:val="1"/>
      <w:marLeft w:val="0"/>
      <w:marRight w:val="0"/>
      <w:marTop w:val="0"/>
      <w:marBottom w:val="0"/>
      <w:divBdr>
        <w:top w:val="none" w:sz="0" w:space="0" w:color="auto"/>
        <w:left w:val="none" w:sz="0" w:space="0" w:color="auto"/>
        <w:bottom w:val="none" w:sz="0" w:space="0" w:color="auto"/>
        <w:right w:val="none" w:sz="0" w:space="0" w:color="auto"/>
      </w:divBdr>
    </w:div>
    <w:div w:id="1255165406">
      <w:bodyDiv w:val="1"/>
      <w:marLeft w:val="0"/>
      <w:marRight w:val="0"/>
      <w:marTop w:val="0"/>
      <w:marBottom w:val="0"/>
      <w:divBdr>
        <w:top w:val="none" w:sz="0" w:space="0" w:color="auto"/>
        <w:left w:val="none" w:sz="0" w:space="0" w:color="auto"/>
        <w:bottom w:val="none" w:sz="0" w:space="0" w:color="auto"/>
        <w:right w:val="none" w:sz="0" w:space="0" w:color="auto"/>
      </w:divBdr>
    </w:div>
    <w:div w:id="1274049321">
      <w:bodyDiv w:val="1"/>
      <w:marLeft w:val="0"/>
      <w:marRight w:val="0"/>
      <w:marTop w:val="0"/>
      <w:marBottom w:val="0"/>
      <w:divBdr>
        <w:top w:val="none" w:sz="0" w:space="0" w:color="auto"/>
        <w:left w:val="none" w:sz="0" w:space="0" w:color="auto"/>
        <w:bottom w:val="none" w:sz="0" w:space="0" w:color="auto"/>
        <w:right w:val="none" w:sz="0" w:space="0" w:color="auto"/>
      </w:divBdr>
    </w:div>
    <w:div w:id="1282178509">
      <w:bodyDiv w:val="1"/>
      <w:marLeft w:val="0"/>
      <w:marRight w:val="0"/>
      <w:marTop w:val="0"/>
      <w:marBottom w:val="0"/>
      <w:divBdr>
        <w:top w:val="none" w:sz="0" w:space="0" w:color="auto"/>
        <w:left w:val="none" w:sz="0" w:space="0" w:color="auto"/>
        <w:bottom w:val="none" w:sz="0" w:space="0" w:color="auto"/>
        <w:right w:val="none" w:sz="0" w:space="0" w:color="auto"/>
      </w:divBdr>
    </w:div>
    <w:div w:id="1307248116">
      <w:bodyDiv w:val="1"/>
      <w:marLeft w:val="0"/>
      <w:marRight w:val="0"/>
      <w:marTop w:val="0"/>
      <w:marBottom w:val="0"/>
      <w:divBdr>
        <w:top w:val="none" w:sz="0" w:space="0" w:color="auto"/>
        <w:left w:val="none" w:sz="0" w:space="0" w:color="auto"/>
        <w:bottom w:val="none" w:sz="0" w:space="0" w:color="auto"/>
        <w:right w:val="none" w:sz="0" w:space="0" w:color="auto"/>
      </w:divBdr>
    </w:div>
    <w:div w:id="1352797314">
      <w:bodyDiv w:val="1"/>
      <w:marLeft w:val="0"/>
      <w:marRight w:val="0"/>
      <w:marTop w:val="0"/>
      <w:marBottom w:val="0"/>
      <w:divBdr>
        <w:top w:val="none" w:sz="0" w:space="0" w:color="auto"/>
        <w:left w:val="none" w:sz="0" w:space="0" w:color="auto"/>
        <w:bottom w:val="none" w:sz="0" w:space="0" w:color="auto"/>
        <w:right w:val="none" w:sz="0" w:space="0" w:color="auto"/>
      </w:divBdr>
    </w:div>
    <w:div w:id="1382442288">
      <w:bodyDiv w:val="1"/>
      <w:marLeft w:val="0"/>
      <w:marRight w:val="0"/>
      <w:marTop w:val="0"/>
      <w:marBottom w:val="0"/>
      <w:divBdr>
        <w:top w:val="none" w:sz="0" w:space="0" w:color="auto"/>
        <w:left w:val="none" w:sz="0" w:space="0" w:color="auto"/>
        <w:bottom w:val="none" w:sz="0" w:space="0" w:color="auto"/>
        <w:right w:val="none" w:sz="0" w:space="0" w:color="auto"/>
      </w:divBdr>
    </w:div>
    <w:div w:id="1409418653">
      <w:bodyDiv w:val="1"/>
      <w:marLeft w:val="0"/>
      <w:marRight w:val="0"/>
      <w:marTop w:val="0"/>
      <w:marBottom w:val="0"/>
      <w:divBdr>
        <w:top w:val="none" w:sz="0" w:space="0" w:color="auto"/>
        <w:left w:val="none" w:sz="0" w:space="0" w:color="auto"/>
        <w:bottom w:val="none" w:sz="0" w:space="0" w:color="auto"/>
        <w:right w:val="none" w:sz="0" w:space="0" w:color="auto"/>
      </w:divBdr>
    </w:div>
    <w:div w:id="1470441359">
      <w:bodyDiv w:val="1"/>
      <w:marLeft w:val="0"/>
      <w:marRight w:val="0"/>
      <w:marTop w:val="0"/>
      <w:marBottom w:val="0"/>
      <w:divBdr>
        <w:top w:val="none" w:sz="0" w:space="0" w:color="auto"/>
        <w:left w:val="none" w:sz="0" w:space="0" w:color="auto"/>
        <w:bottom w:val="none" w:sz="0" w:space="0" w:color="auto"/>
        <w:right w:val="none" w:sz="0" w:space="0" w:color="auto"/>
      </w:divBdr>
    </w:div>
    <w:div w:id="1479960921">
      <w:bodyDiv w:val="1"/>
      <w:marLeft w:val="0"/>
      <w:marRight w:val="0"/>
      <w:marTop w:val="0"/>
      <w:marBottom w:val="0"/>
      <w:divBdr>
        <w:top w:val="none" w:sz="0" w:space="0" w:color="auto"/>
        <w:left w:val="none" w:sz="0" w:space="0" w:color="auto"/>
        <w:bottom w:val="none" w:sz="0" w:space="0" w:color="auto"/>
        <w:right w:val="none" w:sz="0" w:space="0" w:color="auto"/>
      </w:divBdr>
    </w:div>
    <w:div w:id="1489636904">
      <w:bodyDiv w:val="1"/>
      <w:marLeft w:val="0"/>
      <w:marRight w:val="0"/>
      <w:marTop w:val="0"/>
      <w:marBottom w:val="0"/>
      <w:divBdr>
        <w:top w:val="none" w:sz="0" w:space="0" w:color="auto"/>
        <w:left w:val="none" w:sz="0" w:space="0" w:color="auto"/>
        <w:bottom w:val="none" w:sz="0" w:space="0" w:color="auto"/>
        <w:right w:val="none" w:sz="0" w:space="0" w:color="auto"/>
      </w:divBdr>
    </w:div>
    <w:div w:id="1490251079">
      <w:bodyDiv w:val="1"/>
      <w:marLeft w:val="0"/>
      <w:marRight w:val="0"/>
      <w:marTop w:val="0"/>
      <w:marBottom w:val="0"/>
      <w:divBdr>
        <w:top w:val="none" w:sz="0" w:space="0" w:color="auto"/>
        <w:left w:val="none" w:sz="0" w:space="0" w:color="auto"/>
        <w:bottom w:val="none" w:sz="0" w:space="0" w:color="auto"/>
        <w:right w:val="none" w:sz="0" w:space="0" w:color="auto"/>
      </w:divBdr>
    </w:div>
    <w:div w:id="1577939090">
      <w:bodyDiv w:val="1"/>
      <w:marLeft w:val="0"/>
      <w:marRight w:val="0"/>
      <w:marTop w:val="0"/>
      <w:marBottom w:val="0"/>
      <w:divBdr>
        <w:top w:val="none" w:sz="0" w:space="0" w:color="auto"/>
        <w:left w:val="none" w:sz="0" w:space="0" w:color="auto"/>
        <w:bottom w:val="none" w:sz="0" w:space="0" w:color="auto"/>
        <w:right w:val="none" w:sz="0" w:space="0" w:color="auto"/>
      </w:divBdr>
    </w:div>
    <w:div w:id="1582987769">
      <w:bodyDiv w:val="1"/>
      <w:marLeft w:val="0"/>
      <w:marRight w:val="0"/>
      <w:marTop w:val="0"/>
      <w:marBottom w:val="0"/>
      <w:divBdr>
        <w:top w:val="none" w:sz="0" w:space="0" w:color="auto"/>
        <w:left w:val="none" w:sz="0" w:space="0" w:color="auto"/>
        <w:bottom w:val="none" w:sz="0" w:space="0" w:color="auto"/>
        <w:right w:val="none" w:sz="0" w:space="0" w:color="auto"/>
      </w:divBdr>
    </w:div>
    <w:div w:id="1638293968">
      <w:bodyDiv w:val="1"/>
      <w:marLeft w:val="0"/>
      <w:marRight w:val="0"/>
      <w:marTop w:val="0"/>
      <w:marBottom w:val="0"/>
      <w:divBdr>
        <w:top w:val="none" w:sz="0" w:space="0" w:color="auto"/>
        <w:left w:val="none" w:sz="0" w:space="0" w:color="auto"/>
        <w:bottom w:val="none" w:sz="0" w:space="0" w:color="auto"/>
        <w:right w:val="none" w:sz="0" w:space="0" w:color="auto"/>
      </w:divBdr>
    </w:div>
    <w:div w:id="1711765255">
      <w:bodyDiv w:val="1"/>
      <w:marLeft w:val="0"/>
      <w:marRight w:val="0"/>
      <w:marTop w:val="0"/>
      <w:marBottom w:val="0"/>
      <w:divBdr>
        <w:top w:val="none" w:sz="0" w:space="0" w:color="auto"/>
        <w:left w:val="none" w:sz="0" w:space="0" w:color="auto"/>
        <w:bottom w:val="none" w:sz="0" w:space="0" w:color="auto"/>
        <w:right w:val="none" w:sz="0" w:space="0" w:color="auto"/>
      </w:divBdr>
    </w:div>
    <w:div w:id="1835101622">
      <w:bodyDiv w:val="1"/>
      <w:marLeft w:val="0"/>
      <w:marRight w:val="0"/>
      <w:marTop w:val="0"/>
      <w:marBottom w:val="0"/>
      <w:divBdr>
        <w:top w:val="none" w:sz="0" w:space="0" w:color="auto"/>
        <w:left w:val="none" w:sz="0" w:space="0" w:color="auto"/>
        <w:bottom w:val="none" w:sz="0" w:space="0" w:color="auto"/>
        <w:right w:val="none" w:sz="0" w:space="0" w:color="auto"/>
      </w:divBdr>
    </w:div>
    <w:div w:id="1871145074">
      <w:bodyDiv w:val="1"/>
      <w:marLeft w:val="0"/>
      <w:marRight w:val="0"/>
      <w:marTop w:val="0"/>
      <w:marBottom w:val="0"/>
      <w:divBdr>
        <w:top w:val="none" w:sz="0" w:space="0" w:color="auto"/>
        <w:left w:val="none" w:sz="0" w:space="0" w:color="auto"/>
        <w:bottom w:val="none" w:sz="0" w:space="0" w:color="auto"/>
        <w:right w:val="none" w:sz="0" w:space="0" w:color="auto"/>
      </w:divBdr>
    </w:div>
    <w:div w:id="1922912870">
      <w:bodyDiv w:val="1"/>
      <w:marLeft w:val="0"/>
      <w:marRight w:val="0"/>
      <w:marTop w:val="0"/>
      <w:marBottom w:val="0"/>
      <w:divBdr>
        <w:top w:val="none" w:sz="0" w:space="0" w:color="auto"/>
        <w:left w:val="none" w:sz="0" w:space="0" w:color="auto"/>
        <w:bottom w:val="none" w:sz="0" w:space="0" w:color="auto"/>
        <w:right w:val="none" w:sz="0" w:space="0" w:color="auto"/>
      </w:divBdr>
    </w:div>
    <w:div w:id="1954750920">
      <w:bodyDiv w:val="1"/>
      <w:marLeft w:val="0"/>
      <w:marRight w:val="0"/>
      <w:marTop w:val="0"/>
      <w:marBottom w:val="0"/>
      <w:divBdr>
        <w:top w:val="none" w:sz="0" w:space="0" w:color="auto"/>
        <w:left w:val="none" w:sz="0" w:space="0" w:color="auto"/>
        <w:bottom w:val="none" w:sz="0" w:space="0" w:color="auto"/>
        <w:right w:val="none" w:sz="0" w:space="0" w:color="auto"/>
      </w:divBdr>
    </w:div>
    <w:div w:id="2001149515">
      <w:bodyDiv w:val="1"/>
      <w:marLeft w:val="0"/>
      <w:marRight w:val="0"/>
      <w:marTop w:val="0"/>
      <w:marBottom w:val="0"/>
      <w:divBdr>
        <w:top w:val="none" w:sz="0" w:space="0" w:color="auto"/>
        <w:left w:val="none" w:sz="0" w:space="0" w:color="auto"/>
        <w:bottom w:val="none" w:sz="0" w:space="0" w:color="auto"/>
        <w:right w:val="none" w:sz="0" w:space="0" w:color="auto"/>
      </w:divBdr>
    </w:div>
    <w:div w:id="2030988828">
      <w:bodyDiv w:val="1"/>
      <w:marLeft w:val="0"/>
      <w:marRight w:val="0"/>
      <w:marTop w:val="0"/>
      <w:marBottom w:val="0"/>
      <w:divBdr>
        <w:top w:val="none" w:sz="0" w:space="0" w:color="auto"/>
        <w:left w:val="none" w:sz="0" w:space="0" w:color="auto"/>
        <w:bottom w:val="none" w:sz="0" w:space="0" w:color="auto"/>
        <w:right w:val="none" w:sz="0" w:space="0" w:color="auto"/>
      </w:divBdr>
    </w:div>
    <w:div w:id="2032296151">
      <w:bodyDiv w:val="1"/>
      <w:marLeft w:val="0"/>
      <w:marRight w:val="0"/>
      <w:marTop w:val="0"/>
      <w:marBottom w:val="0"/>
      <w:divBdr>
        <w:top w:val="none" w:sz="0" w:space="0" w:color="auto"/>
        <w:left w:val="none" w:sz="0" w:space="0" w:color="auto"/>
        <w:bottom w:val="none" w:sz="0" w:space="0" w:color="auto"/>
        <w:right w:val="none" w:sz="0" w:space="0" w:color="auto"/>
      </w:divBdr>
    </w:div>
    <w:div w:id="2037079896">
      <w:bodyDiv w:val="1"/>
      <w:marLeft w:val="0"/>
      <w:marRight w:val="0"/>
      <w:marTop w:val="0"/>
      <w:marBottom w:val="0"/>
      <w:divBdr>
        <w:top w:val="none" w:sz="0" w:space="0" w:color="auto"/>
        <w:left w:val="none" w:sz="0" w:space="0" w:color="auto"/>
        <w:bottom w:val="none" w:sz="0" w:space="0" w:color="auto"/>
        <w:right w:val="none" w:sz="0" w:space="0" w:color="auto"/>
      </w:divBdr>
    </w:div>
    <w:div w:id="2051101005">
      <w:bodyDiv w:val="1"/>
      <w:marLeft w:val="0"/>
      <w:marRight w:val="0"/>
      <w:marTop w:val="0"/>
      <w:marBottom w:val="0"/>
      <w:divBdr>
        <w:top w:val="none" w:sz="0" w:space="0" w:color="auto"/>
        <w:left w:val="none" w:sz="0" w:space="0" w:color="auto"/>
        <w:bottom w:val="none" w:sz="0" w:space="0" w:color="auto"/>
        <w:right w:val="none" w:sz="0" w:space="0" w:color="auto"/>
      </w:divBdr>
    </w:div>
    <w:div w:id="20534546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oter" Target="footer1.xm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baike.baidu.com/view/10873.htm"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hyperlink" Target="http://baike.baidu.com/view/15620.htm"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hyperlink" Target="http://baike.baidu.com/view/1867460.htm" TargetMode="External"/><Relationship Id="rId28" Type="http://schemas.openxmlformats.org/officeDocument/2006/relationships/image" Target="media/image11.png"/><Relationship Id="rId10" Type="http://schemas.openxmlformats.org/officeDocument/2006/relationships/image" Target="media/image2.emf"/><Relationship Id="rId19" Type="http://schemas.openxmlformats.org/officeDocument/2006/relationships/footer" Target="footer2.xml"/><Relationship Id="rId31"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hyperlink" Target="http://en.wikipedia.org/wiki/Spatial_analysis" TargetMode="External"/><Relationship Id="rId14" Type="http://schemas.openxmlformats.org/officeDocument/2006/relationships/image" Target="media/image5.emf"/><Relationship Id="rId22" Type="http://schemas.openxmlformats.org/officeDocument/2006/relationships/hyperlink" Target="http://baike.baidu.com/view/360377.htm" TargetMode="External"/><Relationship Id="rId27" Type="http://schemas.openxmlformats.org/officeDocument/2006/relationships/image" Target="media/image10.png"/><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www.R-project.org/" TargetMode="External"/><Relationship Id="rId1" Type="http://schemas.openxmlformats.org/officeDocument/2006/relationships/hyperlink" Target="http://zh.wikipedia.org/zh-cn/%E7%BA%A6%E7%BF%B0%C2%B7%E6%96%AF%E8%AF%BA_(%E5%8C%BB%E5%AD%A6%E5%AE%B6"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SUN:WORK:PROJECTS-PROCESS:2014-NGO:ngo2010-writing: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zh-CN"/>
  <c:style val="20"/>
  <c:chart>
    <c:autoTitleDeleted val="1"/>
    <c:plotArea>
      <c:layout>
        <c:manualLayout>
          <c:layoutTarget val="inner"/>
          <c:xMode val="edge"/>
          <c:yMode val="edge"/>
          <c:x val="0.206176079841872"/>
          <c:y val="0.15163934426229511"/>
          <c:w val="0.72059362950001604"/>
          <c:h val="0.54781463792435803"/>
        </c:manualLayout>
      </c:layout>
      <c:scatterChart>
        <c:scatterStyle val="lineMarker"/>
        <c:ser>
          <c:idx val="0"/>
          <c:order val="0"/>
          <c:tx>
            <c:strRef>
              <c:f>Sheet1!$D$48:$D$52</c:f>
              <c:strCache>
                <c:ptCount val="1"/>
                <c:pt idx="0">
                  <c:v>1 2 3 4 5</c:v>
                </c:pt>
              </c:strCache>
            </c:strRef>
          </c:tx>
          <c:spPr>
            <a:ln w="47625">
              <a:noFill/>
            </a:ln>
          </c:spPr>
          <c:dLbls>
            <c:spPr>
              <a:ln>
                <a:solidFill>
                  <a:srgbClr val="008000"/>
                </a:solidFill>
              </a:ln>
            </c:spPr>
            <c:txPr>
              <a:bodyPr/>
              <a:lstStyle/>
              <a:p>
                <a:pPr>
                  <a:defRPr lang="en-US"/>
                </a:pPr>
                <a:endParaRPr lang="zh-CN"/>
              </a:p>
            </c:txPr>
            <c:showVal val="1"/>
          </c:dLbls>
          <c:trendline>
            <c:trendlineType val="linear"/>
          </c:trendline>
          <c:xVal>
            <c:numRef>
              <c:f>Sheet1!$E$48:$E$52</c:f>
              <c:numCache>
                <c:formatCode>General</c:formatCode>
                <c:ptCount val="5"/>
                <c:pt idx="0">
                  <c:v>50</c:v>
                </c:pt>
                <c:pt idx="1">
                  <c:v>25</c:v>
                </c:pt>
                <c:pt idx="2">
                  <c:v>10</c:v>
                </c:pt>
                <c:pt idx="3">
                  <c:v>20</c:v>
                </c:pt>
                <c:pt idx="4">
                  <c:v>5</c:v>
                </c:pt>
              </c:numCache>
            </c:numRef>
          </c:xVal>
          <c:yVal>
            <c:numRef>
              <c:f>Sheet1!$F$48:$F$52</c:f>
              <c:numCache>
                <c:formatCode>General</c:formatCode>
                <c:ptCount val="5"/>
                <c:pt idx="0">
                  <c:v>22.5</c:v>
                </c:pt>
                <c:pt idx="1">
                  <c:v>26.4</c:v>
                </c:pt>
                <c:pt idx="2">
                  <c:v>16.5</c:v>
                </c:pt>
                <c:pt idx="3">
                  <c:v>22.5</c:v>
                </c:pt>
                <c:pt idx="4">
                  <c:v>15</c:v>
                </c:pt>
              </c:numCache>
            </c:numRef>
          </c:yVal>
        </c:ser>
        <c:axId val="68750336"/>
        <c:axId val="68798720"/>
      </c:scatterChart>
      <c:valAx>
        <c:axId val="68750336"/>
        <c:scaling>
          <c:orientation val="minMax"/>
        </c:scaling>
        <c:axPos val="b"/>
        <c:title>
          <c:tx>
            <c:rich>
              <a:bodyPr/>
              <a:lstStyle/>
              <a:p>
                <a:pPr>
                  <a:defRPr lang="en-US"/>
                </a:pPr>
                <a:r>
                  <a:rPr lang="en-US"/>
                  <a:t>Y</a:t>
                </a:r>
              </a:p>
            </c:rich>
          </c:tx>
        </c:title>
        <c:numFmt formatCode="General" sourceLinked="1"/>
        <c:majorTickMark val="none"/>
        <c:tickLblPos val="nextTo"/>
        <c:txPr>
          <a:bodyPr/>
          <a:lstStyle/>
          <a:p>
            <a:pPr>
              <a:defRPr lang="en-US"/>
            </a:pPr>
            <a:endParaRPr lang="zh-CN"/>
          </a:p>
        </c:txPr>
        <c:crossAx val="68798720"/>
        <c:crosses val="autoZero"/>
        <c:crossBetween val="midCat"/>
        <c:majorUnit val="5"/>
      </c:valAx>
      <c:valAx>
        <c:axId val="68798720"/>
        <c:scaling>
          <c:orientation val="minMax"/>
          <c:max val="30"/>
          <c:min val="10"/>
        </c:scaling>
        <c:axPos val="l"/>
        <c:majorGridlines>
          <c:spPr>
            <a:ln w="6350" cmpd="sng">
              <a:solidFill>
                <a:schemeClr val="bg1">
                  <a:lumMod val="85000"/>
                </a:schemeClr>
              </a:solidFill>
              <a:prstDash val="sysDot"/>
            </a:ln>
          </c:spPr>
        </c:majorGridlines>
        <c:title>
          <c:tx>
            <c:rich>
              <a:bodyPr/>
              <a:lstStyle/>
              <a:p>
                <a:pPr>
                  <a:defRPr lang="en-US"/>
                </a:pPr>
                <a:r>
                  <a:rPr lang="en-US"/>
                  <a:t>Lagged</a:t>
                </a:r>
                <a:r>
                  <a:rPr lang="en-US" baseline="0"/>
                  <a:t> Y</a:t>
                </a:r>
                <a:endParaRPr lang="en-US"/>
              </a:p>
            </c:rich>
          </c:tx>
        </c:title>
        <c:numFmt formatCode="General" sourceLinked="1"/>
        <c:majorTickMark val="none"/>
        <c:tickLblPos val="nextTo"/>
        <c:spPr>
          <a:ln>
            <a:solidFill>
              <a:schemeClr val="tx1"/>
            </a:solidFill>
          </a:ln>
        </c:spPr>
        <c:txPr>
          <a:bodyPr/>
          <a:lstStyle/>
          <a:p>
            <a:pPr>
              <a:defRPr lang="en-US"/>
            </a:pPr>
            <a:endParaRPr lang="zh-CN"/>
          </a:p>
        </c:txPr>
        <c:crossAx val="68750336"/>
        <c:crosses val="autoZero"/>
        <c:crossBetween val="midCat"/>
        <c:majorUnit val="5"/>
      </c:valAx>
    </c:plotArea>
    <c:plotVisOnly val="1"/>
    <c:dispBlanksAs val="gap"/>
  </c:chart>
  <c:spPr>
    <a:ln>
      <a:noFill/>
    </a:ln>
  </c:sp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黑体"/>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宋体"/>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9FE70D-FAFB-4EF4-B327-7E893A0A9C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TotalTime>
  <Pages>18</Pages>
  <Words>2282</Words>
  <Characters>13013</Characters>
  <Application>Microsoft Office Word</Application>
  <DocSecurity>0</DocSecurity>
  <Lines>108</Lines>
  <Paragraphs>30</Paragraphs>
  <ScaleCrop>false</ScaleCrop>
  <Company>Lenovo</Company>
  <LinksUpToDate>false</LinksUpToDate>
  <CharactersWithSpaces>15265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lenovo-1</dc:creator>
  <cp:lastModifiedBy>SXL</cp:lastModifiedBy>
  <cp:revision>16</cp:revision>
  <cp:lastPrinted>2014-10-09T13:10:00Z</cp:lastPrinted>
  <dcterms:created xsi:type="dcterms:W3CDTF">2015-04-21T01:20:00Z</dcterms:created>
  <dcterms:modified xsi:type="dcterms:W3CDTF">2015-04-21T07:59:00Z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true</vt:bool>
  </property>
</Properties>
</file>