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עם סמל סיירת נח״ל.</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7 באוקטובר</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7 באוקטובר.</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תרשים: סיירת נח״ל בגזרה הדרומית, מוצב כרם שלום ומוצב סופה, הפלס״ר מחולקת בין שניהם, ומתחת תורנות מטבח, צוות עתודה וכיתת כוננות. בתחתית: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רגע לפני שאני ממשיך, תסתכלו על המפה. כאן המוצב, כאן הקיבוץ, מכאן הגיעו המחבלים, וכאן הנגמ״ש.</w:t>
      </w:r>
    </w:p>
    <w:p>
      <w:pPr>
        <w:pStyle w:val="Heading2"/>
        <w:keepNext/>
        <w:bidi/>
        <w:spacing w:after="80" w:before="320"/>
        <w:jc w:val="right"/>
      </w:pPr>
      <w:r>
        <w:rPr>
          <w:rFonts w:ascii="Arial" w:cs="Arial" w:eastAsia="Arial" w:hAnsi="Arial"/>
          <w:b/>
          <w:bCs/>
          <w:sz w:val="28"/>
          <w:szCs w:val="28"/>
          <w:rtl/>
        </w:rPr>
        <w:t xml:space="preserve">שקופית 19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20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21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22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23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הקלטת קשר: קליין נותן פקודה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07:50: קליין נותן פקודה. והיא מאפסת אותנו. התמליל: תאפס אותם. תקפיאו מצב. תסגרו את כל הפינות. שימו ת׳פצועים באמצע, ואל תתנו למחבלים להגיע אליכם.</w:t>
      </w:r>
    </w:p>
    <w:p>
      <w:pPr>
        <w:bidi/>
        <w:spacing w:after="140" w:line="360"/>
        <w:jc w:val="right"/>
      </w:pPr>
      <w:r>
        <w:rPr>
          <w:rFonts w:ascii="Arial" w:cs="Arial" w:eastAsia="Arial" w:hAnsi="Arial"/>
          <w:sz w:val="26"/>
          <w:szCs w:val="26"/>
          <w:rtl/>
        </w:rPr>
        <w:t xml:space="preserve">באותו שלב של הקרב, קליין נותן לנו פקודה בקשר שמשפיעה על כל הלך הקרב.</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 לעבור משבר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pStyle w:val="Heading2"/>
        <w:keepNext/>
        <w:bidi/>
        <w:spacing w:after="80" w:before="320"/>
        <w:jc w:val="right"/>
      </w:pPr>
      <w:r>
        <w:rPr>
          <w:rFonts w:ascii="Arial" w:cs="Arial" w:eastAsia="Arial" w:hAnsi="Arial"/>
          <w:b/>
          <w:bCs/>
          <w:sz w:val="28"/>
          <w:szCs w:val="28"/>
          <w:rtl/>
        </w:rPr>
        <w:t xml:space="preserve">שקופית 35 – עיקרון 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1 מתוך 3: אתה לא שולט במה שקורה לך. בלחיצה: אבל אתה כן שולט במה שאתה עושה עם זה.</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pStyle w:val="Heading2"/>
        <w:keepNext/>
        <w:bidi/>
        <w:spacing w:after="80" w:before="320"/>
        <w:jc w:val="right"/>
      </w:pPr>
      <w:r>
        <w:rPr>
          <w:rFonts w:ascii="Arial" w:cs="Arial" w:eastAsia="Arial" w:hAnsi="Arial"/>
          <w:b/>
          <w:bCs/>
          <w:sz w:val="28"/>
          <w:szCs w:val="28"/>
          <w:rtl/>
        </w:rPr>
        <w:t xml:space="preserve">שקופית 36 – עיקרון 2</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2 מתוך 3: לא חייבים לדעת את כל הדרך. בלחיצה: צריך לדעת רק מה הצעד הבא.</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pStyle w:val="Heading2"/>
        <w:keepNext/>
        <w:bidi/>
        <w:spacing w:after="80" w:before="320"/>
        <w:jc w:val="right"/>
      </w:pPr>
      <w:r>
        <w:rPr>
          <w:rFonts w:ascii="Arial" w:cs="Arial" w:eastAsia="Arial" w:hAnsi="Arial"/>
          <w:b/>
          <w:bCs/>
          <w:sz w:val="28"/>
          <w:szCs w:val="28"/>
          <w:rtl/>
        </w:rPr>
        <w:t xml:space="preserve">שקופית 37 – עיקרון 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3 מתוך 3: זהות לא מקבלים. בלחיצה, גדול: בונים.</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38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pStyle w:val="Heading2"/>
        <w:keepNext/>
        <w:bidi/>
        <w:spacing w:after="80" w:before="320"/>
        <w:jc w:val="right"/>
      </w:pPr>
      <w:r>
        <w:rPr>
          <w:rFonts w:ascii="Arial" w:cs="Arial" w:eastAsia="Arial" w:hAnsi="Arial"/>
          <w:b/>
          <w:bCs/>
          <w:sz w:val="28"/>
          <w:szCs w:val="28"/>
          <w:rtl/>
        </w:rPr>
        <w:t xml:space="preserve">שקופית 39 – מה אני עושה עם זה היום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שישה כרטיסים עם אייקונים: לימודים, עבודה, הרצאות, קורסים והתנסויות, שאיפות, הרצון להתפתח.</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40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41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42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2026-10-06T12:52:59.940Z</dcterms:created>
  <dcterms:modified xsi:type="dcterms:W3CDTF">2026-10-06T12:52:59.940Z</dcterms:modified>
</cp:coreProperties>
</file>

<file path=docProps/custom.xml><?xml version="1.0" encoding="utf-8"?>
<Properties xmlns="http://schemas.openxmlformats.org/officeDocument/2006/custom-properties" xmlns:vt="http://schemas.openxmlformats.org/officeDocument/2006/docPropsVTypes"/>
</file>