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Linux commands – kick off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| = pipe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Change resolution : vncserver :&lt;PortNo&gt; -geometry 1680x1050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ps -aef|grep vnc|grep &lt;username&gt;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ps -u &lt;username&gt;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Processes 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top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Kill the server app in the linux : vncserver :&lt;PortNo&gt; -kill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kill &lt;process id&gt;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kill -9 &lt;process id&gt;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xkill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jobs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kill %&lt;JobId&gt;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Viewers: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less &lt;FileName&gt;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Less viewer : space=down b=scroll up q = quit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vi&lt;FileName&gt;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file&lt;FileName&gt;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cat &lt;FileName&gt;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Auto completion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&lt;Letter&gt; esc+p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mount   - give the mounted drive lists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 &lt;path to look at such as . &gt; -name &lt;”FileName+wildcard”&gt;  =&gt;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 . -name  "str*"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 . -iname  "str*"     case insensitive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 all files :</w:t>
        <w:tab/>
        <w:tab/>
        <w:t xml:space="preserve">find &lt;path&gt; -type f  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Find all directories :</w:t>
        <w:tab/>
        <w:t xml:space="preserve">find &lt;path&gt; -type d 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word count of file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wc -l &lt;Fname&gt;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Switch user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 &lt;username&gt;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Folder handlers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Dir command as in 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ls -l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~=root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cd, md,cp,rm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Change Dir to last location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Cd 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Change dir to root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cd ~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./rm –f &lt;Fname/wildcard&gt;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rm -rf &lt;folder name and its recursive&gt;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\rm -rf `ls |grep hkremer`    :\ = go to the executable rm w/o any customized alias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Folder copy with recursive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cp –a &lt;folder name&gt; &lt;target place&gt;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cp -r &lt;Src Folder&gt;/. &lt;Dest Folder&gt;/.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acreoread&lt;FileName&gt;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Copy filename to here (dot at the end)cp &lt;FileName&gt; 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Batch file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source &lt;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FileName.sh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 = manual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BackGround running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&lt;program/app&gt;&amp;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case was already executed then move to back ground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ctrl+z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bg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Move to fore ground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fg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 ctrl+x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ctrl + d  :logout shortcut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Enable copy paste from Linux to Win and vice versa by running the vncconfig util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vncconfig&amp;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Search recursively the str from that directory case insensitive (-i)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grep &lt;str&gt; -Ri .* 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Search word in predefined file type *.mk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grep "AIRSPAN_OBJ" -Ri . --include="*.mk"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Use \ for fill regular expression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use of \ tells the shell that the following character “(“ is part of the file name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./flashCopy /bs/phy/boot_flash.hex\(256MB\).bin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hostname       -&gt;will give name of a host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env</w:t>
        <w:tab/>
        <w:tab/>
        <w:tab/>
        <w:t xml:space="preserve">-&gt;environment variables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losetup –a        will show all the virtual disk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debug (*.a file)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gdb &lt;executible *.a file&gt;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 kdbg free tool of kde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ldd &lt;libraries used by the exe&gt;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sdiff &lt;Fname1&gt; &lt;Fname2&gt;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ENV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setenv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unsetenv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echo $&lt;EnvVar&gt;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Yield env vars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env|grep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Path for the shell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which sh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file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touch &lt;filename&gt;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from bin file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highlight w:val="white"/>
          <w:rtl w:val="0"/>
        </w:rPr>
        <w:t xml:space="preserve">sudo apt-get install &lt;package name&gt;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 perforce, slick edit, beyond compare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P4v 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vs 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Bcompare 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Tensilica explorer: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hkremer@phy203:/opt/xtensa/Xplorer-4.0.1&gt; ./xplorer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mode for the whole group to write in case working under matlab (user sulimatlab)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chmod -R 775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: chmod –R 777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to phyler: ssh phyler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to sulimatlab user: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 sulimatlab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 : matlab10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other way:  copy from Perforce folder to matlab nested folder by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srun cp –a &lt;Source&gt; &lt;Destination&gt;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//-a is for archive maintaining the same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attributes/privileges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Inside &gt;matlab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matlab-set-ownership    will change all files ownership to sulimatlab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 rpm.pbone.net – all SUSE or Suse Linux Enterprise S.. - SLES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VNC server session: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Open putty to 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Phy100 – Zen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Phy101 - 192.168.57.191:22   (licensed matlab 10)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102 - Matlab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200 - Zen server host.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201 - 192.168.57.201:22  (Trial version)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202 – matlab 2011b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202 - 192.168.57.202 (No matlab at all)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203- 192.168.57.203 – Xtensa tools under bpianka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204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210 – ECXI server host (same power as 200)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Phy 211 –192.168.57.211:22 -Trial  matlab – 2009(R2009b-Trial) &amp; Trial 2010 (R2010b-Trial)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212 – Matlab 2011b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Phyler ip (NTFS – file server) : 192.168.57.190 storage machine 12 disks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Login – user/pass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vnc-start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Close putty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2"/>
        </w:tabs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Open VNC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Matlab : one license per machine per super user (sulimatlb) invoking matlab by the following command then each virtual machine can use the same license.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Virtual machine concept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Buy Server with 24 cores assuming each matlab could handle one out of 4 cores in a single machine, then split into 4 virtual machine. The pros you can run multiple matlab sessions on different machines since matlab cannot exploit more than 4 cores simultaneously (parallel for or just running 4 instances). 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Virtualization by XEN or by VMware. The virtualization tool let you determine how many processors and memory per machine (4 cores 16GRAM and HD).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OS: SUSE though open_SUSE assumed more debugged despite the fact of Open source. Anyway utilities add-ons are form </w:t>
      </w:r>
      <w:hyperlink r:id="rId6">
        <w:r w:rsidDel="00000000" w:rsidR="00000000" w:rsidRPr="00000000">
          <w:rPr>
            <w:rtl w:val="0"/>
          </w:rPr>
          <w:t xml:space="preserve">SUSE Linux Enterprise Server (SLES)</w:t>
        </w:r>
      </w:hyperlink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Samba server: A service run to let windows viewing linux files.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Dispatching jobs among virtual machine could be made by Sun Grid Engine (SGE) freeware utility.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sudo -u sulimatlab REALUSER_HOME=$HOME LD_LIBRARY_PATH=$HOME/matlab/dan_so /opt/MATLAB/$matVersion/bin/matlab -display $DISPLAY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Meaning that matlab session is under “sulimatlab” user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 to Phyler server 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ssh phyler</w:t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342"/>
        </w:tabs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other: ssh root@phy204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 under windows with remote desktop to one Linux machine supporting multiple users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Download CygWin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X-Server on the windows which is like remote desktop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Remote desktop is better than VNC since the latter sends all the display to remote while the former sends only the windows properties which is less data and more responsive.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KDE for SUSE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Genome or KDI. Gnome has Kdevelop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PROJECTS=LTE 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ln –s  &lt;SRC&gt;  &lt;TARGET&gt;   ???? check order of SRC/TARGET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sulirun - same as before</w:t>
        <w:br w:type="textWrapping"/>
        <w:t xml:space="preserve">sulirunsge - same</w:t>
        <w:br w:type="textWrapping"/>
        <w:t xml:space="preserve">sulicmd - runs a command under sulimatlab (instead of srun).</w:t>
        <w:br w:type="textWrapping"/>
        <w:t xml:space="preserve">suli-set-ownership - instead of matlab-set-ownership. </w:t>
        <w:br w:type="textWrapping"/>
        <w:br w:type="textWrapping"/>
        <w:t xml:space="preserve">matlab - still runs matlab.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clean_all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DAN utility for trace-back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alias a2lCPU='/opt/xtensa/XtDevTools/install/tools/RD-2011.1-linux/XtensaTools/bin/xt-addr2line --xtensa-core=cpu3400_RD1 -e'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alias a2lDSP='/opt/xtensa/XtDevTools/install/tools/RD-2011.1-linux/XtensaTools/bin/xt-addr2line --xtensa-core=dsp3400_RD1 -e'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bpianka@phy203:~/Perforce/Software/Phy/users/SDR_qc_DAN_base_R2.4</w:t>
        </w:r>
      </w:hyperlink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a2lCPU</w:t>
      </w:r>
      <w:r w:rsidDel="00000000" w:rsidR="00000000" w:rsidRPr="00000000">
        <w:rPr>
          <w:rtl w:val="0"/>
        </w:rPr>
        <w:t xml:space="preserve"> Projects/LTE/Images/release/RX_CPU0.elf 0x5053F2FA 0x5053F8A8 0x50533D12 0x5FFFEF53 0x5FFF8823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Finding an exposed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location :</w:t>
      </w:r>
      <w:r w:rsidDel="00000000" w:rsidR="00000000" w:rsidRPr="00000000">
        <w:rPr>
          <w:b w:val="1"/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/at/home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 –h  file with sizes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df –h    gives the remaining memory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 -hs * :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Summarize disk usage of each FILE, recursively for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Compilation of DAN 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to the subfolder of the targeted Module/driver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the build compilation command with the following additional switches: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DEBUG_MAKE=1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PROJECTS=LTE release DEBUG_MAKE=1 &gt;OutFile.txt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the explicit command line for compilation: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PROJECTS=LTE AIRSPAN_BW=BW_20_0 AIRSPAN_PLATFORM=PLATFORM_SDR_Z AIRSPAN_OBJ=TARGET_MSIM_UMON release DEBUG_MAKE=1 &gt;compile.txt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view the compile.txt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add/edit the compilation command line with the switch –E and –o redirecting the output file to *.i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preprocessor use switch –E like (explicit make to rx_cpu1.c):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ccache is fast compiler cache which speeds up compilation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ccache /opt/xtensa/XtDevTools/install/tools/RD-2011.1-linux/XtensaTools/bin/xt-xcc -c -g3 -Wall -Werror -mno-serialize-volatile --longcalls --xtensa-system=/opt/xtensa/XtDevTools/install/builds/RD-2011.1-linux/cpu3400_RD1/config --xtensa-core=cpu3400_RD1 -O3 -Os -ipa -D__FILENAME__="rx_cpu1.c" -DMODULENAME="RX_CPU1" -DBUILD_ID="0" -DRTOS -DCPU -I./inc -I./api -I../../../../API -I../../../../System/HW -I../../../.. -I../../../../RTOSes/THX/api -I../../../../OSA/OSA_DUMMY/api -I../../../../Modules/PLATFORM/api -I../../../../Modules/DEBUG/api -I../../../../Modules/TRACE/api -I../../../../Modules/PHY_MGR/api -I../../../../Modules/RX_DC/api -I../../../../Modules/SIGEX/api -I../../../../Modules/RF/api -I../../../../Modules/SFBi/api -I../../../../Modules/IPC/api -I../../../../Drivers/ICTL/api -I../../../../Drivers/xDMA/api -I../../../../Drivers/FFT/api -I../../../../Drivers/CTC_decoder/api -I../../../../Drivers/FE_RX_PRI/api -I../../../../Drivers/FE_RX/api -I../../../../Kernels/CRC/api -I../../../../Kernels/RX_stitcher/api -MD -MF Objects/release/CPU/rx_cpu1.d </w:t>
      </w:r>
      <w:r w:rsidDel="00000000" w:rsidR="00000000" w:rsidRPr="00000000">
        <w:rPr>
          <w:color w:val="ff0000"/>
          <w:rtl w:val="0"/>
        </w:rPr>
        <w:t xml:space="preserve">-E</w:t>
      </w:r>
      <w:r w:rsidDel="00000000" w:rsidR="00000000" w:rsidRPr="00000000">
        <w:rPr>
          <w:rtl w:val="0"/>
        </w:rPr>
        <w:t xml:space="preserve"> -o /at/home/hkremer/Perforce/Software/Phy/users/DAN_drops/DAN3X00_rel_2_2_1_as_tdd_5/Projects/LTE/Nodes/RX_CPU1/Objects/release/CPU/rx_cpu1.i /at/home/hkremer/Perforce/Software/Phy/users/DAN_drops/DAN3X00_rel_2_2_1_as_tdd_5/Projects/LTE/Nodes/RX_CPU1/src/rx_cpu1.c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 well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ccache /opt/xtensa/XtDevTools/install/tools/RD-2011.1-linux/XtensaTools/bin/xt-xcc -c -g3 -Wall -Werror -mno-serialize-volatile --longcalls --xtensa-system=/opt/xtensa/XtDevTools/install/builds/RD-2011.1-linux/dsp3400_RD1/config --xtensa-core=dsp3400_RD1 -O3 -Os -ipa -D__FILENAME__="tx_dsp0.c" -DMODULENAME="TX_DSP0" -DBUILD_ID="0" -DRTOS -DDSP -I./inc -I./api -I../../../../API -I../../../../System/HW -I../../../.. -I../../../../RTOSes/THX/api -I../../../../OSA/OSA_DUMMY/api -I../../../../Modules/PLATFORM/api -I../../../../Modules/DEBUG/api -I../../../../Modules/TRACE/api -I../../../../Modules/PHY_MGR/api -I../../../../Modules/RX_DC/api -I../../../../Modules/SIGEX/api -I../../../../Modules/RF/api -I../../../../Modules/SFBi/api -I../../../../Modules/IPC/api -I../../../../Drivers/ICTL/api -I../../../../Drivers/xDMA/api -I../../../../Drivers/FFT/api -I../../../../Drivers/CTC_decoder/api -I../../../../Drivers/FE_RX_PRI/api -I../../../../Drivers/FE_RX/api -I../../../../Kernels/CRC/api -I../../../../Kernels/RX_stitcher/api -MD -MF Objects/release/DSP/TX_DSP0.d -E -o /at/home/hkremer/Perforce/Software/Phy/users/SDR_qc_DAN_base_R2.4/Projects/LTE/Nodes/TX_DSP0/Objects/release/DSP/tx_dsp0.i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Matlab so symbolic 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/opt/MATLAB/R2011b/bin/glnxa64&gt;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libtc1000wimax.so -&gt; /at/home/hkremer/matlab/DAN_LinkLevelSim/main_lte_sim/hw_cores/tc1700/tc1700_Clib/Linux64b/libtc1000wimax.so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   103 2012-08-26 11:49 libtc1700.so -&gt; /at/home/hkremer/matlab/DAN_LinkLevelSim/main_lte_sim/hw_cores/tc1700/tc1700_Clib/Linux64b/libtc1700.so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   106 2012-08-26 11:49 libtc7000lte.so -&gt; /at/home/hkremer/matlab/DAN_LinkLevelSim/main_lte_sim/hw_cores/tc1700/tc1700_Clib/Linux64b/libtc7000lte.so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lrwxrwxrwx 1 root root      103 2012-08-26 11:49 libtc7100.so -&gt; /at/home/hkremer/matlab/DAN_LinkLevelSim/main_lte_sim/hw_cores/tc1700/tc1700_Clib/Linux64b/libtc7100.so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nm tool : extract the symbols of the binary 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/opt/xtensa/XtDevTools/install/tools/RD-2011.1-linux/XtensaTools/bin/xt-nm --xtensa-system=/opt/xtensa/XtDevTools/install/builds/RD-2011.1-linux/cpu3400_RD1/config --xtensa-core=cpu3400_RD1 -n Projects/LTE/Images/release/TX_CPU1.elf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Disassembly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/opt/xtensa/XtDevTools/install/tools/RD-2011.1-linux/XtensaTools/bin/xt-objdump -S --xtensa-system=/opt/xtensa/XtDevTools/install/builds/RD-2011.1-linux/cpu3400_RD1/config --xtensa-core=cpu3400_RD1 Projects/LTE/Images/release/TX_CPU1.elf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VirtualBOx increase HD: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[http://superuser.com/questions/716649/how-to-change-fixed-size-vdi-with-modifyhd-command-in-windows]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887441" cy="19906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441" cy="1990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426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426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426"/>
          <w:sz w:val="23"/>
          <w:szCs w:val="23"/>
          <w:u w:val="none"/>
          <w:vertAlign w:val="baseline"/>
          <w:rtl w:val="0"/>
        </w:rPr>
        <w:t xml:space="preserve">D:\Program Files\Oracle\VirtualBox&gt;vboxmanage showhdinfo "D:\Users\hkremer\VirtualBox VMs\Kubuntu14_04\Kubuntu14_04.vdi"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426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426"/>
          <w:sz w:val="23"/>
          <w:szCs w:val="23"/>
          <w:u w:val="none"/>
          <w:vertAlign w:val="baseline"/>
          <w:rtl w:val="0"/>
        </w:rPr>
        <w:t xml:space="preserve">Resizing the cloned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3"/>
          <w:szCs w:val="23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3"/>
          <w:szCs w:val="23"/>
          <w:u w:val="none"/>
          <w:vertAlign w:val="baseline"/>
          <w:rtl w:val="0"/>
        </w:rPr>
        <w:t xml:space="preserve">Input command: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426"/>
          <w:sz w:val="20"/>
          <w:szCs w:val="20"/>
          <w:u w:val="none"/>
          <w:shd w:fill="eeeeee" w:val="clear"/>
          <w:vertAlign w:val="baseline"/>
          <w:rtl w:val="0"/>
        </w:rPr>
        <w:t xml:space="preserve">vboxmanage.exe modifyhd path\inputfile.vdi --resize 51200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D:\Program Files\Oracle\VirtualBox&gt;vboxmanage modifyhd "D:\Users\hkremer\Virtual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Box VMs\Kubuntu14_04\Kubuntu14_04.vdi" --resize 160240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Xubuntu : VNCserver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41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 1 hanochk innoviz 8108 Apr  6 14:38 inv-lgc02:3.log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-rw-r--r--  1 hanochk innoviz    5 Apr  6 14:38 inv-lgc02:3.pid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pid : tells that a VNC process is running: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vncserver -kill :&lt;port id 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hanochk@inv-lgc02:~/.vnc$ vncserver -kill :3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hanochk@inv-lgc02:~/.vnc$ vncserver -geometry 1920x1080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.v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the last two.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Tensorflow over Linux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tortoisehg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python-pip python-dev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virtualenv # install virtualenv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virtualenv --system-site-packages ~/tensorflow # create virtualenv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~/tensorflow/bin/activate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pip install --upgrade tensorflow-gpu # install tensorflow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cython easydict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opencv-python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--upgrade cython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scipy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matplotlib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python-tk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pip install pyyaml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pip install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mkdir ~/Projects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clone --recursive https://github.com/smallcorgi/Faster-RCNN_TF.git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add -D_GLIBCXX_USE_CXX11_ABI=0 to g++ cmd in make.sh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 the cyto modules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$FCRN_ROOT/lib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~/tensorflow27/bin/activate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hyperlink" Target="http://filename.sh" TargetMode="External"/><Relationship Id="rId6" Type="http://schemas.openxmlformats.org/officeDocument/2006/relationships/hyperlink" Target="http://www.vmware.com/products/sles-for-vmware" TargetMode="External"/><Relationship Id="rId7" Type="http://schemas.openxmlformats.org/officeDocument/2006/relationships/hyperlink" Target="http://www.vmware.com/products/sles-for-vmware" TargetMode="External"/><Relationship Id="rId8" Type="http://schemas.openxmlformats.org/officeDocument/2006/relationships/hyperlink" Target="about:blank" TargetMode="External"/></Relationships>
</file>