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F2B" w:rsidRPr="00CF0679" w:rsidRDefault="00640096">
      <w:pPr>
        <w:rPr>
          <w:b/>
          <w:lang w:val="en-US"/>
        </w:rPr>
      </w:pPr>
      <w:r w:rsidRPr="00CF0679">
        <w:rPr>
          <w:b/>
          <w:lang w:val="en-US"/>
        </w:rPr>
        <w:t>Unsteady Aerodynamics</w:t>
      </w:r>
    </w:p>
    <w:p w:rsidR="00640096" w:rsidRDefault="00127A4C" w:rsidP="00CF067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>Deepthi</w:t>
      </w:r>
      <w:proofErr w:type="spellEnd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. S, and </w:t>
      </w:r>
      <w:proofErr w:type="spellStart"/>
      <w:proofErr w:type="gramStart"/>
      <w:r w:rsidRPr="00127A4C">
        <w:rPr>
          <w:rFonts w:ascii="Times New Roman" w:eastAsia="Times New Roman" w:hAnsi="Times New Roman" w:cs="Times New Roman"/>
          <w:bCs/>
          <w:sz w:val="18"/>
          <w:szCs w:val="18"/>
          <w:u w:val="single"/>
          <w:lang w:val="en-US"/>
        </w:rPr>
        <w:t>S.Vengadesan</w:t>
      </w:r>
      <w:proofErr w:type="spellEnd"/>
      <w:proofErr w:type="gramEnd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‘Role of the dipole jet in inclined stroke plane kinematics of insect flight’, </w:t>
      </w:r>
      <w:r w:rsidRPr="00127A4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Jl. of Bionic Engineering</w:t>
      </w:r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>, 17, 161-173, Jan.2020.</w:t>
      </w:r>
    </w:p>
    <w:p w:rsidR="00CF0679" w:rsidRPr="00CF0679" w:rsidRDefault="00CF0679" w:rsidP="00CF0679">
      <w:pPr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127A4C" w:rsidRDefault="00127A4C" w:rsidP="00127A4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200" w:line="276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r w:rsidRPr="00127A4C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 xml:space="preserve">Manabendendra M. De, J.S.Mathur and </w:t>
      </w:r>
      <w:r w:rsidRPr="00127A4C">
        <w:rPr>
          <w:rFonts w:ascii="Times New Roman" w:eastAsia="Times New Roman" w:hAnsi="Times New Roman" w:cs="Times New Roman"/>
          <w:noProof/>
          <w:sz w:val="18"/>
          <w:szCs w:val="18"/>
          <w:u w:val="single"/>
          <w:lang w:val="en-US"/>
        </w:rPr>
        <w:t>S.Vengadesan</w:t>
      </w:r>
      <w:r w:rsidRPr="00127A4C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>, ‘</w:t>
      </w:r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>Simulation of flapping wings subjected to gusty inflow</w:t>
      </w:r>
      <w:r w:rsidRPr="00127A4C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 xml:space="preserve">’, 123 (1266), 1170-1192, </w:t>
      </w:r>
      <w:r w:rsidRPr="00127A4C">
        <w:rPr>
          <w:rFonts w:ascii="Times New Roman" w:eastAsia="Times New Roman" w:hAnsi="Times New Roman" w:cs="Times New Roman"/>
          <w:i/>
          <w:noProof/>
          <w:sz w:val="18"/>
          <w:szCs w:val="18"/>
          <w:lang w:val="en-US"/>
        </w:rPr>
        <w:t>The Aeronautical</w:t>
      </w:r>
      <w:r w:rsidRPr="00127A4C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 xml:space="preserve"> </w:t>
      </w:r>
      <w:r w:rsidRPr="00127A4C">
        <w:rPr>
          <w:rFonts w:ascii="Times New Roman" w:eastAsia="Times New Roman" w:hAnsi="Times New Roman" w:cs="Times New Roman"/>
          <w:i/>
          <w:noProof/>
          <w:sz w:val="18"/>
          <w:szCs w:val="18"/>
          <w:lang w:val="en-US"/>
        </w:rPr>
        <w:t>Jl</w:t>
      </w:r>
      <w:r w:rsidRPr="00127A4C">
        <w:rPr>
          <w:rFonts w:ascii="Times New Roman" w:eastAsia="Times New Roman" w:hAnsi="Times New Roman" w:cs="Times New Roman"/>
          <w:noProof/>
          <w:sz w:val="18"/>
          <w:szCs w:val="18"/>
          <w:lang w:val="en-US"/>
        </w:rPr>
        <w:t xml:space="preserve">, July.’2019, </w:t>
      </w:r>
      <w:hyperlink r:id="rId5" w:tgtFrame="_blank" w:history="1">
        <w:r w:rsidRPr="00127A4C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val="en-US"/>
          </w:rPr>
          <w:t>https://doi.org/10.1017/aer.2019.50</w:t>
        </w:r>
      </w:hyperlink>
      <w:r w:rsidRPr="00127A4C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.</w:t>
      </w:r>
    </w:p>
    <w:p w:rsidR="00CF0679" w:rsidRDefault="00CF0679" w:rsidP="00CF0679">
      <w:pPr>
        <w:pStyle w:val="ListParagraph"/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</w:p>
    <w:p w:rsidR="00127A4C" w:rsidRPr="00CF0679" w:rsidRDefault="00127A4C" w:rsidP="00CF067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200" w:line="276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CF0679">
        <w:rPr>
          <w:rFonts w:ascii="Times New Roman" w:hAnsi="Times New Roman"/>
          <w:sz w:val="18"/>
          <w:szCs w:val="18"/>
        </w:rPr>
        <w:t>K.Shaafi</w:t>
      </w:r>
      <w:proofErr w:type="spellEnd"/>
      <w:proofErr w:type="gramEnd"/>
      <w:r w:rsidRPr="00CF0679">
        <w:rPr>
          <w:rFonts w:ascii="Times New Roman" w:hAnsi="Times New Roman"/>
          <w:sz w:val="18"/>
          <w:szCs w:val="18"/>
        </w:rPr>
        <w:t xml:space="preserve">, Sandeep N </w:t>
      </w:r>
      <w:proofErr w:type="spellStart"/>
      <w:r w:rsidRPr="00CF0679">
        <w:rPr>
          <w:rFonts w:ascii="Times New Roman" w:hAnsi="Times New Roman"/>
          <w:sz w:val="18"/>
          <w:szCs w:val="18"/>
        </w:rPr>
        <w:t>Naik</w:t>
      </w:r>
      <w:proofErr w:type="spellEnd"/>
      <w:r w:rsidRPr="00CF0679">
        <w:rPr>
          <w:rFonts w:ascii="Times New Roman" w:hAnsi="Times New Roman"/>
          <w:sz w:val="18"/>
          <w:szCs w:val="18"/>
        </w:rPr>
        <w:t xml:space="preserve"> and </w:t>
      </w:r>
      <w:proofErr w:type="spellStart"/>
      <w:r w:rsidRPr="00CF0679">
        <w:rPr>
          <w:rFonts w:ascii="Times New Roman" w:hAnsi="Times New Roman"/>
          <w:bCs/>
          <w:sz w:val="18"/>
          <w:szCs w:val="18"/>
          <w:u w:val="single"/>
        </w:rPr>
        <w:t>S.Vengadesan</w:t>
      </w:r>
      <w:proofErr w:type="spellEnd"/>
      <w:r w:rsidRPr="00CF0679">
        <w:rPr>
          <w:rFonts w:ascii="Times New Roman" w:hAnsi="Times New Roman"/>
          <w:sz w:val="18"/>
          <w:szCs w:val="18"/>
        </w:rPr>
        <w:t xml:space="preserve">, ‘Effect of rotating cylinder on the wake-wall interactions’, </w:t>
      </w:r>
      <w:r w:rsidRPr="00CF0679">
        <w:rPr>
          <w:rFonts w:ascii="Times New Roman" w:hAnsi="Times New Roman"/>
          <w:i/>
          <w:sz w:val="18"/>
          <w:szCs w:val="18"/>
        </w:rPr>
        <w:t>Jl.</w:t>
      </w:r>
      <w:r w:rsidRPr="00CF0679">
        <w:rPr>
          <w:rFonts w:ascii="Times New Roman" w:hAnsi="Times New Roman"/>
          <w:sz w:val="18"/>
          <w:szCs w:val="18"/>
        </w:rPr>
        <w:t xml:space="preserve"> </w:t>
      </w:r>
      <w:r w:rsidRPr="00CF0679">
        <w:rPr>
          <w:rFonts w:ascii="Times New Roman" w:hAnsi="Times New Roman"/>
          <w:i/>
          <w:sz w:val="18"/>
          <w:szCs w:val="18"/>
        </w:rPr>
        <w:t xml:space="preserve">Ocean </w:t>
      </w:r>
      <w:proofErr w:type="spellStart"/>
      <w:r w:rsidRPr="00CF0679">
        <w:rPr>
          <w:rFonts w:ascii="Times New Roman" w:hAnsi="Times New Roman"/>
          <w:i/>
          <w:sz w:val="18"/>
          <w:szCs w:val="18"/>
        </w:rPr>
        <w:t>Engg</w:t>
      </w:r>
      <w:proofErr w:type="spellEnd"/>
      <w:r w:rsidRPr="00CF0679">
        <w:rPr>
          <w:rFonts w:ascii="Times New Roman" w:hAnsi="Times New Roman"/>
          <w:i/>
          <w:sz w:val="18"/>
          <w:szCs w:val="18"/>
        </w:rPr>
        <w:t xml:space="preserve">., </w:t>
      </w:r>
      <w:r w:rsidRPr="00CF0679">
        <w:rPr>
          <w:rFonts w:ascii="Times New Roman" w:hAnsi="Times New Roman"/>
          <w:sz w:val="18"/>
          <w:szCs w:val="18"/>
        </w:rPr>
        <w:t xml:space="preserve">139, 275-286, 2017. </w:t>
      </w:r>
    </w:p>
    <w:p w:rsidR="00CF0679" w:rsidRDefault="00CF0679" w:rsidP="00CF0679">
      <w:pPr>
        <w:pStyle w:val="ListParagraph"/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</w:p>
    <w:p w:rsidR="00127A4C" w:rsidRPr="00CF0679" w:rsidRDefault="00127A4C" w:rsidP="00CF067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200" w:line="276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proofErr w:type="spellStart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N.</w:t>
      </w:r>
      <w:proofErr w:type="gramStart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G.Srinidhi</w:t>
      </w:r>
      <w:proofErr w:type="spellEnd"/>
      <w:proofErr w:type="gram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and </w:t>
      </w:r>
      <w:proofErr w:type="spellStart"/>
      <w:r w:rsidRPr="00CF0679">
        <w:rPr>
          <w:rFonts w:ascii="Times New Roman" w:eastAsia="Times New Roman" w:hAnsi="Times New Roman" w:cs="Times New Roman"/>
          <w:bCs/>
          <w:sz w:val="18"/>
          <w:szCs w:val="18"/>
          <w:u w:val="single"/>
          <w:lang w:val="en-US"/>
        </w:rPr>
        <w:t>S.Vengadesan</w:t>
      </w:r>
      <w:proofErr w:type="spell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‘Ground effect of tandem flapping wings hovering’, </w:t>
      </w:r>
      <w:proofErr w:type="spellStart"/>
      <w:r w:rsidRPr="00CF0679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Comput</w:t>
      </w:r>
      <w:proofErr w:type="spellEnd"/>
      <w:r w:rsidRPr="00CF0679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. and Fluids</w:t>
      </w:r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, 152, 40-56, 2017.</w:t>
      </w:r>
    </w:p>
    <w:p w:rsidR="00CF0679" w:rsidRDefault="00CF0679" w:rsidP="00CF0679">
      <w:pPr>
        <w:pStyle w:val="ListParagraph"/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</w:p>
    <w:p w:rsidR="00640096" w:rsidRPr="00CF0679" w:rsidRDefault="00127A4C" w:rsidP="00CF067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200" w:line="276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proofErr w:type="spellStart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Srinidhi</w:t>
      </w:r>
      <w:proofErr w:type="spell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N.G. and </w:t>
      </w:r>
      <w:proofErr w:type="spellStart"/>
      <w:proofErr w:type="gramStart"/>
      <w:r w:rsidRPr="00CF0679">
        <w:rPr>
          <w:rFonts w:ascii="Times New Roman" w:eastAsia="Times New Roman" w:hAnsi="Times New Roman" w:cs="Times New Roman"/>
          <w:bCs/>
          <w:sz w:val="18"/>
          <w:szCs w:val="18"/>
          <w:u w:val="single"/>
          <w:lang w:val="en-US"/>
        </w:rPr>
        <w:t>S.Vengadesan</w:t>
      </w:r>
      <w:proofErr w:type="spellEnd"/>
      <w:proofErr w:type="gram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, ‘</w:t>
      </w:r>
      <w:proofErr w:type="spellStart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Lagrangian</w:t>
      </w:r>
      <w:proofErr w:type="spell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Coherent Structures in Tandem flapping wing hovering’, </w:t>
      </w:r>
      <w:r w:rsidRPr="00CF0679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Jl. of Bionic Engineering</w:t>
      </w:r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, 14, 307-316, 2017.</w:t>
      </w:r>
    </w:p>
    <w:p w:rsidR="00640096" w:rsidRDefault="00127A4C" w:rsidP="00CF067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P. </w:t>
      </w:r>
      <w:proofErr w:type="spellStart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>Immanuvel</w:t>
      </w:r>
      <w:proofErr w:type="spellEnd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K. Arul Prakash, </w:t>
      </w:r>
      <w:proofErr w:type="spellStart"/>
      <w:proofErr w:type="gramStart"/>
      <w:r w:rsidRPr="00127A4C">
        <w:rPr>
          <w:rFonts w:ascii="Times New Roman" w:eastAsia="Times New Roman" w:hAnsi="Times New Roman" w:cs="Times New Roman"/>
          <w:bCs/>
          <w:sz w:val="18"/>
          <w:szCs w:val="18"/>
          <w:u w:val="single"/>
          <w:lang w:val="en-US"/>
        </w:rPr>
        <w:t>S.Vengadesan</w:t>
      </w:r>
      <w:proofErr w:type="spellEnd"/>
      <w:proofErr w:type="gramEnd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>V.Pulletikurthi</w:t>
      </w:r>
      <w:proofErr w:type="spellEnd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‘Analysis and </w:t>
      </w:r>
      <w:proofErr w:type="spellStart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>characterisation</w:t>
      </w:r>
      <w:proofErr w:type="spellEnd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of momentum and thermal wakes of elliptic cylinders’, </w:t>
      </w:r>
      <w:r w:rsidRPr="00127A4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J. Fluid Mech., </w:t>
      </w:r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807, 303-323, 2016. </w:t>
      </w:r>
    </w:p>
    <w:p w:rsidR="00CF0679" w:rsidRPr="00CF0679" w:rsidRDefault="00CF0679" w:rsidP="00CF0679">
      <w:pPr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127A4C" w:rsidRPr="00127A4C" w:rsidRDefault="00127A4C" w:rsidP="00127A4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>Y.Sudhakar</w:t>
      </w:r>
      <w:proofErr w:type="spellEnd"/>
      <w:proofErr w:type="gramEnd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r w:rsidRPr="00127A4C">
        <w:rPr>
          <w:rFonts w:ascii="Times New Roman" w:eastAsia="Times New Roman" w:hAnsi="Times New Roman" w:cs="Times New Roman"/>
          <w:bCs/>
          <w:sz w:val="18"/>
          <w:szCs w:val="18"/>
          <w:u w:val="single"/>
          <w:lang w:val="en-US"/>
        </w:rPr>
        <w:t>S.Vengadesan</w:t>
      </w:r>
      <w:proofErr w:type="spellEnd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‘Vortex shedding characteristics of a circular cylinder with an oscillating wake splitter plate’, </w:t>
      </w:r>
      <w:r w:rsidRPr="00127A4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Computers and Fluids</w:t>
      </w:r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Vol. 53, pp. 40 – 52, 2012. </w:t>
      </w:r>
    </w:p>
    <w:p w:rsidR="00127A4C" w:rsidRDefault="00127A4C">
      <w:pPr>
        <w:rPr>
          <w:lang w:val="en-US"/>
        </w:rPr>
      </w:pPr>
    </w:p>
    <w:p w:rsidR="00CA4FD2" w:rsidRPr="00CA4FD2" w:rsidRDefault="00CA4FD2" w:rsidP="00CA4FD2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CA4FD2">
        <w:rPr>
          <w:rFonts w:ascii="Times New Roman" w:eastAsia="Times New Roman" w:hAnsi="Times New Roman" w:cs="Times New Roman"/>
          <w:sz w:val="18"/>
          <w:szCs w:val="18"/>
          <w:lang w:val="en-US"/>
        </w:rPr>
        <w:t>Y.Sudhakar</w:t>
      </w:r>
      <w:proofErr w:type="spellEnd"/>
      <w:proofErr w:type="gramEnd"/>
      <w:r w:rsidRPr="00CA4FD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r w:rsidRPr="00CA4FD2">
        <w:rPr>
          <w:rFonts w:ascii="Times New Roman" w:eastAsia="Times New Roman" w:hAnsi="Times New Roman" w:cs="Times New Roman"/>
          <w:bCs/>
          <w:sz w:val="18"/>
          <w:szCs w:val="18"/>
          <w:u w:val="single"/>
          <w:lang w:val="en-US"/>
        </w:rPr>
        <w:t>S.Vengadesan</w:t>
      </w:r>
      <w:proofErr w:type="spellEnd"/>
      <w:r w:rsidRPr="00CA4FD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‘Flight force production by flapping insect wings in inclined stroke plane kinematics’, </w:t>
      </w:r>
      <w:r w:rsidRPr="00CA4FD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Computers &amp;. Fluids</w:t>
      </w:r>
      <w:r w:rsidRPr="00CA4FD2">
        <w:rPr>
          <w:rFonts w:ascii="Times New Roman" w:eastAsia="Times New Roman" w:hAnsi="Times New Roman" w:cs="Times New Roman"/>
          <w:sz w:val="18"/>
          <w:szCs w:val="18"/>
          <w:lang w:val="en-US"/>
        </w:rPr>
        <w:t>, 39, pp.683-695, 2010.</w:t>
      </w:r>
    </w:p>
    <w:p w:rsidR="00127A4C" w:rsidRDefault="00127A4C">
      <w:pPr>
        <w:rPr>
          <w:lang w:val="en-US"/>
        </w:rPr>
      </w:pPr>
    </w:p>
    <w:p w:rsidR="00640096" w:rsidRPr="00CF0679" w:rsidRDefault="00640096">
      <w:pPr>
        <w:rPr>
          <w:b/>
          <w:lang w:val="en-US"/>
        </w:rPr>
      </w:pPr>
      <w:r w:rsidRPr="00CF0679">
        <w:rPr>
          <w:b/>
          <w:lang w:val="en-US"/>
        </w:rPr>
        <w:t>Heat Transfer</w:t>
      </w:r>
    </w:p>
    <w:p w:rsidR="00D51471" w:rsidRPr="00D51471" w:rsidRDefault="00D51471" w:rsidP="00D51471">
      <w:pPr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proofErr w:type="spellStart"/>
      <w:r w:rsidRPr="001B345D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Sreekesh.K</w:t>
      </w:r>
      <w:proofErr w:type="spellEnd"/>
      <w:r w:rsidRPr="001B345D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 w:rsidRPr="001B345D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D.</w:t>
      </w:r>
      <w:proofErr w:type="gramStart"/>
      <w:r w:rsidRPr="001B345D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K.Tafti</w:t>
      </w:r>
      <w:proofErr w:type="spellEnd"/>
      <w:proofErr w:type="gramEnd"/>
      <w:r w:rsidRPr="001B345D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and </w:t>
      </w:r>
      <w:proofErr w:type="spellStart"/>
      <w:r w:rsidRPr="001B345D">
        <w:rPr>
          <w:rFonts w:ascii="Times New Roman" w:hAnsi="Times New Roman"/>
          <w:color w:val="212121"/>
          <w:sz w:val="18"/>
          <w:szCs w:val="18"/>
          <w:u w:val="single"/>
          <w:shd w:val="clear" w:color="auto" w:fill="FFFFFF"/>
        </w:rPr>
        <w:t>S.Vengadesan</w:t>
      </w:r>
      <w:proofErr w:type="spellEnd"/>
      <w:r w:rsidRPr="001B345D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, ‘The effect of rotation on internal cooling of turbine blades with modified ribs using Large Eddy Simulation (LES)’, </w:t>
      </w:r>
      <w:r w:rsidRPr="001B345D">
        <w:rPr>
          <w:rFonts w:ascii="Times New Roman" w:hAnsi="Times New Roman"/>
          <w:i/>
          <w:color w:val="212121"/>
          <w:sz w:val="18"/>
          <w:szCs w:val="18"/>
          <w:shd w:val="clear" w:color="auto" w:fill="FFFFFF"/>
        </w:rPr>
        <w:t>Numerical Heat Transfer – Part A Application</w:t>
      </w:r>
      <w:r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, 8, n9, </w:t>
      </w:r>
      <w:r w:rsidRPr="001B345D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June 2021. </w:t>
      </w:r>
      <w:hyperlink r:id="rId6" w:history="1">
        <w:r w:rsidRPr="001B345D">
          <w:rPr>
            <w:rFonts w:ascii="Times New Roman" w:hAnsi="Times New Roman"/>
            <w:color w:val="006DB4"/>
            <w:sz w:val="18"/>
            <w:szCs w:val="18"/>
            <w:u w:val="single"/>
            <w:lang w:eastAsia="en-IN"/>
          </w:rPr>
          <w:t>https://doi.org/10.1080/10407782.2021.1950410</w:t>
        </w:r>
      </w:hyperlink>
      <w:r w:rsidRPr="001B345D"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.</w:t>
      </w:r>
    </w:p>
    <w:p w:rsidR="00127A4C" w:rsidRPr="00127A4C" w:rsidRDefault="00127A4C" w:rsidP="00127A4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200" w:line="276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proofErr w:type="spellStart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>M.Saurav</w:t>
      </w:r>
      <w:proofErr w:type="spellEnd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Kumar and </w:t>
      </w:r>
      <w:proofErr w:type="spellStart"/>
      <w:proofErr w:type="gramStart"/>
      <w:r w:rsidRPr="00127A4C"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  <w:t>S.Vengdesan</w:t>
      </w:r>
      <w:proofErr w:type="spellEnd"/>
      <w:proofErr w:type="gramEnd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'The effect of fin oscillation in heat transfer enhancement in separated flow over a backward facing step', </w:t>
      </w:r>
      <w:r w:rsidRPr="00127A4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Int. Jl. Heat and Mass Transfer, </w:t>
      </w:r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>128, 954-963, 2019.</w:t>
      </w:r>
    </w:p>
    <w:p w:rsidR="00127A4C" w:rsidRPr="00CF0679" w:rsidRDefault="00127A4C" w:rsidP="00127A4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/>
          <w:sz w:val="18"/>
          <w:szCs w:val="18"/>
        </w:rPr>
      </w:pPr>
      <w:proofErr w:type="spellStart"/>
      <w:r>
        <w:rPr>
          <w:rFonts w:ascii="Times New Roman" w:hAnsi="Times New Roman"/>
          <w:sz w:val="18"/>
          <w:szCs w:val="18"/>
        </w:rPr>
        <w:t>Vivek</w:t>
      </w:r>
      <w:proofErr w:type="spellEnd"/>
      <w:r>
        <w:rPr>
          <w:rFonts w:ascii="Times New Roman" w:hAnsi="Times New Roman"/>
          <w:sz w:val="18"/>
          <w:szCs w:val="18"/>
        </w:rPr>
        <w:t xml:space="preserve"> P, </w:t>
      </w:r>
      <w:proofErr w:type="spellStart"/>
      <w:proofErr w:type="gramStart"/>
      <w:r w:rsidRPr="00AC4A67">
        <w:rPr>
          <w:rFonts w:ascii="Times New Roman" w:hAnsi="Times New Roman"/>
          <w:sz w:val="18"/>
          <w:szCs w:val="18"/>
          <w:u w:val="single"/>
        </w:rPr>
        <w:t>S.Vengadesan</w:t>
      </w:r>
      <w:proofErr w:type="spellEnd"/>
      <w:proofErr w:type="gramEnd"/>
      <w:r w:rsidRPr="00AC4A67">
        <w:rPr>
          <w:rFonts w:ascii="Times New Roman" w:hAnsi="Times New Roman"/>
          <w:sz w:val="18"/>
          <w:szCs w:val="18"/>
        </w:rPr>
        <w:t xml:space="preserve"> and K. Arul Prakash, ‘</w:t>
      </w:r>
      <w:r>
        <w:rPr>
          <w:rFonts w:ascii="Times New Roman" w:hAnsi="Times New Roman"/>
          <w:sz w:val="18"/>
          <w:szCs w:val="18"/>
        </w:rPr>
        <w:t>Effect of cylinder arrangement on fluid flow and heat transfer characteristics past four cylinders</w:t>
      </w:r>
      <w:r w:rsidRPr="00AC4A67">
        <w:rPr>
          <w:rFonts w:ascii="Times New Roman" w:hAnsi="Times New Roman"/>
          <w:sz w:val="18"/>
          <w:szCs w:val="18"/>
        </w:rPr>
        <w:t xml:space="preserve">’, </w:t>
      </w:r>
      <w:r w:rsidRPr="00AC4A67">
        <w:rPr>
          <w:rFonts w:ascii="Times New Roman" w:hAnsi="Times New Roman"/>
          <w:i/>
          <w:sz w:val="18"/>
          <w:szCs w:val="18"/>
        </w:rPr>
        <w:t xml:space="preserve">Heat Transfer </w:t>
      </w:r>
      <w:proofErr w:type="spellStart"/>
      <w:r w:rsidRPr="00AC4A67">
        <w:rPr>
          <w:rFonts w:ascii="Times New Roman" w:hAnsi="Times New Roman"/>
          <w:i/>
          <w:sz w:val="18"/>
          <w:szCs w:val="18"/>
        </w:rPr>
        <w:t>Engg</w:t>
      </w:r>
      <w:proofErr w:type="spellEnd"/>
      <w:r w:rsidRPr="00AC4A67">
        <w:rPr>
          <w:rFonts w:ascii="Times New Roman" w:hAnsi="Times New Roman"/>
          <w:i/>
          <w:sz w:val="18"/>
          <w:szCs w:val="18"/>
        </w:rPr>
        <w:t>.</w:t>
      </w:r>
      <w:r w:rsidRPr="00AC4A67">
        <w:rPr>
          <w:rFonts w:ascii="Times New Roman" w:hAnsi="Times New Roman"/>
          <w:sz w:val="18"/>
          <w:szCs w:val="18"/>
        </w:rPr>
        <w:t xml:space="preserve">, 142, 081301-1 – 081301-11, August’2020. </w:t>
      </w:r>
      <w:r w:rsidRPr="00AC4A67">
        <w:rPr>
          <w:rFonts w:ascii="AdvP6975" w:hAnsi="AdvP6975" w:cs="AdvP6975"/>
          <w:sz w:val="18"/>
          <w:szCs w:val="18"/>
          <w:lang w:eastAsia="en-IN"/>
        </w:rPr>
        <w:t>DOI: 10.1115/1.4046770.</w:t>
      </w:r>
    </w:p>
    <w:p w:rsidR="00CF0679" w:rsidRPr="00CF0679" w:rsidRDefault="00CF0679" w:rsidP="00CF0679">
      <w:pPr>
        <w:overflowPunct w:val="0"/>
        <w:autoSpaceDE w:val="0"/>
        <w:autoSpaceDN w:val="0"/>
        <w:adjustRightInd w:val="0"/>
        <w:spacing w:after="0" w:line="276" w:lineRule="auto"/>
        <w:ind w:left="720"/>
        <w:jc w:val="both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AdvP6975" w:hAnsi="AdvP6975" w:cs="AdvP6975"/>
          <w:sz w:val="18"/>
          <w:szCs w:val="18"/>
          <w:lang w:eastAsia="en-IN"/>
        </w:rPr>
        <w:t xml:space="preserve"> </w:t>
      </w:r>
    </w:p>
    <w:p w:rsidR="00127A4C" w:rsidRPr="00CF0679" w:rsidRDefault="00127A4C" w:rsidP="00CF067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/>
          <w:sz w:val="18"/>
          <w:szCs w:val="18"/>
        </w:rPr>
      </w:pPr>
      <w:proofErr w:type="spellStart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Shaafi</w:t>
      </w:r>
      <w:proofErr w:type="spell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Mohamed, and </w:t>
      </w:r>
      <w:proofErr w:type="spellStart"/>
      <w:proofErr w:type="gramStart"/>
      <w:r w:rsidRPr="00CF0679">
        <w:rPr>
          <w:rFonts w:ascii="Times New Roman" w:eastAsia="Times New Roman" w:hAnsi="Times New Roman" w:cs="Times New Roman"/>
          <w:bCs/>
          <w:sz w:val="18"/>
          <w:szCs w:val="18"/>
          <w:u w:val="single"/>
          <w:lang w:val="en-US"/>
        </w:rPr>
        <w:t>S.Vengadesan</w:t>
      </w:r>
      <w:proofErr w:type="spellEnd"/>
      <w:proofErr w:type="gram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‘Heat transfer characteristics of flow over circular cylinder with an upstream control rod in wall vicinity’, </w:t>
      </w:r>
      <w:r w:rsidRPr="00CF0679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Numerical Heat Transfer - Part A</w:t>
      </w:r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, 65, 1-25, 2014.</w:t>
      </w:r>
    </w:p>
    <w:p w:rsidR="00640096" w:rsidRDefault="00640096">
      <w:pPr>
        <w:rPr>
          <w:lang w:val="en-US"/>
        </w:rPr>
      </w:pPr>
    </w:p>
    <w:p w:rsidR="00640096" w:rsidRDefault="00640096">
      <w:pPr>
        <w:rPr>
          <w:lang w:val="en-US"/>
        </w:rPr>
      </w:pPr>
    </w:p>
    <w:p w:rsidR="00640096" w:rsidRPr="00CF0679" w:rsidRDefault="00640096">
      <w:pPr>
        <w:rPr>
          <w:b/>
          <w:lang w:val="en-US"/>
        </w:rPr>
      </w:pPr>
      <w:r w:rsidRPr="00CF0679">
        <w:rPr>
          <w:b/>
          <w:lang w:val="en-US"/>
        </w:rPr>
        <w:t>Multiphase Flow</w:t>
      </w:r>
    </w:p>
    <w:p w:rsidR="00D51471" w:rsidRPr="00D51471" w:rsidRDefault="00D51471" w:rsidP="00D51471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D5147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Prashant </w:t>
      </w:r>
      <w:proofErr w:type="spellStart"/>
      <w:r w:rsidRPr="00D51471">
        <w:rPr>
          <w:rFonts w:ascii="Times New Roman" w:eastAsia="Times New Roman" w:hAnsi="Times New Roman" w:cs="Times New Roman"/>
          <w:sz w:val="18"/>
          <w:szCs w:val="18"/>
          <w:lang w:val="en-US"/>
        </w:rPr>
        <w:t>Khandelwal</w:t>
      </w:r>
      <w:proofErr w:type="spellEnd"/>
      <w:r w:rsidRPr="00D5147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Rahul </w:t>
      </w:r>
      <w:proofErr w:type="spellStart"/>
      <w:r w:rsidRPr="00D51471">
        <w:rPr>
          <w:rFonts w:ascii="Times New Roman" w:eastAsia="Times New Roman" w:hAnsi="Times New Roman" w:cs="Times New Roman"/>
          <w:sz w:val="18"/>
          <w:szCs w:val="18"/>
          <w:lang w:val="en-US"/>
        </w:rPr>
        <w:t>Subburaj</w:t>
      </w:r>
      <w:proofErr w:type="spellEnd"/>
      <w:r w:rsidRPr="00D5147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proofErr w:type="gramStart"/>
      <w:r w:rsidRPr="00D51471"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  <w:t>S.Vengadesan</w:t>
      </w:r>
      <w:proofErr w:type="spellEnd"/>
      <w:proofErr w:type="gramEnd"/>
      <w:r w:rsidRPr="00D5147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‘Shear Layer interactions with Fluid-Fluid interface in the wake of an elliptic cylinder’, </w:t>
      </w:r>
      <w:r w:rsidRPr="00D51471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ASME J. Fluids </w:t>
      </w:r>
      <w:proofErr w:type="spellStart"/>
      <w:r w:rsidRPr="00D51471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Engg</w:t>
      </w:r>
      <w:proofErr w:type="spellEnd"/>
      <w:r w:rsidRPr="00D51471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.</w:t>
      </w:r>
      <w:r w:rsidRPr="00D5147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142, 081301-1 – 081301-11, April’2020. </w:t>
      </w:r>
      <w:r w:rsidRPr="00D51471">
        <w:rPr>
          <w:rFonts w:ascii="AdvP6975" w:eastAsia="Times New Roman" w:hAnsi="AdvP6975" w:cs="AdvP6975"/>
          <w:sz w:val="18"/>
          <w:szCs w:val="18"/>
          <w:lang w:eastAsia="en-IN"/>
        </w:rPr>
        <w:t>DOI: 10.1115/1.4046770.</w:t>
      </w:r>
    </w:p>
    <w:p w:rsidR="00D51471" w:rsidRPr="00CF0679" w:rsidRDefault="00D51471" w:rsidP="00D51471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/>
          <w:sz w:val="18"/>
          <w:szCs w:val="18"/>
        </w:rPr>
      </w:pPr>
      <w:r w:rsidRPr="00B42736">
        <w:rPr>
          <w:rFonts w:ascii="Times New Roman" w:hAnsi="Times New Roman"/>
          <w:sz w:val="18"/>
          <w:szCs w:val="18"/>
        </w:rPr>
        <w:t xml:space="preserve">Rahul </w:t>
      </w:r>
      <w:proofErr w:type="spellStart"/>
      <w:r w:rsidRPr="00B42736">
        <w:rPr>
          <w:rFonts w:ascii="Times New Roman" w:hAnsi="Times New Roman"/>
          <w:sz w:val="18"/>
          <w:szCs w:val="18"/>
        </w:rPr>
        <w:t>Subburaj</w:t>
      </w:r>
      <w:proofErr w:type="spellEnd"/>
      <w:r w:rsidRPr="00B42736">
        <w:rPr>
          <w:rFonts w:ascii="Times New Roman" w:hAnsi="Times New Roman"/>
          <w:sz w:val="18"/>
          <w:szCs w:val="18"/>
        </w:rPr>
        <w:t xml:space="preserve"> and </w:t>
      </w:r>
      <w:proofErr w:type="spellStart"/>
      <w:r w:rsidRPr="00B42736">
        <w:rPr>
          <w:rFonts w:ascii="Times New Roman" w:hAnsi="Times New Roman"/>
          <w:sz w:val="18"/>
          <w:szCs w:val="18"/>
          <w:u w:val="single"/>
        </w:rPr>
        <w:t>S.Vengadesan</w:t>
      </w:r>
      <w:proofErr w:type="spellEnd"/>
      <w:r w:rsidRPr="00B42736">
        <w:rPr>
          <w:rFonts w:ascii="Times New Roman" w:hAnsi="Times New Roman"/>
          <w:sz w:val="18"/>
          <w:szCs w:val="18"/>
        </w:rPr>
        <w:t xml:space="preserve">, ‘Flow features for two cylinders arranged in tandem configuration near a free surface’, </w:t>
      </w:r>
      <w:proofErr w:type="spellStart"/>
      <w:r w:rsidRPr="00B42736">
        <w:rPr>
          <w:rFonts w:ascii="Times New Roman" w:hAnsi="Times New Roman"/>
          <w:i/>
          <w:sz w:val="18"/>
          <w:szCs w:val="18"/>
        </w:rPr>
        <w:t>Jl</w:t>
      </w:r>
      <w:proofErr w:type="spellEnd"/>
      <w:r w:rsidRPr="00B42736">
        <w:rPr>
          <w:rFonts w:ascii="Times New Roman" w:hAnsi="Times New Roman"/>
          <w:i/>
          <w:sz w:val="18"/>
          <w:szCs w:val="18"/>
        </w:rPr>
        <w:t xml:space="preserve"> of Fluids and </w:t>
      </w:r>
      <w:proofErr w:type="spellStart"/>
      <w:r w:rsidRPr="00B42736">
        <w:rPr>
          <w:rFonts w:ascii="Times New Roman" w:hAnsi="Times New Roman"/>
          <w:i/>
          <w:sz w:val="18"/>
          <w:szCs w:val="18"/>
        </w:rPr>
        <w:t>Struct</w:t>
      </w:r>
      <w:proofErr w:type="spellEnd"/>
      <w:r w:rsidRPr="00B42736">
        <w:rPr>
          <w:rFonts w:ascii="Times New Roman" w:hAnsi="Times New Roman"/>
          <w:i/>
          <w:sz w:val="18"/>
          <w:szCs w:val="18"/>
        </w:rPr>
        <w:t>.</w:t>
      </w:r>
      <w:r w:rsidRPr="00B42736">
        <w:rPr>
          <w:rFonts w:ascii="Times New Roman" w:hAnsi="Times New Roman"/>
          <w:sz w:val="18"/>
          <w:szCs w:val="18"/>
        </w:rPr>
        <w:t xml:space="preserve">, </w:t>
      </w:r>
      <w:r>
        <w:rPr>
          <w:rFonts w:ascii="Times New Roman" w:hAnsi="Times New Roman"/>
          <w:sz w:val="18"/>
          <w:szCs w:val="18"/>
        </w:rPr>
        <w:t xml:space="preserve">91, </w:t>
      </w:r>
      <w:r w:rsidRPr="00B42736">
        <w:rPr>
          <w:rFonts w:ascii="Times New Roman" w:hAnsi="Times New Roman"/>
          <w:sz w:val="18"/>
          <w:szCs w:val="18"/>
        </w:rPr>
        <w:t>Oct.’2019</w:t>
      </w:r>
      <w:r>
        <w:rPr>
          <w:rFonts w:ascii="Times New Roman" w:hAnsi="Times New Roman"/>
          <w:sz w:val="18"/>
          <w:szCs w:val="18"/>
        </w:rPr>
        <w:t xml:space="preserve">, </w:t>
      </w:r>
      <w:hyperlink r:id="rId7" w:tgtFrame="_blank" w:tooltip="Persistent link using digital object identifier" w:history="1">
        <w:r w:rsidRPr="007B7F9F">
          <w:rPr>
            <w:rStyle w:val="Hyperlink"/>
            <w:rFonts w:ascii="Times New Roman" w:hAnsi="Times New Roman"/>
            <w:sz w:val="18"/>
            <w:szCs w:val="18"/>
          </w:rPr>
          <w:t>https://doi.org/10.1016/j.jfluidstructs.2019.102770</w:t>
        </w:r>
      </w:hyperlink>
      <w:r>
        <w:t>.</w:t>
      </w:r>
    </w:p>
    <w:p w:rsidR="00640096" w:rsidRPr="00CF0679" w:rsidRDefault="00D51471" w:rsidP="00CF0679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/>
          <w:sz w:val="18"/>
          <w:szCs w:val="18"/>
        </w:rPr>
      </w:pPr>
      <w:proofErr w:type="spellStart"/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Ullas</w:t>
      </w:r>
      <w:proofErr w:type="spellEnd"/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, P.K., </w:t>
      </w:r>
      <w:proofErr w:type="spellStart"/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Dhiman</w:t>
      </w:r>
      <w:proofErr w:type="spellEnd"/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Chatterjee and </w:t>
      </w:r>
      <w:proofErr w:type="spellStart"/>
      <w:proofErr w:type="gramStart"/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S.Vengadesan</w:t>
      </w:r>
      <w:proofErr w:type="spellEnd"/>
      <w:proofErr w:type="gramEnd"/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, ‘Prediction of unsteady, internal turbulent </w:t>
      </w:r>
      <w:proofErr w:type="spellStart"/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cavitating</w:t>
      </w:r>
      <w:proofErr w:type="spellEnd"/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flow using dynamic cavitation model’, </w:t>
      </w:r>
      <w:r w:rsidRPr="00CF0679">
        <w:rPr>
          <w:rFonts w:ascii="Times New Roman" w:eastAsia="Times New Roman" w:hAnsi="Times New Roman" w:cs="Times New Roman"/>
          <w:i/>
          <w:color w:val="212121"/>
          <w:sz w:val="18"/>
          <w:szCs w:val="18"/>
          <w:shd w:val="clear" w:color="auto" w:fill="FFFFFF"/>
          <w:lang w:val="en-US"/>
        </w:rPr>
        <w:t>Int. Jl. Numerical Methods in Heat and Fluid Flow</w:t>
      </w:r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, Feb.’ 2022. </w:t>
      </w:r>
      <w:hyperlink r:id="rId8" w:tooltip="DOI: https://doi.org/10.1108/HFF-09-2021-0600" w:history="1">
        <w:r w:rsidRPr="00CF0679">
          <w:rPr>
            <w:rFonts w:ascii="Arial" w:eastAsia="Times New Roman" w:hAnsi="Arial" w:cs="Arial"/>
            <w:color w:val="00292B"/>
            <w:sz w:val="18"/>
            <w:szCs w:val="18"/>
            <w:u w:val="single"/>
            <w:lang w:val="en-US"/>
          </w:rPr>
          <w:t>https://doi.org/10.1108/HFF-09-2021-0600</w:t>
        </w:r>
      </w:hyperlink>
    </w:p>
    <w:p w:rsidR="00D51471" w:rsidRPr="00127A4C" w:rsidRDefault="00D51471" w:rsidP="00D51471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200" w:line="276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proofErr w:type="spellStart"/>
      <w:r w:rsidRPr="00127A4C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Yaswanth.M</w:t>
      </w:r>
      <w:proofErr w:type="spellEnd"/>
      <w:r w:rsidRPr="00127A4C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127A4C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A.</w:t>
      </w:r>
      <w:proofErr w:type="gramStart"/>
      <w:r w:rsidRPr="00127A4C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P.Anintha</w:t>
      </w:r>
      <w:proofErr w:type="spellEnd"/>
      <w:proofErr w:type="gramEnd"/>
      <w:r w:rsidRPr="00127A4C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127A4C">
        <w:rPr>
          <w:rFonts w:ascii="Times New Roman" w:eastAsia="Times New Roman" w:hAnsi="Times New Roman" w:cs="Times New Roman"/>
          <w:color w:val="212121"/>
          <w:sz w:val="18"/>
          <w:szCs w:val="18"/>
          <w:u w:val="single"/>
          <w:shd w:val="clear" w:color="auto" w:fill="FFFFFF"/>
          <w:lang w:val="en-US"/>
        </w:rPr>
        <w:t>S.Vengadesan</w:t>
      </w:r>
      <w:proofErr w:type="spellEnd"/>
      <w:r w:rsidRPr="00127A4C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and </w:t>
      </w:r>
      <w:proofErr w:type="spellStart"/>
      <w:r w:rsidRPr="00127A4C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Dhiman</w:t>
      </w:r>
      <w:proofErr w:type="spellEnd"/>
      <w:r w:rsidRPr="00127A4C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Chatterjee, ‘Numerical investigation of the effect of the leakage flow on cavitation in centrifugal pump’, </w:t>
      </w:r>
      <w:r w:rsidRPr="00127A4C">
        <w:rPr>
          <w:rFonts w:ascii="Times New Roman" w:eastAsia="Times New Roman" w:hAnsi="Times New Roman" w:cs="Times New Roman"/>
          <w:i/>
          <w:color w:val="212121"/>
          <w:sz w:val="18"/>
          <w:szCs w:val="18"/>
          <w:shd w:val="clear" w:color="auto" w:fill="FFFFFF"/>
          <w:lang w:val="en-US"/>
        </w:rPr>
        <w:t xml:space="preserve">J. </w:t>
      </w:r>
      <w:proofErr w:type="spellStart"/>
      <w:r w:rsidRPr="00127A4C">
        <w:rPr>
          <w:rFonts w:ascii="Times New Roman" w:eastAsia="Times New Roman" w:hAnsi="Times New Roman" w:cs="Times New Roman"/>
          <w:i/>
          <w:color w:val="212121"/>
          <w:sz w:val="18"/>
          <w:szCs w:val="18"/>
          <w:shd w:val="clear" w:color="auto" w:fill="FFFFFF"/>
          <w:lang w:val="en-US"/>
        </w:rPr>
        <w:t>Phy</w:t>
      </w:r>
      <w:proofErr w:type="spellEnd"/>
      <w:r w:rsidRPr="00127A4C">
        <w:rPr>
          <w:rFonts w:ascii="Times New Roman" w:eastAsia="Times New Roman" w:hAnsi="Times New Roman" w:cs="Times New Roman"/>
          <w:i/>
          <w:color w:val="212121"/>
          <w:sz w:val="18"/>
          <w:szCs w:val="18"/>
          <w:shd w:val="clear" w:color="auto" w:fill="FFFFFF"/>
          <w:lang w:val="en-US"/>
        </w:rPr>
        <w:t xml:space="preserve">., Conf. </w:t>
      </w:r>
      <w:proofErr w:type="spellStart"/>
      <w:r w:rsidRPr="00127A4C">
        <w:rPr>
          <w:rFonts w:ascii="Times New Roman" w:eastAsia="Times New Roman" w:hAnsi="Times New Roman" w:cs="Times New Roman"/>
          <w:i/>
          <w:color w:val="212121"/>
          <w:sz w:val="18"/>
          <w:szCs w:val="18"/>
          <w:shd w:val="clear" w:color="auto" w:fill="FFFFFF"/>
          <w:lang w:val="en-US"/>
        </w:rPr>
        <w:t>Ser</w:t>
      </w:r>
      <w:proofErr w:type="spellEnd"/>
      <w:r w:rsidRPr="00127A4C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, 1909 (2021) 012016, </w:t>
      </w:r>
      <w:r w:rsidRPr="00127A4C">
        <w:rPr>
          <w:rFonts w:ascii="TimesNewRomanPSMT" w:eastAsia="Times New Roman" w:hAnsi="Times New Roman" w:cs="TimesNewRomanPSMT"/>
          <w:sz w:val="20"/>
          <w:szCs w:val="20"/>
          <w:lang w:eastAsia="en-IN"/>
        </w:rPr>
        <w:t>DOI:10.1088/1742-6596/1909/1/012016</w:t>
      </w:r>
    </w:p>
    <w:p w:rsidR="00640096" w:rsidRDefault="00640096">
      <w:pPr>
        <w:rPr>
          <w:lang w:val="en-US"/>
        </w:rPr>
      </w:pPr>
    </w:p>
    <w:p w:rsidR="00640096" w:rsidRPr="00CF0679" w:rsidRDefault="00640096">
      <w:pPr>
        <w:rPr>
          <w:b/>
          <w:lang w:val="en-US"/>
        </w:rPr>
      </w:pPr>
      <w:r w:rsidRPr="00CF0679">
        <w:rPr>
          <w:b/>
          <w:lang w:val="en-US"/>
        </w:rPr>
        <w:lastRenderedPageBreak/>
        <w:t>Turbulence modelling</w:t>
      </w:r>
    </w:p>
    <w:p w:rsidR="00CA4FD2" w:rsidRDefault="00CA4FD2">
      <w:pPr>
        <w:rPr>
          <w:lang w:val="en-US"/>
        </w:rPr>
      </w:pPr>
    </w:p>
    <w:p w:rsidR="00127A4C" w:rsidRPr="00CF0679" w:rsidRDefault="00127A4C" w:rsidP="00CF0679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200" w:line="276" w:lineRule="auto"/>
        <w:jc w:val="both"/>
        <w:textAlignment w:val="baseline"/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</w:pPr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Sai </w:t>
      </w:r>
      <w:proofErr w:type="spellStart"/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Guruprasad</w:t>
      </w:r>
      <w:proofErr w:type="spellEnd"/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Jakkala</w:t>
      </w:r>
      <w:proofErr w:type="spellEnd"/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 and </w:t>
      </w:r>
      <w:proofErr w:type="spellStart"/>
      <w:proofErr w:type="gramStart"/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u w:val="single"/>
          <w:shd w:val="clear" w:color="auto" w:fill="FFFFFF"/>
          <w:lang w:val="en-US"/>
        </w:rPr>
        <w:t>S.Vengadesan</w:t>
      </w:r>
      <w:proofErr w:type="spellEnd"/>
      <w:proofErr w:type="gramEnd"/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>, ‘Study on the applicability of URANS, LES and hybrid LES/RANS models for prediction of hydrodynamics of cyclone separator’, ASME</w:t>
      </w:r>
      <w:r w:rsidRPr="00CF0679">
        <w:rPr>
          <w:rFonts w:ascii="Times New Roman" w:eastAsia="Times New Roman" w:hAnsi="Times New Roman" w:cs="Times New Roman"/>
          <w:i/>
          <w:color w:val="212121"/>
          <w:sz w:val="18"/>
          <w:szCs w:val="18"/>
          <w:shd w:val="clear" w:color="auto" w:fill="FFFFFF"/>
          <w:lang w:val="en-US"/>
        </w:rPr>
        <w:t xml:space="preserve"> J Fluids </w:t>
      </w:r>
      <w:proofErr w:type="spellStart"/>
      <w:r w:rsidRPr="00CF0679">
        <w:rPr>
          <w:rFonts w:ascii="Times New Roman" w:eastAsia="Times New Roman" w:hAnsi="Times New Roman" w:cs="Times New Roman"/>
          <w:i/>
          <w:color w:val="212121"/>
          <w:sz w:val="18"/>
          <w:szCs w:val="18"/>
          <w:shd w:val="clear" w:color="auto" w:fill="FFFFFF"/>
          <w:lang w:val="en-US"/>
        </w:rPr>
        <w:t>Engg</w:t>
      </w:r>
      <w:proofErr w:type="spellEnd"/>
      <w:r w:rsidRPr="00CF0679">
        <w:rPr>
          <w:rFonts w:ascii="Times New Roman" w:eastAsia="Times New Roman" w:hAnsi="Times New Roman" w:cs="Times New Roman"/>
          <w:i/>
          <w:color w:val="212121"/>
          <w:sz w:val="18"/>
          <w:szCs w:val="18"/>
          <w:shd w:val="clear" w:color="auto" w:fill="FFFFFF"/>
          <w:lang w:val="en-US"/>
        </w:rPr>
        <w:t>.</w:t>
      </w:r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, </w:t>
      </w:r>
      <w:r w:rsidRPr="00CF0679">
        <w:rPr>
          <w:rFonts w:ascii="Times New Roman" w:eastAsia="Times New Roman" w:hAnsi="Times New Roman" w:cs="Times New Roman"/>
          <w:color w:val="1A1A1A"/>
          <w:sz w:val="18"/>
          <w:szCs w:val="18"/>
          <w:shd w:val="clear" w:color="auto" w:fill="FFFFFF"/>
          <w:lang w:val="en-US"/>
        </w:rPr>
        <w:t>144(3): 031501</w:t>
      </w:r>
      <w:r w:rsidRPr="00CF0679">
        <w:rPr>
          <w:rFonts w:ascii="Times New Roman" w:eastAsia="Times New Roman" w:hAnsi="Times New Roman" w:cs="Times New Roman"/>
          <w:color w:val="212121"/>
          <w:sz w:val="18"/>
          <w:szCs w:val="18"/>
          <w:shd w:val="clear" w:color="auto" w:fill="FFFFFF"/>
          <w:lang w:val="en-US"/>
        </w:rPr>
        <w:t xml:space="preserve">, March 2022. </w:t>
      </w:r>
      <w:hyperlink r:id="rId9" w:tgtFrame="_blank" w:history="1">
        <w:r w:rsidRPr="00CF0679">
          <w:rPr>
            <w:rFonts w:ascii="Arial" w:eastAsia="Times New Roman" w:hAnsi="Arial" w:cs="Arial"/>
            <w:color w:val="0D6C9F"/>
            <w:sz w:val="18"/>
            <w:szCs w:val="18"/>
            <w:u w:val="single"/>
            <w:bdr w:val="none" w:sz="0" w:space="0" w:color="auto" w:frame="1"/>
            <w:shd w:val="clear" w:color="auto" w:fill="FFFFFF"/>
            <w:lang w:val="en-US"/>
          </w:rPr>
          <w:t>https://doi.org/10.1115/1.4052050</w:t>
        </w:r>
      </w:hyperlink>
      <w:r w:rsidRPr="00CF0679">
        <w:rPr>
          <w:rFonts w:ascii="Arial" w:eastAsia="Times New Roman" w:hAnsi="Arial" w:cs="Times New Roman"/>
          <w:sz w:val="20"/>
          <w:szCs w:val="20"/>
          <w:lang w:val="en-US"/>
        </w:rPr>
        <w:t xml:space="preserve">. </w:t>
      </w:r>
    </w:p>
    <w:p w:rsidR="00127A4C" w:rsidRDefault="00127A4C" w:rsidP="00CF0679">
      <w:pPr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Sreekesh.K</w:t>
      </w:r>
      <w:proofErr w:type="spellEnd"/>
      <w:r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D.</w:t>
      </w:r>
      <w:proofErr w:type="gramStart"/>
      <w:r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K.Tafti</w:t>
      </w:r>
      <w:proofErr w:type="spellEnd"/>
      <w:proofErr w:type="gramEnd"/>
      <w:r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 and </w:t>
      </w:r>
      <w:proofErr w:type="spellStart"/>
      <w:r w:rsidRPr="00AA6A68">
        <w:rPr>
          <w:rFonts w:ascii="Times New Roman" w:hAnsi="Times New Roman"/>
          <w:color w:val="212121"/>
          <w:sz w:val="18"/>
          <w:szCs w:val="18"/>
          <w:u w:val="single"/>
          <w:shd w:val="clear" w:color="auto" w:fill="FFFFFF"/>
        </w:rPr>
        <w:t>S.Vengadesan</w:t>
      </w:r>
      <w:proofErr w:type="spellEnd"/>
      <w:r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, ‘LES investigation of modification rib shapes on heat transfer in a ribbed duct’, Accepted, </w:t>
      </w:r>
      <w:r w:rsidRPr="005E1475">
        <w:rPr>
          <w:rFonts w:ascii="Times New Roman" w:hAnsi="Times New Roman"/>
          <w:i/>
          <w:color w:val="212121"/>
          <w:sz w:val="18"/>
          <w:szCs w:val="18"/>
          <w:shd w:val="clear" w:color="auto" w:fill="FFFFFF"/>
        </w:rPr>
        <w:t>ASME J Heat Transfer</w:t>
      </w:r>
      <w:r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, </w:t>
      </w:r>
      <w:r w:rsidRPr="006756C6">
        <w:rPr>
          <w:rFonts w:ascii="Times New Roman" w:hAnsi="Times New Roman"/>
          <w:color w:val="1A1A1A"/>
          <w:sz w:val="18"/>
          <w:szCs w:val="18"/>
          <w:shd w:val="clear" w:color="auto" w:fill="FFFFFF"/>
        </w:rPr>
        <w:t>143(11): 112101</w:t>
      </w:r>
      <w:r>
        <w:rPr>
          <w:rFonts w:cs="Arial"/>
          <w:color w:val="1A1A1A"/>
          <w:sz w:val="18"/>
          <w:szCs w:val="18"/>
          <w:shd w:val="clear" w:color="auto" w:fill="FFFFFF"/>
        </w:rPr>
        <w:t xml:space="preserve">, </w:t>
      </w:r>
      <w:r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 xml:space="preserve">Nov. 2021. </w:t>
      </w:r>
      <w:hyperlink r:id="rId10" w:tgtFrame="_blank" w:history="1">
        <w:r w:rsidRPr="00CE5B11">
          <w:rPr>
            <w:rFonts w:cs="Arial"/>
            <w:color w:val="0D6C9F"/>
            <w:sz w:val="18"/>
            <w:szCs w:val="18"/>
            <w:u w:val="single"/>
            <w:bdr w:val="none" w:sz="0" w:space="0" w:color="auto" w:frame="1"/>
            <w:shd w:val="clear" w:color="auto" w:fill="FFFFFF"/>
          </w:rPr>
          <w:t>https://doi.org/10.1115/1.4051507</w:t>
        </w:r>
      </w:hyperlink>
    </w:p>
    <w:p w:rsidR="00CA4FD2" w:rsidRPr="00B42736" w:rsidRDefault="00CA4FD2" w:rsidP="00CF0679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/>
          <w:sz w:val="18"/>
          <w:szCs w:val="18"/>
        </w:rPr>
      </w:pPr>
      <w:proofErr w:type="spellStart"/>
      <w:proofErr w:type="gramStart"/>
      <w:r w:rsidRPr="00B42736">
        <w:rPr>
          <w:rFonts w:ascii="Times New Roman" w:hAnsi="Times New Roman"/>
          <w:sz w:val="18"/>
          <w:szCs w:val="18"/>
        </w:rPr>
        <w:t>R.Sakthivel</w:t>
      </w:r>
      <w:proofErr w:type="spellEnd"/>
      <w:proofErr w:type="gramEnd"/>
      <w:r w:rsidRPr="00B42736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B42736">
        <w:rPr>
          <w:rFonts w:ascii="Times New Roman" w:hAnsi="Times New Roman"/>
          <w:sz w:val="18"/>
          <w:szCs w:val="18"/>
          <w:u w:val="single"/>
        </w:rPr>
        <w:t>S.Vengadesan</w:t>
      </w:r>
      <w:proofErr w:type="spellEnd"/>
      <w:r w:rsidRPr="00B42736">
        <w:rPr>
          <w:rFonts w:ascii="Times New Roman" w:hAnsi="Times New Roman"/>
          <w:sz w:val="18"/>
          <w:szCs w:val="18"/>
        </w:rPr>
        <w:t xml:space="preserve"> and </w:t>
      </w:r>
      <w:proofErr w:type="spellStart"/>
      <w:r w:rsidRPr="00B42736">
        <w:rPr>
          <w:rFonts w:ascii="Times New Roman" w:hAnsi="Times New Roman"/>
          <w:sz w:val="18"/>
          <w:szCs w:val="18"/>
        </w:rPr>
        <w:t>S.K.Bhattacharyya</w:t>
      </w:r>
      <w:proofErr w:type="spellEnd"/>
      <w:r w:rsidRPr="00B42736">
        <w:rPr>
          <w:rFonts w:ascii="Times New Roman" w:hAnsi="Times New Roman"/>
          <w:sz w:val="18"/>
          <w:szCs w:val="18"/>
        </w:rPr>
        <w:t xml:space="preserve">, ‘Application of non-linear </w:t>
      </w:r>
      <w:r w:rsidRPr="00B42736">
        <w:rPr>
          <w:rFonts w:ascii="Times New Roman" w:hAnsi="Times New Roman"/>
          <w:i/>
          <w:sz w:val="18"/>
          <w:szCs w:val="18"/>
        </w:rPr>
        <w:t>k-ε</w:t>
      </w:r>
      <w:r w:rsidRPr="00B42736">
        <w:rPr>
          <w:rFonts w:ascii="Times New Roman" w:hAnsi="Times New Roman"/>
          <w:sz w:val="18"/>
          <w:szCs w:val="18"/>
        </w:rPr>
        <w:t xml:space="preserve"> turbulence model in flow simulation over underwater axisymmetric hull at high angle of attack’, </w:t>
      </w:r>
      <w:r w:rsidRPr="00B42736">
        <w:rPr>
          <w:rFonts w:ascii="Times New Roman" w:hAnsi="Times New Roman"/>
          <w:i/>
          <w:sz w:val="18"/>
          <w:szCs w:val="18"/>
        </w:rPr>
        <w:t>Jl. of Naval Architecture and Marine Engineering</w:t>
      </w:r>
      <w:r w:rsidRPr="00B42736">
        <w:rPr>
          <w:rFonts w:ascii="Times New Roman" w:hAnsi="Times New Roman"/>
          <w:sz w:val="18"/>
          <w:szCs w:val="18"/>
        </w:rPr>
        <w:t>, Vol. 2, pp.149 – 163, 2011.</w:t>
      </w:r>
    </w:p>
    <w:p w:rsidR="00640096" w:rsidRDefault="00640096">
      <w:pPr>
        <w:rPr>
          <w:lang w:val="en-US"/>
        </w:rPr>
      </w:pPr>
    </w:p>
    <w:p w:rsidR="00CA4FD2" w:rsidRPr="00CA4FD2" w:rsidRDefault="00CA4FD2" w:rsidP="00CF0679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CA4FD2">
        <w:rPr>
          <w:rFonts w:ascii="Times New Roman" w:eastAsia="Times New Roman" w:hAnsi="Times New Roman" w:cs="Times New Roman"/>
          <w:sz w:val="18"/>
          <w:szCs w:val="18"/>
          <w:lang w:val="en-US"/>
        </w:rPr>
        <w:t>M.</w:t>
      </w:r>
      <w:proofErr w:type="gramStart"/>
      <w:r w:rsidRPr="00CA4FD2">
        <w:rPr>
          <w:rFonts w:ascii="Times New Roman" w:eastAsia="Times New Roman" w:hAnsi="Times New Roman" w:cs="Times New Roman"/>
          <w:sz w:val="18"/>
          <w:szCs w:val="18"/>
          <w:lang w:val="en-US"/>
        </w:rPr>
        <w:t>B.Shyam</w:t>
      </w:r>
      <w:proofErr w:type="spellEnd"/>
      <w:proofErr w:type="gramEnd"/>
      <w:r w:rsidRPr="00CA4FD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Kumar and </w:t>
      </w:r>
      <w:proofErr w:type="spellStart"/>
      <w:r w:rsidRPr="00CA4FD2">
        <w:rPr>
          <w:rFonts w:ascii="Times New Roman" w:eastAsia="Times New Roman" w:hAnsi="Times New Roman" w:cs="Times New Roman"/>
          <w:bCs/>
          <w:sz w:val="18"/>
          <w:szCs w:val="18"/>
          <w:u w:val="single"/>
          <w:lang w:val="en-US"/>
        </w:rPr>
        <w:t>S.Vengadesan</w:t>
      </w:r>
      <w:proofErr w:type="spellEnd"/>
      <w:r w:rsidRPr="00CA4FD2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‘LES investigation of interference effect due to bluff bodies at High Reynolds Number’, </w:t>
      </w:r>
      <w:r w:rsidRPr="00CA4FD2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Int. Jl. of Computational Fluid Dynamics</w:t>
      </w:r>
      <w:r w:rsidRPr="00CA4FD2">
        <w:rPr>
          <w:rFonts w:ascii="Times New Roman" w:eastAsia="Times New Roman" w:hAnsi="Times New Roman" w:cs="Times New Roman"/>
          <w:sz w:val="18"/>
          <w:szCs w:val="18"/>
          <w:lang w:val="en-US"/>
        </w:rPr>
        <w:t>, Vol. 23, no. 10, 671-686, Dec. 2009.</w:t>
      </w:r>
    </w:p>
    <w:p w:rsidR="00CA4FD2" w:rsidRPr="00B42736" w:rsidRDefault="00CA4FD2" w:rsidP="00CF0679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76" w:lineRule="auto"/>
        <w:ind w:left="0" w:firstLine="0"/>
        <w:jc w:val="both"/>
        <w:textAlignment w:val="baseline"/>
        <w:rPr>
          <w:rFonts w:ascii="Times New Roman" w:hAnsi="Times New Roman"/>
          <w:sz w:val="18"/>
          <w:szCs w:val="18"/>
        </w:rPr>
      </w:pPr>
      <w:proofErr w:type="gramStart"/>
      <w:r w:rsidRPr="00B42736">
        <w:rPr>
          <w:rFonts w:ascii="Times New Roman" w:hAnsi="Times New Roman"/>
          <w:sz w:val="18"/>
          <w:szCs w:val="18"/>
        </w:rPr>
        <w:t>.</w:t>
      </w:r>
      <w:proofErr w:type="spellStart"/>
      <w:r w:rsidRPr="00B42736">
        <w:rPr>
          <w:rFonts w:ascii="Times New Roman" w:hAnsi="Times New Roman"/>
          <w:sz w:val="18"/>
          <w:szCs w:val="18"/>
        </w:rPr>
        <w:t>Lankadasu</w:t>
      </w:r>
      <w:proofErr w:type="spellEnd"/>
      <w:proofErr w:type="gramEnd"/>
      <w:r w:rsidRPr="00B42736">
        <w:rPr>
          <w:rFonts w:ascii="Times New Roman" w:hAnsi="Times New Roman"/>
          <w:sz w:val="18"/>
          <w:szCs w:val="18"/>
        </w:rPr>
        <w:t xml:space="preserve"> and </w:t>
      </w:r>
      <w:proofErr w:type="spellStart"/>
      <w:r w:rsidRPr="00B42736">
        <w:rPr>
          <w:rFonts w:ascii="Times New Roman" w:hAnsi="Times New Roman"/>
          <w:bCs/>
          <w:sz w:val="18"/>
          <w:szCs w:val="18"/>
          <w:u w:val="single"/>
        </w:rPr>
        <w:t>S.Vengadesan</w:t>
      </w:r>
      <w:proofErr w:type="spellEnd"/>
      <w:r w:rsidRPr="00B42736">
        <w:rPr>
          <w:rFonts w:ascii="Times New Roman" w:hAnsi="Times New Roman"/>
          <w:sz w:val="18"/>
          <w:szCs w:val="18"/>
        </w:rPr>
        <w:t xml:space="preserve">, ‘Large eddy simulation of bluff body wake in planar shear flow’, </w:t>
      </w:r>
      <w:r w:rsidRPr="00B42736">
        <w:rPr>
          <w:rFonts w:ascii="Times New Roman" w:hAnsi="Times New Roman"/>
          <w:i/>
          <w:sz w:val="18"/>
          <w:szCs w:val="18"/>
        </w:rPr>
        <w:t xml:space="preserve">Int. Jl. for </w:t>
      </w:r>
      <w:proofErr w:type="spellStart"/>
      <w:r w:rsidRPr="00B42736">
        <w:rPr>
          <w:rFonts w:ascii="Times New Roman" w:hAnsi="Times New Roman"/>
          <w:i/>
          <w:sz w:val="18"/>
          <w:szCs w:val="18"/>
        </w:rPr>
        <w:t>Numer</w:t>
      </w:r>
      <w:proofErr w:type="spellEnd"/>
      <w:r w:rsidRPr="00B42736">
        <w:rPr>
          <w:rFonts w:ascii="Times New Roman" w:hAnsi="Times New Roman"/>
          <w:i/>
          <w:sz w:val="18"/>
          <w:szCs w:val="18"/>
        </w:rPr>
        <w:t>. Methods in Fluids</w:t>
      </w:r>
      <w:r w:rsidRPr="00B42736">
        <w:rPr>
          <w:rFonts w:ascii="Times New Roman" w:hAnsi="Times New Roman"/>
          <w:sz w:val="18"/>
          <w:szCs w:val="18"/>
        </w:rPr>
        <w:t xml:space="preserve">, Vol. 29, pp.1054-1059, 2009. </w:t>
      </w:r>
    </w:p>
    <w:p w:rsidR="00CA4FD2" w:rsidRPr="00B42736" w:rsidRDefault="00CA4FD2" w:rsidP="00CF0679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76" w:lineRule="auto"/>
        <w:ind w:left="0" w:firstLine="0"/>
        <w:jc w:val="both"/>
        <w:textAlignment w:val="baseline"/>
        <w:rPr>
          <w:rFonts w:ascii="Times New Roman" w:hAnsi="Times New Roman"/>
          <w:sz w:val="18"/>
          <w:szCs w:val="18"/>
        </w:rPr>
      </w:pPr>
      <w:proofErr w:type="spellStart"/>
      <w:proofErr w:type="gramStart"/>
      <w:r w:rsidRPr="00B42736">
        <w:rPr>
          <w:rFonts w:ascii="Times New Roman" w:hAnsi="Times New Roman"/>
          <w:sz w:val="18"/>
          <w:szCs w:val="18"/>
        </w:rPr>
        <w:t>T.Ayyappan</w:t>
      </w:r>
      <w:proofErr w:type="spellEnd"/>
      <w:proofErr w:type="gramEnd"/>
      <w:r w:rsidRPr="00B42736">
        <w:rPr>
          <w:rFonts w:ascii="Times New Roman" w:hAnsi="Times New Roman"/>
          <w:sz w:val="18"/>
          <w:szCs w:val="18"/>
        </w:rPr>
        <w:t xml:space="preserve">, and </w:t>
      </w:r>
      <w:proofErr w:type="spellStart"/>
      <w:r w:rsidRPr="00B42736">
        <w:rPr>
          <w:rFonts w:ascii="Times New Roman" w:hAnsi="Times New Roman"/>
          <w:bCs/>
          <w:sz w:val="18"/>
          <w:szCs w:val="18"/>
          <w:u w:val="single"/>
        </w:rPr>
        <w:t>S.Vengadesan</w:t>
      </w:r>
      <w:proofErr w:type="spellEnd"/>
      <w:r w:rsidRPr="00B42736">
        <w:rPr>
          <w:rFonts w:ascii="Times New Roman" w:hAnsi="Times New Roman"/>
          <w:sz w:val="18"/>
          <w:szCs w:val="18"/>
        </w:rPr>
        <w:t xml:space="preserve">, ‘Three dimensional unsteady simulation of turbulent flow past circular cylinder by non-linear model’, </w:t>
      </w:r>
      <w:r w:rsidRPr="00B42736">
        <w:rPr>
          <w:rFonts w:ascii="Times New Roman" w:hAnsi="Times New Roman"/>
          <w:i/>
          <w:sz w:val="18"/>
          <w:szCs w:val="18"/>
        </w:rPr>
        <w:t>Numerical Heat Transfer – Part A</w:t>
      </w:r>
      <w:r w:rsidRPr="00B42736">
        <w:rPr>
          <w:rFonts w:ascii="Times New Roman" w:hAnsi="Times New Roman"/>
          <w:sz w:val="18"/>
          <w:szCs w:val="18"/>
        </w:rPr>
        <w:t xml:space="preserve">, Vol 54, n2, pp.221-234, 2008. </w:t>
      </w:r>
    </w:p>
    <w:p w:rsidR="00CA4FD2" w:rsidRPr="00B42736" w:rsidRDefault="00CA4FD2" w:rsidP="00CF0679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76" w:lineRule="auto"/>
        <w:ind w:left="0" w:firstLine="0"/>
        <w:jc w:val="both"/>
        <w:textAlignment w:val="baseline"/>
        <w:rPr>
          <w:rFonts w:ascii="Times New Roman" w:hAnsi="Times New Roman"/>
          <w:sz w:val="18"/>
          <w:szCs w:val="18"/>
        </w:rPr>
      </w:pPr>
      <w:proofErr w:type="spellStart"/>
      <w:proofErr w:type="gramStart"/>
      <w:r w:rsidRPr="00B42736">
        <w:rPr>
          <w:rFonts w:ascii="Times New Roman" w:hAnsi="Times New Roman"/>
          <w:sz w:val="18"/>
          <w:szCs w:val="18"/>
        </w:rPr>
        <w:t>G.Seeta</w:t>
      </w:r>
      <w:proofErr w:type="spellEnd"/>
      <w:proofErr w:type="gramEnd"/>
      <w:r w:rsidRPr="00B42736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42736">
        <w:rPr>
          <w:rFonts w:ascii="Times New Roman" w:hAnsi="Times New Roman"/>
          <w:sz w:val="18"/>
          <w:szCs w:val="18"/>
        </w:rPr>
        <w:t>Ratnam</w:t>
      </w:r>
      <w:proofErr w:type="spellEnd"/>
      <w:r w:rsidRPr="00B42736">
        <w:rPr>
          <w:rFonts w:ascii="Times New Roman" w:hAnsi="Times New Roman"/>
          <w:sz w:val="18"/>
          <w:szCs w:val="18"/>
        </w:rPr>
        <w:t xml:space="preserve"> and </w:t>
      </w:r>
      <w:proofErr w:type="spellStart"/>
      <w:r w:rsidRPr="00B42736">
        <w:rPr>
          <w:rFonts w:ascii="Times New Roman" w:hAnsi="Times New Roman"/>
          <w:sz w:val="18"/>
          <w:szCs w:val="18"/>
          <w:u w:val="single"/>
        </w:rPr>
        <w:t>S.Vengadesan</w:t>
      </w:r>
      <w:proofErr w:type="spellEnd"/>
      <w:r w:rsidRPr="00B42736">
        <w:rPr>
          <w:rFonts w:ascii="Times New Roman" w:hAnsi="Times New Roman"/>
          <w:sz w:val="18"/>
          <w:szCs w:val="18"/>
        </w:rPr>
        <w:t xml:space="preserve">, ‘Performance of two-equation turbulence models for prediction of flow and heat transfer over a wall mounted cube’, </w:t>
      </w:r>
      <w:r w:rsidRPr="00B42736">
        <w:rPr>
          <w:rFonts w:ascii="Times New Roman" w:hAnsi="Times New Roman"/>
          <w:i/>
          <w:sz w:val="18"/>
          <w:szCs w:val="18"/>
        </w:rPr>
        <w:t>Int. Jl. of Heat and Mass Transfer</w:t>
      </w:r>
      <w:r w:rsidRPr="00B42736">
        <w:rPr>
          <w:rFonts w:ascii="Times New Roman" w:hAnsi="Times New Roman"/>
          <w:sz w:val="18"/>
          <w:szCs w:val="18"/>
        </w:rPr>
        <w:t>, Vol.51, no. 11-12, pp. 2836 – 2846, 2008.</w:t>
      </w:r>
    </w:p>
    <w:p w:rsidR="00640096" w:rsidRDefault="00640096">
      <w:pPr>
        <w:rPr>
          <w:lang w:val="en-US"/>
        </w:rPr>
      </w:pPr>
    </w:p>
    <w:p w:rsidR="00127A4C" w:rsidRPr="00CF0679" w:rsidRDefault="00640096" w:rsidP="00CF0679">
      <w:pPr>
        <w:rPr>
          <w:b/>
          <w:lang w:val="en-US"/>
        </w:rPr>
      </w:pPr>
      <w:r w:rsidRPr="00CF0679">
        <w:rPr>
          <w:b/>
          <w:lang w:val="en-US"/>
        </w:rPr>
        <w:t>Complex Flows</w:t>
      </w:r>
    </w:p>
    <w:p w:rsidR="00127A4C" w:rsidRDefault="00127A4C" w:rsidP="00127A4C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Sandeep N. </w:t>
      </w:r>
      <w:proofErr w:type="spellStart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>Naik</w:t>
      </w:r>
      <w:proofErr w:type="spellEnd"/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127A4C">
        <w:rPr>
          <w:rFonts w:ascii="Times New Roman" w:eastAsia="Times New Roman" w:hAnsi="Times New Roman" w:cs="Times New Roman"/>
          <w:bCs/>
          <w:sz w:val="18"/>
          <w:szCs w:val="18"/>
          <w:u w:val="single"/>
          <w:lang w:val="en-US"/>
        </w:rPr>
        <w:t>S.Vengadesan</w:t>
      </w:r>
      <w:proofErr w:type="spellEnd"/>
      <w:proofErr w:type="gramEnd"/>
      <w:r w:rsidRPr="00127A4C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and </w:t>
      </w:r>
      <w:proofErr w:type="spellStart"/>
      <w:r w:rsidRPr="00127A4C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>K.Arul</w:t>
      </w:r>
      <w:proofErr w:type="spellEnd"/>
      <w:r w:rsidRPr="00127A4C">
        <w:rPr>
          <w:rFonts w:ascii="Times New Roman" w:eastAsia="Times New Roman" w:hAnsi="Times New Roman" w:cs="Times New Roman"/>
          <w:bCs/>
          <w:sz w:val="18"/>
          <w:szCs w:val="18"/>
          <w:lang w:val="en-US"/>
        </w:rPr>
        <w:t xml:space="preserve"> Prakash</w:t>
      </w:r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‘Linear shear flow past a rotating elliptic cylinder’, ASME </w:t>
      </w:r>
      <w:r w:rsidRPr="00127A4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Jl. of Fluids </w:t>
      </w:r>
      <w:proofErr w:type="spellStart"/>
      <w:r w:rsidRPr="00127A4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Engg</w:t>
      </w:r>
      <w:proofErr w:type="spellEnd"/>
      <w:r w:rsidRPr="00127A4C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.</w:t>
      </w:r>
      <w:r w:rsidRPr="00127A4C">
        <w:rPr>
          <w:rFonts w:ascii="Times New Roman" w:eastAsia="Times New Roman" w:hAnsi="Times New Roman" w:cs="Times New Roman"/>
          <w:sz w:val="18"/>
          <w:szCs w:val="18"/>
          <w:lang w:val="en-US"/>
        </w:rPr>
        <w:t>, 68, 2018, doi:10.1115/1.4040365.</w:t>
      </w:r>
    </w:p>
    <w:p w:rsidR="00127A4C" w:rsidRDefault="00127A4C" w:rsidP="00CF067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K.Karthik</w:t>
      </w:r>
      <w:proofErr w:type="spellEnd"/>
      <w:proofErr w:type="gram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M.Vishnu</w:t>
      </w:r>
      <w:proofErr w:type="spell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F0679"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  <w:t>S.Vengadesan</w:t>
      </w:r>
      <w:proofErr w:type="spell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S.K.Bhattacharyya</w:t>
      </w:r>
      <w:proofErr w:type="spell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'Prediction of flow induced sound generated by cross flow past finite length circular cylinders', </w:t>
      </w:r>
      <w:r w:rsidRPr="00CF0679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 xml:space="preserve">Jl. of Wind </w:t>
      </w:r>
      <w:proofErr w:type="spellStart"/>
      <w:r w:rsidRPr="00CF0679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Engg</w:t>
      </w:r>
      <w:proofErr w:type="spellEnd"/>
      <w:r w:rsidRPr="00CF0679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., &amp; Indus. Aerodynamics</w:t>
      </w:r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174, 133 - 140, 2018. </w:t>
      </w:r>
    </w:p>
    <w:p w:rsidR="00127A4C" w:rsidRDefault="00127A4C" w:rsidP="00CF067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D.</w:t>
      </w:r>
      <w:proofErr w:type="gramStart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P.Tarkes</w:t>
      </w:r>
      <w:proofErr w:type="spellEnd"/>
      <w:proofErr w:type="gram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K.Ramesh</w:t>
      </w:r>
      <w:proofErr w:type="spell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>Puneet</w:t>
      </w:r>
      <w:proofErr w:type="spell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Mahajan and </w:t>
      </w:r>
      <w:proofErr w:type="spellStart"/>
      <w:r w:rsidRPr="00CF0679">
        <w:rPr>
          <w:rFonts w:ascii="Times New Roman" w:eastAsia="Times New Roman" w:hAnsi="Times New Roman" w:cs="Times New Roman"/>
          <w:sz w:val="18"/>
          <w:szCs w:val="18"/>
          <w:u w:val="single"/>
          <w:lang w:val="en-US"/>
        </w:rPr>
        <w:t>S.Vengadesan</w:t>
      </w:r>
      <w:proofErr w:type="spellEnd"/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'Numerical modelling of cooling stage of Glass molding process Assisted by CFD and measurement', </w:t>
      </w:r>
      <w:r w:rsidRPr="00CF0679">
        <w:rPr>
          <w:rFonts w:ascii="Times New Roman" w:eastAsia="Times New Roman" w:hAnsi="Times New Roman" w:cs="Times New Roman"/>
          <w:i/>
          <w:sz w:val="18"/>
          <w:szCs w:val="18"/>
          <w:lang w:val="en-US"/>
        </w:rPr>
        <w:t>J. Am. Ceram. Soc</w:t>
      </w:r>
      <w:r w:rsidRPr="00CF067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., 99, 470-483, 2016. </w:t>
      </w:r>
    </w:p>
    <w:p w:rsidR="00127A4C" w:rsidRPr="00CF0679" w:rsidRDefault="00127A4C" w:rsidP="00CF067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F0679">
        <w:rPr>
          <w:rFonts w:ascii="Times New Roman" w:hAnsi="Times New Roman"/>
          <w:spacing w:val="1"/>
          <w:sz w:val="18"/>
          <w:szCs w:val="18"/>
        </w:rPr>
        <w:t xml:space="preserve">S. G. </w:t>
      </w:r>
      <w:proofErr w:type="spellStart"/>
      <w:r w:rsidRPr="00CF0679">
        <w:rPr>
          <w:rFonts w:ascii="Times New Roman" w:hAnsi="Times New Roman"/>
          <w:spacing w:val="1"/>
          <w:sz w:val="18"/>
          <w:szCs w:val="18"/>
        </w:rPr>
        <w:t>Shereena</w:t>
      </w:r>
      <w:proofErr w:type="spellEnd"/>
      <w:r w:rsidRPr="00CF0679">
        <w:rPr>
          <w:rFonts w:ascii="Times New Roman" w:hAnsi="Times New Roman"/>
          <w:spacing w:val="1"/>
          <w:sz w:val="18"/>
          <w:szCs w:val="18"/>
        </w:rPr>
        <w:t xml:space="preserve">, </w:t>
      </w:r>
      <w:proofErr w:type="spellStart"/>
      <w:proofErr w:type="gramStart"/>
      <w:r w:rsidRPr="00CF0679">
        <w:rPr>
          <w:rFonts w:ascii="Times New Roman" w:hAnsi="Times New Roman"/>
          <w:spacing w:val="1"/>
          <w:sz w:val="18"/>
          <w:szCs w:val="18"/>
          <w:u w:val="single"/>
        </w:rPr>
        <w:t>S.Vengadesan</w:t>
      </w:r>
      <w:proofErr w:type="spellEnd"/>
      <w:proofErr w:type="gramEnd"/>
      <w:r w:rsidRPr="00CF0679">
        <w:rPr>
          <w:rFonts w:ascii="Times New Roman" w:hAnsi="Times New Roman"/>
          <w:spacing w:val="1"/>
          <w:sz w:val="18"/>
          <w:szCs w:val="18"/>
        </w:rPr>
        <w:t xml:space="preserve">, </w:t>
      </w:r>
      <w:proofErr w:type="spellStart"/>
      <w:r w:rsidRPr="00CF0679">
        <w:rPr>
          <w:rFonts w:ascii="Times New Roman" w:hAnsi="Times New Roman"/>
          <w:spacing w:val="1"/>
          <w:sz w:val="18"/>
          <w:szCs w:val="18"/>
        </w:rPr>
        <w:t>S.K.Bhattacharyya</w:t>
      </w:r>
      <w:proofErr w:type="spellEnd"/>
      <w:r w:rsidRPr="00CF0679">
        <w:rPr>
          <w:rFonts w:ascii="Times New Roman" w:hAnsi="Times New Roman"/>
          <w:spacing w:val="1"/>
          <w:sz w:val="18"/>
          <w:szCs w:val="18"/>
        </w:rPr>
        <w:t xml:space="preserve"> and V.G. </w:t>
      </w:r>
      <w:proofErr w:type="spellStart"/>
      <w:r w:rsidRPr="00CF0679">
        <w:rPr>
          <w:rFonts w:ascii="Times New Roman" w:hAnsi="Times New Roman"/>
          <w:spacing w:val="1"/>
          <w:sz w:val="18"/>
          <w:szCs w:val="18"/>
        </w:rPr>
        <w:t>Idichandy</w:t>
      </w:r>
      <w:proofErr w:type="spellEnd"/>
      <w:r w:rsidRPr="00CF0679">
        <w:rPr>
          <w:rFonts w:ascii="Times New Roman" w:hAnsi="Times New Roman"/>
          <w:spacing w:val="1"/>
          <w:sz w:val="18"/>
          <w:szCs w:val="18"/>
        </w:rPr>
        <w:t xml:space="preserve">, ‘A CFD study of drag reduction in axisymmetric underwater vehicles using air jets’, </w:t>
      </w:r>
      <w:r w:rsidRPr="00CF0679">
        <w:rPr>
          <w:rFonts w:ascii="Times New Roman" w:hAnsi="Times New Roman"/>
          <w:i/>
          <w:spacing w:val="1"/>
          <w:sz w:val="18"/>
          <w:szCs w:val="18"/>
        </w:rPr>
        <w:t>Engineering Applications of Computational Fluid Mechanics</w:t>
      </w:r>
      <w:r w:rsidRPr="00CF0679">
        <w:rPr>
          <w:rFonts w:ascii="Times New Roman" w:hAnsi="Times New Roman"/>
          <w:spacing w:val="1"/>
          <w:sz w:val="18"/>
          <w:szCs w:val="18"/>
        </w:rPr>
        <w:t>, 7, 193-209, 2012.</w:t>
      </w:r>
    </w:p>
    <w:p w:rsidR="00CA4FD2" w:rsidRPr="00CF0679" w:rsidRDefault="00CA4FD2" w:rsidP="00CF067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CF0679">
        <w:rPr>
          <w:rFonts w:ascii="Times New Roman" w:hAnsi="Times New Roman"/>
          <w:sz w:val="18"/>
          <w:szCs w:val="18"/>
        </w:rPr>
        <w:t>C.Sony</w:t>
      </w:r>
      <w:proofErr w:type="spellEnd"/>
      <w:r w:rsidRPr="00CF0679">
        <w:rPr>
          <w:rFonts w:ascii="Times New Roman" w:hAnsi="Times New Roman"/>
          <w:sz w:val="18"/>
          <w:szCs w:val="18"/>
        </w:rPr>
        <w:t xml:space="preserve"> and </w:t>
      </w:r>
      <w:proofErr w:type="spellStart"/>
      <w:proofErr w:type="gramStart"/>
      <w:r w:rsidRPr="00CF0679">
        <w:rPr>
          <w:rFonts w:ascii="Times New Roman" w:hAnsi="Times New Roman"/>
          <w:bCs/>
          <w:sz w:val="18"/>
          <w:szCs w:val="18"/>
          <w:u w:val="single"/>
        </w:rPr>
        <w:t>S.Vengadesan</w:t>
      </w:r>
      <w:proofErr w:type="spellEnd"/>
      <w:proofErr w:type="gramEnd"/>
      <w:r w:rsidRPr="00CF0679">
        <w:rPr>
          <w:rFonts w:ascii="Times New Roman" w:hAnsi="Times New Roman"/>
          <w:sz w:val="18"/>
          <w:szCs w:val="18"/>
        </w:rPr>
        <w:t xml:space="preserve">, ‘Enhanced vortex stability in trapped vortex combustor’,  </w:t>
      </w:r>
      <w:r w:rsidRPr="00CF0679">
        <w:rPr>
          <w:rFonts w:ascii="Times New Roman" w:hAnsi="Times New Roman"/>
          <w:i/>
          <w:sz w:val="18"/>
          <w:szCs w:val="18"/>
        </w:rPr>
        <w:t>Aeronautical Journal</w:t>
      </w:r>
      <w:r w:rsidRPr="00CF0679">
        <w:rPr>
          <w:rFonts w:ascii="Times New Roman" w:hAnsi="Times New Roman"/>
          <w:sz w:val="18"/>
          <w:szCs w:val="18"/>
        </w:rPr>
        <w:t xml:space="preserve">, Vol.114, no.1155, 333-337, May, 2010. </w:t>
      </w:r>
    </w:p>
    <w:p w:rsidR="00CA4FD2" w:rsidRPr="00CF0679" w:rsidRDefault="00CA4FD2" w:rsidP="00CF0679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bookmarkStart w:id="0" w:name="_GoBack"/>
      <w:bookmarkEnd w:id="0"/>
      <w:proofErr w:type="spellStart"/>
      <w:proofErr w:type="gramStart"/>
      <w:r w:rsidRPr="00CF0679">
        <w:rPr>
          <w:rFonts w:ascii="Times New Roman" w:hAnsi="Times New Roman"/>
          <w:sz w:val="18"/>
          <w:szCs w:val="18"/>
        </w:rPr>
        <w:t>P.Selvaganesh</w:t>
      </w:r>
      <w:proofErr w:type="spellEnd"/>
      <w:proofErr w:type="gramEnd"/>
      <w:r w:rsidRPr="00CF0679">
        <w:rPr>
          <w:rFonts w:ascii="Times New Roman" w:hAnsi="Times New Roman"/>
          <w:sz w:val="18"/>
          <w:szCs w:val="18"/>
        </w:rPr>
        <w:t xml:space="preserve"> and </w:t>
      </w:r>
      <w:proofErr w:type="spellStart"/>
      <w:r w:rsidRPr="00CF0679">
        <w:rPr>
          <w:rFonts w:ascii="Times New Roman" w:hAnsi="Times New Roman"/>
          <w:bCs/>
          <w:sz w:val="18"/>
          <w:szCs w:val="18"/>
          <w:u w:val="single"/>
        </w:rPr>
        <w:t>S.Vengadesan</w:t>
      </w:r>
      <w:proofErr w:type="spellEnd"/>
      <w:r w:rsidRPr="00CF0679">
        <w:rPr>
          <w:rFonts w:ascii="Times New Roman" w:hAnsi="Times New Roman"/>
          <w:sz w:val="18"/>
          <w:szCs w:val="18"/>
        </w:rPr>
        <w:t xml:space="preserve">, ‘Cold flow analysis of trapped vortex combustor using two equation turbulence model’, </w:t>
      </w:r>
      <w:r w:rsidRPr="00CF0679">
        <w:rPr>
          <w:rFonts w:ascii="Times New Roman" w:hAnsi="Times New Roman"/>
          <w:i/>
          <w:sz w:val="18"/>
          <w:szCs w:val="18"/>
        </w:rPr>
        <w:t xml:space="preserve">Aeronautical </w:t>
      </w:r>
      <w:proofErr w:type="spellStart"/>
      <w:r w:rsidRPr="00CF0679">
        <w:rPr>
          <w:rFonts w:ascii="Times New Roman" w:hAnsi="Times New Roman"/>
          <w:i/>
          <w:sz w:val="18"/>
          <w:szCs w:val="18"/>
        </w:rPr>
        <w:t>Jl</w:t>
      </w:r>
      <w:proofErr w:type="spellEnd"/>
      <w:r w:rsidRPr="00CF0679">
        <w:rPr>
          <w:rFonts w:ascii="Times New Roman" w:hAnsi="Times New Roman"/>
          <w:sz w:val="18"/>
          <w:szCs w:val="18"/>
        </w:rPr>
        <w:t>, Vol. 112, no.1136, 2008.</w:t>
      </w:r>
    </w:p>
    <w:p w:rsidR="00127A4C" w:rsidRPr="00640096" w:rsidRDefault="00127A4C">
      <w:pPr>
        <w:rPr>
          <w:lang w:val="en-US"/>
        </w:rPr>
      </w:pPr>
    </w:p>
    <w:sectPr w:rsidR="00127A4C" w:rsidRPr="00640096" w:rsidSect="00CF0679">
      <w:pgSz w:w="11906" w:h="16838"/>
      <w:pgMar w:top="1440" w:right="567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697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57B"/>
    <w:multiLevelType w:val="hybridMultilevel"/>
    <w:tmpl w:val="265C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257C9"/>
    <w:multiLevelType w:val="hybridMultilevel"/>
    <w:tmpl w:val="265C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12E1E"/>
    <w:multiLevelType w:val="hybridMultilevel"/>
    <w:tmpl w:val="265C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2DE6"/>
    <w:multiLevelType w:val="hybridMultilevel"/>
    <w:tmpl w:val="265C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54884"/>
    <w:multiLevelType w:val="hybridMultilevel"/>
    <w:tmpl w:val="265C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427DE"/>
    <w:multiLevelType w:val="hybridMultilevel"/>
    <w:tmpl w:val="D2E2C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928B9"/>
    <w:multiLevelType w:val="hybridMultilevel"/>
    <w:tmpl w:val="7BE20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A1568"/>
    <w:multiLevelType w:val="hybridMultilevel"/>
    <w:tmpl w:val="265C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8A"/>
    <w:rsid w:val="00127A4C"/>
    <w:rsid w:val="00640096"/>
    <w:rsid w:val="00CA4FD2"/>
    <w:rsid w:val="00CF0679"/>
    <w:rsid w:val="00D51471"/>
    <w:rsid w:val="00EE3F2B"/>
    <w:rsid w:val="00F2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64D0"/>
  <w15:chartTrackingRefBased/>
  <w15:docId w15:val="{791009F0-AA48-4835-B810-A3BEB344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14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8/HFF-09-2021-06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fluidstructs.2019.10277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10407782.2021.19504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17/aer.2019.50" TargetMode="External"/><Relationship Id="rId10" Type="http://schemas.openxmlformats.org/officeDocument/2006/relationships/hyperlink" Target="https://doi.org/10.1115/1.40515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5/1.40520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Vengadesan S</dc:creator>
  <cp:keywords/>
  <dc:description/>
  <cp:lastModifiedBy>Vengadesan S</cp:lastModifiedBy>
  <cp:revision>4</cp:revision>
  <dcterms:created xsi:type="dcterms:W3CDTF">2022-02-23T06:22:00Z</dcterms:created>
  <dcterms:modified xsi:type="dcterms:W3CDTF">2022-02-23T09:21:00Z</dcterms:modified>
</cp:coreProperties>
</file>