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A0A0D"/>
          <w:spacing w:val="20"/>
          <w:sz w:val="30"/>
          <w:szCs w:val="30"/>
        </w:rPr>
        <w:t xml:space="preserve">VOLTA</w:t>
      </w:r>
    </w:p>
    <w:p>
      <w:pPr>
        <w:spacing w:after="400"/>
      </w:pPr>
      <w:r>
        <w:rPr>
          <w:rFonts w:ascii="Calibri" w:cs="Calibri" w:eastAsia="Calibri" w:hAnsi="Calibri"/>
          <w:color w:val="6B6B74"/>
          <w:sz w:val="17"/>
          <w:szCs w:val="17"/>
        </w:rPr>
        <w:t xml:space="preserve">Automatización con IA · voltaautomation.com · hola@voltaautomation.com</w:t>
      </w:r>
    </w:p>
    <w:p>
      <w:pPr>
        <w:spacing w:after="380"/>
      </w:pPr>
      <w:r>
        <w:rPr>
          <w:rFonts w:ascii="Calibri" w:cs="Calibri" w:eastAsia="Calibri" w:hAnsi="Calibri"/>
          <w:b/>
          <w:bCs/>
          <w:color w:val="0A0A0D"/>
          <w:sz w:val="30"/>
          <w:szCs w:val="30"/>
        </w:rPr>
        <w:t xml:space="preserve">CONTRATO DE PRESTACIÓN DE SERVICIOS</w:t>
      </w:r>
    </w:p>
    <w:p>
      <w:pPr>
        <w:spacing w:after="160" w:line="300"/>
      </w:pPr>
      <w:r>
        <w:rPr>
          <w:rFonts w:ascii="Calibri" w:cs="Calibri" w:eastAsia="Calibri" w:hAnsi="Calibri"/>
          <w:color w:val="0A0A0D"/>
          <w:sz w:val="20"/>
          <w:szCs w:val="20"/>
        </w:rPr>
        <w:t xml:space="preserve">Entre </w:t>
      </w:r>
      <w:r>
        <w:rPr>
          <w:rFonts w:ascii="Calibri" w:cs="Calibri" w:eastAsia="Calibri" w:hAnsi="Calibri"/>
          <w:b/>
          <w:bCs/>
          <w:color w:val="0A0A0D"/>
          <w:sz w:val="20"/>
          <w:szCs w:val="20"/>
        </w:rPr>
        <w:t xml:space="preserve">Volta Automation</w:t>
      </w:r>
      <w:r>
        <w:rPr>
          <w:rFonts w:ascii="Calibri" w:cs="Calibri" w:eastAsia="Calibri" w:hAnsi="Calibri"/>
          <w:color w:val="0A0A0D"/>
          <w:sz w:val="20"/>
          <w:szCs w:val="20"/>
        </w:rPr>
        <w:t xml:space="preserve">, con domicilio en Buenos Aires, Argentina, en adelante </w:t>
      </w:r>
      <w:r>
        <w:rPr>
          <w:rFonts w:ascii="Calibri" w:cs="Calibri" w:eastAsia="Calibri" w:hAnsi="Calibri"/>
          <w:b/>
          <w:bCs/>
          <w:color w:val="0A0A0D"/>
          <w:sz w:val="20"/>
          <w:szCs w:val="20"/>
        </w:rPr>
        <w:t xml:space="preserve">"el Prestador"</w:t>
      </w:r>
      <w:r>
        <w:rPr>
          <w:rFonts w:ascii="Calibri" w:cs="Calibri" w:eastAsia="Calibri" w:hAnsi="Calibri"/>
          <w:color w:val="0A0A0D"/>
          <w:sz w:val="20"/>
          <w:szCs w:val="20"/>
        </w:rPr>
        <w:t xml:space="preserve">, por una parte; y </w:t>
      </w:r>
      <w:r>
        <w:rPr>
          <w:rFonts w:ascii="Calibri" w:cs="Calibri" w:eastAsia="Calibri" w:hAnsi="Calibri"/>
          <w:i/>
          <w:iCs/>
          <w:color w:val="6E6BFF"/>
          <w:sz w:val="20"/>
          <w:szCs w:val="20"/>
        </w:rPr>
        <w:t xml:space="preserve">[NOMBRE COMPLETO / RAZÓN SOCIAL DEL CLIENTE]</w:t>
      </w:r>
      <w:r>
        <w:rPr>
          <w:rFonts w:ascii="Calibri" w:cs="Calibri" w:eastAsia="Calibri" w:hAnsi="Calibri"/>
          <w:color w:val="0A0A0D"/>
          <w:sz w:val="20"/>
          <w:szCs w:val="20"/>
        </w:rPr>
        <w:t xml:space="preserve">, CUIT/DNI </w:t>
      </w:r>
      <w:r>
        <w:rPr>
          <w:rFonts w:ascii="Calibri" w:cs="Calibri" w:eastAsia="Calibri" w:hAnsi="Calibri"/>
          <w:i/>
          <w:iCs/>
          <w:color w:val="6E6BFF"/>
          <w:sz w:val="20"/>
          <w:szCs w:val="20"/>
        </w:rPr>
        <w:t xml:space="preserve">[XX-XXXXXXXX-X]</w:t>
      </w:r>
      <w:r>
        <w:rPr>
          <w:rFonts w:ascii="Calibri" w:cs="Calibri" w:eastAsia="Calibri" w:hAnsi="Calibri"/>
          <w:color w:val="0A0A0D"/>
          <w:sz w:val="20"/>
          <w:szCs w:val="20"/>
        </w:rPr>
        <w:t xml:space="preserve">, con domicilio en </w:t>
      </w:r>
      <w:r>
        <w:rPr>
          <w:rFonts w:ascii="Calibri" w:cs="Calibri" w:eastAsia="Calibri" w:hAnsi="Calibri"/>
          <w:i/>
          <w:iCs/>
          <w:color w:val="6E6BFF"/>
          <w:sz w:val="20"/>
          <w:szCs w:val="20"/>
        </w:rPr>
        <w:t xml:space="preserve">[DIRECCIÓN DEL CLIENTE]</w:t>
      </w:r>
      <w:r>
        <w:rPr>
          <w:rFonts w:ascii="Calibri" w:cs="Calibri" w:eastAsia="Calibri" w:hAnsi="Calibri"/>
          <w:color w:val="0A0A0D"/>
          <w:sz w:val="20"/>
          <w:szCs w:val="20"/>
        </w:rPr>
        <w:t xml:space="preserve">, en adelante "el Cliente", por la otra, se celebra el presente contrato de prestación de servicios, sujeto a las siguientes cláusulas:</w:t>
      </w:r>
    </w:p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6"/>
          <w:sz w:val="21"/>
          <w:szCs w:val="21"/>
        </w:rPr>
        <w:t xml:space="preserve">CLÁUSULA 1 — OBJETO</w:t>
      </w:r>
    </w:p>
    <w:p>
      <w:pPr>
        <w:spacing w:after="160" w:line="300"/>
      </w:pPr>
      <w:r>
        <w:rPr>
          <w:rFonts w:ascii="Calibri" w:cs="Calibri" w:eastAsia="Calibri" w:hAnsi="Calibri"/>
          <w:color w:val="0A0A0D"/>
          <w:sz w:val="20"/>
          <w:szCs w:val="20"/>
        </w:rPr>
        <w:t xml:space="preserve">El Prestador se compromete a desarrollar y entregar al Cliente los servicios detallados en la Propuesta Comercial de fecha </w:t>
      </w:r>
      <w:r>
        <w:rPr>
          <w:rFonts w:ascii="Calibri" w:cs="Calibri" w:eastAsia="Calibri" w:hAnsi="Calibri"/>
          <w:i/>
          <w:iCs/>
          <w:color w:val="6E6BFF"/>
          <w:sz w:val="20"/>
          <w:szCs w:val="20"/>
        </w:rPr>
        <w:t xml:space="preserve">[DD/MM/AAAA]</w:t>
      </w:r>
      <w:r>
        <w:rPr>
          <w:rFonts w:ascii="Calibri" w:cs="Calibri" w:eastAsia="Calibri" w:hAnsi="Calibri"/>
          <w:color w:val="0A0A0D"/>
          <w:sz w:val="20"/>
          <w:szCs w:val="20"/>
        </w:rPr>
        <w:t xml:space="preserve">, que se adjunta como Anexo I y forma parte integral del presente contrato.</w:t>
      </w:r>
    </w:p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6"/>
          <w:sz w:val="21"/>
          <w:szCs w:val="21"/>
        </w:rPr>
        <w:t xml:space="preserve">CLÁUSULA 2 — ALCANCE DE LOS SERVICIOS</w:t>
      </w:r>
    </w:p>
    <w:p>
      <w:pPr>
        <w:spacing w:after="160" w:line="300"/>
      </w:pPr>
      <w:r>
        <w:rPr>
          <w:rFonts w:ascii="Calibri" w:cs="Calibri" w:eastAsia="Calibri" w:hAnsi="Calibri"/>
          <w:color w:val="0A0A0D"/>
          <w:sz w:val="20"/>
          <w:szCs w:val="20"/>
        </w:rPr>
        <w:t xml:space="preserve">El alcance del trabajo incluye exclusivamente lo detallado en el Anexo I. Cualquier solicitud fuera de dicho alcance será considerada un trabajo adicional y cotizada por separado antes de ser ejecutada.</w:t>
      </w:r>
    </w:p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6"/>
          <w:sz w:val="21"/>
          <w:szCs w:val="21"/>
        </w:rPr>
        <w:t xml:space="preserve">CLÁUSULA 3 — PLAZO DE EJECUCIÓN</w:t>
      </w:r>
    </w:p>
    <w:p>
      <w:pPr>
        <w:spacing w:after="160" w:line="300"/>
      </w:pPr>
      <w:r>
        <w:rPr>
          <w:rFonts w:ascii="Calibri" w:cs="Calibri" w:eastAsia="Calibri" w:hAnsi="Calibri"/>
          <w:color w:val="0A0A0D"/>
          <w:sz w:val="20"/>
          <w:szCs w:val="20"/>
        </w:rPr>
        <w:t xml:space="preserve">El plazo estimado de entrega es de </w:t>
      </w:r>
      <w:r>
        <w:rPr>
          <w:rFonts w:ascii="Calibri" w:cs="Calibri" w:eastAsia="Calibri" w:hAnsi="Calibri"/>
          <w:i/>
          <w:iCs/>
          <w:color w:val="6E6BFF"/>
          <w:sz w:val="20"/>
          <w:szCs w:val="20"/>
        </w:rPr>
        <w:t xml:space="preserve">[X semanas]</w:t>
      </w:r>
      <w:r>
        <w:rPr>
          <w:rFonts w:ascii="Calibri" w:cs="Calibri" w:eastAsia="Calibri" w:hAnsi="Calibri"/>
          <w:color w:val="0A0A0D"/>
          <w:sz w:val="20"/>
          <w:szCs w:val="20"/>
        </w:rPr>
        <w:t xml:space="preserve">, contado a partir de la recepción de toda la información y materiales solicitados al Cliente (textos, fotos, accesos, etc.). Las demoras atribuibles al Cliente en la entrega de dicha información extienden el plazo de forma proporcional.</w:t>
      </w:r>
    </w:p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6"/>
          <w:sz w:val="21"/>
          <w:szCs w:val="21"/>
        </w:rPr>
        <w:t xml:space="preserve">CLÁUSULA 4 — PRECIO Y FORMA DE PAGO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000"/>
      </w:tblGrid>
      <w:tr>
        <w:tc>
          <w:tcPr>
            <w:tcW w:type="dxa" w:w="580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Concepto</w:t>
            </w:r>
          </w:p>
        </w:tc>
        <w:tc>
          <w:tcPr>
            <w:tcW w:type="dxa" w:w="400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Monto</w:t>
            </w:r>
          </w:p>
        </w:tc>
      </w:tr>
      <w:tr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6BFF"/>
                <w:sz w:val="20"/>
                <w:szCs w:val="20"/>
              </w:rPr>
              <w:t xml:space="preserve">[Anticipo — 50% al firmar]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A0A0D"/>
                <w:sz w:val="20"/>
                <w:szCs w:val="20"/>
              </w:rPr>
              <w:t xml:space="preserve">$[XXX.XXX]</w:t>
            </w:r>
          </w:p>
        </w:tc>
      </w:tr>
      <w:tr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6BFF"/>
                <w:sz w:val="20"/>
                <w:szCs w:val="20"/>
              </w:rPr>
              <w:t xml:space="preserve">[Saldo — 50% contra entrega]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A0A0D"/>
                <w:sz w:val="20"/>
                <w:szCs w:val="20"/>
              </w:rPr>
              <w:t xml:space="preserve">$[XXX.XXX]</w:t>
            </w:r>
          </w:p>
        </w:tc>
      </w:tr>
      <w:tr>
        <w:tc>
          <w:tcPr>
            <w:tcW w:type="dxa" w:w="580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shd w:fill="F1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$[XXX.XXX]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i/>
          <w:iCs/>
          <w:color w:val="6B6B74"/>
          <w:sz w:val="18"/>
          <w:szCs w:val="18"/>
        </w:rPr>
        <w:t xml:space="preserve">El trabajo comienza una vez acreditado el pago del anticipo. El saldo se abona antes de la publicación final del sitio/sistema en producción.</w:t>
      </w:r>
    </w:p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6"/>
          <w:sz w:val="21"/>
          <w:szCs w:val="21"/>
        </w:rPr>
        <w:t xml:space="preserve">CLÁUSULA 5 — PROPIEDAD INTELECTUAL</w:t>
      </w:r>
    </w:p>
    <w:p>
      <w:pPr>
        <w:spacing w:after="160" w:line="300"/>
      </w:pPr>
      <w:r>
        <w:rPr>
          <w:rFonts w:ascii="Calibri" w:cs="Calibri" w:eastAsia="Calibri" w:hAnsi="Calibri"/>
          <w:color w:val="0A0A0D"/>
          <w:sz w:val="20"/>
          <w:szCs w:val="20"/>
        </w:rPr>
        <w:t xml:space="preserve">Una vez abonado el saldo total, todo el código, diseño y contenido desarrollado específicamente para el Cliente pasa a ser de su exclusiva propiedad. El Prestador conserva el derecho de reutilizar herramientas, componentes genéricos y metodologías propias en otros proyectos. Las licencias de software o plataformas de terceros (hosting, dominio, WhatsApp Business API, etc.) quedan sujetas a los términos de sus respectivos proveedores.</w:t>
      </w:r>
    </w:p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6"/>
          <w:sz w:val="21"/>
          <w:szCs w:val="21"/>
        </w:rPr>
        <w:t xml:space="preserve">CLÁUSULA 6 — CONFIDENCIALIDAD</w:t>
      </w:r>
    </w:p>
    <w:p>
      <w:pPr>
        <w:spacing w:after="160" w:line="300"/>
      </w:pPr>
      <w:r>
        <w:rPr>
          <w:rFonts w:ascii="Calibri" w:cs="Calibri" w:eastAsia="Calibri" w:hAnsi="Calibri"/>
          <w:color w:val="0A0A0D"/>
          <w:sz w:val="20"/>
          <w:szCs w:val="20"/>
        </w:rPr>
        <w:t xml:space="preserve">Ambas partes se comprometen a mantener confidencialidad sobre la información comercial, técnica o financiera no pública a la que accedan durante la relación contractual, tanto durante su vigencia como después de finalizada.</w:t>
      </w:r>
    </w:p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6"/>
          <w:sz w:val="21"/>
          <w:szCs w:val="21"/>
        </w:rPr>
        <w:t xml:space="preserve">CLÁUSULA 7 — GARANTÍA Y SOPORTE</w:t>
      </w:r>
    </w:p>
    <w:p>
      <w:pPr>
        <w:spacing w:after="160" w:line="300"/>
      </w:pPr>
      <w:r>
        <w:rPr>
          <w:rFonts w:ascii="Calibri" w:cs="Calibri" w:eastAsia="Calibri" w:hAnsi="Calibri"/>
          <w:color w:val="0A0A0D"/>
          <w:sz w:val="20"/>
          <w:szCs w:val="20"/>
        </w:rPr>
        <w:t xml:space="preserve">El Prestador ofrece </w:t>
      </w:r>
      <w:r>
        <w:rPr>
          <w:rFonts w:ascii="Calibri" w:cs="Calibri" w:eastAsia="Calibri" w:hAnsi="Calibri"/>
          <w:i/>
          <w:iCs/>
          <w:color w:val="6E6BFF"/>
          <w:sz w:val="20"/>
          <w:szCs w:val="20"/>
        </w:rPr>
        <w:t xml:space="preserve">[30 días]</w:t>
      </w:r>
      <w:r>
        <w:rPr>
          <w:rFonts w:ascii="Calibri" w:cs="Calibri" w:eastAsia="Calibri" w:hAnsi="Calibri"/>
          <w:color w:val="0A0A0D"/>
          <w:sz w:val="20"/>
          <w:szCs w:val="20"/>
        </w:rPr>
        <w:t xml:space="preserve"> de soporte gratuito posteriores a la entrega, cubriendo correcciones de errores del desarrollo original. No incluye cambios de alcance, contenido nuevo, o fallas originadas por modificaciones realizadas por el Cliente o terceros.</w:t>
      </w:r>
    </w:p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6"/>
          <w:sz w:val="21"/>
          <w:szCs w:val="21"/>
        </w:rPr>
        <w:t xml:space="preserve">CLÁUSULA 8 — MODIFICACIONES AL ALCANCE</w:t>
      </w:r>
    </w:p>
    <w:p>
      <w:pPr>
        <w:spacing w:after="160" w:line="300"/>
      </w:pPr>
      <w:r>
        <w:rPr>
          <w:rFonts w:ascii="Calibri" w:cs="Calibri" w:eastAsia="Calibri" w:hAnsi="Calibri"/>
          <w:color w:val="0A0A0D"/>
          <w:sz w:val="20"/>
          <w:szCs w:val="20"/>
        </w:rPr>
        <w:t xml:space="preserve">Cualquier cambio al alcance original deberá acordarse por escrito entre ambas partes, incluyendo su impacto en plazo y precio, antes de ser ejecutado.</w:t>
      </w:r>
    </w:p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6"/>
          <w:sz w:val="21"/>
          <w:szCs w:val="21"/>
        </w:rPr>
        <w:t xml:space="preserve">CLÁUSULA 9 — TERMINACIÓN ANTICIPADA</w:t>
      </w:r>
    </w:p>
    <w:p>
      <w:pPr>
        <w:spacing w:after="160" w:line="300"/>
      </w:pPr>
      <w:r>
        <w:rPr>
          <w:rFonts w:ascii="Calibri" w:cs="Calibri" w:eastAsia="Calibri" w:hAnsi="Calibri"/>
          <w:color w:val="0A0A0D"/>
          <w:sz w:val="20"/>
          <w:szCs w:val="20"/>
        </w:rPr>
        <w:t xml:space="preserve">Cualquiera de las partes puede rescindir este contrato con un aviso previo de 7 días corridos. En caso de rescisión, el Cliente abona el trabajo efectivamente realizado hasta ese momento, calculado proporcionalmente sobre el total acordado.</w:t>
      </w:r>
    </w:p>
    <w:p>
      <w:pPr>
        <w:pBdr>
          <w:bottom w:val="single" w:color="6E6BF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6E6BFF"/>
          <w:spacing w:val="6"/>
          <w:sz w:val="21"/>
          <w:szCs w:val="21"/>
        </w:rPr>
        <w:t xml:space="preserve">CLÁUSULA 10 — JURISDICCIÓN</w:t>
      </w:r>
    </w:p>
    <w:p>
      <w:pPr>
        <w:spacing w:after="160" w:line="300"/>
      </w:pPr>
      <w:r>
        <w:rPr>
          <w:rFonts w:ascii="Calibri" w:cs="Calibri" w:eastAsia="Calibri" w:hAnsi="Calibri"/>
          <w:color w:val="0A0A0D"/>
          <w:sz w:val="20"/>
          <w:szCs w:val="20"/>
        </w:rPr>
        <w:t xml:space="preserve">Para cualquier controversia derivada del presente contrato, las partes se someten a los tribunales ordinarios de la Ciudad Autónoma de Buenos Aires, Argentina, renunciando a cualquier otro fuero o jurisdicción.</w:t>
      </w:r>
    </w:p>
    <w:p>
      <w:pPr>
        <w:spacing w:after="500" w:before="500"/>
      </w:pPr>
      <w:r>
        <w:rPr>
          <w:rFonts w:ascii="Calibri" w:cs="Calibri" w:eastAsia="Calibri" w:hAnsi="Calibri"/>
          <w:i/>
          <w:iCs/>
          <w:color w:val="6B6B74"/>
          <w:sz w:val="16"/>
          <w:szCs w:val="16"/>
        </w:rPr>
        <w:t xml:space="preserve">Este documento es una plantilla general de referencia y no reemplaza el asesoramiento de un profesional legal. Se recomienda su revisión por un abogado antes de utilizarlo en proyectos de mayor envergadura o valor.</w:t>
      </w:r>
    </w:p>
    <w:tbl>
      <w:tblPr>
        <w:tblW w:type="dxa" w:w="9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00"/>
        <w:gridCol w:w="4900"/>
      </w:tblGrid>
      <w:tr>
        <w:tc>
          <w:tcPr>
            <w:tcW w:type="dxa" w:w="4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A0A0D"/>
                <w:sz w:val="20"/>
                <w:szCs w:val="20"/>
              </w:rPr>
              <w:t xml:space="preserve"> </w:t>
            </w:r>
          </w:p>
        </w:tc>
        <w:tc>
          <w:tcPr>
            <w:tcW w:type="dxa" w:w="4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A0A0D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A0A0D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4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A0A0D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4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D"/>
                <w:sz w:val="20"/>
                <w:szCs w:val="20"/>
              </w:rPr>
              <w:t xml:space="preserve">Volta Automation</w:t>
            </w:r>
          </w:p>
        </w:tc>
        <w:tc>
          <w:tcPr>
            <w:tcW w:type="dxa" w:w="4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6BFF"/>
                <w:sz w:val="20"/>
                <w:szCs w:val="20"/>
              </w:rPr>
              <w:t xml:space="preserve">[Nombre del Cliente]</w:t>
            </w:r>
          </w:p>
        </w:tc>
      </w:tr>
      <w:tr>
        <w:tc>
          <w:tcPr>
            <w:tcW w:type="dxa" w:w="4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A0A0D"/>
                <w:sz w:val="20"/>
                <w:szCs w:val="20"/>
              </w:rPr>
              <w:t xml:space="preserve">Prestador</w:t>
            </w:r>
          </w:p>
        </w:tc>
        <w:tc>
          <w:tcPr>
            <w:tcW w:type="dxa" w:w="4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A0A0D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4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6BFF"/>
                <w:sz w:val="20"/>
                <w:szCs w:val="20"/>
              </w:rPr>
              <w:t xml:space="preserve">Fecha: ___/___/______</w:t>
            </w:r>
          </w:p>
        </w:tc>
        <w:tc>
          <w:tcPr>
            <w:tcW w:type="dxa" w:w="4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E6BFF"/>
                <w:sz w:val="20"/>
                <w:szCs w:val="20"/>
              </w:rPr>
              <w:t xml:space="preserve">Fecha: ___/___/______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2026-07-03T00:52:33.082Z</dcterms:created>
  <dcterms:modified xsi:type="dcterms:W3CDTF">2026-07-03T00:52:33.082Z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