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C75212">
      <w:pPr>
        <w:spacing w:after="0" w:line="240" w:lineRule="auto"/>
        <w:rPr>
          <w:rFonts w:hint="default" w:eastAsiaTheme="minorEastAsia"/>
          <w:b/>
          <w:bCs/>
          <w:sz w:val="18"/>
          <w:szCs w:val="16"/>
          <w:lang w:val="en-US" w:eastAsia="zh-CN"/>
        </w:rPr>
      </w:pPr>
      <w:r>
        <w:rPr>
          <w:b/>
          <w:bCs/>
          <w:sz w:val="18"/>
          <w:szCs w:val="16"/>
        </w:rPr>
        <w:t>产品名称：</w:t>
      </w:r>
      <w:r>
        <w:rPr>
          <w:rFonts w:hint="eastAsia"/>
          <w:b/>
          <w:bCs/>
          <w:sz w:val="18"/>
          <w:szCs w:val="16"/>
          <w:lang w:val="en-US" w:eastAsia="zh-CN"/>
        </w:rPr>
        <w:t>姜黄大福饼</w:t>
      </w:r>
    </w:p>
    <w:p w14:paraId="1B5A4717">
      <w:pPr>
        <w:spacing w:after="0" w:line="240" w:lineRule="auto"/>
        <w:rPr>
          <w:rFonts w:hint="default" w:eastAsiaTheme="minorEastAsia"/>
          <w:b/>
          <w:bCs/>
          <w:sz w:val="18"/>
          <w:szCs w:val="16"/>
          <w:lang w:val="en-US" w:eastAsia="zh-CN"/>
        </w:rPr>
      </w:pPr>
      <w:r>
        <w:rPr>
          <w:rFonts w:hint="eastAsia"/>
          <w:b/>
          <w:bCs/>
          <w:sz w:val="18"/>
          <w:szCs w:val="18"/>
        </w:rPr>
        <w:t>售价：</w:t>
      </w:r>
      <w:r>
        <w:rPr>
          <w:rFonts w:hint="eastAsia"/>
          <w:b/>
          <w:bCs/>
          <w:sz w:val="18"/>
          <w:szCs w:val="18"/>
          <w:lang w:val="en-US" w:eastAsia="zh-CN"/>
        </w:rPr>
        <w:t>6元</w:t>
      </w:r>
      <w:bookmarkStart w:id="0" w:name="_GoBack"/>
      <w:bookmarkEnd w:id="0"/>
    </w:p>
    <w:p w14:paraId="57E6D740">
      <w:pPr>
        <w:spacing w:after="0" w:line="240" w:lineRule="auto"/>
        <w:rPr>
          <w:rFonts w:hint="default" w:eastAsiaTheme="minorEastAsia"/>
          <w:b/>
          <w:bCs/>
          <w:sz w:val="18"/>
          <w:szCs w:val="15"/>
          <w:lang w:val="en-US" w:eastAsia="zh-CN"/>
        </w:rPr>
      </w:pPr>
      <w:r>
        <w:rPr>
          <w:rFonts w:hint="eastAsia"/>
          <w:b/>
          <w:bCs/>
          <w:sz w:val="18"/>
          <w:szCs w:val="15"/>
        </w:rPr>
        <w:t>配料：</w:t>
      </w:r>
      <w:r>
        <w:rPr>
          <w:rFonts w:hint="eastAsia"/>
          <w:b/>
          <w:bCs/>
          <w:sz w:val="18"/>
          <w:szCs w:val="15"/>
          <w:lang w:val="en-US" w:eastAsia="zh-CN"/>
        </w:rPr>
        <w:t>鸡胸肉，羊奶粉，姜黄粉</w:t>
      </w:r>
    </w:p>
    <w:p w14:paraId="1FD0F92D">
      <w:pPr>
        <w:spacing w:after="0" w:line="240" w:lineRule="auto"/>
        <w:rPr>
          <w:rFonts w:hint="eastAsia"/>
          <w:b/>
          <w:bCs/>
          <w:sz w:val="18"/>
          <w:szCs w:val="15"/>
        </w:rPr>
      </w:pPr>
      <w:r>
        <w:rPr>
          <w:rFonts w:hint="eastAsia"/>
          <w:b/>
          <w:bCs/>
          <w:sz w:val="18"/>
          <w:szCs w:val="15"/>
        </w:rPr>
        <w:t>生产日期：2026年09月</w:t>
      </w:r>
      <w:r>
        <w:rPr>
          <w:rFonts w:hint="eastAsia"/>
          <w:b/>
          <w:bCs/>
          <w:sz w:val="18"/>
          <w:szCs w:val="15"/>
          <w:lang w:val="en-US" w:eastAsia="zh-CN"/>
        </w:rPr>
        <w:t>20</w:t>
      </w:r>
      <w:r>
        <w:rPr>
          <w:rFonts w:hint="eastAsia"/>
          <w:b/>
          <w:bCs/>
          <w:sz w:val="18"/>
          <w:szCs w:val="15"/>
        </w:rPr>
        <w:t xml:space="preserve">日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rFonts w:hint="eastAsia"/>
          <w:b/>
          <w:bCs/>
          <w:sz w:val="18"/>
          <w:szCs w:val="15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rFonts w:hint="eastAsia"/>
          <w:b/>
          <w:bCs/>
          <w:sz w:val="18"/>
          <w:szCs w:val="15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rFonts w:hint="eastAsia"/>
          <w:b/>
          <w:bCs/>
          <w:sz w:val="18"/>
          <w:szCs w:val="15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rFonts w:hint="eastAsia"/>
          <w:b/>
          <w:bCs/>
          <w:sz w:val="18"/>
          <w:szCs w:val="15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rFonts w:hint="eastAsia"/>
          <w:b/>
          <w:bCs/>
          <w:sz w:val="18"/>
          <w:szCs w:val="15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rFonts w:hint="eastAsia"/>
          <w:b/>
          <w:bCs/>
          <w:sz w:val="18"/>
          <w:szCs w:val="15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rFonts w:hint="eastAsia"/>
          <w:b/>
          <w:bCs/>
          <w:sz w:val="18"/>
          <w:szCs w:val="15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rFonts w:hint="eastAsia"/>
          <w:b/>
          <w:bCs/>
          <w:sz w:val="18"/>
          <w:szCs w:val="15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rFonts w:hint="eastAsia"/>
          <w:b/>
          <w:bCs/>
          <w:sz w:val="18"/>
          <w:szCs w:val="15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rFonts w:hint="eastAsia"/>
          <w:b/>
          <w:bCs/>
          <w:sz w:val="18"/>
          <w:szCs w:val="15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rFonts w:hint="eastAsia"/>
          <w:b/>
          <w:bCs/>
          <w:sz w:val="18"/>
          <w:szCs w:val="15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rFonts w:hint="eastAsia"/>
          <w:b/>
          <w:bCs/>
          <w:sz w:val="18"/>
          <w:szCs w:val="15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rFonts w:hint="eastAsia"/>
          <w:b/>
          <w:bCs/>
          <w:sz w:val="18"/>
          <w:szCs w:val="15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rFonts w:hint="eastAsia"/>
          <w:b/>
          <w:bCs/>
          <w:sz w:val="18"/>
          <w:szCs w:val="15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rFonts w:hint="eastAsia"/>
          <w:b/>
          <w:bCs/>
          <w:sz w:val="18"/>
          <w:szCs w:val="15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rFonts w:hint="eastAsia"/>
          <w:b/>
          <w:bCs/>
          <w:sz w:val="18"/>
          <w:szCs w:val="15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rFonts w:hint="eastAsia"/>
          <w:b/>
          <w:bCs/>
          <w:sz w:val="18"/>
          <w:szCs w:val="15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328AD8BC">
      <w:pPr>
        <w:spacing w:after="0" w:line="240" w:lineRule="auto"/>
        <w:rPr>
          <w:rFonts w:hint="eastAsia"/>
          <w:b/>
          <w:bCs/>
          <w:sz w:val="18"/>
          <w:szCs w:val="15"/>
        </w:rPr>
      </w:pPr>
      <w:r>
        <w:rPr>
          <w:rFonts w:hint="eastAsia"/>
          <w:b/>
          <w:bCs/>
          <w:sz w:val="18"/>
          <w:szCs w:val="15"/>
        </w:rPr>
        <w:t>保存方式：常温12个月，开袋即食</w:t>
      </w:r>
    </w:p>
    <w:sectPr>
      <w:headerReference r:id="rId5" w:type="default"/>
      <w:footerReference r:id="rId6" w:type="default"/>
      <w:type w:val="continuous"/>
      <w:pgSz w:w="3453" w:h="2302"/>
      <w:pgMar w:top="284" w:right="284" w:bottom="284" w:left="284" w:header="0" w:footer="11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594983">
    <w:pPr>
      <w:pStyle w:val="11"/>
      <w:spacing w:after="0"/>
      <w:rPr>
        <w:rFonts w:hint="eastAsia"/>
        <w:sz w:val="13"/>
        <w:szCs w:val="13"/>
      </w:rPr>
    </w:pPr>
    <w:r>
      <w:rPr>
        <w:rFonts w:hint="eastAsia"/>
        <w:sz w:val="13"/>
        <w:szCs w:val="13"/>
      </w:rPr>
      <w:t>本产品适用于3月龄以上宠物，不可代替主食，不可饲喂反刍动物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EF04C9">
    <w:pPr>
      <w:pStyle w:val="12"/>
      <w:spacing w:after="0"/>
      <w:rPr>
        <w:rFonts w:hint="eastAsia"/>
        <w:sz w:val="21"/>
        <w:szCs w:val="21"/>
      </w:rPr>
    </w:pPr>
    <w:r>
      <w:rPr>
        <w:rFonts w:hint="eastAsia"/>
        <w:sz w:val="21"/>
        <w:szCs w:val="21"/>
      </w:rPr>
      <w:t>梨奇宠物烘焙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40"/>
  <w:bordersDoNotSurroundHeader w:val="1"/>
  <w:bordersDoNotSurroundFooter w:val="1"/>
  <w:documentProtection w:enforcement="0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55D7"/>
    <w:rsid w:val="00060B9D"/>
    <w:rsid w:val="000805B5"/>
    <w:rsid w:val="000D17D3"/>
    <w:rsid w:val="00203CAE"/>
    <w:rsid w:val="00234C1C"/>
    <w:rsid w:val="002B76E4"/>
    <w:rsid w:val="00366EBF"/>
    <w:rsid w:val="003A3EEF"/>
    <w:rsid w:val="003C1F0A"/>
    <w:rsid w:val="003E1BF1"/>
    <w:rsid w:val="00402699"/>
    <w:rsid w:val="004655D7"/>
    <w:rsid w:val="00541327"/>
    <w:rsid w:val="00594E63"/>
    <w:rsid w:val="00597499"/>
    <w:rsid w:val="005F1CB5"/>
    <w:rsid w:val="00600EC9"/>
    <w:rsid w:val="006036AE"/>
    <w:rsid w:val="00660800"/>
    <w:rsid w:val="00672A66"/>
    <w:rsid w:val="00675F3E"/>
    <w:rsid w:val="006B2B10"/>
    <w:rsid w:val="006D20BA"/>
    <w:rsid w:val="006D4166"/>
    <w:rsid w:val="00784282"/>
    <w:rsid w:val="00793753"/>
    <w:rsid w:val="007939BD"/>
    <w:rsid w:val="008060BE"/>
    <w:rsid w:val="008A35A2"/>
    <w:rsid w:val="008C0847"/>
    <w:rsid w:val="00902315"/>
    <w:rsid w:val="00945919"/>
    <w:rsid w:val="00955D23"/>
    <w:rsid w:val="009B3BCA"/>
    <w:rsid w:val="00A313F3"/>
    <w:rsid w:val="00A54C72"/>
    <w:rsid w:val="00A66C2B"/>
    <w:rsid w:val="00A84134"/>
    <w:rsid w:val="00AA6AE1"/>
    <w:rsid w:val="00AD323B"/>
    <w:rsid w:val="00BA0ECE"/>
    <w:rsid w:val="00C0333D"/>
    <w:rsid w:val="00C31B08"/>
    <w:rsid w:val="00C31B48"/>
    <w:rsid w:val="00C40247"/>
    <w:rsid w:val="00CF4B1C"/>
    <w:rsid w:val="00D25622"/>
    <w:rsid w:val="00D43D92"/>
    <w:rsid w:val="00D47B28"/>
    <w:rsid w:val="00D643ED"/>
    <w:rsid w:val="00D702A4"/>
    <w:rsid w:val="00D8577F"/>
    <w:rsid w:val="00DC718C"/>
    <w:rsid w:val="00DD7F52"/>
    <w:rsid w:val="00E1337F"/>
    <w:rsid w:val="00E23B2F"/>
    <w:rsid w:val="00E8635D"/>
    <w:rsid w:val="00E86C1A"/>
    <w:rsid w:val="00EE2FCC"/>
    <w:rsid w:val="00FB1568"/>
    <w:rsid w:val="00FC70C1"/>
    <w:rsid w:val="5B983F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6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5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qFormat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uiPriority w:val="9"/>
    <w:rPr>
      <w:rFonts w:cstheme="majorBidi"/>
      <w:color w:val="2F5597" w:themeColor="accent1" w:themeShade="BF"/>
      <w:sz w:val="24"/>
    </w:rPr>
  </w:style>
  <w:style w:type="character" w:customStyle="1" w:styleId="22">
    <w:name w:val="标题 6 字符"/>
    <w:basedOn w:val="16"/>
    <w:link w:val="7"/>
    <w:semiHidden/>
    <w:uiPriority w:val="9"/>
    <w:rPr>
      <w:rFonts w:cstheme="majorBidi"/>
      <w:b/>
      <w:bCs/>
      <w:color w:val="2F5597" w:themeColor="accent1" w:themeShade="BF"/>
    </w:rPr>
  </w:style>
  <w:style w:type="character" w:customStyle="1" w:styleId="23">
    <w:name w:val="标题 7 字符"/>
    <w:basedOn w:val="16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明显引用 字符"/>
    <w:basedOn w:val="16"/>
    <w:link w:val="32"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5">
    <w:name w:val="页眉 字符"/>
    <w:basedOn w:val="16"/>
    <w:link w:val="12"/>
    <w:qFormat/>
    <w:uiPriority w:val="99"/>
    <w:rPr>
      <w:sz w:val="18"/>
      <w:szCs w:val="18"/>
    </w:rPr>
  </w:style>
  <w:style w:type="character" w:customStyle="1" w:styleId="36">
    <w:name w:val="页脚 字符"/>
    <w:basedOn w:val="16"/>
    <w:link w:val="11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19B153-6BDD-44EC-A6EE-BBF52D5BB1C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56</Words>
  <Characters>76</Characters>
  <Lines>501</Lines>
  <Paragraphs>141</Paragraphs>
  <TotalTime>235</TotalTime>
  <ScaleCrop>false</ScaleCrop>
  <LinksUpToDate>false</LinksUpToDate>
  <CharactersWithSpaces>70666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2026-06-11T09:09:00Z</dcterms:created>
  <dc:creator>鋆 哈</dc:creator>
  <cp:lastModifiedBy>白照鹏</cp:lastModifiedBy>
  <cp:lastPrinted>2026-08-12T10:27:00Z</cp:lastPrinted>
  <dcterms:modified xsi:type="dcterms:W3CDTF">2026-09-21T05:18:52Z</dcterms:modified>
  <cp:revision>31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eyJoZGlkIjoiYmM5YTZkMGI4ZjAyZmRlMWMwYWZmM2Q5MDMwZTZmZWUifQ==</vt:lpwstr>
  </property>
  <property fmtid="{D5CDD505-2E9C-101B-9397-08002B2CF9AE}" pid="3" name="KSOProductBuildVer">
    <vt:lpwstr>2052-12.1.0.28505</vt:lpwstr>
  </property>
  <property fmtid="{D5CDD505-2E9C-101B-9397-08002B2CF9AE}" pid="4" name="ICV">
    <vt:lpwstr>19B9EC4424174AA98C93A4F9A2D49AAB_12</vt:lpwstr>
  </property>
</Properties>
</file>