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2E75B5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第一节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Spring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MVC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的环境搭建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星期一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09:04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MyBatis</w:t>
      </w:r>
      <w:r>
        <w:rPr>
          <w:rFonts w:hint="eastAsia"/>
          <w:color w:val="000000"/>
          <w:sz w:val="21"/>
          <w:szCs w:val="21"/>
        </w:rPr>
        <w:t>框架</w:t>
      </w:r>
      <w:r>
        <w:rPr>
          <w:rFonts w:ascii="Calibri" w:hAnsi="Calibri"/>
          <w:color w:val="000000"/>
          <w:sz w:val="21"/>
          <w:szCs w:val="21"/>
        </w:rPr>
        <w:t>--&gt;</w:t>
      </w:r>
      <w:r>
        <w:rPr>
          <w:rFonts w:hint="eastAsia"/>
          <w:color w:val="000000"/>
          <w:sz w:val="21"/>
          <w:szCs w:val="21"/>
        </w:rPr>
        <w:t>持久层框架</w:t>
      </w:r>
      <w:r>
        <w:rPr>
          <w:rFonts w:ascii="Calibri" w:hAnsi="Calibri"/>
          <w:color w:val="000000"/>
          <w:sz w:val="21"/>
          <w:szCs w:val="21"/>
        </w:rPr>
        <w:t>--</w:t>
      </w:r>
      <w:r>
        <w:rPr>
          <w:rFonts w:hint="eastAsia"/>
          <w:color w:val="000000"/>
          <w:sz w:val="21"/>
          <w:szCs w:val="21"/>
        </w:rPr>
        <w:t>&gt;Object</w:t>
      </w:r>
      <w:r>
        <w:rPr>
          <w:rFonts w:hint="eastAsia"/>
          <w:color w:val="000000"/>
          <w:sz w:val="21"/>
          <w:szCs w:val="21"/>
        </w:rPr>
        <w:t>【对象】</w:t>
      </w:r>
      <w:r>
        <w:rPr>
          <w:rFonts w:hint="eastAsia"/>
          <w:color w:val="000000"/>
          <w:sz w:val="21"/>
          <w:szCs w:val="21"/>
        </w:rPr>
        <w:t>Relation[</w:t>
      </w:r>
      <w:r>
        <w:rPr>
          <w:rFonts w:hint="eastAsia"/>
          <w:color w:val="000000"/>
          <w:sz w:val="21"/>
          <w:szCs w:val="21"/>
        </w:rPr>
        <w:t>关系型数据库</w:t>
      </w:r>
      <w:r>
        <w:rPr>
          <w:rFonts w:hint="eastAsia"/>
          <w:color w:val="000000"/>
          <w:sz w:val="21"/>
          <w:szCs w:val="21"/>
        </w:rPr>
        <w:t>]Mapping[</w:t>
      </w:r>
      <w:r>
        <w:rPr>
          <w:rFonts w:hint="eastAsia"/>
          <w:color w:val="000000"/>
          <w:sz w:val="21"/>
          <w:szCs w:val="21"/>
        </w:rPr>
        <w:t>在</w:t>
      </w:r>
      <w:r>
        <w:rPr>
          <w:rFonts w:hint="eastAsia"/>
          <w:color w:val="000000"/>
          <w:sz w:val="21"/>
          <w:szCs w:val="21"/>
        </w:rPr>
        <w:t>MyBatis</w:t>
      </w:r>
      <w:r>
        <w:rPr>
          <w:rFonts w:hint="eastAsia"/>
          <w:color w:val="000000"/>
          <w:sz w:val="21"/>
          <w:szCs w:val="21"/>
        </w:rPr>
        <w:t>的体现是哪个映射文件中国的</w:t>
      </w:r>
      <w:r>
        <w:rPr>
          <w:rFonts w:hint="eastAsia"/>
          <w:color w:val="000000"/>
          <w:sz w:val="21"/>
          <w:szCs w:val="21"/>
        </w:rPr>
        <w:t>&lt;resultMap&gt;</w:t>
      </w:r>
      <w:r>
        <w:rPr>
          <w:rFonts w:hint="eastAsia"/>
          <w:color w:val="000000"/>
          <w:sz w:val="21"/>
          <w:szCs w:val="21"/>
        </w:rPr>
        <w:t>标签</w:t>
      </w: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框架</w:t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对</w:t>
      </w:r>
      <w:r>
        <w:rPr>
          <w:rFonts w:hint="eastAsia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的封装，需要定制</w:t>
      </w:r>
      <w:r>
        <w:rPr>
          <w:rFonts w:hint="eastAsia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语句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处理的是</w:t>
      </w:r>
      <w:r>
        <w:rPr>
          <w:rFonts w:ascii="Calibri" w:hAnsi="Calibri"/>
          <w:b/>
          <w:bCs/>
          <w:color w:val="C00000"/>
          <w:sz w:val="21"/>
          <w:szCs w:val="21"/>
        </w:rPr>
        <w:t>DataAccessOBjec</w:t>
      </w:r>
      <w:r>
        <w:rPr>
          <w:rFonts w:ascii="Calibri" w:hAnsi="Calibri"/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数据访问对象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MVC</w:t>
      </w:r>
      <w:r>
        <w:rPr>
          <w:rFonts w:hint="eastAsia"/>
          <w:color w:val="000000"/>
          <w:sz w:val="21"/>
          <w:szCs w:val="21"/>
        </w:rPr>
        <w:t>它隶属于</w:t>
      </w:r>
      <w:r>
        <w:rPr>
          <w:rFonts w:hint="eastAsia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框架，它只是</w:t>
      </w:r>
      <w:r>
        <w:rPr>
          <w:rFonts w:hint="eastAsia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这个庞大框架下的一个小模块，</w:t>
      </w:r>
      <w:r>
        <w:rPr>
          <w:rFonts w:hint="eastAsia"/>
          <w:color w:val="000000"/>
          <w:sz w:val="21"/>
          <w:szCs w:val="21"/>
        </w:rPr>
        <w:t>SpringMVC</w:t>
      </w:r>
      <w:r>
        <w:rPr>
          <w:rFonts w:hint="eastAsia"/>
          <w:color w:val="000000"/>
          <w:sz w:val="21"/>
          <w:szCs w:val="21"/>
        </w:rPr>
        <w:t>是替换我们之前学过的</w:t>
      </w:r>
      <w:r>
        <w:rPr>
          <w:rFonts w:hint="eastAsia"/>
          <w:color w:val="000000"/>
          <w:sz w:val="21"/>
          <w:szCs w:val="21"/>
        </w:rPr>
        <w:t>Servlet,</w:t>
      </w:r>
      <w:r>
        <w:rPr>
          <w:rFonts w:hint="eastAsia"/>
          <w:color w:val="000000"/>
          <w:sz w:val="21"/>
          <w:szCs w:val="21"/>
        </w:rPr>
        <w:t>在我们下面的课程的时候需要你回顾</w:t>
      </w:r>
      <w:r>
        <w:rPr>
          <w:rFonts w:hint="eastAsia"/>
          <w:color w:val="000000"/>
          <w:sz w:val="21"/>
          <w:szCs w:val="21"/>
        </w:rPr>
        <w:t>Servlet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如何学习一个框架？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1.</w:t>
      </w:r>
      <w:r>
        <w:rPr>
          <w:rFonts w:hint="eastAsia"/>
          <w:color w:val="000000"/>
          <w:sz w:val="21"/>
          <w:szCs w:val="21"/>
        </w:rPr>
        <w:t>找</w:t>
      </w:r>
      <w:r>
        <w:rPr>
          <w:rFonts w:ascii="Calibri" w:hAnsi="Calibri"/>
          <w:color w:val="000000"/>
          <w:sz w:val="21"/>
          <w:szCs w:val="21"/>
        </w:rPr>
        <w:t>jar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>
        <w:rPr>
          <w:rFonts w:hint="eastAsia"/>
          <w:color w:val="000000"/>
          <w:sz w:val="21"/>
          <w:szCs w:val="21"/>
        </w:rPr>
        <w:t>配置核心配置文件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读取核心配置文件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测试</w:t>
      </w:r>
      <w:r>
        <w:rPr>
          <w:rFonts w:ascii="Calibri" w:hAnsi="Calibri"/>
          <w:color w:val="000000"/>
          <w:sz w:val="21"/>
          <w:szCs w:val="21"/>
        </w:rPr>
        <w:t>Hell</w:t>
      </w:r>
      <w:r>
        <w:rPr>
          <w:rFonts w:hint="eastAsia"/>
          <w:color w:val="000000"/>
          <w:sz w:val="21"/>
          <w:szCs w:val="21"/>
        </w:rPr>
        <w:t>o World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读取核心配置文件</w:t>
      </w:r>
      <w:r>
        <w:rPr>
          <w:rFonts w:hint="eastAsia"/>
          <w:color w:val="000000"/>
          <w:sz w:val="21"/>
          <w:szCs w:val="21"/>
        </w:rPr>
        <w:t>:MyBatis</w:t>
      </w:r>
      <w:r>
        <w:rPr>
          <w:rFonts w:hint="eastAsia"/>
          <w:color w:val="000000"/>
          <w:sz w:val="21"/>
          <w:szCs w:val="21"/>
        </w:rPr>
        <w:t>的时候，是由我们自己控制读取</w:t>
      </w:r>
      <w:r>
        <w:rPr>
          <w:rFonts w:hint="eastAsia"/>
          <w:color w:val="000000"/>
          <w:sz w:val="21"/>
          <w:szCs w:val="21"/>
        </w:rPr>
        <w:t>mybatis-config.xml Java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SpringMVC</w:t>
      </w:r>
      <w:r>
        <w:rPr>
          <w:rFonts w:hint="eastAsia"/>
          <w:color w:val="000000"/>
          <w:sz w:val="21"/>
          <w:szCs w:val="21"/>
        </w:rPr>
        <w:t>框架，</w:t>
      </w:r>
      <w:r>
        <w:rPr>
          <w:rFonts w:hint="eastAsia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层，动态</w:t>
      </w:r>
      <w:r>
        <w:rPr>
          <w:rFonts w:hint="eastAsia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项目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第一步</w:t>
      </w:r>
      <w:r>
        <w:rPr>
          <w:rFonts w:ascii="Calibri" w:hAnsi="Calibri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找到</w:t>
      </w:r>
      <w:r>
        <w:rPr>
          <w:rFonts w:ascii="Calibri" w:hAnsi="Calibri"/>
          <w:color w:val="000000"/>
          <w:sz w:val="21"/>
          <w:szCs w:val="21"/>
        </w:rPr>
        <w:t>Jar</w:t>
      </w:r>
      <w:r>
        <w:rPr>
          <w:rFonts w:hint="eastAsia"/>
          <w:color w:val="000000"/>
          <w:sz w:val="21"/>
          <w:szCs w:val="21"/>
        </w:rPr>
        <w:t>[19</w:t>
      </w:r>
      <w:r>
        <w:rPr>
          <w:rFonts w:hint="eastAsia"/>
          <w:color w:val="000000"/>
          <w:sz w:val="21"/>
          <w:szCs w:val="21"/>
        </w:rPr>
        <w:t>个</w:t>
      </w:r>
      <w:r>
        <w:rPr>
          <w:rFonts w:hint="eastAsia"/>
          <w:color w:val="000000"/>
          <w:sz w:val="21"/>
          <w:szCs w:val="21"/>
        </w:rPr>
        <w:t>]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第二步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建立核心配置文件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is an actual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Servlet</w:t>
      </w:r>
      <w:r>
        <w:rPr>
          <w:rFonts w:hint="eastAsia"/>
          <w:color w:val="000000"/>
          <w:sz w:val="21"/>
          <w:szCs w:val="21"/>
        </w:rPr>
        <w:t> (it inherits from 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HttpServlet</w:t>
      </w:r>
      <w:r>
        <w:rPr>
          <w:rFonts w:hint="eastAsia"/>
          <w:color w:val="000000"/>
          <w:sz w:val="21"/>
          <w:szCs w:val="21"/>
        </w:rPr>
        <w:t> base class), and as such is declared in the </w:t>
      </w:r>
      <w:r>
        <w:rPr>
          <w:rFonts w:ascii="Consolas" w:hAnsi="Consolas" w:cs="Consolas"/>
          <w:b/>
          <w:bCs/>
          <w:color w:val="FF0000"/>
          <w:sz w:val="28"/>
          <w:szCs w:val="28"/>
          <w:shd w:val="clear" w:color="auto" w:fill="F2F2F2"/>
        </w:rPr>
        <w:t>web.xml[</w:t>
      </w:r>
      <w:r>
        <w:rPr>
          <w:rFonts w:hint="eastAsia"/>
          <w:b/>
          <w:bCs/>
          <w:color w:val="FF0000"/>
          <w:sz w:val="28"/>
          <w:szCs w:val="28"/>
          <w:shd w:val="clear" w:color="auto" w:fill="F2F2F2"/>
        </w:rPr>
        <w:t>部署描述符</w:t>
      </w:r>
      <w:r>
        <w:rPr>
          <w:rFonts w:ascii="Consolas" w:hAnsi="Consolas" w:cs="Consolas"/>
          <w:b/>
          <w:bCs/>
          <w:color w:val="FF0000"/>
          <w:sz w:val="28"/>
          <w:szCs w:val="28"/>
          <w:shd w:val="clear" w:color="auto" w:fill="F2F2F2"/>
        </w:rPr>
        <w:t>]</w:t>
      </w:r>
      <w:r>
        <w:rPr>
          <w:rFonts w:hint="eastAsia"/>
          <w:color w:val="000000"/>
          <w:sz w:val="21"/>
          <w:szCs w:val="21"/>
        </w:rPr>
        <w:t> of your web application. You need to map requests that you want the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to handle, by using a URL mapping in the same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web.xml</w:t>
      </w:r>
      <w:r>
        <w:rPr>
          <w:rFonts w:hint="eastAsia"/>
          <w:color w:val="000000"/>
          <w:sz w:val="21"/>
          <w:szCs w:val="21"/>
        </w:rPr>
        <w:t> file. This is standard Java EE Servlet config</w:t>
      </w:r>
      <w:r>
        <w:rPr>
          <w:rFonts w:hint="eastAsia"/>
          <w:color w:val="000000"/>
          <w:sz w:val="21"/>
          <w:szCs w:val="21"/>
        </w:rPr>
        <w:t>uration; the following example shows such a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 declaration and mapping: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Servlet</w:t>
      </w:r>
      <w:r>
        <w:rPr>
          <w:rFonts w:hint="eastAsia"/>
          <w:color w:val="000000"/>
          <w:sz w:val="21"/>
          <w:szCs w:val="21"/>
        </w:rPr>
        <w:t>的生命周期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发送请求——</w:t>
      </w:r>
      <w:r>
        <w:rPr>
          <w:rFonts w:ascii="Calibri" w:hAnsi="Calibri"/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如果你是第一次访问获取使用服务器进行初始化操作</w:t>
      </w:r>
      <w:r>
        <w:rPr>
          <w:rFonts w:ascii="Calibri" w:hAnsi="Calibri"/>
          <w:color w:val="000000"/>
          <w:sz w:val="21"/>
          <w:szCs w:val="21"/>
        </w:rPr>
        <w:t xml:space="preserve"> init()</w:t>
      </w:r>
      <w:r>
        <w:rPr>
          <w:rFonts w:hint="eastAsia"/>
          <w:color w:val="000000"/>
          <w:sz w:val="21"/>
          <w:szCs w:val="21"/>
        </w:rPr>
        <w:t>方法实例化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--</w:t>
      </w:r>
      <w:r>
        <w:rPr>
          <w:rFonts w:hint="eastAsia"/>
          <w:color w:val="000000"/>
          <w:sz w:val="21"/>
          <w:szCs w:val="21"/>
        </w:rPr>
        <w:t>》</w:t>
      </w:r>
      <w:r>
        <w:rPr>
          <w:rFonts w:ascii="Calibri" w:hAnsi="Calibri"/>
          <w:color w:val="000000"/>
          <w:sz w:val="21"/>
          <w:szCs w:val="21"/>
        </w:rPr>
        <w:t>service</w:t>
      </w:r>
      <w:r>
        <w:rPr>
          <w:rFonts w:hint="eastAsia"/>
          <w:color w:val="000000"/>
          <w:sz w:val="21"/>
          <w:szCs w:val="21"/>
        </w:rPr>
        <w:t>方法</w:t>
      </w:r>
      <w:r>
        <w:rPr>
          <w:rFonts w:ascii="Calibri" w:hAnsi="Calibri"/>
          <w:color w:val="000000"/>
          <w:sz w:val="21"/>
          <w:szCs w:val="21"/>
        </w:rPr>
        <w:t>-&gt;</w:t>
      </w:r>
      <w:r>
        <w:rPr>
          <w:rFonts w:hint="eastAsia"/>
          <w:color w:val="000000"/>
          <w:sz w:val="21"/>
          <w:szCs w:val="21"/>
        </w:rPr>
        <w:t>判断用</w:t>
      </w:r>
      <w:r>
        <w:rPr>
          <w:rFonts w:ascii="Calibri" w:hAnsi="Calibri"/>
          <w:color w:val="000000"/>
          <w:sz w:val="21"/>
          <w:szCs w:val="21"/>
        </w:rPr>
        <w:t>doget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Calibri" w:hAnsi="Calibri"/>
          <w:color w:val="000000"/>
          <w:sz w:val="21"/>
          <w:szCs w:val="21"/>
        </w:rPr>
        <w:t>dopost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3F7F7F"/>
          <w:sz w:val="23"/>
          <w:szCs w:val="23"/>
          <w:shd w:val="clear" w:color="auto" w:fill="F8F8F8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  <w:shd w:val="clear" w:color="auto" w:fill="F8F8F8"/>
        </w:rPr>
        <w:t>1</w:t>
      </w:r>
      <w:r>
        <w:rPr>
          <w:rFonts w:ascii="Consolas" w:hAnsi="Consolas" w:cs="Consolas"/>
          <w:color w:val="3F7F7F"/>
          <w:sz w:val="23"/>
          <w:szCs w:val="23"/>
          <w:shd w:val="clear" w:color="auto" w:fill="F8F8F8"/>
        </w:rPr>
        <w:t>&lt;/load-on-startup&gt;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3"/>
          <w:szCs w:val="23"/>
        </w:rPr>
      </w:pPr>
      <w:r>
        <w:rPr>
          <w:rFonts w:ascii="Consolas" w:hAnsi="Consolas" w:cs="Consolas"/>
          <w:color w:val="3F7F7F"/>
          <w:sz w:val="23"/>
          <w:szCs w:val="23"/>
          <w:shd w:val="clear" w:color="auto" w:fill="F8F8F8"/>
        </w:rPr>
        <w:t>&lt;load-on-startup&gt;</w:t>
      </w:r>
      <w:r>
        <w:rPr>
          <w:rFonts w:hint="eastAsia"/>
          <w:color w:val="000000"/>
          <w:sz w:val="23"/>
          <w:szCs w:val="23"/>
          <w:shd w:val="clear" w:color="auto" w:fill="F8F8F8"/>
        </w:rPr>
        <w:t>当服务器启动的时候就对该</w:t>
      </w:r>
      <w:r>
        <w:rPr>
          <w:rFonts w:ascii="Consolas" w:hAnsi="Consolas" w:cs="Consolas"/>
          <w:color w:val="000000"/>
          <w:sz w:val="23"/>
          <w:szCs w:val="23"/>
          <w:shd w:val="clear" w:color="auto" w:fill="F8F8F8"/>
        </w:rPr>
        <w:t>Servlet</w:t>
      </w:r>
      <w:r>
        <w:rPr>
          <w:rFonts w:hint="eastAsia"/>
          <w:color w:val="000000"/>
          <w:sz w:val="23"/>
          <w:szCs w:val="23"/>
          <w:shd w:val="clear" w:color="auto" w:fill="F8F8F8"/>
        </w:rPr>
        <w:t>实话，并且值越小越被优先加载</w:t>
      </w:r>
      <w:r>
        <w:rPr>
          <w:rFonts w:ascii="Consolas" w:hAnsi="Consolas" w:cs="Consolas"/>
          <w:color w:val="3F7F7F"/>
          <w:sz w:val="23"/>
          <w:szCs w:val="23"/>
          <w:shd w:val="clear" w:color="auto" w:fill="F8F8F8"/>
        </w:rPr>
        <w:t>&lt;/load-on-startup&gt;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rFonts w:ascii="Consolas" w:hAnsi="Consolas" w:cs="Consolas"/>
          <w:color w:val="3F7F7F"/>
          <w:sz w:val="23"/>
          <w:szCs w:val="23"/>
        </w:rPr>
      </w:pPr>
      <w:r>
        <w:rPr>
          <w:rFonts w:ascii="Consolas" w:hAnsi="Consolas" w:cs="Consolas"/>
          <w:color w:val="3F7F7F"/>
          <w:sz w:val="23"/>
          <w:szCs w:val="23"/>
        </w:rPr>
        <w:t> </w:t>
      </w:r>
    </w:p>
    <w:p w:rsidR="00000000" w:rsidRDefault="009D5240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JSP</w:t>
      </w:r>
      <w:r>
        <w:rPr>
          <w:rFonts w:hint="eastAsia"/>
          <w:color w:val="000000"/>
          <w:sz w:val="21"/>
          <w:szCs w:val="21"/>
        </w:rPr>
        <w:t>的生命周期</w:t>
      </w:r>
      <w:r>
        <w:rPr>
          <w:rFonts w:ascii="Calibri" w:hAnsi="Calibri"/>
          <w:color w:val="00000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百度</w:t>
      </w:r>
      <w:r>
        <w:rPr>
          <w:rFonts w:ascii="Calibri" w:hAnsi="Calibri"/>
          <w:color w:val="000000"/>
          <w:sz w:val="21"/>
          <w:szCs w:val="21"/>
        </w:rPr>
        <w:t>]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238500"/>
            <wp:effectExtent l="0" t="0" r="0" b="0"/>
            <wp:docPr id="1" name="图片 1" descr="计算机生成了可选文字:&#10;@ web.xml &#10;1 0&quot; encoding=&quot;UTF-8&quot;?&gt; &#10;28 &lt;web-app xm1ns:xsi—&quot;http://www.w3.org/2001/XMLSchema-instance&quot; &#10;3 &#10;4 &#10;5 &#10;7 &#10;9 &#10;10 &#10;11 &#10;12 &#10;13 &#10;14-8 &#10;15 &#10;16 &#10;17 &#10;18 &#10;19 &#10;21 &#10;22 &#10;xmlns= &quot;http : // java. sun. com/xm[/ns/javaee &quot; &#10;xsi: schemaLocation= &quot;http://java. sun. com/xm[/ns/javaee http://java. sun. com/xm[/ns/javaee &#10;id=&quot;WebApp ID&quot; &#10;&lt;servlet-name&gt;shxt&lt;/servlet-name&gt; &#10;- class &gt; &#10;&lt; load-on-startup &gt;l&lt;/load-on-start &#10;&lt;servlet-mapping&gt; &#10;&lt;servlet-name&gt;shxt&lt;/servlet-name&gt; &#10;-pattern) &lt; ur -pattern) &#10;&lt;/serv et-mapplng&gt; &#10;kwelcome-file- list &gt; &#10;&lt;welcome- file &gt; index. &#10;&lt;/welcome-file- list &gt; &#10;23 &lt;/web-app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@ web.xml &#10;1 0&quot; encoding=&quot;UTF-8&quot;?&gt; &#10;28 &lt;web-app xm1ns:xsi—&quot;http://www.w3.org/2001/XMLSchema-instance&quot; &#10;3 &#10;4 &#10;5 &#10;7 &#10;9 &#10;10 &#10;11 &#10;12 &#10;13 &#10;14-8 &#10;15 &#10;16 &#10;17 &#10;18 &#10;19 &#10;21 &#10;22 &#10;xmlns= &quot;http : // java. sun. com/xm[/ns/javaee &quot; &#10;xsi: schemaLocation= &quot;http://java. sun. com/xm[/ns/javaee http://java. sun. com/xm[/ns/javaee &#10;id=&quot;WebApp ID&quot; &#10;&lt;servlet-name&gt;shxt&lt;/servlet-name&gt; &#10;- class &gt; &#10;&lt; load-on-startup &gt;l&lt;/load-on-start &#10;&lt;servlet-mapping&gt; &#10;&lt;servlet-name&gt;shxt&lt;/servlet-name&gt; &#10;-pattern) &lt; ur -pattern) &#10;&lt;/serv et-mapplng&gt; &#10;kwelcome-file- list &gt; &#10;&lt;welcome- file &gt; index. &#10;&lt;/welcome-file- list &gt; &#10;23 &lt;/web-app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Upon </w:t>
      </w:r>
      <w:r>
        <w:rPr>
          <w:rFonts w:hint="eastAsia"/>
          <w:b/>
          <w:bCs/>
          <w:color w:val="FF0000"/>
          <w:sz w:val="21"/>
          <w:szCs w:val="21"/>
        </w:rPr>
        <w:t>init</w:t>
      </w:r>
      <w:r>
        <w:rPr>
          <w:rFonts w:hint="eastAsia"/>
          <w:color w:val="000000"/>
          <w:sz w:val="21"/>
          <w:szCs w:val="21"/>
        </w:rPr>
        <w:t>ialization of a </w:t>
      </w:r>
      <w:r>
        <w:rPr>
          <w:rFonts w:ascii="Consolas" w:hAnsi="Consolas" w:cs="Consolas"/>
          <w:color w:val="6D180B"/>
          <w:sz w:val="21"/>
          <w:szCs w:val="21"/>
          <w:shd w:val="clear" w:color="auto" w:fill="F2F2F2"/>
        </w:rPr>
        <w:t>DispatcherServlet</w:t>
      </w:r>
      <w:r>
        <w:rPr>
          <w:rFonts w:hint="eastAsia"/>
          <w:color w:val="000000"/>
          <w:sz w:val="21"/>
          <w:szCs w:val="21"/>
        </w:rPr>
        <w:t>, Spring MVC looks for a file named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[servlet-name]-servlet.xml</w:t>
      </w:r>
      <w:r>
        <w:rPr>
          <w:rFonts w:hint="eastAsia"/>
          <w:color w:val="000000"/>
          <w:sz w:val="21"/>
          <w:szCs w:val="21"/>
        </w:rPr>
        <w:t> in the </w:t>
      </w:r>
      <w:r>
        <w:rPr>
          <w:rFonts w:ascii="Consolas" w:hAnsi="Consolas" w:cs="Consolas"/>
          <w:b/>
          <w:bCs/>
          <w:color w:val="FF0000"/>
          <w:sz w:val="40"/>
          <w:szCs w:val="40"/>
          <w:shd w:val="clear" w:color="auto" w:fill="F2F2F2"/>
        </w:rPr>
        <w:t>WEB-INF</w:t>
      </w:r>
      <w:r>
        <w:rPr>
          <w:rFonts w:hint="eastAsia"/>
          <w:color w:val="000000"/>
          <w:sz w:val="21"/>
          <w:szCs w:val="21"/>
        </w:rPr>
        <w:t> directory of your web application and creates the beans defined th</w:t>
      </w:r>
      <w:r>
        <w:rPr>
          <w:rFonts w:hint="eastAsia"/>
          <w:color w:val="000000"/>
          <w:sz w:val="21"/>
          <w:szCs w:val="21"/>
        </w:rPr>
        <w:t>ere, overriding the definitions of any beans defined with the same name in the global scope.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3695700"/>
            <wp:effectExtent l="0" t="0" r="0" b="0"/>
            <wp:docPr id="2" name="图片 2" descr="计算机生成了可选文字:&#10;Package Explorer &#10;004.P4kä-MyaatisES&amp;Ä5 &#10;005.P4kä-MyaatisES&amp;æ32 &#10;'RE System Library &#10;Üdk1.7.o_75] &#10;Apache Tomcat v7.O [Apache Tomcat v7.O] &#10;@ web.xml &#10;1 0&quot; encoding=&quot;UTF-8&quot;?&gt; &#10;28 &lt;web-app xmlns:xsi— &quot;http://www.w3.org/2001/XMLSchema &#10;3 &#10;4 &#10;5 &#10;6 &#10;7 &#10;Web App Libraries &#10;build &#10;We bContent &#10;B META-INF &#10;, WEB-INF &#10;shxt-servlet.x &#10;web.xml &#10;COMMON-FUNCTION &#10;Servers &#10;x-y37 &#10;[sennet-name] —servlet.xml &#10;13 &#10;14-8 &#10;15 &#10;16 &#10;17 &#10;18 &#10;xmlns= &quot;http : // java. sun. com/xm[/ns/javaee &quot; &#10;xsi : schema Location= &quot;http : // java. sun. com/xmL/ns/jl &#10;id=&quot;WebApp ID&quot; &#10;&lt;display-name &gt;006. &#10;h Xt &#10;servlet-name&gt; &#10;-class&gt;org.springframework.web.servl. &#10;ad-on-startup &gt;l&lt;/load-on-startup&gt; &#10;&lt;servlet-mapping&gt; &#10;&lt;servlet-name&gt;shxt&lt;/servlet-name&gt; &#10;&lt;/servlet-mapping&gt; &#10;Desig n Source &#10;-servlet.xml &#10;1 0&quot; encoding=&quot;UTF-8&quot;?&gt; &#10;28 &lt;beans xmlns=&quot;http://www. springframework.org/schema/' &#10;3 &#10;4 &#10;5 &#10;xmlns : xsi—&quot;http://www.w3.org/2001/XMLSchema-instl &#10;xsi : schema Location= &quot;http : //www. springframework . 0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Package Explorer &#10;004.P4kä-MyaatisES&amp;Ä5 &#10;005.P4kä-MyaatisES&amp;æ32 &#10;'RE System Library &#10;Üdk1.7.o_75] &#10;Apache Tomcat v7.O [Apache Tomcat v7.O] &#10;@ web.xml &#10;1 0&quot; encoding=&quot;UTF-8&quot;?&gt; &#10;28 &lt;web-app xmlns:xsi— &quot;http://www.w3.org/2001/XMLSchema &#10;3 &#10;4 &#10;5 &#10;6 &#10;7 &#10;Web App Libraries &#10;build &#10;We bContent &#10;B META-INF &#10;, WEB-INF &#10;shxt-servlet.x &#10;web.xml &#10;COMMON-FUNCTION &#10;Servers &#10;x-y37 &#10;[sennet-name] —servlet.xml &#10;13 &#10;14-8 &#10;15 &#10;16 &#10;17 &#10;18 &#10;xmlns= &quot;http : // java. sun. com/xm[/ns/javaee &quot; &#10;xsi : schema Location= &quot;http : // java. sun. com/xmL/ns/jl &#10;id=&quot;WebApp ID&quot; &#10;&lt;display-name &gt;006. &#10;h Xt &#10;servlet-name&gt; &#10;-class&gt;org.springframework.web.servl. &#10;ad-on-startup &gt;l&lt;/load-on-startup&gt; &#10;&lt;servlet-mapping&gt; &#10;&lt;servlet-name&gt;shxt&lt;/servlet-name&gt; &#10;&lt;/servlet-mapping&gt; &#10;Desig n Source &#10;-servlet.xml &#10;1 0&quot; encoding=&quot;UTF-8&quot;?&gt; &#10;28 &lt;beans xmlns=&quot;http://www. springframework.org/schema/' &#10;3 &#10;4 &#10;5 &#10;xmlns : xsi—&quot;http://www.w3.org/2001/XMLSchema-instl &#10;xsi : schema Location= &quot;http : //www. springframework . 0'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505825" cy="1047750"/>
            <wp:effectExtent l="0" t="0" r="9525" b="0"/>
            <wp:docPr id="3" name="图片 3" descr="计算机生成了可选文字:&#10;Caused by: &#10;at &#10;at &#10;. 6 more &#10;java. lang. ClassNotFoundException: org.apache.commons.logging. Log &#10;org.apache.catalina.loader.WebappC1assLoaderBase.loadC1ass(WebappC1assLoaderBase.java : 1858) &#10;org.apache.catalina.loader.WebappC1assLoaderBase.loadC1ass(WebappC1assLoaderBase.java : 1701) &#10;. 20 m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Caused by: &#10;at &#10;at &#10;. 6 more &#10;java. lang. ClassNotFoundException: org.apache.commons.logging. Log &#10;org.apache.catalina.loader.WebappC1assLoaderBase.loadC1ass(WebappC1assLoaderBase.java : 1858) &#10;org.apache.catalina.loader.WebappC1assLoaderBase.loadC1ass(WebappC1assLoaderBase.java : 1701) &#10;. 20 mor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9115425" cy="3848100"/>
            <wp:effectExtent l="0" t="0" r="9525" b="0"/>
            <wp:docPr id="4" name="图片 4" descr="计算机生成了可选文字:&#10;Package Explorer &#10;005.P4kä-MyaatisES&amp;æ32 &#10;com.shxt.controller &#10;IndexControllerjava &#10;'RE System Library &#10;Üdk1.7.o_75] &#10;Apache Tomcat v7.O [Apache Tomcat v7.O] &#10;Web App Libraries &#10;build &#10;We bContent &#10;B META-INF &#10;, WEB-INF &#10;shxt-servlet.x &#10;web.xml &#10;COMMON-FUNCTION &#10;t) ist &#10;Servers &#10;x-y37 &#10;shxt-servlet.xml &#10;1 0&quot; encoding &#10;28 &lt;beans xmlns=&quot;http://www. sprin &#10;u:) Ind &#10;2 &#10;ntrollerjava &#10;package com.shxt . controller; &#10;3 &#10;4 &#10;5 &#10;6 &#10;7 &#10;xmlns : xsi— &quot;http : //www. w3. org/2001/XMLScht &#10;xsi : schema Location= &quot;http : //www. springfrar &#10;rolle &#10;&lt;bea name=&quot;/xy37&quot; class &quot;com. shxt. c &#10;&lt;/beans&gt; &#10;39 import javax. servlet.http.HttpServ1etRec &#10;8 &#10;public class IndexContr011er implements &#10;9 &#10;10 &#10;Ilé &#10;13 &#10;14 &#10;15 &#10;16 &#10;17 &#10;18 &#10;@Override &#10;public ModelAndView handleRequest(H1 &#10;System. out. print &quot; &#10;return null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Package Explorer &#10;005.P4kä-MyaatisES&amp;æ32 &#10;com.shxt.controller &#10;IndexControllerjava &#10;'RE System Library &#10;Üdk1.7.o_75] &#10;Apache Tomcat v7.O [Apache Tomcat v7.O] &#10;Web App Libraries &#10;build &#10;We bContent &#10;B META-INF &#10;, WEB-INF &#10;shxt-servlet.x &#10;web.xml &#10;COMMON-FUNCTION &#10;t) ist &#10;Servers &#10;x-y37 &#10;shxt-servlet.xml &#10;1 0&quot; encoding &#10;28 &lt;beans xmlns=&quot;http://www. sprin &#10;u:) Ind &#10;2 &#10;ntrollerjava &#10;package com.shxt . controller; &#10;3 &#10;4 &#10;5 &#10;6 &#10;7 &#10;xmlns : xsi— &quot;http : //www. w3. org/2001/XMLScht &#10;xsi : schema Location= &quot;http : //www. springfrar &#10;rolle &#10;&lt;bea name=&quot;/xy37&quot; class &quot;com. shxt. c &#10;&lt;/beans&gt; &#10;39 import javax. servlet.http.HttpServ1etRec &#10;8 &#10;public class IndexContr011er implements &#10;9 &#10;10 &#10;Ilé &#10;13 &#10;14 &#10;15 &#10;16 &#10;17 &#10;18 &#10;@Override &#10;public ModelAndView handleRequest(H1 &#10;System. out. print &quot; &#10;return null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跳转</w:t>
      </w:r>
      <w:r>
        <w:rPr>
          <w:rFonts w:ascii="Calibri" w:hAnsi="Calibri"/>
          <w:color w:val="000000"/>
          <w:sz w:val="21"/>
          <w:szCs w:val="21"/>
        </w:rPr>
        <w:t xml:space="preserve">: 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请求转发</w:t>
      </w:r>
      <w:r>
        <w:rPr>
          <w:rFonts w:ascii="Calibri" w:hAnsi="Calibri"/>
          <w:b/>
          <w:bCs/>
          <w:color w:val="FF0000"/>
          <w:sz w:val="32"/>
          <w:szCs w:val="32"/>
        </w:rPr>
        <w:t>:</w:t>
      </w:r>
      <w:r>
        <w:rPr>
          <w:rFonts w:hint="eastAsia"/>
          <w:b/>
          <w:bCs/>
          <w:color w:val="FF0000"/>
          <w:sz w:val="32"/>
          <w:szCs w:val="32"/>
        </w:rPr>
        <w:t>地址栏路径不变</w:t>
      </w:r>
      <w:r>
        <w:rPr>
          <w:rFonts w:ascii="Calibri" w:hAnsi="Calibri"/>
          <w:b/>
          <w:bCs/>
          <w:color w:val="FF0000"/>
          <w:sz w:val="32"/>
          <w:szCs w:val="32"/>
        </w:rPr>
        <w:t>[</w:t>
      </w:r>
      <w:r>
        <w:rPr>
          <w:rFonts w:hint="eastAsia"/>
          <w:b/>
          <w:bCs/>
          <w:color w:val="FF0000"/>
          <w:sz w:val="32"/>
          <w:szCs w:val="32"/>
        </w:rPr>
        <w:t>默认的跳转方式</w:t>
      </w:r>
      <w:r>
        <w:rPr>
          <w:rFonts w:ascii="Calibri" w:hAnsi="Calibri"/>
          <w:b/>
          <w:bCs/>
          <w:color w:val="FF0000"/>
          <w:sz w:val="32"/>
          <w:szCs w:val="32"/>
        </w:rPr>
        <w:t>]</w:t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重定向</w:t>
      </w:r>
      <w:r>
        <w:rPr>
          <w:rFonts w:ascii="Calibri" w:hAnsi="Calibri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地址栏改变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086725" cy="3495675"/>
            <wp:effectExtent l="0" t="0" r="9525" b="9525"/>
            <wp:docPr id="5" name="图片 5" descr="计算机生成了可选文字:&#10;public class IndexContr011er implements Controller { &#10;@Override &#10;public ModelAndView handleRequest(HttpServ1etRequest re uest Htt Serv1etRes onse res onse) &#10;System. out. print In ( &quot; &#10;ModelAndView mav new ModelAndView() ; &#10;//1nterna1ResourceViewRes01ver.REDIRECT URL PR FIX &#10;// FORWARD URL PREFIX &#10;mav. setViewName( &quot; shxt . jsp&quot;) ; &#10;return ma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public class IndexContr011er implements Controller { &#10;@Override &#10;public ModelAndView handleRequest(HttpServ1etRequest re uest Htt Serv1etRes onse res onse) &#10;System. out. print In ( &quot; &#10;ModelAndView mav new ModelAndView() ; &#10;//1nterna1ResourceViewRes01ver.REDIRECT URL PR FIX &#10;// FORWARD URL PREFIX &#10;mav. setViewName( &quot; shxt . jsp&quot;) ; &#10;return mav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配置视图解析器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943850" cy="2600325"/>
            <wp:effectExtent l="0" t="0" r="0" b="9525"/>
            <wp:docPr id="6" name="图片 6" descr="计算机生成了可选文字:&#10;home.jsp &#10;@ shxt-servlet.xml &#10;lexControllerjava &#10;&lt;?xml 0&quot; encoding=&quot;UTF- Q.XJspfin.R*tfiä, &#10;&lt;beans xmlns=&quot;http://www. springfra &#10;xmlns : xsi— &quot;http : //www. w3. org/2 &#10;xsi : schema Location= &quot;http : //www. &#10;- IndexContr011er xy37 = new In &#10;&lt;bean id—&quot;/xy37&quot; class=&quot;com. shxt. controLLer. &#10;1 &#10;&lt;bean id—&quot;jspViewResoLver&quot; &#10;tp : //www. springframework.org/schem &#10;xControLLer &quot; / &gt; &#10;class=&quot;org. springframework . web. servLet. view. InternaLResourceViewResoLver &#10;&lt;property name=&quot;prefix&quot; &#10;&lt;property name=&quot;suffix&quot; value=&quot; &#10;&lt;/bean&gt; &#10;&lt;/beans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home.jsp &#10;@ shxt-servlet.xml &#10;lexControllerjava &#10;&lt;?xml 0&quot; encoding=&quot;UTF- Q.XJspfin.R*tfiä, &#10;&lt;beans xmlns=&quot;http://www. springfra &#10;xmlns : xsi— &quot;http : //www. w3. org/2 &#10;xsi : schema Location= &quot;http : //www. &#10;- IndexContr011er xy37 = new In &#10;&lt;bean id—&quot;/xy37&quot; class=&quot;com. shxt. controLLer. &#10;1 &#10;&lt;bean id—&quot;jspViewResoLver&quot; &#10;tp : //www. springframework.org/schem &#10;xControLLer &quot; / &gt; &#10;class=&quot;org. springframework . web. servLet. view. InternaLResourceViewResoLver &#10;&lt;property name=&quot;prefix&quot; &#10;&lt;property name=&quot;suffix&quot; value=&quot; &#10;&lt;/bean&gt; &#10;&lt;/beans&g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Caused by: java.lang.IllegalStateException: </w:t>
      </w:r>
      <w:r>
        <w:rPr>
          <w:rFonts w:ascii="Calibri" w:hAnsi="Calibri"/>
          <w:color w:val="C00000"/>
          <w:sz w:val="72"/>
          <w:szCs w:val="72"/>
        </w:rPr>
        <w:t>Ambiguous</w:t>
      </w:r>
      <w:r>
        <w:rPr>
          <w:rFonts w:ascii="Calibri" w:hAnsi="Calibri"/>
          <w:color w:val="000000"/>
          <w:sz w:val="21"/>
          <w:szCs w:val="21"/>
        </w:rPr>
        <w:t xml:space="preserve"> mapping. Cannot </w:t>
      </w:r>
      <w:r>
        <w:rPr>
          <w:rFonts w:ascii="Calibri" w:hAnsi="Calibri"/>
          <w:color w:val="000000"/>
          <w:sz w:val="21"/>
          <w:szCs w:val="21"/>
        </w:rPr>
        <w:t xml:space="preserve">map 'homeController' method 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943725" cy="4591050"/>
            <wp:effectExtent l="0" t="0" r="9525" b="0"/>
            <wp:docPr id="7" name="图片 7" descr="计算机生成了可选文字:&#10;Econtr 、 oiler 、 &#10;@RequestMapping( &quot; 、 &quot; ） &#10;public class HomeCont r 、 011e r 、 { &#10;@RequestMapping(va1ue—&quot;/xy37&quot; ， method RequestMethod.GET) &#10;public ModelAndView testØ1()-( &#10;System.out.pr 、 intln(' &#10;return null. &#10;@RequestMapping(va1ue—&quot;/xy37&quot; ， method—RequestMethod .POST) &#10;public ModelAndView testØ2()-( &#10;System.out.pr 、 intln(&quot; &#10;return null; &#10;@RequestMapping(va1ue— &#10;&quot;/add&quot; method RequestMethod.POST) &#10;public ModelAndView teste3()( &#10;System.out.pr 、 Intln(' &#10;return nul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Econtr 、 oiler 、 &#10;@RequestMapping( &quot; 、 &quot; ） &#10;public class HomeCont r 、 011e r 、 { &#10;@RequestMapping(va1ue—&quot;/xy37&quot; ， method RequestMethod.GET) &#10;public ModelAndView testØ1()-( &#10;System.out.pr 、 intln(' &#10;return null. &#10;@RequestMapping(va1ue—&quot;/xy37&quot; ， method—RequestMethod .POST) &#10;public ModelAndView testØ2()-( &#10;System.out.pr 、 intln(&quot; &#10;return null; &#10;@RequestMapping(va1ue— &#10;&quot;/add&quot; method RequestMethod.POST) &#10;public ModelAndView teste3()( &#10;System.out.pr 、 Intln(' &#10;return null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D5240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40" w:rsidRDefault="009D5240" w:rsidP="009D5240">
      <w:r>
        <w:separator/>
      </w:r>
    </w:p>
  </w:endnote>
  <w:endnote w:type="continuationSeparator" w:id="0">
    <w:p w:rsidR="009D5240" w:rsidRDefault="009D5240" w:rsidP="009D5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40" w:rsidRDefault="009D5240" w:rsidP="009D5240">
      <w:r>
        <w:separator/>
      </w:r>
    </w:p>
  </w:footnote>
  <w:footnote w:type="continuationSeparator" w:id="0">
    <w:p w:rsidR="009D5240" w:rsidRDefault="009D5240" w:rsidP="009D5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D5240"/>
    <w:rsid w:val="009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6B3605-6D58-46D0-94A4-6FEB500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D5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24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2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2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2016-03-30T12:26:00Z</dcterms:created>
  <dcterms:modified xsi:type="dcterms:W3CDTF">2016-03-30T12:26:00Z</dcterms:modified>
</cp:coreProperties>
</file>