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11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AMERICAN ORIENTAL SERIES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2763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VOLUME 85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OF CH’IN SHIH-HUANG:</w:t>
        <w:br/>
        <w:t>TEXT AND RITUAL IN EARLY</w:t>
        <w:br/>
        <w:t>CHINESE IMPERIAL REPRESENTATION</w:t>
      </w:r>
      <w:r>
        <w:br w:type="page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359" w:line="274" w:lineRule="exact"/>
        <w:ind w:left="0" w:right="70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AMERICAN ORIENTAL</w:t>
        <w:br/>
        <w:t>SERIES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1711" w:line="200" w:lineRule="exact"/>
        <w:ind w:left="0" w:right="70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VOLUME 85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0"/>
        <w:ind w:left="0" w:right="700" w:firstLine="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95.55pt;margin-top:73.15pt;width:86.15pt;height:13.1pt;z-index:-1258293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PAUL E. WALKER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027" type="#_x0000_t202" style="position:absolute;margin-left:20.3pt;margin-top:73.7pt;width:84.25pt;height:13pt;z-index:-1258293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5"/>
                    </w:rPr>
                    <w:t>GARY BECKMAN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28" type="#_x0000_t202" style="position:absolute;margin-left:162.35pt;margin-top:45.35pt;width:77.5pt;height:42.85pt;z-index:-1258293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398" w:lineRule="exact"/>
                    <w:ind w:left="0" w:right="0" w:firstLine="0"/>
                  </w:pPr>
                  <w:r>
                    <w:rPr>
                      <w:rStyle w:val="CharStyle126"/>
                    </w:rPr>
                    <w:t>Editors</w:t>
                    <w:br/>
                  </w:r>
                  <w:r>
                    <w:rPr>
                      <w:rStyle w:val="CharStyle125"/>
                    </w:rPr>
                    <w:t>PAUL W. KROLL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29" type="#_x0000_t202" style="position:absolute;margin-left:123.5pt;margin-top:256.45pt;width:155.5pt;height:42.75pt;z-index:-1258293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398" w:lineRule="exact"/>
                    <w:ind w:left="0" w:right="0" w:firstLine="0"/>
                  </w:pPr>
                  <w:r>
                    <w:rPr>
                      <w:rStyle w:val="CharStyle125"/>
                    </w:rPr>
                    <w:t>AMERICAN ORIENTAL SOCIETY</w:t>
                    <w:br/>
                  </w:r>
                  <w:r>
                    <w:rPr>
                      <w:rStyle w:val="CharStyle126"/>
                    </w:rPr>
                    <w:t>New Haven, Connecticut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0" type="#_x0000_t202" style="position:absolute;margin-left:189.5pt;margin-top:304.5pt;width:23.5pt;height:12.85pt;z-index:-1258293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2000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Editor-In-Chief</w:t>
        <w:br/>
      </w:r>
      <w:r>
        <w:rPr>
          <w:rStyle w:val="CharStyle140"/>
          <w:b w:val="0"/>
          <w:bCs w:val="0"/>
        </w:rPr>
        <w:t>EDWIN GEROW</w:t>
      </w:r>
      <w:r>
        <w:br w:type="page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3271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OF CHIN SHIH-HUANG:</w:t>
        <w:br/>
        <w:t>TEXT AND RITUAL IN EARLY</w:t>
        <w:br/>
        <w:t>CHINESE IMPERIAL REPRESENTATION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85" w:line="21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By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3266" w:line="21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MARTIN KERN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0" w:line="401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AMERICAN ORIENTAL SOCIETY</w:t>
        <w:br/>
      </w:r>
      <w:r>
        <w:rPr>
          <w:rStyle w:val="CharStyle141"/>
        </w:rPr>
        <w:t>New Haven, Connecticut</w:t>
        <w:br/>
      </w:r>
      <w:r>
        <w:rPr>
          <w:rStyle w:val="CharStyle142"/>
        </w:rPr>
        <w:t>2000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774" w:line="418" w:lineRule="exact"/>
        <w:ind w:left="640" w:right="0" w:firstLine="0"/>
      </w:pPr>
      <w:r>
        <w:rPr>
          <w:rStyle w:val="CharStyle141"/>
        </w:rPr>
        <w:t xml:space="preserve">Copyright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2000</w:t>
        <w:br/>
        <w:t>BY THE AMERICAN ORIENTAL SOCIETY</w:t>
        <w:br/>
        <w:t>All Rights Reserved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6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ISBN 0-940490-15-3</w:t>
      </w:r>
      <w:r>
        <w:br w:type="page"/>
      </w:r>
    </w:p>
    <w:p>
      <w:pPr>
        <w:pStyle w:val="Style143"/>
        <w:widowControl w:val="0"/>
        <w:keepNext/>
        <w:keepLines/>
        <w:shd w:val="clear" w:color="auto" w:fill="auto"/>
        <w:bidi w:val="0"/>
        <w:jc w:val="left"/>
        <w:spacing w:before="0" w:after="335" w:line="280" w:lineRule="exact"/>
        <w:ind w:left="3120" w:right="0" w:firstLine="7"/>
      </w:pPr>
      <w:bookmarkStart w:id="0" w:name="bookmark0"/>
      <w:r>
        <w:rPr>
          <w:lang w:val="en-US" w:eastAsia="en-US" w:bidi="en-US"/>
          <w:w w:val="100"/>
          <w:spacing w:val="0"/>
          <w:color w:val="000000"/>
          <w:position w:val="0"/>
        </w:rPr>
        <w:t>Contents</w:t>
      </w:r>
      <w:bookmarkEnd w:id="0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480" w:lineRule="exact"/>
        <w:ind w:left="0" w:right="3660" w:firstLine="25"/>
      </w:pPr>
      <w:r>
        <w:pict>
          <v:shape id="_x0000_s1031" type="#_x0000_t202" style="position:absolute;margin-left:344.2pt;margin-top:43.45pt;width:18.4pt;height:476.4pt;z-index:-125829371;mso-wrap-distance-left:35.4pt;mso-wrap-distance-right:5pt;mso-position-horizontal-relative:margin;mso-position-vertic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color w:val="000000"/>
                      <w:position w:val="0"/>
                    </w:rPr>
                    <w:t xml:space="preserve">d:ul 0 7 5 5 8 14 </w:t>
                  </w:r>
                  <w:r>
                    <w:rPr>
                      <w:rStyle w:val="CharStyle131"/>
                    </w:rPr>
                    <w:t>o</w:t>
                  </w:r>
                  <w:r>
                    <w:rPr>
                      <w:lang w:val="en-US" w:eastAsia="en-US" w:bidi="en-US"/>
                      <w:color w:val="000000"/>
                      <w:position w:val="0"/>
                    </w:rPr>
                    <w:t xml:space="preserve"> 96 9 6 0 8 443 7 5</w:t>
                    <w:br/>
                    <w:t>V V 1 1 2 3 3 4^— 5 50 ^891^</w:t>
                  </w:r>
                </w:p>
                <w:p>
                  <w:pPr>
                    <w:pStyle w:val="Style13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0" w:firstLine="0"/>
                  </w:pPr>
                  <w:r>
                    <w:rPr>
                      <w:lang w:val="en-US" w:eastAsia="en-US" w:bidi="en-US"/>
                      <w:color w:val="000000"/>
                      <w:position w:val="0"/>
                    </w:rPr>
                    <w:t xml:space="preserve">lx IX 11 IX 11 IX 11 IX </w:t>
                  </w:r>
                  <w:r>
                    <w:rPr>
                      <w:rStyle w:val="CharStyle134"/>
                    </w:rPr>
                    <w:t>0</w:t>
                  </w:r>
                  <w:r>
                    <w:rPr>
                      <w:lang w:val="en-US" w:eastAsia="en-US" w:bidi="en-US"/>
                      <w:color w:val="000000"/>
                      <w:position w:val="0"/>
                    </w:rPr>
                    <w:t>^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Figures, Maps, and Tables</w:t>
        <w:br/>
        <w:t>Preface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480" w:lineRule="exact"/>
        <w:ind w:left="340" w:right="0" w:hanging="315"/>
      </w:pPr>
      <w:r>
        <w:rPr>
          <w:lang w:val="en-US" w:eastAsia="en-US" w:bidi="en-US"/>
          <w:w w:val="100"/>
          <w:spacing w:val="0"/>
          <w:color w:val="000000"/>
          <w:position w:val="0"/>
        </w:rPr>
        <w:t>1. Introduction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109" w:line="288" w:lineRule="exact"/>
        <w:ind w:left="340" w:right="1180" w:hanging="315"/>
      </w:pPr>
      <w:r>
        <w:rPr>
          <w:lang w:val="en-US" w:eastAsia="en-US" w:bidi="en-US"/>
          <w:w w:val="100"/>
          <w:spacing w:val="0"/>
          <w:color w:val="000000"/>
          <w:position w:val="0"/>
        </w:rPr>
        <w:t>2* Annotated translation</w:t>
        <w:br/>
        <w:t>The inscription on Mt. I</w:t>
        <w:br/>
        <w:t>The inscription on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"/>
      </w:r>
      <w:r>
        <w:rPr>
          <w:lang w:val="en-US" w:eastAsia="en-US" w:bidi="en-US"/>
          <w:w w:val="100"/>
          <w:spacing w:val="0"/>
          <w:color w:val="000000"/>
          <w:position w:val="0"/>
        </w:rPr>
        <w:t>ai</w:t>
        <w:br/>
        <w:t>The inscription on Mt Lang«yeh</w:t>
        <w:br/>
        <w:t>The inscription on Mt. Chih-fu</w:t>
        <w:br/>
        <w:t>The inscription on the eastern vista of Mt. Chih-fu</w:t>
        <w:br/>
        <w:t>The inscription at the gate of Chieh-shih</w:t>
        <w:br/>
        <w:t>The inscription on Mt. K’uai，chi</w:t>
      </w:r>
    </w:p>
    <w:p>
      <w:pPr>
        <w:pStyle w:val="Style136"/>
        <w:numPr>
          <w:ilvl w:val="0"/>
          <w:numId w:val="21"/>
        </w:numPr>
        <w:tabs>
          <w:tab w:leader="none" w:pos="38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302" w:lineRule="exact"/>
        <w:ind w:left="340" w:right="460" w:hanging="31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Ch^n Shih-huang^ ritual system</w:t>
        <w:br/>
        <w:t>3*1, The notion of the stone inscription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93" w:lineRule="exact"/>
        <w:ind w:left="880" w:right="940"/>
      </w:pPr>
      <w:r>
        <w:rPr>
          <w:lang w:val="en-US" w:eastAsia="en-US" w:bidi="en-US"/>
          <w:w w:val="100"/>
          <w:spacing w:val="0"/>
          <w:color w:val="000000"/>
          <w:position w:val="0"/>
        </w:rPr>
        <w:t>3*2. The bronze and chime-stone inscriptions of the</w:t>
        <w:br/>
        <w:t>pre-imperial Ch^n ancestral temple</w:t>
      </w:r>
    </w:p>
    <w:p>
      <w:pPr>
        <w:pStyle w:val="Style136"/>
        <w:numPr>
          <w:ilvl w:val="1"/>
          <w:numId w:val="21"/>
        </w:numPr>
        <w:tabs>
          <w:tab w:leader="none" w:pos="8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6" w:line="293" w:lineRule="exact"/>
        <w:ind w:left="3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</w:t>
      </w:r>
    </w:p>
    <w:p>
      <w:pPr>
        <w:pStyle w:val="Style136"/>
        <w:numPr>
          <w:ilvl w:val="0"/>
          <w:numId w:val="21"/>
        </w:numPr>
        <w:tabs>
          <w:tab w:leader="none" w:pos="3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3" w:line="210" w:lineRule="exact"/>
        <w:ind w:left="0" w:right="0" w:firstLine="25"/>
      </w:pPr>
      <w:r>
        <w:rPr>
          <w:lang w:val="en-US" w:eastAsia="en-US" w:bidi="en-US"/>
          <w:w w:val="100"/>
          <w:spacing w:val="0"/>
          <w:color w:val="000000"/>
          <w:position w:val="0"/>
        </w:rPr>
        <w:t>A structural analysis of the inscriptions</w:t>
      </w:r>
    </w:p>
    <w:p>
      <w:pPr>
        <w:pStyle w:val="Style136"/>
        <w:numPr>
          <w:ilvl w:val="0"/>
          <w:numId w:val="23"/>
        </w:numPr>
        <w:tabs>
          <w:tab w:leader="none" w:pos="9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0" w:line="210" w:lineRule="exact"/>
        <w:ind w:left="3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ritual text as a textual series</w:t>
      </w:r>
    </w:p>
    <w:p>
      <w:pPr>
        <w:pStyle w:val="Style136"/>
        <w:numPr>
          <w:ilvl w:val="0"/>
          <w:numId w:val="23"/>
        </w:numPr>
        <w:tabs>
          <w:tab w:leader="none" w:pos="9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8" w:line="210" w:lineRule="exact"/>
        <w:ind w:left="3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</w:t>
      </w:r>
    </w:p>
    <w:p>
      <w:pPr>
        <w:pStyle w:val="Style136"/>
        <w:numPr>
          <w:ilvl w:val="0"/>
          <w:numId w:val="23"/>
        </w:numPr>
        <w:tabs>
          <w:tab w:leader="none" w:pos="9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" w:line="210" w:lineRule="exact"/>
        <w:ind w:left="3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self-reference</w:t>
      </w:r>
    </w:p>
    <w:p>
      <w:pPr>
        <w:pStyle w:val="Style136"/>
        <w:numPr>
          <w:ilvl w:val="0"/>
          <w:numId w:val="23"/>
        </w:numPr>
        <w:tabs>
          <w:tab w:leader="none" w:pos="90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300" w:lineRule="exact"/>
        <w:ind w:left="880" w:right="0"/>
        <w:sectPr>
          <w:footnotePr>
            <w:pos w:val="pageBottom"/>
            <w:numFmt w:val="decimal"/>
            <w:numStart w:val="5"/>
            <w:numRestart w:val="continuous"/>
          </w:footnotePr>
          <w:pgSz w:w="10259" w:h="13372"/>
          <w:pgMar w:top="1580" w:left="1441" w:right="2622" w:bottom="1366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force of redundancy and restriction: manifestations</w:t>
        <w:br/>
        <w:t>of ritual language</w:t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527" w:line="280" w:lineRule="exact"/>
        <w:ind w:left="0" w:right="0" w:firstLine="0"/>
      </w:pPr>
      <w:bookmarkStart w:id="1" w:name="bookmark1"/>
      <w:r>
        <w:rPr>
          <w:lang w:val="en-US" w:eastAsia="en-US" w:bidi="en-US"/>
          <w:w w:val="100"/>
          <w:spacing w:val="0"/>
          <w:color w:val="000000"/>
          <w:position w:val="0"/>
        </w:rPr>
        <w:t>Figures, Maps, and Tables</w:t>
      </w:r>
      <w:bookmarkEnd w:id="1"/>
    </w:p>
    <w:p>
      <w:pPr>
        <w:pStyle w:val="Style14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Figures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lang w:val="en-US" w:eastAsia="en-US" w:bidi="en-US"/>
          <w:w w:val="100"/>
          <w:spacing w:val="0"/>
          <w:color w:val="000000"/>
          <w:position w:val="0"/>
        </w:rPr>
        <w:t>The Mt, I inscription carved in A.D. 993</w:t>
        <w:tab/>
        <w:t>11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extant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 inscription fragments</w:t>
        <w:tab/>
        <w:t>16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Mt. Lang-yeh inscription fragment</w:t>
        <w:tab/>
        <w:t>24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Chung-shan stele</w:t>
        <w:tab/>
        <w:t>55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First Ch’in</w:t>
      </w:r>
      <w:r>
        <w:rPr>
          <w:rStyle w:val="CharStyle150"/>
          <w:lang w:val="en-US" w:eastAsia="en-US" w:bidi="en-US"/>
          <w:b w:val="0"/>
          <w:bCs w:val="0"/>
        </w:rPr>
        <w:t>-</w:t>
      </w:r>
      <w:r>
        <w:rPr>
          <w:rStyle w:val="CharStyle150"/>
          <w:b w:val="0"/>
          <w:bCs w:val="0"/>
        </w:rPr>
        <w:t>押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71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Sung hand-copy of the First </w:t>
      </w:r>
      <w:r>
        <w:rPr>
          <w:rStyle w:val="CharStyle151"/>
          <w:b/>
          <w:bCs/>
        </w:rPr>
        <w:t>Ch' in-po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</w:t>
        <w:tab/>
        <w:t>72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151"/>
          <w:b/>
          <w:bCs/>
        </w:rPr>
        <w:t>CWin-kuei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76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151"/>
          <w:b/>
          <w:bCs/>
        </w:rPr>
        <w:t>Ch'xn-kuei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 (on the vessel)</w:t>
        <w:tab/>
        <w:t>76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151"/>
          <w:b/>
          <w:bCs/>
        </w:rPr>
        <w:t>Ch'in-kuei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 (on the lid)</w:t>
        <w:tab/>
        <w:t>77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151"/>
          <w:b/>
          <w:bCs/>
        </w:rPr>
        <w:t>Ch'in-kuei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additional carving on lid and vessel</w:t>
        <w:tab/>
        <w:t>78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three </w:t>
      </w:r>
      <w:r>
        <w:rPr>
          <w:rStyle w:val="CharStyle151"/>
          <w:b/>
          <w:bCs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</w:t>
        <w:tab/>
        <w:t>81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five </w:t>
      </w:r>
      <w:r>
        <w:rPr>
          <w:rStyle w:val="CharStyle151"/>
          <w:b/>
          <w:bCs/>
        </w:rPr>
        <w:t>yung-chung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</w:t>
        <w:tab/>
        <w:t>81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inscription on each of the three </w:t>
      </w:r>
      <w:r>
        <w:rPr>
          <w:rStyle w:val="CharStyle151"/>
          <w:b/>
          <w:bCs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</w:t>
        <w:tab/>
        <w:t>82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complete inscription on two of the </w:t>
      </w:r>
      <w:r>
        <w:rPr>
          <w:rStyle w:val="CharStyle151"/>
          <w:b/>
          <w:bCs/>
        </w:rPr>
        <w:t>yung-chung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bells, part I</w:t>
        <w:tab/>
        <w:t>83</w:t>
      </w:r>
    </w:p>
    <w:p>
      <w:pPr>
        <w:pStyle w:val="Style148"/>
        <w:numPr>
          <w:ilvl w:val="0"/>
          <w:numId w:val="25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complete inscription on two of the </w:t>
      </w:r>
      <w:r>
        <w:rPr>
          <w:rStyle w:val="CharStyle151"/>
          <w:b/>
          <w:bCs/>
        </w:rPr>
        <w:t>yung-chung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bells, part II 84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chime-stone fragment 85 Feng-nan Ml:300</w:t>
        <w:tab/>
        <w:t>87</w:t>
      </w:r>
    </w:p>
    <w:p>
      <w:pPr>
        <w:pStyle w:val="Style148"/>
        <w:numPr>
          <w:ilvl w:val="0"/>
          <w:numId w:val="25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251" w:line="210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chime-stone fragments 85 Feng-nan Ml:550+579</w:t>
        <w:tab/>
        <w:t>88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Maps</w:t>
      </w:r>
    </w:p>
    <w:p>
      <w:pPr>
        <w:pStyle w:val="Style148"/>
        <w:numPr>
          <w:ilvl w:val="0"/>
          <w:numId w:val="27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Ch’in capitals since 714 B,C.</w:t>
        <w:tab/>
        <w:t>60</w:t>
      </w:r>
    </w:p>
    <w:p>
      <w:pPr>
        <w:pStyle w:val="Style148"/>
        <w:numPr>
          <w:ilvl w:val="0"/>
          <w:numId w:val="27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229" w:line="300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mountains of the First Thearch^s journeys and sacrifices</w:t>
        <w:tab/>
        <w:t>108</w:t>
      </w:r>
    </w:p>
    <w:p>
      <w:pPr>
        <w:pStyle w:val="Style152"/>
        <w:widowControl w:val="0"/>
        <w:keepNext w:val="0"/>
        <w:keepLines w:val="0"/>
        <w:shd w:val="clear" w:color="auto" w:fill="auto"/>
        <w:bidi w:val="0"/>
        <w:spacing w:before="0" w:after="0" w:line="314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Tables</w:t>
      </w:r>
    </w:p>
    <w:p>
      <w:pPr>
        <w:pStyle w:val="Style148"/>
        <w:numPr>
          <w:ilvl w:val="0"/>
          <w:numId w:val="29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spacing w:before="0" w:after="0" w:line="314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structure of the pre-imperial Ch^in Kung bronze inscriptions 100</w:t>
      </w:r>
    </w:p>
    <w:p>
      <w:pPr>
        <w:pStyle w:val="Style148"/>
        <w:numPr>
          <w:ilvl w:val="0"/>
          <w:numId w:val="29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 w:line="314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rhyme schemes of the stele inscriptions</w:t>
        <w:tab/>
        <w:t>126</w:t>
      </w:r>
    </w:p>
    <w:p>
      <w:pPr>
        <w:pStyle w:val="Style148"/>
        <w:numPr>
          <w:ilvl w:val="0"/>
          <w:numId w:val="29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 w:line="314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distribution of the opening </w:t>
      </w:r>
      <w:r>
        <w:rPr>
          <w:rStyle w:val="CharStyle151"/>
          <w:b/>
          <w:bCs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stele inscriptions</w:t>
        <w:tab/>
        <w:t>131</w:t>
      </w:r>
    </w:p>
    <w:p>
      <w:pPr>
        <w:pStyle w:val="Style148"/>
        <w:numPr>
          <w:ilvl w:val="0"/>
          <w:numId w:val="29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0" w:line="314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designations of the emperor and their distribution</w:t>
        <w:tab/>
        <w:t>136</w:t>
      </w:r>
    </w:p>
    <w:p>
      <w:pPr>
        <w:pStyle w:val="Style148"/>
        <w:numPr>
          <w:ilvl w:val="0"/>
          <w:numId w:val="29"/>
        </w:numPr>
        <w:tabs>
          <w:tab w:leader="none" w:pos="581" w:val="left"/>
          <w:tab w:leader="none" w:pos="7247" w:val="right"/>
        </w:tabs>
        <w:widowControl w:val="0"/>
        <w:keepNext w:val="0"/>
        <w:keepLines w:val="0"/>
        <w:shd w:val="clear" w:color="auto" w:fill="auto"/>
        <w:bidi w:val="0"/>
        <w:spacing w:before="0" w:after="775" w:line="220" w:lineRule="exact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proposed prototext of the stele inscriptions</w:t>
        <w:tab/>
        <w:t>138</w:t>
      </w:r>
      <w:r>
        <w:fldChar w:fldCharType="end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vi</w:t>
      </w:r>
      <w:r>
        <w:br w:type="page"/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498" w:line="280" w:lineRule="exact"/>
        <w:ind w:left="0" w:right="0" w:firstLine="0"/>
      </w:pPr>
      <w:bookmarkStart w:id="2" w:name="bookmark2"/>
      <w:r>
        <w:rPr>
          <w:lang w:val="en-US" w:eastAsia="en-US" w:bidi="en-US"/>
          <w:w w:val="100"/>
          <w:spacing w:val="0"/>
          <w:color w:val="000000"/>
          <w:position w:val="0"/>
        </w:rPr>
        <w:t>Preface</w:t>
      </w:r>
      <w:bookmarkEnd w:id="2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beginnings of the present study go back to the early spring of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1997,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soon after I had arrived in Seattle with the idea of spending some half</w:t>
        <w:br/>
        <w:t>a year - which turned into eighteen productive and joyful months - at the</w:t>
        <w:br/>
        <w:t>University of Washington. In daily exchange with Professors David</w:t>
        <w:br/>
        <w:t>Knechtges and William Boltz I revised my 1996 German dissertation on</w:t>
        <w:br/>
        <w:t>early Chinese state sacrificial hymns for publication. I. vividly recall when</w:t>
        <w:br/>
        <w:t xml:space="preserve">one morning in David Knechtges^ office - where I went </w:t>
      </w:r>
      <w:r>
        <w:rPr>
          <w:rStyle w:val="CharStyle154"/>
          <w:b/>
          <w:bCs/>
        </w:rPr>
        <w:t>every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morning -1</w:t>
        <w:br/>
        <w:t>found myself asked whether the Ch4n imperial stele inscriptions could be</w:t>
        <w:br/>
        <w:t>seen as possible models for the early Western Han ancestral hymns. Ch’in</w:t>
        <w:br/>
        <w:t>stele inscriptions? That morning, I did not stay long: embarrassed about my</w:t>
        <w:br/>
        <w:t xml:space="preserve">ignorance, I wished to read chapter six of the </w:t>
      </w:r>
      <w:r>
        <w:rPr>
          <w:rStyle w:val="CharStyle154"/>
          <w:b/>
          <w:bCs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was eager to add</w:t>
        <w:br/>
        <w:t>a few, doubtless important footnotes to my book on the hymns.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Four months later the first version of the present study was completed;</w:t>
        <w:br/>
        <w:t>in consequence of the continuous discussions with my two teachers and</w:t>
        <w:br/>
        <w:t>friends, it had grown from some footnotes to article length and then to</w:t>
        <w:br/>
        <w:t>monograph format, and its basic ideas had stood the test of a graduate</w:t>
        <w:br/>
        <w:t>seminar on ''Ritual in Ancient Chinese Texts,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co-taught by the three of us in</w:t>
        <w:br/>
        <w:t>the spring quarter of 1997.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the meantime, I revised that portion of my dissertation where I in</w:t>
        <w:t>-</w:t>
        <w:br/>
        <w:t>cluded a brief discussion of the stele inscriptions to argue for the (contested)</w:t>
        <w:br/>
        <w:t>early date of the Western Han ancestral hymns. I think that the Ch^in</w:t>
        <w:br/>
        <w:t>inscriptions and Han hymns are separated from each other by only about a</w:t>
        <w:br/>
        <w:t>decade, that they belong to the same culture of imperial ritual, and that they</w:t>
        <w:br/>
        <w:t>were composed by largely the same group of ritual and textual experts who</w:t>
        <w:br/>
        <w:t xml:space="preserve">had moved from the </w:t>
      </w:r>
      <w:r>
        <w:rPr>
          <w:rStyle w:val="CharStyle154"/>
          <w:b/>
          <w:bCs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Han court. As a result, my interpretation of</w:t>
        <w:br/>
        <w:t>the inscriptions bears directly on the understanding of the hymns and vice</w:t>
        <w:br/>
        <w:t xml:space="preserve">versa, and I consider my 1997 book </w:t>
      </w:r>
      <w:r>
        <w:rPr>
          <w:rStyle w:val="CharStyle154"/>
          <w:b/>
          <w:bCs/>
        </w:rPr>
        <w:t>Die Hymnen der chinesischen Staats-</w:t>
        <w:br/>
        <w:t>opfer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present study as a complementary pair, though each work</w:t>
        <w:br/>
        <w:t>stands on its own. The twofold endeavor is now completed, achieving its</w:t>
        <w:br/>
        <w:t>final phase during the summer of 1999, after I had arrived at my new</w:t>
        <w:br/>
        <w:t>institution, supported by a grant from the Columbia University Council for</w:t>
        <w:br/>
        <w:t>Research in the Humanities.</w:t>
      </w:r>
      <w:r>
        <w:br w:type="page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>Since spring 1997, the present study went through several revisions.</w:t>
        <w:br/>
        <w:t>First, Professors David Knechtges, William Boltz, and Lothar von Falken^</w:t>
        <w:br/>
        <w:t>hausen (UCLA) provided a wealth of meticulous corrections; at the same</w:t>
        <w:br/>
        <w:t>time, Matthew Carter, Ph,D. candidate at the University of Washington,</w:t>
        <w:br/>
        <w:t>took care of stylistic problems in a manuscript with its fair share of</w:t>
        <w:br/>
        <w:t>Germanisms. After I thought the manuscript was already finished, Professor</w:t>
        <w:br/>
        <w:t>Michael Nylan (Bryn Mawr) favored me with densely printed pages of</w:t>
        <w:br/>
        <w:t>strong suggestions, in particular on the final chapter; and Professor</w:t>
        <w:br/>
        <w:t>Christoph Harbsmeier (Oslo), swiftly looking through my translations,</w:t>
        <w:br/>
      </w:r>
      <w:r>
        <w:rPr>
          <w:rStyle w:val="CharStyle154"/>
          <w:b/>
          <w:bCs/>
        </w:rPr>
        <w:t>stante pede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delivered a series of rectifications too acute to be ignored.</w:t>
        <w:br/>
        <w:t>Finally, Professor Paul Kroll (University of Colorado, Boulder) copy-edited</w:t>
        <w:br/>
        <w:t>the complete text with utmost care and sensitivity.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impact these scholars have had on the present book and my work</w:t>
        <w:br/>
        <w:t>in general goes far beyond the numerous notes that I received from them.</w:t>
        <w:br/>
        <w:t>Without David Knechtges, the whole project would never had been started;</w:t>
        <w:br/>
        <w:t>once it was on its way, those mentioned above were untiring in their</w:t>
        <w:br/>
        <w:t>enthusiastic support, I am humbled by their erudition and generosity, and I</w:t>
        <w:br/>
        <w:t>am grateful for their friendship. With all their help, only the remaining</w:t>
        <w:br/>
        <w:t>mistakes are entirely mine.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7" w:line="281" w:lineRule="exact"/>
        <w:ind w:left="0" w:right="0" w:firstLine="580"/>
      </w:pPr>
      <w:r>
        <w:pict>
          <v:shape id="_x0000_s1032" type="#_x0000_t202" style="position:absolute;margin-left:2.05pt;margin-top:55.2pt;width:26.15pt;height:13.6pt;z-index:-125829370;mso-wrap-distance-left:5pt;mso-wrap-distance-right:186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1"/>
                  </w:pPr>
                  <w:r>
                    <w:rPr>
                      <w:rStyle w:val="CharStyle145"/>
                      <w:b/>
                      <w:bCs/>
                    </w:rPr>
                    <w:t>MX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At the end of the day, my gratitude goes to those nearby who allow me</w:t>
        <w:br/>
        <w:t>to do my work and, every once in a while, to leave it aside: Keiko, my wife,</w:t>
        <w:br/>
        <w:t>and Daniel Masao, our son, who is younger than this book.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5"/>
        <w:sectPr>
          <w:pgSz w:w="10259" w:h="13372"/>
          <w:pgMar w:top="1377" w:left="1574" w:right="1380" w:bottom="117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New York, December 29, 1999</w:t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500" w:line="280" w:lineRule="exact"/>
        <w:ind w:left="20" w:right="0" w:firstLine="0"/>
      </w:pPr>
      <w:bookmarkStart w:id="3" w:name="bookmark3"/>
      <w:r>
        <w:rPr>
          <w:lang w:val="en-US" w:eastAsia="en-US" w:bidi="en-US"/>
          <w:w w:val="100"/>
          <w:spacing w:val="0"/>
          <w:color w:val="000000"/>
          <w:position w:val="0"/>
        </w:rPr>
        <w:t>L Introduction</w:t>
      </w:r>
      <w:bookmarkEnd w:id="3"/>
    </w:p>
    <w:p>
      <w:pPr>
        <w:pStyle w:val="Style136"/>
        <w:tabs>
          <w:tab w:leader="none" w:pos="58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2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According to the "Basic Annals of the First August [Thearch] of</w:t>
        <w:br/>
        <w:t>Ch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i!i”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Shih~huang pen»chi” </w:t>
      </w:r>
      <w:r>
        <w:rPr>
          <w:rStyle w:val="CharStyle155"/>
          <w:b w:val="0"/>
          <w:bCs w:val="0"/>
        </w:rPr>
        <w:t>秦始皇本記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Ssiwna Ch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ien，s </w:t>
      </w:r>
      <w:r>
        <w:rPr>
          <w:rStyle w:val="CharStyle155"/>
          <w:b w:val="0"/>
          <w:bCs w:val="0"/>
        </w:rPr>
        <w:t>司馬</w:t>
        <w:br/>
        <w:t>遷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（145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L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ca, 85 B,C,) iJeawis c?/</w:t>
      </w:r>
      <w:r>
        <w:rPr>
          <w:rStyle w:val="CharStyle155"/>
          <w:b w:val="0"/>
          <w:bCs w:val="0"/>
        </w:rPr>
        <w:t>汍</w:t>
      </w:r>
      <w:r>
        <w:rPr>
          <w:lang w:val="en-US" w:eastAsia="en-US" w:bidi="en-US"/>
          <w:w w:val="100"/>
          <w:spacing w:val="0"/>
          <w:color w:val="000000"/>
          <w:position w:val="0"/>
        </w:rPr>
        <w:t>e</w:t>
        <w:tab/>
      </w:r>
      <w:r>
        <w:rPr>
          <w:rStyle w:val="CharStyle155"/>
          <w:b w:val="0"/>
          <w:bCs w:val="0"/>
        </w:rPr>
        <w:t>史記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Ch’in</w:t>
      </w:r>
    </w:p>
    <w:p>
      <w:pPr>
        <w:pStyle w:val="Style136"/>
        <w:tabs>
          <w:tab w:leader="none" w:pos="51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Shih-huang-ti </w:t>
      </w:r>
      <w:r>
        <w:rPr>
          <w:rStyle w:val="CharStyle155"/>
          <w:b w:val="0"/>
          <w:bCs w:val="0"/>
        </w:rPr>
        <w:t>秦始皇</w:t>
      </w:r>
      <w:r>
        <w:rPr>
          <w:lang w:val="en-US" w:eastAsia="en-US" w:bidi="en-US"/>
          <w:w w:val="100"/>
          <w:spacing w:val="0"/>
          <w:color w:val="000000"/>
          <w:position w:val="0"/>
        </w:rPr>
        <w:t># (i\ as emperor 221 - 210 B.C.)，accompanied by</w:t>
        <w:br/>
        <w:t>his high officials, made a series of excursions through the eastern comman-</w:t>
        <w:br/>
        <w:t>deries of the newly unified empire between 219 and 21.0 B.C.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Climbing to</w:t>
        <w:br/>
        <w:t>the top of various mountains or otherwise elevated sites, most of them close</w:t>
        <w:br/>
        <w:t xml:space="preserve">to the coast，he had his officials “erect stones”（W </w:t>
      </w:r>
      <w:r>
        <w:rPr>
          <w:rStyle w:val="CharStyle156"/>
          <w:b w:val="0"/>
          <w:bCs w:val="0"/>
        </w:rPr>
        <w:t>从汸立石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)，“eulogize the</w:t>
        <w:br/>
        <w:t>virtuous power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4"/>
          <w:b/>
          <w:bCs/>
        </w:rPr>
        <w:t>{sung Ch'in te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and finally cut these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eulogies into the stone stelae. Both the texts and the calligraphy of these</w:t>
        <w:br/>
        <w:t xml:space="preserve">inscriptions later became attributed to the </w:t>
      </w:r>
      <w:r>
        <w:rPr>
          <w:rStyle w:val="CharStyle154"/>
          <w:b/>
          <w:bCs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Chancellor to the Left </w:t>
      </w:r>
      <w:r>
        <w:rPr>
          <w:rStyle w:val="CharStyle154"/>
          <w:b/>
          <w:bCs/>
        </w:rPr>
        <w:t>(tso</w:t>
        <w:br/>
      </w:r>
      <w:r>
        <w:rPr>
          <w:rStyle w:val="CharStyle155"/>
          <w:b w:val="0"/>
          <w:bCs w:val="0"/>
        </w:rPr>
        <w:t>左丞相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）Li Ssu</w:t>
      </w:r>
      <w:r>
        <w:rPr>
          <w:rStyle w:val="CharStyle155"/>
          <w:b w:val="0"/>
          <w:bCs w:val="0"/>
        </w:rPr>
        <w:t>李斯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d. 208 B.C.p The</w:t>
      </w:r>
      <w:r>
        <w:rPr>
          <w:rStyle w:val="CharStyle155"/>
          <w:b w:val="0"/>
          <w:bCs w:val="0"/>
        </w:rPr>
        <w:t>及沉仍也才执石</w:t>
        <w:br/>
      </w:r>
      <w:r>
        <w:rPr>
          <w:rStyle w:val="CharStyle154"/>
          <w:b/>
          <w:bCs/>
        </w:rPr>
        <w:t>Historian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seems to mention altogether seven inscriptions, though at least two</w:t>
        <w:br/>
        <w:t xml:space="preserve">accounts appear slightly disordered: with regard to Mt. T’ai </w:t>
      </w:r>
      <w:r>
        <w:rPr>
          <w:rStyle w:val="CharStyle155"/>
          <w:b w:val="0"/>
          <w:bCs w:val="0"/>
        </w:rPr>
        <w:t>泰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said that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31" w:line="200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2 INTRODUCTION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emperor “erected a stone’，（ZZ s/u./z)，then offered the </w:t>
      </w:r>
      <w:r>
        <w:rPr>
          <w:rStyle w:val="CharStyle155"/>
          <w:b w:val="0"/>
          <w:bCs w:val="0"/>
        </w:rPr>
        <w:t>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sacrifice and</w:t>
        <w:br/>
        <w:t xml:space="preserve">then descended the mountain. Again, he offered the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 sacrifice on Mt.</w:t>
        <w:br/>
        <w:t xml:space="preserve">Liang-fu </w:t>
      </w:r>
      <w:r>
        <w:rPr>
          <w:rStyle w:val="CharStyle155"/>
          <w:b w:val="0"/>
          <w:bCs w:val="0"/>
        </w:rPr>
        <w:t>梁父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“inscribed the erected stone”（to </w:t>
      </w:r>
      <w:r>
        <w:rPr>
          <w:rStyle w:val="CharStyle155"/>
          <w:b w:val="0"/>
          <w:bCs w:val="0"/>
        </w:rPr>
        <w:t>仍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//-s/nTz </w:t>
      </w:r>
      <w:r>
        <w:rPr>
          <w:rStyle w:val="CharStyle155"/>
          <w:b w:val="0"/>
          <w:bCs w:val="0"/>
        </w:rPr>
        <w:t>刻所立石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-on Mt. Liang»fu or again back on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"/>
      </w:r>
      <w:r>
        <w:rPr>
          <w:lang w:val="en-US" w:eastAsia="en-US" w:bidi="en-US"/>
          <w:w w:val="100"/>
          <w:spacing w:val="0"/>
          <w:color w:val="000000"/>
          <w:position w:val="0"/>
        </w:rPr>
        <w:t>ai? The following inscription text,</w:t>
        <w:br/>
        <w:t>however，refers in line 8 to “this Mt* T’ai，，’ and the parallel narratives in</w:t>
        <w:br/>
        <w:t xml:space="preserve">both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 </w:t>
      </w:r>
      <w:r>
        <w:rPr>
          <w:rStyle w:val="CharStyle154"/>
          <w:b/>
          <w:bCs/>
        </w:rPr>
        <w:t>Han-shu</w:t>
      </w:r>
      <w:r>
        <w:rPr>
          <w:rStyle w:val="CharStyle154"/>
          <w:vertAlign w:val="superscript"/>
          <w:b/>
          <w:bCs/>
        </w:rPr>
        <w:footnoteReference w:id="14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both unmistakably state that the inscription was</w:t>
        <w:br/>
        <w:t>made on the top of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ai; later accounts also refer to the stele there.?</w:t>
        <w:br/>
        <w:t>Thus, there was probably no inscription on Mt. Liang-fu. In another</w:t>
        <w:br/>
        <w:t>passage,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 inscription on Mt. Chih-fu is mentioned in the context of</w:t>
        <w:br/>
        <w:t>219 B.C., but actually, the emperor toured to that place in 218 B.C. and had</w:t>
        <w:br/>
        <w:t>two stones erected and inscribed (one of them on the "eastern vistat?]^</w:t>
        <w:br/>
      </w:r>
      <w:r>
        <w:rPr>
          <w:rStyle w:val="CharStyle154"/>
          <w:b/>
          <w:bCs/>
        </w:rPr>
        <w:t>[tung-kuan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^S] of the mountain; </w:t>
      </w:r>
      <w:r>
        <w:rPr>
          <w:rStyle w:val="CharStyle154"/>
          <w:b/>
          <w:bCs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preserves both inscrip</w:t>
        <w:t>-</w:t>
        <w:br/>
        <w:t>tions.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Thus, the first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note on Mt. Chih-fu may simply be</w:t>
        <w:br/>
        <w:t>misplaced but not refer to another earlier inscription* The underlying</w:t>
        <w:br/>
        <w:t xml:space="preserve">assumption that the present chapter of the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not entirely reliable can</w:t>
        <w:br/>
        <w:t>be further corroborated by obvious evidence of - albeit minor ~ damage and</w:t>
        <w:br/>
        <w:t>corruption in several instances of the recorded texts. Moreover, only six of</w:t>
        <w:br/>
        <w:t xml:space="preserve">the seven inscriptions are preserved in the </w:t>
      </w:r>
      <w:r>
        <w:rPr>
          <w:rStyle w:val="CharStyle154"/>
          <w:b/>
          <w:bCs/>
        </w:rPr>
        <w:t>Shih-chi;^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text of that on Mt,</w:t>
        <w:br/>
        <w:t xml:space="preserve">I mentioned by the </w:t>
      </w:r>
      <w:r>
        <w:rPr>
          <w:rStyle w:val="CharStyle154"/>
          <w:b/>
          <w:bCs/>
        </w:rPr>
        <w:t>Records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chronologically first, was well known</w:t>
        <w:br/>
        <w:t>in T^ng times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appears in inscription collections since the early</w:t>
        <w:br/>
        <w:t>fourteenth century.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04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INTRODUCTION 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71"/>
      </w:pPr>
      <w:r>
        <w:rPr>
          <w:lang w:val="en-US" w:eastAsia="en-US" w:bidi="en-US"/>
          <w:w w:val="100"/>
          <w:spacing w:val="0"/>
          <w:color w:val="000000"/>
          <w:position w:val="0"/>
        </w:rPr>
        <w:t>Although the textual history of this last-mentioned inscription may</w:t>
        <w:br/>
        <w:t>raise doubts about its authenticity, some evidence from the rhymes allows us</w:t>
        <w:br/>
        <w:t>to accept it as genuinely of the late third century B.C，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stele itself, like</w:t>
        <w:br/>
        <w:t>those of most of the other inscriptions, was lost early in the course of</w:t>
        <w:br/>
        <w:t>history; 17 a copy from A,D. 993 is preserved in the “Forest of Stelae”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peZ-</w:t>
        <w:br/>
        <w:t>Zz&gt;z 5</w:t>
      </w:r>
      <w:r>
        <w:rPr>
          <w:rStyle w:val="CharStyle155"/>
          <w:b w:val="0"/>
          <w:bCs w:val="0"/>
        </w:rPr>
        <w:t>卑林</w:t>
      </w:r>
      <w:r>
        <w:rPr>
          <w:rStyle w:val="CharStyle155"/>
          <w:lang w:val="en-US" w:eastAsia="en-US" w:bidi="en-US"/>
          <w:b w:val="0"/>
          <w:bCs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the Shensi Provincial iuseura in Hsi~an </w:t>
      </w:r>
      <w:r>
        <w:rPr>
          <w:rStyle w:val="CharStyle155"/>
          <w:b w:val="0"/>
          <w:bCs w:val="0"/>
        </w:rPr>
        <w:t>西安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.Ssu-ma Ch’ien</w:t>
        <w:br/>
        <w:t xml:space="preserve">provides the following chronology for the inscriptions: 219 B‘C. on Mt,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r>
        <w:rPr>
          <w:rStyle w:val="CharStyle155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Mt. T’ai，and Mt* Lang-yeh </w:t>
      </w:r>
      <w:r>
        <w:rPr>
          <w:rStyle w:val="CharStyle155"/>
          <w:b w:val="0"/>
          <w:bCs w:val="0"/>
        </w:rPr>
        <w:t>璃邪</w:t>
      </w:r>
      <w:r>
        <w:rPr>
          <w:lang w:val="zh-TW" w:eastAsia="zh-TW" w:bidi="zh-TW"/>
          <w:w w:val="100"/>
          <w:spacing w:val="0"/>
          <w:color w:val="000000"/>
          <w:position w:val="0"/>
        </w:rPr>
        <w:t>;</w:t>
      </w:r>
      <w:r>
        <w:rPr>
          <w:lang w:val="en-US" w:eastAsia="en-US" w:bidi="en-US"/>
          <w:w w:val="100"/>
          <w:spacing w:val="0"/>
          <w:color w:val="000000"/>
          <w:position w:val="0"/>
        </w:rPr>
        <w:t>w 218 B.C. on Mt, Chih-fu and on its</w:t>
        <w:br/>
        <w:t xml:space="preserve">^eastern vista^ (Chih-fu </w:t>
      </w:r>
      <w:r>
        <w:rPr>
          <w:rStyle w:val="CharStyle154"/>
          <w:b/>
          <w:bCs/>
        </w:rPr>
        <w:t>tung-kuan)\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215 B.C. at the </w:t>
      </w:r>
      <w:r>
        <w:rPr>
          <w:rStyle w:val="CharStyle154"/>
          <w:b/>
          <w:bCs/>
        </w:rPr>
        <w:t>"gSLte"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Chieh-shih</w:t>
        <w:br/>
        <w:t xml:space="preserve">(Chieh-shih-men </w:t>
      </w:r>
      <w:r>
        <w:rPr>
          <w:rStyle w:val="CharStyle155"/>
          <w:b w:val="0"/>
          <w:bCs w:val="0"/>
        </w:rPr>
        <w:t>碣石門</w:t>
      </w:r>
      <w:r>
        <w:rPr>
          <w:rStyle w:val="CharStyle155"/>
          <w:lang w:val="en-US" w:eastAsia="en-US" w:bidi="en-US"/>
          <w:b w:val="0"/>
          <w:bCs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i9; and December 211 or January 210 B.C, on Mt,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480" w:line="200" w:lineRule="exact"/>
        <w:ind w:left="0" w:right="0" w:firstLine="38"/>
      </w:pPr>
      <w:r>
        <w:rPr>
          <w:lang w:val="en-US" w:eastAsia="en-US" w:bidi="en-US"/>
          <w:w w:val="100"/>
          <w:spacing w:val="0"/>
          <w:color w:val="000000"/>
          <w:position w:val="0"/>
        </w:rPr>
        <w:t>4 INTRODUCTION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8"/>
      </w:pPr>
      <w:r>
        <w:rPr>
          <w:lang w:val="en-US" w:eastAsia="en-US" w:bidi="en-US"/>
          <w:w w:val="100"/>
          <w:spacing w:val="0"/>
          <w:color w:val="000000"/>
          <w:position w:val="0"/>
        </w:rPr>
        <w:t>K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uai"chi </w:t>
      </w:r>
      <w:r>
        <w:rPr>
          <w:rStyle w:val="CharStyle155"/>
          <w:b w:val="0"/>
          <w:bCs w:val="0"/>
        </w:rPr>
        <w:t>會稽</w:t>
      </w:r>
      <w:r>
        <w:rPr>
          <w:rStyle w:val="CharStyle157"/>
          <w:b w:val="0"/>
          <w:bCs w:val="0"/>
        </w:rPr>
        <w:t>.</w:t>
      </w:r>
      <w:r>
        <w:rPr>
          <w:rStyle w:val="CharStyle157"/>
          <w:vertAlign w:val="superscript"/>
          <w:b w:val="0"/>
          <w:bCs w:val="0"/>
        </w:rPr>
        <w:t>20</w:t>
      </w:r>
      <w:r>
        <w:rPr>
          <w:rStyle w:val="CharStyle157"/>
          <w:b w:val="0"/>
          <w:bCs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my knowledge, the only challenge to this sequence has</w:t>
        <w:br/>
        <w:t>been raised by Ch’en Chih-liang P</w:t>
      </w:r>
      <w:r>
        <w:rPr>
          <w:rStyle w:val="CharStyle155"/>
          <w:b w:val="0"/>
          <w:bCs w:val="0"/>
        </w:rPr>
        <w:t>東志良</w:t>
      </w:r>
      <w:r>
        <w:rPr>
          <w:rStyle w:val="CharStyle158"/>
          <w:lang w:val="zh-TW" w:eastAsia="zh-TW" w:bidi="zh-TW"/>
          <w:b w:val="0"/>
          <w:bCs w:val="0"/>
        </w:rPr>
        <w:t>，</w:t>
      </w:r>
      <w:r>
        <w:rPr>
          <w:rStyle w:val="CharStyle158"/>
          <w:b w:val="0"/>
          <w:bCs w:val="0"/>
        </w:rPr>
        <w:t>21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recently supported anci extended</w:t>
        <w:br/>
        <w:t xml:space="preserve">by Tsuruma Kazuyuki </w:t>
      </w:r>
      <w:r>
        <w:rPr>
          <w:rStyle w:val="CharStyle155"/>
          <w:b w:val="0"/>
          <w:bCs w:val="0"/>
        </w:rPr>
        <w:t>鶴間和象</w:t>
      </w:r>
      <w:r>
        <w:rPr>
          <w:rStyle w:val="CharStyle158"/>
          <w:b w:val="0"/>
          <w:bCs w:val="0"/>
        </w:rPr>
        <w:t>22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Ch’en argues that the inscription on ML</w:t>
        <w:br/>
      </w:r>
      <w:r>
        <w:rPr>
          <w:rStyle w:val="CharStyle154"/>
          <w:b/>
          <w:bCs/>
        </w:rPr>
        <w:t>Tm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not by the First Thearch but by his son and successor, the Second</w:t>
        <w:br/>
        <w:t xml:space="preserve">Generation [Thearch] (Erh-shih </w:t>
      </w:r>
      <w:r>
        <w:rPr>
          <w:rStyle w:val="CharStyle155"/>
          <w:b w:val="0"/>
          <w:bCs w:val="0"/>
        </w:rPr>
        <w:t>二世，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210 - 207 B.C</w:t>
      </w:r>
      <w:r>
        <w:rPr>
          <w:rStyle w:val="CharStyle155"/>
          <w:lang w:val="en-US" w:eastAsia="en-US" w:bidi="en-US"/>
          <w:b w:val="0"/>
          <w:bCs w:val="0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who in 209 B.C.</w:t>
        <w:br/>
        <w:t>had traveled to all the stelae erected by his father to have their sides inscribed</w:t>
        <w:br/>
        <w:t>with supplementary records, in particular naming the officials who had</w:t>
        <w:br/>
        <w:t xml:space="preserve">originally accompanied the founding emperor. According to Ch'en, the First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2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INTRODUCTION 5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Thearch at the occasion of his/eng </w:t>
      </w:r>
      <w:r>
        <w:rPr>
          <w:rStyle w:val="CharStyle154"/>
          <w:b/>
          <w:bCs/>
        </w:rPr>
        <w:t>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sacrifices in 219 B.C.</w:t>
        <w:br/>
        <w:t xml:space="preserve">erected not an inscribed stele but an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earth-altar stone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4"/>
          <w:b/>
          <w:bCs/>
        </w:rPr>
        <w:t>(she-shih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%h</w:t>
      </w:r>
      <w:r>
        <w:rPr>
          <w:rStyle w:val="CharStyle155"/>
          <w:lang w:val="en-US" w:eastAsia="en-US" w:bidi="en-US"/>
          <w:b w:val="0"/>
          <w:bCs w:val="0"/>
        </w:rPr>
        <w:t>〇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without any inscription. With this interpretation, concluded from a highly</w:t>
        <w:br/>
        <w:t xml:space="preserve">speculative discussion, </w:t>
      </w:r>
      <w:r>
        <w:rPr>
          <w:rStyle w:val="CharStyle154"/>
          <w:b/>
          <w:bCs/>
        </w:rPr>
        <w:t>Ch'en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solves part of the textual problems mentioned</w:t>
        <w:br/>
        <w:t>above. However, since there are several other instances of textual disorder</w:t>
        <w:br/>
        <w:t>in the “Ch，in Shih-huang pen-chi”（to be addressed below) one might as</w:t>
        <w:br/>
        <w:t>well assume that the text simply is not in the best shape here. Ch^n does not</w:t>
        <w:br/>
        <w:t>solve the obvious problem that the above quoted phrase, ^inscribed the</w:t>
        <w:br/>
        <w:t>erected stone”</w:t>
      </w:r>
      <w:r>
        <w:rPr>
          <w:rStyle w:val="CharStyle155"/>
          <w:b w:val="0"/>
          <w:bCs w:val="0"/>
        </w:rPr>
        <w:t>（灸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 </w:t>
      </w:r>
      <w:r>
        <w:rPr>
          <w:rStyle w:val="CharStyle155"/>
          <w:b w:val="0"/>
          <w:bCs w:val="0"/>
        </w:rPr>
        <w:t>仍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/Zw/zi/z </w:t>
      </w:r>
      <w:r>
        <w:rPr>
          <w:rStyle w:val="CharStyle155"/>
          <w:b w:val="0"/>
          <w:bCs w:val="0"/>
        </w:rPr>
        <w:t>亥</w:t>
      </w:r>
      <w:r>
        <w:rPr>
          <w:lang w:val="en-US" w:eastAsia="en-US" w:bidi="en-US"/>
          <w:w w:val="100"/>
          <w:spacing w:val="0"/>
          <w:color w:val="000000"/>
          <w:position w:val="0"/>
        </w:rPr>
        <w:t>[|</w:t>
      </w:r>
      <w:r>
        <w:rPr>
          <w:rStyle w:val="CharStyle155"/>
          <w:b w:val="0"/>
          <w:bCs w:val="0"/>
        </w:rPr>
        <w:t>戶斤立石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)，seems to imply the First Thearch</w:t>
        <w:br/>
        <w:t>as its subject and to refer to a previously erected stone. If Ssu-*ma Ch^en</w:t>
        <w:br/>
        <w:t>indeed consciously meant what Ch'en understands from the received text -</w:t>
        <w:br/>
        <w:t>which implies that the passage is intact in its original form - would he have</w:t>
        <w:br/>
        <w:t>expressed himself in such an ambiguous way?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t>Tsuruma has further argued that the inscription on Mt. I also was</w:t>
        <w:br/>
        <w:t>composed by Erh-shih during his tour of 209 B.C.; building to some extent</w:t>
        <w:br/>
        <w:t>on Chin's arguments he adds considerations on the overall structure of the</w:t>
        <w:br/>
        <w:t>two texts as well on some of their particular phrases that he believes were</w:t>
        <w:br/>
        <w:t>not used by Ch^in Shih-huang himself. According to Tsuruma, the sequence</w:t>
        <w:br/>
        <w:t>of the remaining five inscriptions that were original to the First Thearch</w:t>
        <w:br/>
        <w:t>would remain the same, now with that of Mt. Lang-yeh as chronologically</w:t>
        <w:br/>
        <w:t>the first, I hesitate to follow these conclusions, since the issues raised by</w:t>
        <w:br/>
        <w:t>Ch^en and Tsuruma can be resolved otherwise. Given the relative paucity of</w:t>
        <w:br/>
        <w:t>sources for the early imperial period, there will always remain numerous</w:t>
        <w:br/>
        <w:t xml:space="preserve">uncertainties in the received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text. Attempts to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iron them ouf in</w:t>
        <w:br/>
        <w:t>order to arrive at a plain reading must draw on clear evidence - which is</w:t>
        <w:br/>
        <w:t>lacking in the cases of the two inscriptions. Nevertheless, some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s</w:t>
        <w:br/>
        <w:t>and Tsuruma^s arguments will be taken into consideration at various points</w:t>
        <w:br/>
        <w:t>of the present study.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t>Of all the stelae, the only certainly authentic fragments that have</w:t>
        <w:br/>
        <w:t>survived are from that on Mt. Lang-yeh, though without any text from the</w:t>
        <w:br/>
        <w:t xml:space="preserve">First Thearch's inscription; another fragment from Mt. </w:t>
      </w:r>
      <w:r>
        <w:rPr>
          <w:rStyle w:val="CharStyle154"/>
          <w:b/>
          <w:bCs/>
        </w:rPr>
        <w:t>Vm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of ques</w:t>
        <w:t>-</w:t>
        <w:br/>
        <w:t>tionable authenticity. The characters both fragments bear come from the</w:t>
        <w:br/>
        <w:t>inscriptions added by the Second Generation [Thearch].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Despite the loss of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5" w:line="200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6 INTRODUCTION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original inscriptions over the centuries, there is no indication that the</w:t>
        <w:br/>
        <w:t>texts from the seven stelae have suffered severe damage, spurious interpola</w:t>
        <w:t>-</w:t>
        <w:br/>
        <w:t>tions, or later editing. Apart from a string of minor textual problems which</w:t>
        <w:br/>
        <w:t>must be addressed individually, there is not a single line that is fundamental</w:t>
        <w:t>-</w:t>
        <w:br/>
        <w:t xml:space="preserve">ly different between the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transmission and that of the inscription</w:t>
        <w:br/>
        <w:t>collections.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9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any case, attempts to decide individual problems conclusively are as</w:t>
        <w:br/>
        <w:t>hopeless an enterprise as the reconstruction of the original calligraphy.</w:t>
        <w:br/>
        <w:t>Although rubbings or drawings exist for all the inscriptions, all of these are</w:t>
        <w:br/>
        <w:t>from post-Sung times and their origins are unclear; moreover, where</w:t>
        <w:br/>
        <w:t>different rubbings or descriptive reports for a single stele exist, as in the case</w:t>
        <w:br/>
        <w:t>of the Mt. T^i inscription, they tend to contradict each other* In the present</w:t>
        <w:br/>
        <w:t>study, I will therefore refrain from unfolding the individual historical</w:t>
        <w:br/>
        <w:t>circumstances (usually speculative) regarding when and how a certain stde</w:t>
        <w:br/>
        <w:t>was lost; I also will not discuss their calligraphy, their original arrangement</w:t>
        <w:br/>
        <w:t>on the stones, or their transmission in various inscription collections. These</w:t>
        <w:br/>
        <w:t>topics cannot be handled with any reasonable degree of confidence, and their</w:t>
        <w:br/>
        <w:t>discussion must perforce end in idle speculation. Moreover, these questions</w:t>
        <w:br/>
        <w:t>do not bear on the historical understanding of the texts proper.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9"/>
      </w:pPr>
      <w:r>
        <w:rPr>
          <w:lang w:val="en-US" w:eastAsia="en-US" w:bidi="en-US"/>
          <w:w w:val="100"/>
          <w:spacing w:val="0"/>
          <w:color w:val="000000"/>
          <w:position w:val="0"/>
        </w:rPr>
        <w:t>Since these stone engravings are the most substantial set of official</w:t>
        <w:br/>
        <w:t>documents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received from the first decade of Chinese imperial history - and</w:t>
        <w:br/>
        <w:t>fortunately enough received in a most conscientiously preserved shape - one</w:t>
        <w:br/>
        <w:t>would expect them to have been wellstudied and carefully integrated into our</w:t>
        <w:br/>
        <w:t>picture of the first years of the Chinese empire and the official ideology</w:t>
        <w:br/>
        <w:t>under which this great beginning in world history was made. And since</w:t>
        <w:br/>
        <w:t>these texts are organized along the poetic devices of rhyme and meter, one</w:t>
        <w:br/>
        <w:t>would again expect to find them meticulously treated in discussions on early</w:t>
        <w:br/>
        <w:t xml:space="preserve">Chinese literature, in particular within the traditions of </w:t>
      </w:r>
      <w:r>
        <w:rPr>
          <w:rStyle w:val="CharStyle154"/>
          <w:b/>
          <w:bCs/>
        </w:rPr>
        <w:t>Shih-ching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hymns and Chou bronze inscriptions. Surprisingly, none of this is the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7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INTRODUCTION 7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352" w:line="21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case.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the inscriptions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First August Thearch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habitually put</w:t>
      </w:r>
    </w:p>
    <w:p>
      <w:pPr>
        <w:pStyle w:val="Style124"/>
        <w:numPr>
          <w:ilvl w:val="0"/>
          <w:numId w:val="31"/>
        </w:numPr>
        <w:tabs>
          <w:tab w:leader="none" w:pos="8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2"/>
        <w:sectPr>
          <w:pgSz w:w="10259" w:h="13372"/>
          <w:pgMar w:top="1032" w:left="1528" w:right="1392" w:bottom="93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inscriptions were first translated by Edouard Chavannes in his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Les</w:t>
        <w:br/>
        <w:t xml:space="preserve">Inscriptions des </w:t>
      </w:r>
      <w:r>
        <w:rPr>
          <w:rStyle w:val="CharStyle159"/>
        </w:rPr>
        <w:t>Ts</w:t>
      </w:r>
      <w:r>
        <w:rPr>
          <w:rStyle w:val="CharStyle159"/>
          <w:vertAlign w:val="superscript"/>
        </w:rPr>
        <w:t>?</w:t>
      </w:r>
      <w:r>
        <w:rPr>
          <w:rStyle w:val="CharStyle159"/>
        </w:rPr>
        <w:t>in^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473-521, and are also included in his </w:t>
      </w:r>
      <w:r>
        <w:rPr>
          <w:rStyle w:val="CharStyle159"/>
        </w:rPr>
        <w:t>Les Memoires historiques de</w:t>
        <w:br/>
        <w:t>Se-ma Ts'ien,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2:140*89, 551-53, English translations of the six inscriptions preserved in</w:t>
        <w:br/>
        <w:t xml:space="preserve">the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include those by Burton Watson, </w:t>
      </w:r>
      <w:r>
        <w:rPr>
          <w:rStyle w:val="CharStyle159"/>
        </w:rPr>
        <w:t>Records of the Grand Historian: Qin</w:t>
        <w:br/>
        <w:t>Dynasty</w:t>
      </w:r>
      <w:r>
        <w:rPr>
          <w:rStyle w:val="CharStyle159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46-61, Yang Hsien-yi and Gladys Yang, </w:t>
      </w:r>
      <w:r>
        <w:rPr>
          <w:rStyle w:val="CharStyle159"/>
        </w:rPr>
        <w:t>Records of the Historian,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169-84,</w:t>
        <w:br/>
        <w:t xml:space="preserve">Raymond Dawson, </w:t>
      </w:r>
      <w:r>
        <w:rPr>
          <w:rStyle w:val="CharStyle159"/>
        </w:rPr>
        <w:t>Sima Qian: Historical Records</w:t>
      </w:r>
      <w:r>
        <w:rPr>
          <w:rStyle w:val="CharStyle159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67-83, and William H, Nienhauser et</w:t>
        <w:br/>
      </w:r>
      <w:r>
        <w:rPr>
          <w:rStyle w:val="CharStyle159"/>
        </w:rPr>
        <w:t>The Grand Scribe*s Records^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1:139-53; in a number of difficult details, Chavanne$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meticulous reading still remains unsurpassed. Scholarship on these texts has been</w:t>
        <w:br/>
        <w:t xml:space="preserve">conducted within the field of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studies, especially as part of the extensive</w:t>
        <w:br/>
        <w:t xml:space="preserve">commentaries* In addition to the Chinese scholarship, Takigawa Kametaro^ </w:t>
      </w:r>
      <w:r>
        <w:rPr>
          <w:rStyle w:val="CharStyle159"/>
        </w:rPr>
        <w:t>Shiki kaichu</w:t>
        <w:br/>
        <w:t>kosho,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together with the collation notes and supplements by Mizusawa Toshitada </w:t>
      </w:r>
      <w:r>
        <w:rPr>
          <w:rStyle w:val="CharStyle159"/>
        </w:rPr>
        <w:t>(Shiki</w:t>
        <w:br/>
        <w:t>kaichu kosho koho),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must be consulted. The best modem studies are Jung Keng^ ^Chin</w:t>
        <w:br/>
        <w:t xml:space="preserve">Shih-huang k^-shih and Wu Fu-chu^ </w:t>
      </w:r>
      <w:r>
        <w:rPr>
          <w:rStyle w:val="CharStyle159"/>
        </w:rPr>
        <w:t>Ch'in Shih-huang k'o-shih k*ao\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more</w:t>
        <w:br/>
        <w:t>recent annotations, apparently directed to the general public yet thoughtfully done, cf.</w:t>
        <w:br/>
        <w:t xml:space="preserve">Huang Kung-chu, </w:t>
      </w:r>
      <w:r>
        <w:rPr>
          <w:rStyle w:val="CharStyle159"/>
        </w:rPr>
        <w:t>Chou CWin chin-shih wen-hsUan pHng-chu,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145-65. Although the</w:t>
        <w:br/>
        <w:t>texts had been originally carved in stone and thus at least once existed in a definite and</w:t>
        <w:br/>
        <w:t>unchangeable version, and despite the unification of the script under the Ch'in, there is a</w:t>
        <w:br/>
        <w:t>considerable amount of minor textual differences between the texts as they are preserved in</w:t>
        <w:br/>
        <w:t xml:space="preserve">the </w:t>
      </w:r>
      <w:r>
        <w:rPr>
          <w:rStyle w:val="CharStyle159"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various compendia of inscription texts, or in the ^Ch^uan Ch'in wen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  <w:br/>
      </w:r>
      <w:r>
        <w:rPr>
          <w:rStyle w:val="CharStyle159"/>
        </w:rPr>
        <w:t>^n</w:t>
      </w:r>
      <w:r>
        <w:rPr>
          <w:rStyle w:val="CharStyle159"/>
          <w:vertAlign w:val="subscript"/>
        </w:rPr>
        <w:t>an</w:t>
      </w:r>
      <w:r>
        <w:rPr>
          <w:rStyle w:val="CharStyle159"/>
        </w:rPr>
        <w:t xml:space="preserve"> shang-ku san-tai CWin Han san-kuo liu~ch</w:t>
      </w:r>
      <w:r>
        <w:rPr>
          <w:rStyle w:val="CharStyle159"/>
          <w:vertAlign w:val="superscript"/>
        </w:rPr>
        <w:t>y</w:t>
      </w:r>
      <w:r>
        <w:rPr>
          <w:rStyle w:val="CharStyle159"/>
        </w:rPr>
        <w:t>ao wen)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1.1 Ob-13a. The</w:t>
        <w:br/>
        <w:t>discrepancies include (graphical) variants of the same character, lexical variants, i.e.,</w:t>
        <w:br/>
        <w:t>differences of words, and the number of characters in a single line, thus affecting the</w:t>
        <w:br/>
        <w:t>metric pattern. It should be kept in mind that none of the received versions represents the</w:t>
        <w:br/>
        <w:t xml:space="preserve">original stone carving; as a book, the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certainly the oldest one containing six of</w:t>
        <w:br/>
        <w:t>the inscriptions, but we must take seriously traditional claims that the actual stone stelae</w:t>
        <w:br/>
        <w:t>did survive for centuries and may have served as the basis for the versions in the extant</w:t>
        <w:br/>
        <w:t>inscription collections, although none of these compendia dates earlier than the fourteenth</w:t>
        <w:br/>
        <w:t>century. On principle, I compare the versions collated by Jung Keng and Wu Fu-chu, the</w:t>
        <w:br/>
        <w:t xml:space="preserve">modern Peking Chung-hua edition of the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its commentaries, the Takigawa and</w:t>
        <w:br/>
        <w:t>Mizusawa versions including the variants noted there, the version collated in the ^Ch^iian</w:t>
        <w:br/>
        <w:t>Ch^n wen/' and Wang Shu-min's phonological glosses. To each text, I give the page</w:t>
        <w:br/>
        <w:t>numbers in the Chung-hua edition, in Jung Keng's study, and in the “Ch’tian Ch’in</w:t>
        <w:br/>
        <w:t>wen/' The graphical (and in some cases even the lexical) variants do not entail significant</w:t>
        <w:br/>
        <w:t>semantic consequences, and often I do not have anything relevant to contribute in favor of</w:t>
        <w:br/>
        <w:t>one choice or the other. (Many of these variants appear in Mizusawa* s notes.) Since these</w:t>
        <w:br/>
        <w:t>variants are conveniently at hand through comparison of the versions noted above, I refrain</w:t>
        <w:br/>
        <w:t>from listing them. Thus, in the notes I will discuss only those variants that result in clear</w:t>
        <w:br/>
        <w:t>semantic differences, or where I have concrete reasons to argue in favor of a certain choice.</w:t>
        <w:br/>
        <w:t>(In a considerable number of cases, the variants in Jung Keng^s version are too odd to be</w:t>
        <w:br/>
        <w:t>considered seriously, and sometimes can be definitely proven as being nothing but</w:t>
        <w:br/>
        <w:t>misprints,) I also refrain from arguing about the details of existing translations; the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>aside may be due to the predominant view that they are just boastful</w:t>
        <w:br/>
        <w:t>propaganda and hence of little “factual” significance and less literary value.</w:t>
        <w:br/>
        <w:t>The second part of this assumption may at least be arguable - the first is</w:t>
        <w:br/>
        <w:t>certainly not. With regard to early Chinese imperial history, whether</w:t>
        <w:br/>
        <w:t>political, institutional, literary, intellectual, religious or, broadly, "culturar'</w:t>
        <w:br/>
        <w:t>history, we pay a price for neglecting the only substantial corpus of texts</w:t>
        <w:br/>
        <w:t>immediately connected with the First Thearch^ official ritual activities.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71"/>
        <w:sectPr>
          <w:headerReference w:type="default" r:id="rId5"/>
          <w:pgSz w:w="10259" w:h="13372"/>
          <w:pgMar w:top="1873" w:left="1567" w:right="1397" w:bottom="915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following study begins with an annotated translation of the seven</w:t>
        <w:br/>
        <w:t xml:space="preserve">texts </w:t>
      </w:r>
      <w:r>
        <w:rPr>
          <w:rStyle w:val="CharStyle158"/>
          <w:b w:val="0"/>
          <w:bCs w:val="0"/>
        </w:rPr>
        <w:t>26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Wherever possible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try to locate the expressions employed in the</w:t>
        <w:br/>
        <w:t>inscriptions within the (mostly late Eastern) Chou literary tradition, and</w:t>
        <w:br/>
        <w:t>occasionally also point to Han texts on ritual when they betray striking</w:t>
        <w:br/>
        <w:t>coincidences. With the exception of a restricted number of venerated texts</w:t>
        <w:br/>
        <w:t>transmitted from the Western Chou, especially the supposedly early parts of</w:t>
        <w:br/>
        <w:t xml:space="preserve">the </w:t>
      </w:r>
      <w:r>
        <w:rPr>
          <w:rStyle w:val="CharStyle154"/>
          <w:b/>
          <w:bCs/>
        </w:rPr>
        <w:t>Book of Songs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154"/>
          <w:b/>
          <w:bCs/>
        </w:rPr>
        <w:t>Book of Documents,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will not propose,</w:t>
        <w:br/>
        <w:t>however, that a later text A is actually quoting from an earlier text B; rather,</w:t>
        <w:br/>
        <w:t>I prefer to suggest that they might share, and at the same time enhance, a</w:t>
        <w:br/>
        <w:t>common tradition of thought and expression. That an expression in text A is</w:t>
        <w:br/>
        <w:t>also found in text B, of course, does not mean that it must have been quoted</w:t>
        <w:br/>
        <w:t>directly from B. The working premise is that we should allow texts to</w:t>
        <w:br/>
        <w:t>surprise us, time and again, by unexpected references. The next step in the</w:t>
        <w:br/>
        <w:t>study is devoted to the ritual context of the inscriptions, and here I try to</w:t>
        <w:br/>
        <w:t>unfold the various strings of Chou ritual tradition that are amalgamated in the</w:t>
        <w:br/>
        <w:t>very act of erecting inscribed stelae on mountain tops» The key problem here</w:t>
        <w:br/>
        <w:t>is the need to explain this amalgamation as a historical phenomenon: as the</w:t>
        <w:br/>
        <w:t>textual annotations seek to contextualize the inscriptions, the investigation</w:t>
        <w:br/>
        <w:t xml:space="preserve">into the </w:t>
      </w:r>
      <w:r>
        <w:rPr>
          <w:rStyle w:val="CharStyle154"/>
          <w:b/>
          <w:bCs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 system is meant to historicize them. The following study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15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INTRODUCTION 9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of these texts is intended to decipher the structure and language of the</w:t>
        <w:br/>
        <w:t>inscriptions and to mediate theoretical conceptualizations of ritual language</w:t>
        <w:br/>
        <w:t>vis-^-vis the actual historical phenomena of Chou and ChMn texts. The</w:t>
        <w:br/>
        <w:t>question to pursue is not “What is a ritual text?” but rather “How and why</w:t>
        <w:br/>
        <w:t>do the stele inscriptions adhere to historically developed textual patterns for</w:t>
        <w:br/>
        <w:t>ritual use?”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conclusion of the present study is not exactly that, but, on the</w:t>
        <w:br/>
        <w:t>contrary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just a beginning: as the textual analysis of the inscriptions brings</w:t>
        <w:br/>
        <w:t>new evidence to large issues concerning the early history of the Chinese</w:t>
        <w:br/>
        <w:t>empire^ the problems with Han historiography, the status, diffusion, and</w:t>
        <w:br/>
        <w:t>scholarship of the early textual canon in Eastern Chou and early imperial</w:t>
        <w:br/>
        <w:t>times, it also raises various problems in our understanding of the early</w:t>
        <w:br/>
        <w:t>empire that would require not a chapter but a series of substantial</w:t>
        <w:br/>
        <w:t>monographs to be dealt with responsibly. I shall therefore confine myself to</w:t>
        <w:br/>
        <w:t>suggesting some of the preliminaries essential to a comprehensive historical</w:t>
        <w:br/>
        <w:t>interpretation of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stele inscriptions - and to a re-interpretation of</w:t>
        <w:br/>
        <w:t>early Chinese imperial history that would be able to integrate the evidence</w:t>
        <w:br/>
        <w:t>collected from these sources.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A major problem of early Chinese inteilectual history is the division of</w:t>
        <w:br/>
        <w:t>thought into distinctive “schools,” following a misreading of Ssu-ma T’an’s</w:t>
        <w:br/>
      </w:r>
      <w:r>
        <w:rPr>
          <w:rStyle w:val="CharStyle155"/>
          <w:b w:val="0"/>
          <w:bCs w:val="0"/>
        </w:rPr>
        <w:t>司馬談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（d ca. 110 B.C.) classificiation of pre-Ch’in thinkers into six</w:t>
        <w:br/>
        <w:t>different groups.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will deal with this issue in chapter five, arguing that</w:t>
        <w:br/>
        <w:t xml:space="preserve">even the political philosophy of the </w:t>
      </w:r>
      <w:r>
        <w:rPr>
          <w:rStyle w:val="CharStyle154"/>
          <w:b/>
          <w:bCs/>
        </w:rPr>
        <w:t>ju 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- who constitute one of</w:t>
        <w:br/>
        <w:t>the two recognizable scholarly lineages of pre-imperial China - cannot be</w:t>
        <w:br/>
        <w:t>clearly distinguished from other currents of thought, especially from the one</w:t>
        <w:br/>
        <w:t>we habitually call “Legalism.” The stele inscriptions and their historical</w:t>
        <w:br/>
        <w:t>context suggest that these labels are problematic and misleading. As I argue</w:t>
        <w:br/>
        <w:t>in chapter five, the^w scholars of Warring States and early imperial times</w:t>
        <w:br/>
        <w:t xml:space="preserve">were essentially professionals in the ritual and textual </w:t>
      </w:r>
      <w:r>
        <w:rPr>
          <w:rStyle w:val="CharStyle163"/>
          <w:b/>
          <w:bCs/>
        </w:rPr>
        <w:t>tradition.Their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esteemed knowledge, for which they were given salaried positions under</w:t>
        <w:br/>
        <w:t xml:space="preserve">various rulers, was independent from issues of any specifically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morality. Except for a few occasions of ironic usage, I therefore avoid terms</w:t>
        <w:br/>
        <w:t>like “Confucian / Confucianism” or “Legalist / Legalism” on the whole.</w:t>
      </w:r>
      <w:r>
        <w:br w:type="page"/>
      </w:r>
    </w:p>
    <w:p>
      <w:pPr>
        <w:pStyle w:val="Style143"/>
        <w:numPr>
          <w:ilvl w:val="0"/>
          <w:numId w:val="33"/>
        </w:numPr>
        <w:tabs>
          <w:tab w:leader="none" w:pos="2593" w:val="left"/>
        </w:tabs>
        <w:widowControl w:val="0"/>
        <w:keepNext/>
        <w:keepLines/>
        <w:shd w:val="clear" w:color="auto" w:fill="auto"/>
        <w:bidi w:val="0"/>
        <w:jc w:val="both"/>
        <w:spacing w:before="0" w:after="527" w:line="280" w:lineRule="exact"/>
        <w:ind w:left="2220" w:right="0"/>
      </w:pPr>
      <w:bookmarkStart w:id="4" w:name="bookmark4"/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</w:t>
      </w:r>
      <w:bookmarkEnd w:id="4"/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left"/>
        <w:spacing w:before="0" w:after="340" w:line="240" w:lineRule="exact"/>
        <w:ind w:left="0" w:right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1: The inscription on Mt I：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>1</w:t>
      </w:r>
    </w:p>
    <w:p>
      <w:pPr>
        <w:pStyle w:val="Style136"/>
        <w:tabs>
          <w:tab w:leader="none" w:pos="62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560" w:right="0" w:firstLine="4"/>
        <w:sectPr>
          <w:headerReference w:type="default" r:id="rId6"/>
          <w:pgSz w:w="10259" w:h="13372"/>
          <w:pgMar w:top="1050" w:left="1523" w:right="1431" w:bottom="935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has established the state;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8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皇帝立國</w:t>
      </w:r>
    </w:p>
    <w:p>
      <w:pPr>
        <w:widowControl w:val="0"/>
        <w:spacing w:line="360" w:lineRule="exact"/>
      </w:pPr>
      <w:r>
        <w:pict>
          <v:shape id="_x0000_s1034" type="#_x0000_t202" style="position:absolute;margin-left:203.75pt;margin-top:0.1pt;width:154.55pt;height:12.9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5"/>
                    </w:rPr>
                    <w:t>ANNOTATED TRANSLATION 11</w:t>
                  </w:r>
                </w:p>
              </w:txbxContent>
            </v:textbox>
            <w10:wrap anchorx="margin"/>
          </v:shape>
        </w:pict>
      </w:r>
      <w:r>
        <w:pict>
          <v:shape id="_x0000_s1035" type="#_x0000_t202" style="position:absolute;margin-left:5.e-02pt;margin-top:110.4pt;width:351.85pt;height:362.9pt;z-index:251657729;mso-wrap-distance-left:5pt;mso-wrap-distance-right:5pt;mso-position-horizontal-relative:margin" wrapcoords="0 0 21600 0 21600 19381 18242 20062 18242 21600 3475 21600 3475 20062 0 19381 0 0" filled="f" stroked="f">
            <v:textbox style="mso-fit-shape-to-text:t" inset="0,0,0,0">
              <w:txbxContent>
                <w:p>
                  <w:pPr>
                    <w:framePr w:h="7258" w:wrap="none" w:vAnchor="text" w:hAnchor="margin" w:x="2" w:y="2209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36" type="#_x0000_t75" style="width:352pt;height:363pt;">
                        <v:imagedata r:id="rId7" r:href="rId8"/>
                      </v:shape>
                    </w:pict>
                  </w:r>
                </w:p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170"/>
                    </w:rPr>
                    <w:t xml:space="preserve">Figure </w:t>
                  </w:r>
                  <w:r>
                    <w:rPr>
                      <w:rStyle w:val="CharStyle171"/>
                    </w:rPr>
                    <w:t>1: The Mt. I inscription carved in A.D. 993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Ledderose and Schlombs 1990, plate 191)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68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77" w:left="1609" w:right="1484" w:bottom="1077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4"/>
        <w:numPr>
          <w:ilvl w:val="0"/>
          <w:numId w:val="35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5" w:line="200" w:lineRule="exact"/>
        <w:ind w:left="0" w:right="0" w:firstLine="29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</w:t>
      </w:r>
    </w:p>
    <w:p>
      <w:pPr>
        <w:pStyle w:val="Style136"/>
        <w:tabs>
          <w:tab w:leader="none" w:pos="72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Originally in times past</w:t>
        <w:tab/>
      </w:r>
      <w:r>
        <w:rPr>
          <w:rStyle w:val="CharStyle155"/>
          <w:b w:val="0"/>
          <w:bCs w:val="0"/>
        </w:rPr>
        <w:t>維初在昔</w:t>
      </w:r>
    </w:p>
    <w:p>
      <w:pPr>
        <w:pStyle w:val="Style136"/>
        <w:numPr>
          <w:ilvl w:val="0"/>
          <w:numId w:val="27"/>
        </w:numPr>
        <w:tabs>
          <w:tab w:leader="none" w:pos="505" w:val="left"/>
          <w:tab w:leader="none" w:pos="62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inherited the throne and was designated king.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0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嗣世稱王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960" w:right="0" w:hanging="40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launched punitive attacks against the rebellious and </w:t>
      </w:r>
      <w:r>
        <w:rPr>
          <w:rStyle w:val="CharStyle155"/>
          <w:b w:val="0"/>
          <w:bCs w:val="0"/>
        </w:rPr>
        <w:t>討伐围</w:t>
      </w:r>
      <w:r>
        <w:rPr>
          <w:lang w:val="en-US" w:eastAsia="en-US" w:bidi="en-US"/>
          <w:w w:val="100"/>
          <w:spacing w:val="0"/>
          <w:color w:val="000000"/>
          <w:position w:val="0"/>
        </w:rPr>
        <w:t>L</w:t>
      </w:r>
      <w:r>
        <w:rPr>
          <w:rStyle w:val="CharStyle155"/>
          <w:b w:val="0"/>
          <w:bCs w:val="0"/>
        </w:rPr>
        <w:t>逆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recalcitrant,</w:t>
      </w:r>
    </w:p>
    <w:p>
      <w:pPr>
        <w:pStyle w:val="Style136"/>
        <w:tabs>
          <w:tab w:leader="none" w:pos="62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might shook the four extremities;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2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威動四極</w:t>
      </w:r>
    </w:p>
    <w:p>
      <w:pPr>
        <w:pStyle w:val="Style136"/>
        <w:numPr>
          <w:ilvl w:val="0"/>
          <w:numId w:val="29"/>
        </w:numPr>
        <w:tabs>
          <w:tab w:leader="none" w:pos="505" w:val="left"/>
          <w:tab w:leader="none" w:pos="72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Martial order and rightness stood upright and straights</w:t>
        <w:tab/>
      </w:r>
      <w:r>
        <w:rPr>
          <w:rStyle w:val="CharStyle155"/>
          <w:b w:val="0"/>
          <w:bCs w:val="0"/>
        </w:rPr>
        <w:t>武義直方</w:t>
      </w:r>
    </w:p>
    <w:p>
      <w:pPr>
        <w:pStyle w:val="Style136"/>
        <w:tabs>
          <w:tab w:leader="none" w:pos="72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mi!itary officers received the imperial orders,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3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戎臣奉言</w:t>
      </w:r>
      <w:r>
        <w:rPr>
          <w:lang w:val="en-US" w:eastAsia="en-US" w:bidi="en-US"/>
          <w:w w:val="100"/>
          <w:spacing w:val="0"/>
          <w:color w:val="000000"/>
          <w:position w:val="0"/>
        </w:rPr>
        <w:t>g</w:t>
      </w:r>
    </w:p>
    <w:p>
      <w:pPr>
        <w:pStyle w:val="Style136"/>
        <w:tabs>
          <w:tab w:leader="none" w:pos="62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Through a passage of time not long,</w:t>
        <w:tab/>
      </w:r>
      <w:r>
        <w:rPr>
          <w:rStyle w:val="CharStyle155"/>
          <w:b w:val="0"/>
          <w:bCs w:val="0"/>
        </w:rPr>
        <w:t>經時不久</w:t>
      </w:r>
    </w:p>
    <w:p>
      <w:pPr>
        <w:pStyle w:val="Style136"/>
        <w:tabs>
          <w:tab w:leader="none" w:pos="62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9 They exterminated the six cruel and violent ones.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46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滅六暴強</w:t>
      </w:r>
    </w:p>
    <w:p>
      <w:pPr>
        <w:pStyle w:val="Style136"/>
        <w:tabs>
          <w:tab w:leader="none" w:pos="72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His twenty-sixth years</w:t>
        <w:tab/>
      </w:r>
      <w:r>
        <w:rPr>
          <w:rStyle w:val="CharStyle155"/>
          <w:b w:val="0"/>
          <w:bCs w:val="0"/>
        </w:rPr>
        <w:t>廿有六年</w:t>
      </w:r>
    </w:p>
    <w:p>
      <w:pPr>
        <w:pStyle w:val="Style136"/>
        <w:tabs>
          <w:tab w:leader="none" w:pos="72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presents the lofty designation to those above^ -</w:t>
        <w:tab/>
      </w:r>
      <w:r>
        <w:rPr>
          <w:rStyle w:val="CharStyle155"/>
          <w:b w:val="0"/>
          <w:bCs w:val="0"/>
        </w:rPr>
        <w:t>上薦高號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2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13</w:t>
      </w:r>
    </w:p>
    <w:p>
      <w:pPr>
        <w:pStyle w:val="Style172"/>
        <w:tabs>
          <w:tab w:leader="none" w:pos="627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The way of filial piety is brilliantly manifest and shining</w:t>
      </w:r>
      <w:r>
        <w:rPr>
          <w:rStyle w:val="CharStyle174"/>
          <w:lang w:val="en-US" w:eastAsia="en-US" w:bidi="en-US"/>
        </w:rPr>
        <w:t>!</w:t>
      </w:r>
      <w:r>
        <w:rPr>
          <w:rStyle w:val="CharStyle174"/>
        </w:rPr>
        <w:t>孝道顯明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soon as He has presented the grand accomplishment, </w:t>
      </w:r>
      <w:r>
        <w:rPr>
          <w:rStyle w:val="CharStyle175"/>
        </w:rPr>
        <w:t>既獻泰成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He sends down spreading grace,</w:t>
        <w:tab/>
      </w:r>
      <w:r>
        <w:rPr>
          <w:rStyle w:val="CharStyle175"/>
        </w:rPr>
        <w:t>乃降専惠</w:t>
      </w:r>
    </w:p>
    <w:p>
      <w:pPr>
        <w:pStyle w:val="Style172"/>
        <w:tabs>
          <w:tab w:leader="none" w:pos="627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15 And personally tours the distant regions.</w:t>
        <w:tab/>
      </w:r>
      <w:r>
        <w:rPr>
          <w:rStyle w:val="CharStyle175"/>
        </w:rPr>
        <w:t>親〈遠方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ascends Mount I,</w:t>
        <w:tab/>
      </w:r>
      <w:r>
        <w:rPr>
          <w:rStyle w:val="CharStyle175"/>
        </w:rPr>
        <w:t>登于嶂山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the multitude of officials attending</w:t>
        <w:tab/>
      </w:r>
      <w:r>
        <w:rPr>
          <w:rStyle w:val="CharStyle175"/>
        </w:rPr>
        <w:t>群臣從者</w:t>
      </w:r>
    </w:p>
    <w:p>
      <w:pPr>
        <w:pStyle w:val="Style172"/>
        <w:numPr>
          <w:ilvl w:val="0"/>
          <w:numId w:val="25"/>
        </w:numPr>
        <w:tabs>
          <w:tab w:leader="none" w:pos="541" w:val="left"/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238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All meditate on the long duration [of the past efforts].</w:t>
        <w:tab/>
      </w:r>
      <w:r>
        <w:rPr>
          <w:rStyle w:val="CharStyle175"/>
        </w:rPr>
        <w:t>咸思攸長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They recall and contemplate the times of chaos:</w:t>
        <w:tab/>
      </w:r>
      <w:r>
        <w:rPr>
          <w:rStyle w:val="CharStyle175"/>
        </w:rPr>
        <w:t>追念亂世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0" w:right="0" w:firstLine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they apportioned the land，established discrete states</w:t>
      </w:r>
      <w:r>
        <w:rPr>
          <w:rStyle w:val="CharStyle175"/>
          <w:lang w:val="en-US" w:eastAsia="en-US" w:bidi="en-US"/>
        </w:rPr>
        <w:t>,</w:t>
      </w:r>
      <w:r>
        <w:rPr>
          <w:rStyle w:val="CharStyle175"/>
        </w:rPr>
        <w:t>分土建邦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21 And thus unfolded the impetus for struggle.^</w:t>
        <w:tab/>
      </w:r>
      <w:r>
        <w:rPr>
          <w:rStyle w:val="CharStyle175"/>
        </w:rPr>
        <w:t>以開爭理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Attacks and campaigns were daily waged;n</w:t>
        <w:tab/>
      </w:r>
      <w:r>
        <w:rPr>
          <w:rStyle w:val="CharStyle175"/>
        </w:rPr>
        <w:t>功戰曰作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How they shed their blood in the open countryside -</w:t>
        <w:tab/>
      </w:r>
      <w:r>
        <w:rPr>
          <w:rStyle w:val="CharStyle175"/>
        </w:rPr>
        <w:t>流血於野</w:t>
      </w:r>
    </w:p>
    <w:p>
      <w:pPr>
        <w:pStyle w:val="Style172"/>
        <w:tabs>
          <w:tab w:leader="none" w:pos="6279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24 This had begun in highest antiquity.</w:t>
        <w:tab/>
      </w:r>
      <w:r>
        <w:rPr>
          <w:rStyle w:val="CharStyle175"/>
        </w:rPr>
        <w:t>自泰古始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Through untold generations</w:t>
        <w:tab/>
      </w:r>
      <w:r>
        <w:rPr>
          <w:rStyle w:val="CharStyle175"/>
        </w:rPr>
        <w:t>世無萬數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One [rule] followed another down to the Five Thearchs,</w:t>
        <w:tab/>
      </w:r>
      <w:r>
        <w:rPr>
          <w:rStyle w:val="CharStyle175"/>
        </w:rPr>
        <w:t>陀及五帝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27 And no one could prohobit or stop them.</w:t>
        <w:tab/>
      </w:r>
      <w:r>
        <w:rPr>
          <w:rStyle w:val="CharStyle175"/>
        </w:rPr>
        <w:t>莫能禁止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Now today, the August Thearch</w:t>
        <w:tab/>
      </w:r>
      <w:r>
        <w:rPr>
          <w:rStyle w:val="CharStyle175"/>
        </w:rPr>
        <w:t>迺今皇帝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40" w:right="0" w:firstLine="8"/>
        <w:sectPr>
          <w:pgSz w:w="10259" w:h="13372"/>
          <w:pgMar w:top="1017" w:left="1568" w:right="1410" w:bottom="95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Has unified all under heaven under one lineage^ ^</w:t>
        <w:tab/>
      </w:r>
      <w:r>
        <w:rPr>
          <w:rStyle w:val="CharStyle175"/>
        </w:rPr>
        <w:t xml:space="preserve">壹家天下 </w:t>
      </w:r>
      <w:r>
        <w:rPr>
          <w:rStyle w:val="CharStyle175"/>
          <w:vertAlign w:val="superscript"/>
        </w:rPr>
        <w:footnoteReference w:id="47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48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49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50"/>
      </w:r>
    </w:p>
    <w:p>
      <w:pPr>
        <w:pStyle w:val="Style136"/>
        <w:numPr>
          <w:ilvl w:val="0"/>
          <w:numId w:val="37"/>
        </w:numPr>
        <w:tabs>
          <w:tab w:leader="none" w:pos="552" w:val="left"/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Warfare will not arise again!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1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兵不復起</w:t>
      </w:r>
    </w:p>
    <w:p>
      <w:pPr>
        <w:pStyle w:val="Style136"/>
        <w:tabs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Disaster and harm are exterminated and erased,</w:t>
        <w:tab/>
      </w:r>
      <w:r>
        <w:rPr>
          <w:rStyle w:val="CharStyle155"/>
          <w:b w:val="0"/>
          <w:bCs w:val="0"/>
        </w:rPr>
        <w:t>《甾害滅除</w:t>
      </w:r>
    </w:p>
    <w:p>
      <w:pPr>
        <w:pStyle w:val="Style136"/>
        <w:tabs>
          <w:tab w:leader="none" w:pos="62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 live in peace and stability^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3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齡首康定</w:t>
      </w:r>
    </w:p>
    <w:p>
      <w:pPr>
        <w:pStyle w:val="Style136"/>
        <w:tabs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48"/>
      </w:pPr>
      <w:r>
        <w:rPr>
          <w:rStyle w:val="CharStyle157"/>
          <w:b w:val="0"/>
          <w:bCs w:val="0"/>
        </w:rPr>
        <w:t xml:space="preserve">33 </w:t>
      </w:r>
      <w:r>
        <w:rPr>
          <w:lang w:val="en-US" w:eastAsia="en-US" w:bidi="en-US"/>
          <w:w w:val="100"/>
          <w:spacing w:val="0"/>
          <w:color w:val="000000"/>
          <w:position w:val="0"/>
        </w:rPr>
        <w:t>Benefits and blessings are lasting and enduring.^</w:t>
        <w:tab/>
      </w:r>
      <w:r>
        <w:rPr>
          <w:rStyle w:val="CharStyle176"/>
          <w:b w:val="0"/>
          <w:bCs w:val="0"/>
        </w:rPr>
        <w:t>矛</w:t>
      </w:r>
      <w:r>
        <w:rPr>
          <w:lang w:val="en-US" w:eastAsia="en-US" w:bidi="en-US"/>
          <w:w w:val="100"/>
          <w:spacing w:val="0"/>
          <w:color w:val="000000"/>
          <w:position w:val="0"/>
        </w:rPr>
        <w:t>|j'</w:t>
      </w:r>
      <w:r>
        <w:rPr>
          <w:rStyle w:val="CharStyle176"/>
          <w:b w:val="0"/>
          <w:bCs w:val="0"/>
        </w:rPr>
        <w:t>澤長久</w:t>
      </w:r>
    </w:p>
    <w:p>
      <w:pPr>
        <w:pStyle w:val="Style136"/>
        <w:tabs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multitudes of the officials recite [this] epitome</w:t>
        <w:tab/>
      </w:r>
      <w:r>
        <w:rPr>
          <w:rStyle w:val="CharStyle155"/>
          <w:b w:val="0"/>
          <w:bCs w:val="0"/>
        </w:rPr>
        <w:t>群臣誦略</w:t>
      </w:r>
    </w:p>
    <w:p>
      <w:pPr>
        <w:pStyle w:val="Style136"/>
        <w:tabs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4"/>
        <w:sectPr>
          <w:headerReference w:type="default" r:id="rId9"/>
          <w:pgSz w:w="10259" w:h="13372"/>
          <w:pgMar w:top="1836" w:left="1502" w:right="1452" w:bottom="927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And carve [it] into this musical[?] stone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4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刻此_石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83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15</w:t>
      </w:r>
    </w:p>
    <w:p>
      <w:pPr>
        <w:pStyle w:val="Style136"/>
        <w:tabs>
          <w:tab w:leader="none" w:pos="72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42" w:line="220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36 To manifest the constant guidelines [of the empire].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17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以著經紀</w:t>
      </w:r>
    </w:p>
    <w:p>
      <w:pPr>
        <w:pStyle w:val="Style124"/>
        <w:tabs>
          <w:tab w:leader="none" w:pos="2954" w:val="right"/>
          <w:tab w:leader="none" w:pos="3271" w:val="center"/>
          <w:tab w:leader="none" w:pos="3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Chang Shou-chieh in</w:t>
        <w:tab/>
        <w:t>2.57,</w:t>
        <w:tab/>
        <w:t>basing</w:t>
        <w:tab/>
        <w:t xml:space="preserve">himself on the T’ang text c/izTi </w:t>
      </w:r>
      <w:r>
        <w:rPr>
          <w:rStyle w:val="CharStyle177"/>
        </w:rPr>
        <w:t>括地志</w:t>
      </w:r>
      <w:r>
        <w:rPr>
          <w:rStyle w:val="CharStyle177"/>
          <w:lang w:val="en-US" w:eastAsia="en-US" w:bidi="en-US"/>
        </w:rPr>
        <w:t>）</w:t>
      </w:r>
    </w:p>
    <w:p>
      <w:pPr>
        <w:pStyle w:val="Style124"/>
        <w:tabs>
          <w:tab w:leader="none" w:pos="5669" w:val="right"/>
          <w:tab w:leader="none" w:pos="58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confuses two different mountairis: Mt. I in Tsou </w:t>
      </w:r>
      <w:r>
        <w:rPr>
          <w:rStyle w:val="CharStyle177"/>
        </w:rPr>
        <w:t>芻</w:t>
      </w:r>
      <w:r>
        <w:rPr>
          <w:lang w:val="en-US" w:eastAsia="en-US" w:bidi="en-US"/>
          <w:w w:val="100"/>
          <w:spacing w:val="0"/>
          <w:color w:val="000000"/>
          <w:position w:val="0"/>
        </w:rPr>
        <w:t>g county (cf, the entry in</w:t>
        <w:br/>
        <w:t xml:space="preserve">28B. 1637) where the inscription was placed，and Mt. Ko-i </w:t>
      </w:r>
      <w:r>
        <w:rPr>
          <w:rStyle w:val="CharStyle177"/>
        </w:rPr>
        <w:t>葛蟬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（southwest of P’i ®</w:t>
        <w:br/>
        <w:t xml:space="preserve">county in modern Kiangsu, cf, </w:t>
      </w:r>
      <w:r>
        <w:rPr>
          <w:rStyle w:val="CharStyle159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2BA.1527» 1588) to which the </w:t>
      </w:r>
      <w:r>
        <w:rPr>
          <w:rStyle w:val="CharStyle159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</w:t>
        <w:br/>
        <w:t>according to its early, and most of the ChMng, commentators - most probably refers.</w:t>
        <w:br/>
        <w:t>(This problem becomes further complicated by the question where the Ssu river and its</w:t>
        <w:br/>
        <w:t>tributaries actually took their course in pre-Han times; for the details of the whole</w:t>
        <w:br/>
        <w:t xml:space="preserve">discussion, which I cannot pursue here, cf, Wang Hsien-ch'ien, </w:t>
      </w:r>
      <w:r>
        <w:rPr>
          <w:rStyle w:val="CharStyle159"/>
        </w:rPr>
        <w:t>Han-shu pu-chu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28A1.5b,</w:t>
        <w:br/>
        <w:t xml:space="preserve">28A3.9b»I0a, 28B2.36a'37b. Again, all major Ch'ing </w:t>
      </w:r>
      <w:r>
        <w:rPr>
          <w:rStyle w:val="CharStyle159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commentators with</w:t>
        <w:br/>
        <w:t xml:space="preserve">their works included in the </w:t>
      </w:r>
      <w:r>
        <w:rPr>
          <w:rStyle w:val="CharStyle159"/>
        </w:rPr>
        <w:t>Huang-Ch'ing ching-chieh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and</w:t>
        <w:tab/>
        <w:t xml:space="preserve">the </w:t>
      </w:r>
      <w:r>
        <w:rPr>
          <w:rStyle w:val="CharStyle159"/>
        </w:rPr>
        <w:t>Huang-Ch'ing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824"/>
      </w:pPr>
      <w:r>
        <w:rPr>
          <w:rStyle w:val="CharStyle177"/>
        </w:rPr>
        <w:t>皇清經解纊編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have made contributions to the issue.) Despite all</w:t>
        <w:br/>
        <w:t>these efforts (and geographical confusion) on the side of traditional scholars, one may</w:t>
        <w:br/>
        <w:t xml:space="preserve">wonder whether </w:t>
      </w:r>
      <w:r>
        <w:rPr>
          <w:rStyle w:val="CharStyle159"/>
        </w:rPr>
        <w:t>yueh-shih,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is not attested in any other early text, indeed means</w:t>
        <w:br/>
        <w:t>^musical stone*'; conceivably, the character ^ here could represent a different word, e.g.,</w:t>
        <w:br/>
        <w:t xml:space="preserve">^brillianf' (usually written </w:t>
      </w:r>
      <w:r>
        <w:rPr>
          <w:rStyle w:val="CharStyle159"/>
        </w:rPr>
        <w:t>shuo M)&gt;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If H here indeed refers to music, the term may not</w:t>
        <w:br/>
        <w:t xml:space="preserve">point to the </w:t>
      </w:r>
      <w:r>
        <w:rPr>
          <w:rStyle w:val="CharStyle159"/>
        </w:rPr>
        <w:t>ch'ing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Ssu river but to the particular material of the stele, 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</w:t>
        <w:br/>
        <w:t>particularly valuable and hard variety that could be used for lithophones. After all, ordinary</w:t>
        <w:br/>
        <w:t>stone was not recognized as possessing any intrinsic value, and it became popular as a</w:t>
        <w:br/>
        <w:t>material for inscriptions only after the First Thearch (see section 3.1. below,) Chime-</w:t>
        <w:br/>
        <w:t>stones, on the other hand, together with bells and drums belonged to the ^venerated line of</w:t>
        <w:br/>
        <w:t>the ritual instruments proper*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(Martin Gimm, </w:t>
      </w:r>
      <w:r>
        <w:rPr>
          <w:rStyle w:val="CharStyle159"/>
        </w:rPr>
        <w:t>Das Yileh-fu tsa-lu des Tuan An-chieh:</w:t>
        <w:br/>
        <w:t>Studien zur Geschichte von Musik, Schauspiel und Tanz in der Tang-Dynasde,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126); the</w:t>
        <w:br/>
        <w:t>material itself was highly prestigious, and not infrequently the lithophones bore</w:t>
        <w:br/>
        <w:t>inscriptions; one example of a set of inscribed chime-stones actually comes directly from</w:t>
        <w:br/>
        <w:t xml:space="preserve">the pre-imperial ChMn court (see section 3.2. below). When these inscriptions were </w:t>
      </w:r>
      <w:r>
        <w:rPr>
          <w:rStyle w:val="CharStyle159"/>
        </w:rPr>
        <w:t>cut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into stone, the characters were aesthetically modelled on those </w:t>
      </w:r>
      <w:r>
        <w:rPr>
          <w:rStyle w:val="CharStyle159"/>
        </w:rPr>
        <w:t>cast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bronze. This transfer</w:t>
        <w:br/>
        <w:t>of form into an entirely different material required substantial efforts of craftsmanship and</w:t>
        <w:br/>
        <w:t>testifies not only to the normative value of a script that was ultimately directed towards</w:t>
        <w:br/>
        <w:t>the spirits but also to the particular value of chime-stones. If we can trust the later copies</w:t>
        <w:br/>
        <w:t>and rubbings of the stele inscriptions, these again ~ Chough now in small seal script -</w:t>
        <w:br/>
        <w:t>indeed continued the tradition of a particularly exalted script for messages to the spirits.</w:t>
        <w:br/>
        <w:t>(Both the Shang oracle bones and the later bamboo slips testify to the ready availability of</w:t>
        <w:br/>
        <w:t>much simpler forms of writing contemporary with the bronze and chime-stone</w:t>
        <w:br/>
        <w:t>inscriptions; a possible conclusion might be that these forms were not used when</w:t>
        <w:br/>
        <w:t>addressing the spirits.) In chapter 3 below I will argue that the texts of the imperial stele</w:t>
        <w:br/>
        <w:t>inscriptions were indeed modelled on those of the earlier bronzes and chime-stones; from</w:t>
        <w:br/>
        <w:t>this perspective, I would not rule out the possibility that the stelae were indeed conceived</w:t>
        <w:br/>
        <w:t>as sonorously resounding with the First Thearch^ merits.</w:t>
      </w:r>
    </w:p>
    <w:p>
      <w:pPr>
        <w:pStyle w:val="Style124"/>
        <w:tabs>
          <w:tab w:leader="none" w:pos="2645" w:val="right"/>
          <w:tab w:leader="none" w:pos="2837" w:val="center"/>
          <w:tab w:leader="none" w:pos="328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9"/>
        <w:sectPr>
          <w:headerReference w:type="default" r:id="rId10"/>
          <w:pgSz w:w="10259" w:h="13372"/>
          <w:pgMar w:top="1037" w:left="1509" w:right="1468" w:bottom="944" w:header="0" w:footer="3" w:gutter="0"/>
          <w:rtlGutter w:val="0"/>
          <w:cols w:space="720"/>
          <w:pgNumType w:start="24"/>
          <w:noEndnote/>
          <w:docGrid w:linePitch="360"/>
        </w:sectPr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9"/>
        </w:rPr>
        <w:t>Ching-chi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(^constant guidelines^) is a contemporary cosmological term</w:t>
        <w:br/>
        <w:t>denoting the continuing course of nature. Cf. its use in the ^monthly ordinances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* </w:t>
      </w:r>
      <w:r>
        <w:rPr>
          <w:rStyle w:val="CharStyle159"/>
        </w:rPr>
        <w:t>(yueh-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"rtg </w:t>
      </w:r>
      <w:r>
        <w:rPr>
          <w:rStyle w:val="CharStyle177"/>
        </w:rPr>
        <w:t>月令）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tab/>
        <w:t>cfe’w/z-dWw</w:t>
        <w:tab/>
        <w:t>1.2</w:t>
        <w:tab/>
        <w:t>and</w:t>
      </w:r>
    </w:p>
    <w:p>
      <w:pPr>
        <w:widowControl w:val="0"/>
        <w:spacing w:line="360" w:lineRule="exact"/>
      </w:pPr>
      <w:r>
        <w:pict>
          <v:shape id="_x0000_s1038" type="#_x0000_t202" style="position:absolute;margin-left:5.e-02pt;margin-top:0.1pt;width:154.55pt;height:12.8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5"/>
                    </w:rPr>
                    <w:t>16 ANNOTATED TRANSLATION</w:t>
                  </w:r>
                </w:p>
              </w:txbxContent>
            </v:textbox>
            <w10:wrap anchorx="margin"/>
          </v:shape>
        </w:pict>
      </w:r>
      <w:r>
        <w:pict>
          <v:shape id="_x0000_s1039" type="#_x0000_t202" style="position:absolute;margin-left:59.75pt;margin-top:459pt;width:243.1pt;height:32.7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300" w:lineRule="exact"/>
                    <w:ind w:left="0" w:right="20" w:firstLine="0"/>
                  </w:pPr>
                  <w:r>
                    <w:rPr>
                      <w:rStyle w:val="CharStyle170"/>
                    </w:rPr>
                    <w:t xml:space="preserve">Figure 2: </w:t>
                  </w:r>
                  <w:r>
                    <w:rPr>
                      <w:rStyle w:val="CharStyle171"/>
                    </w:rPr>
                    <w:t>The extant Mt. T^ai inscription fragments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Pei-ching t'u-shu-kuan 1989,1:7)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75" style="position:absolute;margin-left:2.4pt;margin-top:128.65pt;width:333.1pt;height:317.75pt;z-index:-251658750;mso-wrap-distance-left:5pt;mso-wrap-distance-right:5pt;mso-position-horizontal-relative:margin" wrapcoords="0 0">
            <v:imagedata r:id="rId11" r:href="rId12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48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137" w:left="1566" w:right="1989" w:bottom="1137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43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17</w:t>
      </w:r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left"/>
        <w:spacing w:before="0" w:after="262" w:line="240" w:lineRule="exact"/>
        <w:ind w:left="0" w:right="0"/>
      </w:pPr>
      <w:r>
        <w:pict>
          <v:shape id="_x0000_s1041" type="#_x0000_t202" style="position:absolute;margin-left:313.45pt;margin-top:25.45pt;width:48.95pt;height:31.15pt;z-index:-125829369;mso-wrap-distance-left:50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皇帝臨位</w:t>
                    <w:br/>
                    <w:t>作制明法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2: The inscription on Mt, T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ai^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560" w:right="0" w:firstLine="9"/>
        <w:sectPr>
          <w:pgSz w:w="10259" w:h="13372"/>
          <w:pgMar w:top="1044" w:left="1405" w:right="1568" w:bottom="937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assumed His position,</w:t>
        <w:br/>
        <w:t xml:space="preserve">Created the regulations and illuminated the laws;^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5"/>
      </w:r>
    </w:p>
    <w:p>
      <w:pPr>
        <w:pStyle w:val="Style136"/>
        <w:tabs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3 The officials below [received their] insignia and order.</w:t>
        <w:tab/>
      </w:r>
      <w:r>
        <w:rPr>
          <w:rStyle w:val="CharStyle155"/>
          <w:b w:val="0"/>
          <w:bCs w:val="0"/>
        </w:rPr>
        <w:t>臣下修飭</w:t>
      </w:r>
    </w:p>
    <w:p>
      <w:pPr>
        <w:pStyle w:val="Style136"/>
        <w:tabs>
          <w:tab w:leader="none" w:pos="62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His twenty-sixth year</w:t>
      </w:r>
      <w:r>
        <w:rPr>
          <w:rStyle w:val="CharStyle155"/>
          <w:lang w:val="en-US" w:eastAsia="en-US" w:bidi="en-US"/>
          <w:vertAlign w:val="superscript"/>
          <w:b w:val="0"/>
          <w:bCs w:val="0"/>
        </w:rPr>
        <w:t>2</w:t>
      </w:r>
      <w:r>
        <w:rPr>
          <w:rStyle w:val="CharStyle155"/>
          <w:lang w:val="en-US" w:eastAsia="en-US" w:bidi="en-US"/>
          <w:b w:val="0"/>
          <w:bCs w:val="0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廿有六年</w:t>
      </w:r>
    </w:p>
    <w:p>
      <w:pPr>
        <w:pStyle w:val="Style136"/>
        <w:tabs>
          <w:tab w:leader="none" w:pos="62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first unified All under Heaven -</w:t>
        <w:tab/>
      </w:r>
      <w:r>
        <w:rPr>
          <w:rStyle w:val="CharStyle155"/>
          <w:b w:val="0"/>
          <w:bCs w:val="0"/>
        </w:rPr>
        <w:t>初並天下</w:t>
      </w:r>
    </w:p>
    <w:p>
      <w:pPr>
        <w:pStyle w:val="Style136"/>
        <w:tabs>
          <w:tab w:leader="none" w:pos="721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560" w:right="0" w:hanging="418"/>
        <w:sectPr>
          <w:headerReference w:type="default" r:id="rId13"/>
          <w:pgSz w:w="10259" w:h="13372"/>
          <w:pgMar w:top="1799" w:left="1557" w:right="1392" w:bottom="950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rStyle w:val="CharStyle180"/>
          <w:b w:val="0"/>
          <w:bCs w:val="0"/>
        </w:rPr>
        <w:t xml:space="preserve">6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There was none who was not respectful and </w:t>
      </w:r>
      <w:r>
        <w:rPr>
          <w:rStyle w:val="CharStyle180"/>
          <w:b w:val="0"/>
          <w:bCs w:val="0"/>
        </w:rPr>
        <w:t xml:space="preserve">submissive.21 </w:t>
      </w:r>
      <w:r>
        <w:rPr>
          <w:rStyle w:val="CharStyle155"/>
          <w:b w:val="0"/>
          <w:bCs w:val="0"/>
        </w:rPr>
        <w:t>罔不賓月艮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He personally tours to the distant multitudes,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59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窺輕遠</w:t>
      </w:r>
      <w:r>
        <w:rPr>
          <w:rStyle w:val="CharStyle180"/>
          <w:b w:val="0"/>
          <w:bCs w:val="0"/>
        </w:rPr>
        <w:t>_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47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19</w:t>
      </w:r>
    </w:p>
    <w:p>
      <w:pPr>
        <w:pStyle w:val="Style136"/>
        <w:tabs>
          <w:tab w:leader="none" w:pos="62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Ascends this Grand Mountain^</w:t>
        <w:tab/>
      </w:r>
      <w:r>
        <w:rPr>
          <w:rStyle w:val="CharStyle155"/>
          <w:b w:val="0"/>
          <w:bCs w:val="0"/>
        </w:rPr>
        <w:t>登兹泰山</w:t>
      </w:r>
    </w:p>
    <w:p>
      <w:pPr>
        <w:pStyle w:val="Style136"/>
        <w:tabs>
          <w:tab w:leader="none" w:pos="626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560" w:right="0" w:hanging="452"/>
      </w:pPr>
      <w:r>
        <w:rPr>
          <w:lang w:val="en-US" w:eastAsia="en-US" w:bidi="en-US"/>
          <w:w w:val="100"/>
          <w:spacing w:val="0"/>
          <w:color w:val="000000"/>
          <w:position w:val="0"/>
        </w:rPr>
        <w:t>9 And all around surveys the [world at the] eastern extremity</w:t>
      </w:r>
      <w:r>
        <w:rPr>
          <w:rStyle w:val="CharStyle156"/>
          <w:lang w:val="en-US" w:eastAsia="en-US" w:bidi="en-US"/>
          <w:b w:val="0"/>
          <w:bCs w:val="0"/>
        </w:rPr>
        <w:t>.</w:t>
      </w:r>
      <w:r>
        <w:rPr>
          <w:rStyle w:val="CharStyle156"/>
          <w:b w:val="0"/>
          <w:bCs w:val="0"/>
        </w:rPr>
        <w:t>周覽東極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 attending officials meditate on His feats,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24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從臣思迹</w:t>
      </w:r>
    </w:p>
    <w:p>
      <w:pPr>
        <w:pStyle w:val="Style136"/>
        <w:tabs>
          <w:tab w:leader="none" w:pos="715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561"/>
        <w:sectPr>
          <w:headerReference w:type="default" r:id="rId14"/>
          <w:pgSz w:w="10259" w:h="13372"/>
          <w:pgMar w:top="999" w:left="1500" w:right="1474" w:bottom="968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Trace the roots and origins of His deeds and achievements% </w:t>
      </w:r>
      <w:r>
        <w:rPr>
          <w:rStyle w:val="CharStyle155"/>
          <w:b w:val="0"/>
          <w:bCs w:val="0"/>
        </w:rPr>
        <w:t>本原事業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12 And respectfully recite His merits and virtuous power.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  <w:tab/>
      </w:r>
      <w:r>
        <w:rPr>
          <w:rStyle w:val="CharStyle155"/>
          <w:b w:val="0"/>
          <w:bCs w:val="0"/>
        </w:rPr>
        <w:t xml:space="preserve">祗誦功德 </w:t>
      </w:r>
      <w:r>
        <w:rPr>
          <w:rStyle w:val="CharStyle155"/>
          <w:vertAlign w:val="superscript"/>
          <w:b w:val="0"/>
          <w:bCs w:val="0"/>
        </w:rPr>
        <w:footnoteReference w:id="60"/>
      </w:r>
      <w:r>
        <w:rPr>
          <w:rStyle w:val="CharStyle155"/>
          <w:vertAlign w:val="superscript"/>
          <w:b w:val="0"/>
          <w:bCs w:val="0"/>
        </w:rPr>
        <w:t xml:space="preserve"> </w:t>
      </w:r>
      <w:r>
        <w:rPr>
          <w:rStyle w:val="CharStyle155"/>
          <w:vertAlign w:val="superscript"/>
          <w:b w:val="0"/>
          <w:bCs w:val="0"/>
        </w:rPr>
        <w:footnoteReference w:id="61"/>
      </w:r>
      <w:r>
        <w:rPr>
          <w:rStyle w:val="CharStyle155"/>
          <w:vertAlign w:val="superscript"/>
          <w:b w:val="0"/>
          <w:bCs w:val="0"/>
        </w:rPr>
        <w:t xml:space="preserve"> </w:t>
      </w:r>
      <w:r>
        <w:rPr>
          <w:rStyle w:val="CharStyle155"/>
          <w:vertAlign w:val="superscript"/>
          <w:b w:val="0"/>
          <w:bCs w:val="0"/>
        </w:rPr>
        <w:footnoteReference w:id="62"/>
      </w:r>
      <w:r>
        <w:rPr>
          <w:rStyle w:val="CharStyle155"/>
          <w:vertAlign w:val="superscript"/>
          <w:b w:val="0"/>
          <w:bCs w:val="0"/>
        </w:rPr>
        <w:t xml:space="preserve"> </w:t>
      </w:r>
      <w:r>
        <w:rPr>
          <w:rStyle w:val="CharStyle155"/>
          <w:vertAlign w:val="superscript"/>
          <w:b w:val="0"/>
          <w:bCs w:val="0"/>
        </w:rPr>
        <w:footnoteReference w:id="63"/>
      </w:r>
    </w:p>
    <w:p>
      <w:pPr>
        <w:pStyle w:val="Style181"/>
        <w:tabs>
          <w:tab w:leader="none" w:pos="71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way of good rule is advanced and enacted;</w:t>
        <w:tab/>
      </w:r>
      <w:r>
        <w:rPr>
          <w:rStyle w:val="CharStyle183"/>
        </w:rPr>
        <w:t>治道運</w:t>
      </w:r>
      <w:r>
        <w:rPr>
          <w:rStyle w:val="CharStyle184"/>
        </w:rPr>
        <w:t>f?</w:t>
      </w:r>
    </w:p>
    <w:p>
      <w:pPr>
        <w:pStyle w:val="Style181"/>
        <w:tabs>
          <w:tab w:leader="none" w:pos="71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various professions achieve their proper place,</w:t>
        <w:tab/>
      </w:r>
      <w:r>
        <w:rPr>
          <w:rStyle w:val="CharStyle183"/>
        </w:rPr>
        <w:t>諸產得宜</w:t>
      </w:r>
    </w:p>
    <w:p>
      <w:pPr>
        <w:pStyle w:val="Style181"/>
        <w:tabs>
          <w:tab w:leader="none" w:pos="625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rPr>
          <w:rStyle w:val="CharStyle185"/>
        </w:rPr>
        <w:t xml:space="preserve">15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all find rule and </w:t>
      </w:r>
      <w:r>
        <w:rPr>
          <w:rStyle w:val="CharStyle185"/>
        </w:rPr>
        <w:t>model</w:t>
      </w:r>
      <w:r>
        <w:rPr>
          <w:rStyle w:val="CharStyle186"/>
        </w:rPr>
        <w:t>.27</w:t>
      </w:r>
      <w:r>
        <w:rPr>
          <w:rStyle w:val="CharStyle185"/>
        </w:rPr>
        <w:tab/>
      </w:r>
      <w:r>
        <w:rPr>
          <w:rStyle w:val="CharStyle187"/>
        </w:rPr>
        <w:t>皆有法式</w:t>
      </w:r>
    </w:p>
    <w:p>
      <w:pPr>
        <w:pStyle w:val="Style181"/>
        <w:tabs>
          <w:tab w:leader="none" w:pos="71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/>
        <w:sectPr>
          <w:headerReference w:type="default" r:id="rId15"/>
          <w:pgSz w:w="10259" w:h="13372"/>
          <w:pgMar w:top="1796" w:left="1490" w:right="1469" w:bottom="939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His great principle is superb and shining^s</w:t>
        <w:tab/>
      </w:r>
      <w:r>
        <w:rPr>
          <w:rStyle w:val="CharStyle188"/>
        </w:rPr>
        <w:t xml:space="preserve">大義休明 </w:t>
      </w:r>
      <w:r>
        <w:rPr>
          <w:rStyle w:val="CharStyle188"/>
          <w:vertAlign w:val="superscript"/>
        </w:rPr>
        <w:footnoteReference w:id="64"/>
      </w:r>
      <w:r>
        <w:rPr>
          <w:rStyle w:val="CharStyle188"/>
          <w:vertAlign w:val="superscript"/>
        </w:rPr>
        <w:t xml:space="preserve"> </w:t>
      </w:r>
      <w:r>
        <w:rPr>
          <w:rStyle w:val="CharStyle188"/>
          <w:vertAlign w:val="superscript"/>
        </w:rPr>
        <w:footnoteReference w:id="65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2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21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be passed on to later generations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6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6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68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垂于後世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8" w:line="281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18 Who accept this obediently and will not change it</w:t>
      </w:r>
      <w:r>
        <w:rPr>
          <w:rStyle w:val="CharStyle155"/>
          <w:lang w:val="en-US" w:eastAsia="en-US" w:bidi="en-US"/>
          <w:b w:val="0"/>
          <w:bCs w:val="0"/>
        </w:rPr>
        <w:t>*</w:t>
      </w:r>
      <w:r>
        <w:rPr>
          <w:rStyle w:val="CharStyle155"/>
          <w:lang w:val="en-US" w:eastAsia="en-US" w:bidi="en-US"/>
          <w:vertAlign w:val="superscript"/>
          <w:b w:val="0"/>
          <w:bCs w:val="0"/>
        </w:rPr>
        <w:t>3</w:t>
      </w:r>
      <w:r>
        <w:rPr>
          <w:rStyle w:val="CharStyle155"/>
          <w:lang w:val="en-US" w:eastAsia="en-US" w:bidi="en-US"/>
          <w:b w:val="0"/>
          <w:bCs w:val="0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順承勿革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56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embodies sagehood,</w:t>
        <w:tab/>
      </w:r>
      <w:r>
        <w:rPr>
          <w:rStyle w:val="CharStyle155"/>
          <w:b w:val="0"/>
          <w:bCs w:val="0"/>
        </w:rPr>
        <w:t>皇帝躬聖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56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after having pacified all under heaven</w:t>
        <w:tab/>
      </w:r>
      <w:r>
        <w:rPr>
          <w:rStyle w:val="CharStyle155"/>
          <w:b w:val="0"/>
          <w:bCs w:val="0"/>
        </w:rPr>
        <w:t>既平天下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21 He has not been remiss in rulership.</w:t>
        <w:tab/>
      </w:r>
      <w:r>
        <w:rPr>
          <w:rStyle w:val="CharStyle155"/>
          <w:b w:val="0"/>
          <w:bCs w:val="0"/>
        </w:rPr>
        <w:t>不懈于治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56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rises early, retires late at </w:t>
      </w:r>
      <w:r>
        <w:rPr>
          <w:rStyle w:val="CharStyle180"/>
          <w:b w:val="0"/>
          <w:bCs w:val="0"/>
        </w:rPr>
        <w:t>night;3i</w:t>
        <w:tab/>
      </w:r>
      <w:r>
        <w:rPr>
          <w:rStyle w:val="CharStyle155"/>
          <w:b w:val="0"/>
          <w:bCs w:val="0"/>
        </w:rPr>
        <w:t>夙興夜寐</w:t>
      </w:r>
    </w:p>
    <w:p>
      <w:pPr>
        <w:pStyle w:val="Style136"/>
        <w:tabs>
          <w:tab w:leader="none" w:pos="71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56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establishes and sets up enduring benefits,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69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建設長利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  <w:sectPr>
          <w:headerReference w:type="default" r:id="rId16"/>
          <w:pgSz w:w="10259" w:h="13372"/>
          <w:pgMar w:top="1007" w:left="1321" w:right="1662" w:bottom="983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24 Radiates and glorifies His teachings and instructions,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5"/>
          <w:b w:val="0"/>
          <w:bCs w:val="0"/>
        </w:rPr>
        <w:t>專隆教誨</w:t>
      </w:r>
    </w:p>
    <w:p>
      <w:pPr>
        <w:pStyle w:val="Style136"/>
        <w:tabs>
          <w:tab w:leader="none" w:pos="62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precepts and principles reach all around,</w:t>
        <w:tab/>
      </w:r>
      <w:r>
        <w:rPr>
          <w:rStyle w:val="CharStyle155"/>
          <w:b w:val="0"/>
          <w:bCs w:val="0"/>
        </w:rPr>
        <w:t>訓經宣達</w:t>
      </w:r>
    </w:p>
    <w:p>
      <w:pPr>
        <w:pStyle w:val="Style13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distant and the near are completely well-ordered</w:t>
        <w:tab/>
      </w:r>
      <w:r>
        <w:rPr>
          <w:rStyle w:val="CharStyle155"/>
          <w:b w:val="0"/>
          <w:bCs w:val="0"/>
        </w:rPr>
        <w:t>遠近畢理</w:t>
      </w:r>
    </w:p>
    <w:p>
      <w:pPr>
        <w:pStyle w:val="Style13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>27 And all receive His sage will</w:t>
        <w:tab/>
      </w:r>
      <w:r>
        <w:rPr>
          <w:rStyle w:val="CharStyle155"/>
          <w:b w:val="0"/>
          <w:bCs w:val="0"/>
        </w:rPr>
        <w:t>咸承聖志</w:t>
      </w:r>
    </w:p>
    <w:p>
      <w:pPr>
        <w:pStyle w:val="Style13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6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noble and the mean are distinguished and made clear，M </w:t>
      </w:r>
      <w:r>
        <w:rPr>
          <w:rStyle w:val="CharStyle155"/>
          <w:b w:val="0"/>
          <w:bCs w:val="0"/>
        </w:rPr>
        <w:t>貴賤分明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Men and women embody compliance,^</w:t>
        <w:tab/>
      </w:r>
      <w:r>
        <w:rPr>
          <w:rStyle w:val="CharStyle155"/>
          <w:b w:val="0"/>
          <w:bCs w:val="0"/>
        </w:rPr>
        <w:t>男女體順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1"/>
        <w:sectPr>
          <w:headerReference w:type="default" r:id="rId17"/>
          <w:pgSz w:w="10259" w:h="13372"/>
          <w:pgMar w:top="1821" w:left="1614" w:right="1345" w:bottom="923" w:header="0" w:footer="3" w:gutter="0"/>
          <w:rtlGutter w:val="0"/>
          <w:cols w:space="720"/>
          <w:pgNumType w:start="22"/>
          <w:noEndnote/>
          <w:docGrid w:linePitch="360"/>
        </w:sectPr>
      </w:pPr>
      <w:r>
        <w:rPr>
          <w:rStyle w:val="CharStyle157"/>
          <w:b w:val="0"/>
          <w:bCs w:val="0"/>
        </w:rPr>
        <w:t xml:space="preserve">30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Cautious and respectful to their professions and duties</w:t>
      </w:r>
      <w:r>
        <w:rPr>
          <w:rStyle w:val="CharStyle155"/>
          <w:b w:val="0"/>
          <w:bCs w:val="0"/>
        </w:rPr>
        <w:t>•奶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155"/>
          <w:b w:val="0"/>
          <w:bCs w:val="0"/>
        </w:rPr>
        <w:t xml:space="preserve">慎遵職事 </w:t>
      </w:r>
      <w:r>
        <w:rPr>
          <w:rStyle w:val="CharStyle155"/>
          <w:vertAlign w:val="superscript"/>
          <w:b w:val="0"/>
          <w:bCs w:val="0"/>
        </w:rPr>
        <w:footnoteReference w:id="71"/>
      </w:r>
      <w:r>
        <w:rPr>
          <w:rStyle w:val="CharStyle155"/>
          <w:vertAlign w:val="superscript"/>
          <w:b w:val="0"/>
          <w:bCs w:val="0"/>
        </w:rPr>
        <w:t xml:space="preserve"> </w:t>
      </w:r>
      <w:r>
        <w:rPr>
          <w:rStyle w:val="CharStyle155"/>
          <w:vertAlign w:val="superscript"/>
          <w:b w:val="0"/>
          <w:bCs w:val="0"/>
        </w:rPr>
        <w:footnoteReference w:id="72"/>
      </w:r>
      <w:r>
        <w:rPr>
          <w:rStyle w:val="CharStyle155"/>
          <w:vertAlign w:val="superscript"/>
          <w:b w:val="0"/>
          <w:bCs w:val="0"/>
        </w:rPr>
        <w:t xml:space="preserve"> </w:t>
      </w:r>
      <w:r>
        <w:rPr>
          <w:rStyle w:val="CharStyle155"/>
          <w:vertAlign w:val="superscript"/>
          <w:b w:val="0"/>
          <w:bCs w:val="0"/>
        </w:rPr>
        <w:footnoteReference w:id="73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2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23</w:t>
      </w:r>
    </w:p>
    <w:p>
      <w:pPr>
        <w:pStyle w:val="Style136"/>
        <w:tabs>
          <w:tab w:leader="none" w:pos="71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5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Distinctly demarcated are the inner and outer </w:t>
      </w:r>
      <w:r>
        <w:rPr>
          <w:rStyle w:val="CharStyle180"/>
          <w:b w:val="0"/>
          <w:bCs w:val="0"/>
        </w:rPr>
        <w:t>spheres,37</w:t>
        <w:tab/>
      </w:r>
      <w:r>
        <w:rPr>
          <w:rStyle w:val="CharStyle155"/>
          <w:b w:val="0"/>
          <w:bCs w:val="0"/>
        </w:rPr>
        <w:t>昭隔內夕</w:t>
      </w:r>
      <w:r>
        <w:rPr>
          <w:lang w:val="en-US" w:eastAsia="en-US" w:bidi="en-US"/>
          <w:w w:val="100"/>
          <w:spacing w:val="0"/>
          <w:color w:val="000000"/>
          <w:position w:val="0"/>
        </w:rPr>
        <w:t>f</w:t>
      </w:r>
    </w:p>
    <w:p>
      <w:pPr>
        <w:pStyle w:val="Style136"/>
        <w:tabs>
          <w:tab w:leader="none" w:pos="62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5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Nothing that is not clear and purees</w:t>
        <w:tab/>
      </w:r>
      <w:r>
        <w:rPr>
          <w:rStyle w:val="CharStyle155"/>
          <w:b w:val="0"/>
          <w:bCs w:val="0"/>
        </w:rPr>
        <w:t>糜不清淨</w:t>
      </w:r>
    </w:p>
    <w:p>
      <w:pPr>
        <w:pStyle w:val="Style136"/>
        <w:tabs>
          <w:tab w:leader="none" w:pos="62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"/>
      </w:pPr>
      <w:r>
        <w:rPr>
          <w:rStyle w:val="CharStyle157"/>
          <w:b w:val="0"/>
          <w:bCs w:val="0"/>
        </w:rPr>
        <w:t xml:space="preserve">33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Extending down to the later descendants.39</w:t>
        <w:tab/>
      </w:r>
      <w:r>
        <w:rPr>
          <w:rStyle w:val="CharStyle155"/>
          <w:b w:val="0"/>
          <w:bCs w:val="0"/>
        </w:rPr>
        <w:t>施及後嗣</w:t>
      </w:r>
    </w:p>
    <w:p>
      <w:pPr>
        <w:pStyle w:val="Style136"/>
        <w:tabs>
          <w:tab w:leader="none" w:pos="62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5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transforming influence reaches without limit:</w:t>
        <w:tab/>
      </w:r>
      <w:r>
        <w:rPr>
          <w:rStyle w:val="CharStyle155"/>
          <w:b w:val="0"/>
          <w:bCs w:val="0"/>
        </w:rPr>
        <w:t>化及無窮</w:t>
      </w:r>
    </w:p>
    <w:p>
      <w:pPr>
        <w:pStyle w:val="Style136"/>
        <w:tabs>
          <w:tab w:leader="none" w:pos="62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5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May [later ages] respect and follow the decrees He</w:t>
        <w:tab/>
      </w:r>
      <w:r>
        <w:rPr>
          <w:rStyle w:val="CharStyle155"/>
          <w:b w:val="0"/>
          <w:bCs w:val="0"/>
        </w:rPr>
        <w:t>遵奉遺詔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960" w:right="0" w:firstLine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bequeaths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</w:p>
    <w:p>
      <w:pPr>
        <w:pStyle w:val="Style172"/>
        <w:tabs>
          <w:tab w:leader="none" w:pos="626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7"/>
        <w:sectPr>
          <w:headerReference w:type="default" r:id="rId18"/>
          <w:pgSz w:w="10259" w:h="13372"/>
          <w:pgMar w:top="930" w:left="1357" w:right="1655" w:bottom="930" w:header="0" w:footer="3" w:gutter="0"/>
          <w:rtlGutter w:val="0"/>
          <w:cols w:space="720"/>
          <w:pgNumType w:start="32"/>
          <w:noEndnote/>
          <w:docGrid w:linePitch="360"/>
        </w:sectPr>
      </w:pPr>
      <w:r>
        <w:rPr>
          <w:rStyle w:val="CharStyle189"/>
        </w:rPr>
        <w:t xml:space="preserve">36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forever accept His solemn warnings!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8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永承重戒</w:t>
      </w:r>
    </w:p>
    <w:p>
      <w:pPr>
        <w:framePr w:h="938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45" type="#_x0000_t75" style="width:503pt;height:469pt;">
            <v:imagedata r:id="rId19" r:href="rId20"/>
          </v:shape>
        </w:pict>
      </w:r>
    </w:p>
    <w:p>
      <w:pPr>
        <w:pStyle w:val="Style190"/>
        <w:framePr w:h="9389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92"/>
          <w:i w:val="0"/>
          <w:iCs w:val="0"/>
        </w:rPr>
        <w:t xml:space="preserve">Figure 3: </w:t>
      </w:r>
      <w:r>
        <w:rPr>
          <w:rStyle w:val="CharStyle193"/>
          <w:i w:val="0"/>
          <w:iCs w:val="0"/>
        </w:rPr>
        <w:t xml:space="preserve">The </w:t>
      </w:r>
      <w:r>
        <w:rPr>
          <w:rStyle w:val="CharStyle192"/>
          <w:i w:val="0"/>
          <w:iCs w:val="0"/>
        </w:rPr>
        <w:t xml:space="preserve">Mt. </w:t>
      </w:r>
      <w:r>
        <w:rPr>
          <w:rStyle w:val="CharStyle193"/>
          <w:i w:val="0"/>
          <w:iCs w:val="0"/>
        </w:rPr>
        <w:t>Lang-yeh inscription fragment</w:t>
        <w:br/>
      </w:r>
      <w:r>
        <w:rPr>
          <w:rStyle w:val="CharStyle192"/>
          <w:i w:val="0"/>
          <w:iCs w:val="0"/>
        </w:rPr>
        <w:t xml:space="preserve">(after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Taizari kokuseki</w:t>
      </w:r>
      <w:r>
        <w:rPr>
          <w:rStyle w:val="CharStyle192"/>
          <w:i w:val="0"/>
          <w:iCs w:val="0"/>
        </w:rPr>
        <w:t xml:space="preserve"> *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Royadai kokuseki^</w:t>
      </w:r>
      <w:r>
        <w:rPr>
          <w:rStyle w:val="CharStyle192"/>
          <w:i w:val="0"/>
          <w:iCs w:val="0"/>
        </w:rPr>
        <w:t xml:space="preserve"> 36)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default" r:id="rId21"/>
          <w:pgSz w:w="10259" w:h="13372"/>
          <w:pgMar w:top="1329" w:left="104" w:right="99" w:bottom="1329" w:header="0" w:footer="3" w:gutter="0"/>
          <w:rtlGutter w:val="0"/>
          <w:cols w:space="720"/>
          <w:pgNumType w:start="24"/>
          <w:noEndnote/>
          <w:docGrid w:linePitch="360"/>
        </w:sectPr>
      </w:pP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43" w:line="200" w:lineRule="exact"/>
        <w:ind w:left="524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25</w:t>
      </w:r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both"/>
        <w:spacing w:before="0" w:after="323" w:line="240" w:lineRule="exact"/>
        <w:ind w:left="1140" w:right="0" w:firstLine="4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3: The inscription on Mt Lang-yeh42</w:t>
      </w:r>
    </w:p>
    <w:p>
      <w:pPr>
        <w:pStyle w:val="Style172"/>
        <w:tabs>
          <w:tab w:leader="none" w:pos="7357" w:val="left"/>
        </w:tabs>
        <w:widowControl w:val="0"/>
        <w:keepNext w:val="0"/>
        <w:keepLines w:val="0"/>
        <w:shd w:val="clear" w:color="auto" w:fill="auto"/>
        <w:bidi w:val="0"/>
        <w:spacing w:before="0" w:after="290" w:line="220" w:lineRule="exact"/>
        <w:ind w:left="1140" w:right="0" w:firstLine="503"/>
      </w:pPr>
      <w:r>
        <w:rPr>
          <w:lang w:val="en-US" w:eastAsia="en-US" w:bidi="en-US"/>
          <w:w w:val="100"/>
          <w:spacing w:val="0"/>
          <w:color w:val="000000"/>
          <w:position w:val="0"/>
        </w:rPr>
        <w:t>Now, in His twenty-sixth year,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43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錐廿六年</w:t>
      </w:r>
    </w:p>
    <w:p>
      <w:pPr>
        <w:pStyle w:val="Style124"/>
        <w:numPr>
          <w:ilvl w:val="0"/>
          <w:numId w:val="39"/>
        </w:numPr>
        <w:tabs>
          <w:tab w:leader="none" w:pos="1969" w:val="left"/>
          <w:tab w:leader="none" w:pos="4058" w:val="center"/>
          <w:tab w:leader="none" w:pos="4692" w:val="right"/>
          <w:tab w:leader="none" w:pos="48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140" w:right="1740" w:firstLine="50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inscription rhymes on every second verse and has the following rhyme</w:t>
        <w:br/>
        <w:t xml:space="preserve">sequences: c/nTi </w:t>
      </w:r>
      <w:r>
        <w:rPr>
          <w:rStyle w:val="CharStyle194"/>
        </w:rPr>
        <w:t>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194"/>
        </w:rPr>
        <w:t>〇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 rhymes)，6 rhymes)</w:t>
      </w:r>
      <w:r>
        <w:rPr>
          <w:rStyle w:val="CharStyle194"/>
          <w:lang w:val="en-US" w:eastAsia="en-US" w:bidi="en-US"/>
        </w:rPr>
        <w:t>，</w:t>
      </w:r>
      <w:r>
        <w:rPr>
          <w:rStyle w:val="CharStyle194"/>
        </w:rPr>
        <w:t>陽</w:t>
      </w:r>
      <w:r>
        <w:rPr>
          <w:rStyle w:val="CharStyle19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*-</w:t>
      </w:r>
      <w:r>
        <w:rPr>
          <w:rStyle w:val="CharStyle194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(；，6 rhymes),</w:t>
        <w:br/>
        <w:t xml:space="preserve">eWA </w:t>
      </w:r>
      <w:r>
        <w:rPr>
          <w:rStyle w:val="CharStyle194"/>
        </w:rPr>
        <w:t>職</w:t>
      </w:r>
      <w:r>
        <w:rPr>
          <w:rStyle w:val="CharStyle19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*-</w:t>
      </w:r>
      <w:r>
        <w:rPr>
          <w:rStyle w:val="CharStyle194"/>
        </w:rPr>
        <w:t>没</w:t>
      </w:r>
      <w:r>
        <w:rPr>
          <w:lang w:val="zh-TW" w:eastAsia="zh-TW" w:bidi="zh-TW"/>
          <w:w w:val="100"/>
          <w:spacing w:val="0"/>
          <w:color w:val="000000"/>
          <w:position w:val="0"/>
        </w:rPr>
        <w:t>/:，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 rhymes), and </w:t>
      </w:r>
      <w:r>
        <w:rPr>
          <w:rStyle w:val="CharStyle194"/>
        </w:rPr>
        <w:t>魚</w:t>
      </w:r>
      <w:r>
        <w:rPr>
          <w:rStyle w:val="CharStyle19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*-a, 6 rhymes); note that this structure is a</w:t>
        <w:br/>
        <w:t xml:space="preserve">correction of what I had initially given in </w:t>
      </w:r>
      <w:r>
        <w:rPr>
          <w:rStyle w:val="CharStyle159"/>
        </w:rPr>
        <w:t>Die Hymnen der chinesischen Staatsopfer,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166.</w:t>
        <w:br/>
        <w:t xml:space="preserve">For the text, see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6.245, Jung Keng, ^ChMn Shih-huang k^-shih 137-38,</w:t>
        <w:br/>
        <w:t xml:space="preserve">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Ch'lian Ch*in wen^ l.ila-b. There is considerable confusion about the textual</w:t>
        <w:br/>
        <w:t>borders of this inscription, since it is followed first by an enumeration of the officials who</w:t>
        <w:br/>
        <w:t>accompanied the emperor on his tour to Lang-yeh, and this enumeration, again, leads to</w:t>
        <w:br/>
        <w:t>another metrically structured passage of twenty-eight verses with irregular meter and</w:t>
        <w:br/>
        <w:t xml:space="preserve">rhyme. Chavannes, </w:t>
      </w:r>
      <w:r>
        <w:rPr>
          <w:rStyle w:val="CharStyle159"/>
        </w:rPr>
        <w:t>Memoires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2:149-51, and *Xes Inscriptions des </w:t>
      </w:r>
      <w:r>
        <w:rPr>
          <w:rStyle w:val="CharStyle159"/>
        </w:rPr>
        <w:t>Ts'in^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500-502, Nienhauser, </w:t>
      </w:r>
      <w:r>
        <w:rPr>
          <w:rStyle w:val="CharStyle159"/>
        </w:rPr>
        <w:t>Grand Scribe's Records,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l:141-42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Dawson, </w:t>
      </w:r>
      <w:r>
        <w:rPr>
          <w:rStyle w:val="CharStyle159"/>
        </w:rPr>
        <w:t>Sima Qian: Historical</w:t>
        <w:br/>
        <w:t>Records,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70-71, as well as Yang Hsien-yi and Gladys Yang, </w:t>
      </w:r>
      <w:r>
        <w:rPr>
          <w:rStyle w:val="CharStyle159"/>
        </w:rPr>
        <w:t>Records of the Historian,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172-73, regard these parts as belonging to the original inscription. Tsuruma, ^Shin</w:t>
        <w:br/>
        <w:t xml:space="preserve">Shikotei no toho junshu kokuseki ni miru kyokosei/' 7, notes that the Sung work </w:t>
      </w:r>
      <w:r>
        <w:rPr>
          <w:rStyle w:val="CharStyle159"/>
        </w:rPr>
        <w:t>Tai-</w:t>
        <w:br/>
        <w:t>p'ing huan-yu 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mentions</w:t>
        <w:tab/>
        <w:t>six</w:t>
        <w:tab/>
        <w:t>hundred characters for the whole stele, which</w:t>
      </w:r>
    </w:p>
    <w:p>
      <w:pPr>
        <w:pStyle w:val="Style124"/>
        <w:tabs>
          <w:tab w:leader="none" w:pos="4973" w:val="right"/>
          <w:tab w:leader="none" w:pos="51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140" w:right="174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would encompass the rhymed eulogy, the unrhymed parts, as well as the Second</w:t>
        <w:br/>
        <w:t>Generation [Thearch's] additional inscription. Yen K'o-chlin, on the other hand, accepts</w:t>
        <w:br/>
        <w:t>only the first seventy-two verses as the inscription proper ( ^Ch^an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wen^ LI Ia»b)»</w:t>
        <w:br/>
        <w:t xml:space="preserve">and takes the following unrhymed and rhymed passages as a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*Discussion on carving metal</w:t>
        <w:br/>
        <w:t>and stone"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*I chin-shih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1.9a-b),</w:t>
        <w:tab/>
        <w:t>Yen further extracts the longer part of the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140" w:right="174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unrhymed lines as the supplementary inscription ordered by the Second Generation</w:t>
        <w:br/>
        <w:t>[Thearch] (Llib-12a). Yea's understanding is supported by Jung Keng, ^ChMn Shih-</w:t>
        <w:br/>
        <w:t>huang k^-shih 139-41, who notes that the final passage is too irregular in rhyme</w:t>
        <w:br/>
        <w:t>and meter to be regarded as part of the original inscription, and that there was no space left</w:t>
        <w:br/>
        <w:t>to include it on the stone, according to the presumed size and the few known fragments of</w:t>
        <w:br/>
        <w:t xml:space="preserve">this stele* Like Wu Fu~chu, </w:t>
      </w:r>
      <w:r>
        <w:rPr>
          <w:rStyle w:val="CharStyle159"/>
        </w:rPr>
        <w:t>ChHn Shih-huang k'o-shih k'ao,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41»44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agree with Jung's</w:t>
        <w:br/>
        <w:t>conclusion and accordingly take only the first seventy-two lines as the original</w:t>
        <w:br/>
        <w:t>inscription, but there remains a problem unsolved: some of the pieces of information that</w:t>
        <w:br/>
        <w:t>seem to be structural core elements of every inscription are now excluded, since they are to</w:t>
        <w:br/>
        <w:t>be found in the final irregular rhymes: viz,, the precise mention of the place of the stele,</w:t>
        <w:br/>
        <w:t>the remark on the accompanying dignitaries, and the closing formula that these officials</w:t>
        <w:br/>
        <w:t>first recited the emperor^ merits and virtuous power and then carved them into the stone.</w:t>
        <w:br/>
        <w:t>(This final element, however, is also missing in the T'ai-shan inscription*)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140" w:right="1740" w:firstLine="787"/>
        <w:sectPr>
          <w:headerReference w:type="default" r:id="rId22"/>
          <w:pgSz w:w="10259" w:h="13372"/>
          <w:pgMar w:top="982" w:left="104" w:right="99" w:bottom="982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Some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editions and inscription collections write ^twenty-eighth year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'</w:t>
        <w:br/>
        <w:t xml:space="preserve">instead of **twenty-sixth year/' see Xh'uan Ch'in wen^ 1,11,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6.245, Takigawa,</w:t>
        <w:br/>
      </w:r>
      <w:r>
        <w:rPr>
          <w:rStyle w:val="CharStyle159"/>
        </w:rPr>
        <w:t>Shiki kaichu Jcosho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6.36, and Wang Shu-min, </w:t>
      </w:r>
      <w:r>
        <w:rPr>
          <w:rStyle w:val="CharStyle159"/>
        </w:rPr>
        <w:t>Shih-chi chiao-cheng,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2:209, The twenty-</w:t>
        <w:br/>
        <w:t>eighth year (219 B,C.) would be the date of the inscription, but the first lines seem to</w:t>
        <w:br/>
        <w:t>refer to the founding of the dynasty. Jung Keng</w:t>
      </w:r>
      <w:r>
        <w:rPr>
          <w:rStyle w:val="CharStyle19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137,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on the basis of received stone rubbings, accepts ^twenty-sixth year.'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31" w:line="200" w:lineRule="exact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26 ANNOTATED TRANSLATION</w:t>
      </w:r>
    </w:p>
    <w:p>
      <w:pPr>
        <w:pStyle w:val="Style172"/>
        <w:numPr>
          <w:ilvl w:val="0"/>
          <w:numId w:val="41"/>
        </w:numPr>
        <w:tabs>
          <w:tab w:leader="none" w:pos="2139" w:val="left"/>
          <w:tab w:leader="none" w:pos="78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created a beginning:</w:t>
        <w:tab/>
      </w:r>
      <w:r>
        <w:rPr>
          <w:rStyle w:val="CharStyle175"/>
        </w:rPr>
        <w:t>皇帝作始</w:t>
      </w:r>
    </w:p>
    <w:p>
      <w:pPr>
        <w:pStyle w:val="Style172"/>
        <w:tabs>
          <w:tab w:leader="none" w:pos="78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rectified and balanced the rules and measures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44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端平法度</w:t>
      </w:r>
    </w:p>
    <w:p>
      <w:pPr>
        <w:pStyle w:val="Style172"/>
        <w:numPr>
          <w:ilvl w:val="0"/>
          <w:numId w:val="43"/>
        </w:numPr>
        <w:tabs>
          <w:tab w:leader="none" w:pos="2139" w:val="left"/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the guidelines for the ten thousand beings,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  <w:tab/>
      </w:r>
      <w:r>
        <w:rPr>
          <w:rStyle w:val="CharStyle175"/>
        </w:rPr>
        <w:t>萬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;</w:t>
      </w:r>
      <w:r>
        <w:rPr>
          <w:rStyle w:val="CharStyle175"/>
        </w:rPr>
        <w:t>物之紀</w:t>
      </w:r>
      <w:r>
        <w:rPr>
          <w:lang w:val="en-US" w:eastAsia="en-US" w:bidi="en-US"/>
          <w:w w:val="100"/>
          <w:spacing w:val="0"/>
          <w:color w:val="000000"/>
          <w:position w:val="0"/>
        </w:rPr>
        <w:t>1</w:t>
      </w:r>
    </w:p>
    <w:p>
      <w:pPr>
        <w:pStyle w:val="Style172"/>
        <w:tabs>
          <w:tab w:leader="none" w:pos="78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order to illuminate the human affairs</w:t>
        <w:tab/>
      </w:r>
      <w:r>
        <w:rPr>
          <w:rStyle w:val="CharStyle175"/>
        </w:rPr>
        <w:t>以明人事</w:t>
      </w:r>
    </w:p>
    <w:p>
      <w:pPr>
        <w:pStyle w:val="Style172"/>
        <w:tabs>
          <w:tab w:leader="none" w:pos="78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6 He united and led to concord father and son,*</w:t>
        <w:tab/>
      </w:r>
      <w:r>
        <w:rPr>
          <w:rStyle w:val="CharStyle175"/>
        </w:rPr>
        <w:t>合同父子</w:t>
      </w:r>
    </w:p>
    <w:p>
      <w:pPr>
        <w:pStyle w:val="Style172"/>
        <w:tabs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Sage, wise, humane, and right：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47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聖智仁義</w:t>
      </w:r>
    </w:p>
    <w:p>
      <w:pPr>
        <w:pStyle w:val="Style172"/>
        <w:numPr>
          <w:ilvl w:val="0"/>
          <w:numId w:val="45"/>
        </w:numPr>
        <w:tabs>
          <w:tab w:leader="none" w:pos="2139" w:val="left"/>
          <w:tab w:leader="none" w:pos="786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0" w:right="1200" w:hanging="500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made manifest and clear the Way and its inner pattern</w:t>
      </w:r>
      <w:r>
        <w:rPr>
          <w:rStyle w:val="CharStyle198"/>
          <w:lang w:val="en-US" w:eastAsia="en-US" w:bidi="en-US"/>
        </w:rPr>
        <w:t>!</w:t>
      </w:r>
      <w:r>
        <w:rPr>
          <w:rStyle w:val="CharStyle198"/>
        </w:rPr>
        <w:t>顯白道理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Eastwards He tours the eastern land,</w:t>
        <w:tab/>
      </w:r>
      <w:r>
        <w:rPr>
          <w:rStyle w:val="CharStyle175"/>
        </w:rPr>
        <w:t>東撫東土</w:t>
      </w:r>
    </w:p>
    <w:p>
      <w:pPr>
        <w:pStyle w:val="Style172"/>
        <w:tabs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10 To inspect the common soldiers and officers.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48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以省卒士</w:t>
      </w:r>
    </w:p>
    <w:p>
      <w:pPr>
        <w:pStyle w:val="Style172"/>
        <w:tabs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achievements already greatly completed,</w:t>
        <w:tab/>
      </w:r>
      <w:r>
        <w:rPr>
          <w:rStyle w:val="CharStyle175"/>
        </w:rPr>
        <w:t>事已大畢</w:t>
      </w:r>
    </w:p>
    <w:p>
      <w:pPr>
        <w:pStyle w:val="Style172"/>
        <w:tabs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He now looks down on the [lands by the eastern] sea.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49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乃臨于海</w:t>
      </w:r>
    </w:p>
    <w:p>
      <w:pPr>
        <w:pStyle w:val="Style172"/>
        <w:tabs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Thearch, He has merit:</w:t>
        <w:tab/>
      </w:r>
      <w:r>
        <w:rPr>
          <w:rStyle w:val="CharStyle175"/>
        </w:rPr>
        <w:t>皇帝之功</w:t>
      </w:r>
    </w:p>
    <w:p>
      <w:pPr>
        <w:pStyle w:val="Style172"/>
        <w:numPr>
          <w:ilvl w:val="0"/>
          <w:numId w:val="47"/>
        </w:numPr>
        <w:tabs>
          <w:tab w:leader="none" w:pos="2139" w:val="left"/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spacing w:before="0" w:after="335"/>
        <w:ind w:left="1700" w:right="0" w:firstLine="0"/>
      </w:pPr>
      <w:r>
        <w:pict>
          <v:shape id="_x0000_s1047" type="#_x0000_t202" style="position:absolute;margin-left:108.7pt;margin-top:12.6pt;width:335.3pt;height:15.6pt;z-index:-125829368;mso-wrap-distance-left:25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1"/>
                  </w:pPr>
                  <w:r>
                    <w:rPr>
                      <w:rStyle w:val="CharStyle145"/>
                      <w:b/>
                      <w:bCs/>
                    </w:rPr>
                    <w:t>He exalts agriculture，eliminates peripheral [occupations</w:t>
                  </w:r>
                  <w:r>
                    <w:rPr>
                      <w:rStyle w:val="CharStyle195"/>
                      <w:lang w:val="en-US" w:eastAsia="en-US" w:bidi="en-US"/>
                      <w:b w:val="0"/>
                      <w:bCs w:val="0"/>
                    </w:rPr>
                    <w:t>]，</w:t>
                  </w:r>
                  <w:r>
                    <w:rPr>
                      <w:rStyle w:val="CharStyle195"/>
                      <w:b w:val="0"/>
                      <w:bCs w:val="0"/>
                    </w:rPr>
                    <w:t>上農除末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Diligently He labors on the principal tasks.</w:t>
        <w:tab/>
      </w:r>
      <w:r>
        <w:rPr>
          <w:rStyle w:val="CharStyle175"/>
        </w:rPr>
        <w:t>勤勞本事</w:t>
      </w:r>
    </w:p>
    <w:p>
      <w:pPr>
        <w:pStyle w:val="Style124"/>
        <w:numPr>
          <w:ilvl w:val="0"/>
          <w:numId w:val="49"/>
        </w:numPr>
        <w:tabs>
          <w:tab w:leader="none" w:pos="2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On the term/a-m </w:t>
      </w:r>
      <w:r>
        <w:rPr>
          <w:rStyle w:val="CharStyle194"/>
        </w:rPr>
        <w:t>法度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（“rules and measures”）see the note on T.2_</w:t>
      </w:r>
    </w:p>
    <w:p>
      <w:pPr>
        <w:pStyle w:val="Style124"/>
        <w:numPr>
          <w:ilvl w:val="0"/>
          <w:numId w:val="49"/>
        </w:numPr>
        <w:tabs>
          <w:tab w:leader="none" w:pos="2567" w:val="left"/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Whereas in </w:t>
      </w:r>
      <w:r>
        <w:rPr>
          <w:rStyle w:val="CharStyle194"/>
        </w:rPr>
        <w:t>幼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</w:t>
      </w:r>
      <w:r>
        <w:rPr>
          <w:rStyle w:val="CharStyle194"/>
        </w:rPr>
        <w:t>叫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&lt;/</w:t>
      </w:r>
      <w:r>
        <w:rPr>
          <w:rStyle w:val="CharStyle199"/>
          <w:lang w:val="zh-TW" w:eastAsia="zh-TW" w:bidi="zh-TW"/>
        </w:rPr>
        <w:t>2</w:t>
      </w:r>
      <w:r>
        <w:rPr>
          <w:rStyle w:val="CharStyle194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s/m 3.6, 14.24, andi8,30 the sagq ruler</w:t>
        <w:tab/>
      </w:r>
      <w:r>
        <w:rPr>
          <w:rStyle w:val="CharStyle194"/>
        </w:rPr>
        <w:t>聖</w:t>
      </w:r>
    </w:p>
    <w:p>
      <w:pPr>
        <w:pStyle w:val="Style124"/>
        <w:tabs>
          <w:tab w:leader="none" w:pos="88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0"/>
      </w:pPr>
      <w:r>
        <w:rPr>
          <w:rStyle w:val="CharStyle194"/>
        </w:rPr>
        <w:t>君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knows the “essentials of the ten thousand beings”</w:t>
      </w:r>
      <w:r>
        <w:rPr>
          <w:rStyle w:val="CharStyle19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waw-ww duTj</w:t>
        <w:tab/>
      </w:r>
      <w:r>
        <w:rPr>
          <w:rStyle w:val="CharStyle200"/>
        </w:rPr>
        <w:t>萬物之要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for</w:t>
      </w:r>
    </w:p>
    <w:p>
      <w:pPr>
        <w:pStyle w:val="Style124"/>
        <w:tabs>
          <w:tab w:leader="none" w:pos="3920" w:val="center"/>
          <w:tab w:leader="none" w:pos="4515" w:val="center"/>
          <w:tab w:leader="none" w:pos="5516" w:val="right"/>
          <w:tab w:leader="none" w:pos="5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20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same term, see </w:t>
      </w:r>
      <w:r>
        <w:rPr>
          <w:rStyle w:val="CharStyle159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10,166), in the </w:t>
      </w:r>
      <w:r>
        <w:rPr>
          <w:rStyle w:val="CharStyle159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38.308a-b it is the correct music</w:t>
        <w:br/>
        <w:t xml:space="preserve">(again of the ruler) that manifests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internal patterns of the ten thousand beings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9"/>
        </w:rPr>
        <w:t>(wan-</w:t>
        <w:br/>
        <w:t>wu chih li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these</w:t>
        <w:tab/>
        <w:t>slightly</w:t>
        <w:tab/>
        <w:t>varying</w:t>
        <w:tab/>
        <w:t>formulae appear to be interchangeable,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conveying the meaning of an all-encompassing cosmic rulership.</w:t>
      </w:r>
    </w:p>
    <w:p>
      <w:pPr>
        <w:pStyle w:val="Style124"/>
        <w:numPr>
          <w:ilvl w:val="0"/>
          <w:numId w:val="49"/>
        </w:numPr>
        <w:tabs>
          <w:tab w:leader="none" w:pos="2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20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According to </w:t>
      </w:r>
      <w:r>
        <w:rPr>
          <w:rStyle w:val="CharStyle201"/>
        </w:rPr>
        <w:t>Li-chi</w:t>
      </w:r>
      <w:r>
        <w:rPr>
          <w:rStyle w:val="CharStyle20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37.301c it is the ritual music that unites father and son in</w:t>
        <w:br/>
        <w:t>their relation to each other.</w:t>
      </w:r>
    </w:p>
    <w:p>
      <w:pPr>
        <w:pStyle w:val="Style124"/>
        <w:numPr>
          <w:ilvl w:val="0"/>
          <w:numId w:val="49"/>
        </w:numPr>
        <w:tabs>
          <w:tab w:leader="none" w:pos="2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200" w:firstLine="506"/>
      </w:pPr>
      <w:r>
        <w:rPr>
          <w:rStyle w:val="CharStyle159"/>
        </w:rPr>
        <w:t>Jen-i iZM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a standard compound omnipresent in Warring States political</w:t>
        <w:br/>
        <w:t xml:space="preserve">literature; for a succinct discussion of </w:t>
      </w:r>
      <w:r>
        <w:rPr>
          <w:rStyle w:val="CharStyle159"/>
        </w:rPr>
        <w:t>jen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z, cl William G. Boltz, review of</w:t>
        <w:br/>
        <w:t xml:space="preserve">Knoblock: </w:t>
      </w:r>
      <w:r>
        <w:rPr>
          <w:rStyle w:val="CharStyle159"/>
        </w:rPr>
        <w:t>Xunzi,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vol.l, 416.</w:t>
      </w:r>
    </w:p>
    <w:p>
      <w:pPr>
        <w:pStyle w:val="Style124"/>
        <w:numPr>
          <w:ilvl w:val="0"/>
          <w:numId w:val="49"/>
        </w:numPr>
        <w:tabs>
          <w:tab w:leader="none" w:pos="2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20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Unlike Chavannes, I do not follow Chang Shou-chieh's phonetic gloss that the</w:t>
        <w:br/>
        <w:t xml:space="preserve">character ^ should be read </w:t>
      </w:r>
      <w:r>
        <w:rPr>
          <w:rStyle w:val="CharStyle159"/>
        </w:rPr>
        <w:t>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00"/>
          <w:lang w:val="en-US" w:eastAsia="en-US" w:bidi="en-US"/>
        </w:rPr>
        <w:t>〇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to restrict^ or </w:t>
      </w:r>
      <w:r>
        <w:rPr>
          <w:rStyle w:val="CharStyle159"/>
          <w:vertAlign w:val="superscript"/>
        </w:rPr>
        <w:t>il</w:t>
      </w:r>
      <w:r>
        <w:rPr>
          <w:rStyle w:val="CharStyle159"/>
        </w:rPr>
        <w:t>to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suppress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'); I see no reason for</w:t>
        <w:br/>
        <w:t xml:space="preserve">rejecting the more common pronunciation </w:t>
      </w:r>
      <w:r>
        <w:rPr>
          <w:rStyle w:val="CharStyle159"/>
        </w:rPr>
        <w:t>hsing,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representing the word *'to inspect/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>first part of the couplet appears almost verbatim immediately after the inscription in the</w:t>
        <w:br/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(in the passage that also has been interpreted as part of the inscription proper);</w:t>
        <w:br/>
        <w:t>here, the text runs</w:t>
      </w:r>
      <w:r>
        <w:rPr>
          <w:rStyle w:val="CharStyle200"/>
          <w:lang w:val="en-US" w:eastAsia="en-US" w:bidi="en-US"/>
        </w:rPr>
        <w:t>:</w:t>
      </w:r>
      <w:r>
        <w:rPr>
          <w:rStyle w:val="CharStyle200"/>
        </w:rPr>
        <w:t>乃撫東土至于璃牙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[5 (“Then </w:t>
      </w:r>
      <w:r>
        <w:rPr>
          <w:rStyle w:val="CharStyle200"/>
        </w:rPr>
        <w:t>合</w:t>
      </w:r>
      <w:r>
        <w:rPr>
          <w:lang w:val="en-US" w:eastAsia="en-US" w:bidi="en-US"/>
          <w:w w:val="100"/>
          <w:spacing w:val="0"/>
          <w:color w:val="000000"/>
          <w:position w:val="0"/>
        </w:rPr>
        <w:t>e toured the eastern lands and arrived at</w:t>
        <w:br/>
        <w:t>Lang-yeh</w:t>
      </w:r>
      <w:r>
        <w:rPr>
          <w:rStyle w:val="CharStyle200"/>
          <w:lang w:val="en-US" w:eastAsia="en-US" w:bidi="en-US"/>
        </w:rPr>
        <w:t>/’）</w:t>
      </w:r>
    </w:p>
    <w:p>
      <w:pPr>
        <w:pStyle w:val="Style124"/>
        <w:numPr>
          <w:ilvl w:val="0"/>
          <w:numId w:val="49"/>
        </w:numPr>
        <w:tabs>
          <w:tab w:leader="none" w:pos="2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line is closely parallel to CF.6 and CFTK.6; see below.</w:t>
      </w:r>
    </w:p>
    <w:p>
      <w:pPr>
        <w:pStyle w:val="Style124"/>
        <w:numPr>
          <w:ilvl w:val="0"/>
          <w:numId w:val="49"/>
        </w:numPr>
        <w:tabs>
          <w:tab w:leader="none" w:pos="2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Stressing the importance of agriculture (frequently, as in the present text, denoted</w:t>
      </w:r>
    </w:p>
    <w:p>
      <w:pPr>
        <w:pStyle w:val="Style124"/>
        <w:tabs>
          <w:tab w:leader="none" w:pos="64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“principal” [pen </w:t>
      </w:r>
      <w:r>
        <w:rPr>
          <w:rStyle w:val="CharStyle200"/>
        </w:rPr>
        <w:t>本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or “principal tasks”</w:t>
        <w:tab/>
      </w:r>
      <w:r>
        <w:rPr>
          <w:rStyle w:val="CharStyle200"/>
        </w:rPr>
        <w:t>本事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)and thinking little of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200" w:firstLine="0"/>
        <w:sectPr>
          <w:pgSz w:w="10259" w:h="13372"/>
          <w:pgMar w:top="1027" w:left="104" w:right="99" w:bottom="94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commerce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tc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peripheral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9"/>
        </w:rPr>
        <w:t>[mo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^]) was a political </w:t>
      </w:r>
      <w:r>
        <w:rPr>
          <w:rStyle w:val="CharStyle159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since Eastern Chou times. First</w:t>
        <w:br/>
        <w:t>promulgated in Ch'in in about the mid-fourth century B.C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doctrine was eventually</w:t>
        <w:br/>
        <w:t xml:space="preserve">adopted by </w:t>
      </w:r>
      <w:r>
        <w:rPr>
          <w:rStyle w:val="CharStyle159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authors. The first and most important source is the ^Agriculture and</w:t>
        <w:br/>
        <w:t xml:space="preserve">War”（“Nung chan” </w:t>
      </w:r>
      <w:r>
        <w:rPr>
          <w:rStyle w:val="CharStyle200"/>
        </w:rPr>
        <w:t>農戰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chapter of the </w:t>
      </w:r>
      <w:r>
        <w:rPr>
          <w:rStyle w:val="CharStyle200"/>
        </w:rPr>
        <w:t>幼冰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ascribed to Shang Yang </w:t>
      </w:r>
      <w:r>
        <w:rPr>
          <w:rStyle w:val="CharStyle200"/>
        </w:rPr>
        <w:t>商鞅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（d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27" w:line="200" w:lineRule="exact"/>
        <w:ind w:left="54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27</w:t>
      </w:r>
    </w:p>
    <w:p>
      <w:pPr>
        <w:pStyle w:val="Style172"/>
        <w:tabs>
          <w:tab w:leader="none" w:pos="846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300" w:right="0" w:hanging="5"/>
      </w:pPr>
      <w:r>
        <w:rPr>
          <w:rStyle w:val="CharStyle189"/>
        </w:rPr>
        <w:t xml:space="preserve">16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people, these he enriches!</w:t>
        <w:tab/>
      </w:r>
      <w:r>
        <w:rPr>
          <w:rStyle w:val="CharStyle175"/>
        </w:rPr>
        <w:t>齡首是富</w:t>
      </w:r>
    </w:p>
    <w:p>
      <w:pPr>
        <w:pStyle w:val="Style172"/>
        <w:tabs>
          <w:tab w:leader="none" w:pos="846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300" w:right="0" w:firstLine="521"/>
      </w:pPr>
      <w:r>
        <w:rPr>
          <w:lang w:val="en-US" w:eastAsia="en-US" w:bidi="en-US"/>
          <w:w w:val="100"/>
          <w:spacing w:val="0"/>
          <w:color w:val="000000"/>
          <w:position w:val="0"/>
        </w:rPr>
        <w:t>Everywhere under vast heaven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51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普天之下</w:t>
      </w:r>
    </w:p>
    <w:p>
      <w:pPr>
        <w:pStyle w:val="Style172"/>
        <w:tabs>
          <w:tab w:leader="none" w:pos="846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300" w:right="0" w:hanging="5"/>
      </w:pPr>
      <w:r>
        <w:rPr>
          <w:rStyle w:val="CharStyle189"/>
        </w:rPr>
        <w:t xml:space="preserve">18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 unifies the minds and integrates the wills.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52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搏心揖志</w:t>
      </w:r>
    </w:p>
    <w:p>
      <w:pPr>
        <w:pStyle w:val="Style172"/>
        <w:tabs>
          <w:tab w:leader="none" w:pos="846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300" w:right="0" w:firstLine="521"/>
      </w:pPr>
      <w:r>
        <w:rPr>
          <w:lang w:val="en-US" w:eastAsia="en-US" w:bidi="en-US"/>
          <w:w w:val="100"/>
          <w:spacing w:val="0"/>
          <w:color w:val="000000"/>
          <w:position w:val="0"/>
        </w:rPr>
        <w:t>Vessels and implements have their identical measures,</w:t>
        <w:tab/>
      </w:r>
      <w:r>
        <w:rPr>
          <w:rStyle w:val="CharStyle175"/>
        </w:rPr>
        <w:t>器械</w:t>
      </w:r>
      <w:r>
        <w:rPr>
          <w:rStyle w:val="CharStyle175"/>
          <w:vertAlign w:val="superscript"/>
        </w:rPr>
        <w:t>_</w:t>
      </w:r>
      <w:r>
        <w:rPr>
          <w:rStyle w:val="CharStyle175"/>
        </w:rPr>
        <w:t>量</w:t>
      </w:r>
    </w:p>
    <w:p>
      <w:pPr>
        <w:pStyle w:val="Style172"/>
        <w:numPr>
          <w:ilvl w:val="0"/>
          <w:numId w:val="51"/>
        </w:numPr>
        <w:tabs>
          <w:tab w:leader="none" w:pos="1821" w:val="left"/>
          <w:tab w:leader="none" w:pos="8468" w:val="right"/>
        </w:tabs>
        <w:widowControl w:val="0"/>
        <w:keepNext w:val="0"/>
        <w:keepLines w:val="0"/>
        <w:shd w:val="clear" w:color="auto" w:fill="auto"/>
        <w:bidi w:val="0"/>
        <w:spacing w:before="0" w:after="213" w:line="281" w:lineRule="exact"/>
        <w:ind w:left="13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One uniformly writes the refined characters.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53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同書文字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00" w:right="158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338 B,C</w:t>
      </w:r>
      <w:r>
        <w:rPr>
          <w:rStyle w:val="CharStyle200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, the most influential statesman and political reformer of Ch'in between 359 and</w:t>
        <w:br/>
        <w:t>338 B.C. The aggressive statement of the present couplet, that the peripheral occupations</w:t>
        <w:br/>
        <w:t xml:space="preserve">should be erased, fits with a statement in Shang Yang^ biography </w:t>
      </w:r>
      <w:r>
        <w:rPr>
          <w:rStyle w:val="CharStyle159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68.2230)</w:t>
        <w:br/>
        <w:t>according to which the statesman wanted to enslave those engaged in the peripheral</w:t>
        <w:br/>
        <w:t xml:space="preserve">occupations. Again, also as a reference for the present lines, cf* </w:t>
      </w:r>
      <w:r>
        <w:rPr>
          <w:rStyle w:val="CharStyle159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4.71</w:t>
        <w:br/>
        <w:t xml:space="preserve">(reflecting on Shang Yang*s success in ChMn):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 made difficult the peripheral works and</w:t>
        <w:br/>
        <w:t>benefitted the principal tasks.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idea of stressing agriculture while denigrating</w:t>
        <w:br/>
        <w:t>commerce may be frequently encountered in a variety of texts, e.g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</w:t>
      </w:r>
      <w:r>
        <w:rPr>
          <w:rStyle w:val="CharStyle159"/>
        </w:rPr>
        <w:t>Kuan-tzu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calendar chapter “Yu-kuan” </w:t>
      </w:r>
      <w:r>
        <w:rPr>
          <w:rStyle w:val="CharStyle200"/>
        </w:rPr>
        <w:t>幼官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3.37-50) and the ch</w:t>
      </w:r>
      <w:r>
        <w:rPr>
          <w:rStyle w:val="CharStyle200"/>
        </w:rPr>
        <w:t>叩</w:t>
      </w:r>
      <w:r>
        <w:rPr>
          <w:lang w:val="en-US" w:eastAsia="en-US" w:bidi="en-US"/>
          <w:w w:val="100"/>
          <w:spacing w:val="0"/>
          <w:color w:val="000000"/>
          <w:position w:val="0"/>
        </w:rPr>
        <w:t>ter “Ruling the State”（“Chih</w:t>
        <w:br/>
      </w:r>
      <w:r>
        <w:rPr>
          <w:rStyle w:val="CharStyle200"/>
        </w:rPr>
        <w:t>治國，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15,261_63</w:t>
      </w:r>
      <w:r>
        <w:rPr>
          <w:rStyle w:val="CharStyle200"/>
          <w:lang w:val="en-US" w:eastAsia="en-US" w:bidi="en-US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chapter 26 of the WwWA c/i’wn-cft’z’w (including the paragraph</w:t>
        <w:br/>
        <w:t xml:space="preserve">“Shang nimg” </w:t>
      </w:r>
      <w:r>
        <w:rPr>
          <w:rStyle w:val="CharStyle200"/>
        </w:rPr>
        <w:t>丄農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[“Exalting Agriculture”])，as well as in </w:t>
      </w:r>
      <w:r>
        <w:rPr>
          <w:rStyle w:val="CharStyle200"/>
        </w:rPr>
        <w:t>历</w:t>
      </w:r>
      <w:r>
        <w:rPr>
          <w:lang w:val="en-US" w:eastAsia="en-US" w:bidi="en-US"/>
          <w:w w:val="100"/>
          <w:spacing w:val="0"/>
          <w:color w:val="000000"/>
          <w:position w:val="0"/>
        </w:rPr>
        <w:t>5.110, 8.1^3,</w:t>
        <w:br/>
        <w:t xml:space="preserve">11.205, and later in one of Chia I’s </w:t>
      </w:r>
      <w:r>
        <w:rPr>
          <w:rStyle w:val="CharStyle200"/>
        </w:rPr>
        <w:t>賈證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（200 -168) memorials (H</w:t>
      </w:r>
      <w:r>
        <w:rPr>
          <w:rStyle w:val="CharStyle200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24A.1128), On</w:t>
        <w:br/>
        <w:t xml:space="preserve">the related question of social classes, see Derk Bodde,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Idea of Social Classes in Han</w:t>
        <w:br/>
        <w:t>and Pre-Han ChinC 26»4I.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00" w:right="1580" w:firstLine="75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line is taken from </w:t>
      </w:r>
      <w:r>
        <w:rPr>
          <w:rStyle w:val="CharStyle159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205] 13-1.195b, quoted also in </w:t>
      </w:r>
      <w:r>
        <w:rPr>
          <w:rStyle w:val="CharStyle159"/>
        </w:rPr>
        <w:t>Meng-tiu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9A.71c, </w:t>
      </w:r>
      <w:r>
        <w:rPr>
          <w:rStyle w:val="CharStyle159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[Chao 7] 44.345c-346a, and </w:t>
      </w:r>
      <w:r>
        <w:rPr>
          <w:rStyle w:val="CharStyle159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7.128 (again in 20.359):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AU</w:t>
        <w:br/>
        <w:t>under vast heaven / there is nothing which is not the land of the king. / Within the sea-</w:t>
        <w:br/>
        <w:t>boundaries of the land / there is none who is not the king^s subject.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these four lines</w:t>
        <w:br/>
        <w:t xml:space="preserve">from the </w:t>
      </w:r>
      <w:r>
        <w:rPr>
          <w:rStyle w:val="CharStyle159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hymn, the second is closely parallel to line 62 of this inscription, as is</w:t>
        <w:br/>
        <w:t>the fourth to line 68.</w:t>
      </w:r>
    </w:p>
    <w:p>
      <w:pPr>
        <w:pStyle w:val="Style124"/>
        <w:numPr>
          <w:ilvl w:val="0"/>
          <w:numId w:val="53"/>
        </w:numPr>
        <w:tabs>
          <w:tab w:leader="none" w:pos="2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00" w:right="1580" w:firstLine="521"/>
      </w:pPr>
      <w:r>
        <w:rPr>
          <w:rStyle w:val="CharStyle200"/>
        </w:rPr>
        <w:t>搏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to be taken as a loan character for c/zw</w:t>
      </w:r>
      <w:r>
        <w:rPr>
          <w:rStyle w:val="CharStyle200"/>
        </w:rPr>
        <w:t>伽縳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unify”). See Wang</w:t>
        <w:br/>
        <w:t xml:space="preserve">Shu-min, </w:t>
      </w:r>
      <w:r>
        <w:rPr>
          <w:rStyle w:val="CharStyle159"/>
        </w:rPr>
        <w:t>Shih-chi chiao-cheng,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2:209. The same character is used in several passages of</w:t>
        <w:br/>
        <w:t xml:space="preserve">the </w:t>
      </w:r>
      <w:r>
        <w:rPr>
          <w:rStyle w:val="CharStyle159"/>
        </w:rPr>
        <w:t>Shang-chun 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e.g., in the chapterAgriculture and War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 3*8; in this chapter (and in</w:t>
        <w:br/>
        <w:t>various contexts throughout the whole book) the idea is reiterated that the ruler should</w:t>
        <w:br/>
        <w:t>make his people single-minded in order to have them concentrate on agriculture (see</w:t>
        <w:br/>
        <w:t xml:space="preserve">previous note). The graph </w:t>
      </w:r>
      <w:r>
        <w:rPr>
          <w:rStyle w:val="CharStyle159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 which is found in some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editions (see Mizusawa,</w:t>
        <w:br/>
      </w:r>
      <w:r>
        <w:rPr>
          <w:rStyle w:val="CharStyle159"/>
        </w:rPr>
        <w:t>Shiki kaichu kosho koho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6.188d) seems to be incorrect.</w:t>
      </w:r>
    </w:p>
    <w:p>
      <w:pPr>
        <w:pStyle w:val="Style124"/>
        <w:numPr>
          <w:ilvl w:val="0"/>
          <w:numId w:val="53"/>
        </w:numPr>
        <w:tabs>
          <w:tab w:leader="none" w:pos="2115" w:val="left"/>
          <w:tab w:leader="none" w:pos="41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00" w:right="0" w:firstLine="521"/>
      </w:pPr>
      <w:r>
        <w:rPr>
          <w:lang w:val="en-US" w:eastAsia="en-US" w:bidi="en-US"/>
          <w:w w:val="100"/>
          <w:spacing w:val="0"/>
          <w:color w:val="000000"/>
          <w:position w:val="0"/>
        </w:rPr>
        <w:t>Maybe the term</w:t>
        <w:tab/>
      </w:r>
      <w:r>
        <w:rPr>
          <w:rStyle w:val="CharStyle200"/>
        </w:rPr>
        <w:t>文字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“script”）should be understood m the meaning</w:t>
      </w:r>
    </w:p>
    <w:p>
      <w:pPr>
        <w:pStyle w:val="Style124"/>
        <w:tabs>
          <w:tab w:leader="none" w:pos="8468" w:val="right"/>
          <w:tab w:leader="none" w:pos="86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00" w:right="158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that it has in the title of the </w:t>
      </w:r>
      <w:r>
        <w:rPr>
          <w:rStyle w:val="CharStyle159"/>
        </w:rPr>
        <w:t>Shuo-wen chieh-tzu,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 </w:t>
      </w:r>
      <w:r>
        <w:rPr>
          <w:rStyle w:val="CharStyle159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denoting simple (i.e.,</w:t>
        <w:br/>
        <w:t xml:space="preserve">indivisible) and </w:t>
      </w:r>
      <w:r>
        <w:rPr>
          <w:rStyle w:val="CharStyle159"/>
        </w:rPr>
        <w:t>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denoting composite characters. See Wang Shu-min, </w:t>
      </w:r>
      <w:r>
        <w:rPr>
          <w:rStyle w:val="CharStyle159"/>
        </w:rPr>
        <w:t>Shih-chi chiao-</w:t>
        <w:br/>
        <w:t>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2:205, and Chavannes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remark: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Ce texte est important parce qu'il est le plus</w:t>
        <w:br/>
        <w:t xml:space="preserve">ancien dans lequel on trouve etablie la distinction entre les caract^res primitifs </w:t>
      </w:r>
      <w:r>
        <w:rPr>
          <w:rStyle w:val="CharStyle159"/>
        </w:rPr>
        <w:t>(wen)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et les</w:t>
        <w:br/>
        <w:t xml:space="preserve">caracteres derives </w:t>
      </w:r>
      <w:r>
        <w:rPr>
          <w:rStyle w:val="CharStyle159"/>
        </w:rPr>
        <w:t>(tse) (M^moires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2:146, also 135). On the</w:t>
        <w:br/>
        <w:t>standardization of measures and the script in 221 B.C,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</w:t>
        <w:tab/>
        <w:t>6*237-39, and</w:t>
        <w:tab/>
        <w:t>Bodde</w:t>
      </w:r>
      <w:r>
        <w:rPr>
          <w:rStyle w:val="CharStyle200"/>
          <w:lang w:val="en-US" w:eastAsia="en-US" w:bidi="en-US"/>
        </w:rPr>
        <w:t>，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00" w:right="1580" w:hanging="5"/>
        <w:sectPr>
          <w:pgSz w:w="10259" w:h="13372"/>
          <w:pgMar w:top="1022" w:left="104" w:right="99" w:bottom="949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&lt;8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State and Empire of </w:t>
      </w:r>
      <w:r>
        <w:rPr>
          <w:rStyle w:val="CharStyle159"/>
        </w:rPr>
        <w:t>Ch'in^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56-60. </w:t>
      </w:r>
      <w:r>
        <w:rPr>
          <w:rStyle w:val="CharStyle159"/>
        </w:rPr>
        <w:t>Wen</w:t>
      </w:r>
      <w:r>
        <w:rPr>
          <w:rStyle w:val="CharStyle159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however, does not necessarily denote</w:t>
        <w:br/>
        <w:t>characters or the script itself; in the third century B.C. its standard meaning is still</w:t>
        <w:br/>
        <w:t>“accomplished，” or “refined.” See my “Ritua</w:t>
      </w:r>
      <w:r>
        <w:rPr>
          <w:rStyle w:val="CharStyle200"/>
        </w:rPr>
        <w:t>丨，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Text，and the Formation of the Canon:</w:t>
      </w:r>
    </w:p>
    <w:p>
      <w:pPr>
        <w:pStyle w:val="Style172"/>
        <w:tabs>
          <w:tab w:leader="none" w:pos="8860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00" w:right="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Wherever the sun and moon shine on</w:t>
        <w:tab/>
      </w:r>
      <w:r>
        <w:rPr>
          <w:rStyle w:val="CharStyle175"/>
        </w:rPr>
        <w:t>日月戶斤照</w:t>
      </w:r>
    </w:p>
    <w:p>
      <w:pPr>
        <w:pStyle w:val="Style172"/>
        <w:tabs>
          <w:tab w:leader="none" w:pos="886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2200" w:right="1180" w:hanging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22 And wherever boats and carriages carry their loads - </w:t>
      </w:r>
      <w:r>
        <w:rPr>
          <w:rStyle w:val="CharStyle175"/>
        </w:rPr>
        <w:t>舟輿戶斤載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All people live out their full lives,</w:t>
        <w:tab/>
      </w:r>
      <w:r>
        <w:rPr>
          <w:rStyle w:val="CharStyle175"/>
        </w:rPr>
        <w:t>皆終其命</w:t>
      </w:r>
    </w:p>
    <w:p>
      <w:pPr>
        <w:pStyle w:val="Style172"/>
        <w:tabs>
          <w:tab w:leader="none" w:pos="8860" w:val="right"/>
        </w:tabs>
        <w:widowControl w:val="0"/>
        <w:keepNext w:val="0"/>
        <w:keepLines w:val="0"/>
        <w:shd w:val="clear" w:color="auto" w:fill="auto"/>
        <w:bidi w:val="0"/>
        <w:spacing w:before="0" w:after="213" w:line="281" w:lineRule="exact"/>
        <w:ind w:left="1700" w:right="0" w:hanging="6"/>
      </w:pPr>
      <w:r>
        <w:rPr>
          <w:rStyle w:val="CharStyle189"/>
        </w:rPr>
        <w:t xml:space="preserve">24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there is none who does not achieve his ambitions.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54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莫不得意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18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Historical Transitions of </w:t>
      </w:r>
      <w:r>
        <w:rPr>
          <w:rStyle w:val="CharStyle159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Early China.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standardization of weights and</w:t>
        <w:br/>
        <w:t>measures was in fact a renewal and extension of the same policy carried out more than a</w:t>
        <w:br/>
        <w:t xml:space="preserve">century earlier by Shang Yang (cf.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68.2232), and it can be traced to some</w:t>
        <w:br/>
        <w:t>certainly earlier, 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non-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legalist^ sources as well as to the contemporary ^monthly</w:t>
        <w:br/>
        <w:t>ordinances^ where the duty to unify the measures is assigned to the times of both the</w:t>
        <w:br/>
        <w:t xml:space="preserve">vernal and the autumnal equinox </w:t>
      </w:r>
      <w:r>
        <w:rPr>
          <w:rStyle w:val="CharStyle159"/>
        </w:rPr>
        <w:t>(Lii-shih ch'un-ch'iu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2.13, 8.76, </w:t>
      </w:r>
      <w:r>
        <w:rPr>
          <w:rStyle w:val="CharStyle159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15.134a,</w:t>
        <w:br/>
        <w:t>16.146c); the ideal of standard weights and measures, as well as of a uniform script is also</w:t>
        <w:br/>
        <w:t xml:space="preserve">expressed in </w:t>
      </w:r>
      <w:r>
        <w:rPr>
          <w:rStyle w:val="CharStyle159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10,165-66. For a comprehensive analytic survey on the</w:t>
        <w:br/>
        <w:t>archaelogical evidence, including seven color illustrations of Ch'in measuring instruments</w:t>
        <w:br/>
        <w:t>(one of them the famous</w:t>
      </w:r>
      <w:r>
        <w:rPr>
          <w:rStyle w:val="CharStyle200"/>
        </w:rPr>
        <w:t>方升</w:t>
      </w:r>
      <w:r>
        <w:rPr>
          <w:lang w:val="en-US" w:eastAsia="en-US" w:bidi="en-US"/>
          <w:w w:val="100"/>
          <w:spacing w:val="0"/>
          <w:color w:val="000000"/>
          <w:position w:val="0"/>
        </w:rPr>
        <w:t>* bearing Shang Yang’s name)，see Ch’iu Kuang-</w:t>
        <w:br/>
        <w:t xml:space="preserve">ming, </w:t>
      </w:r>
      <w:r>
        <w:rPr>
          <w:rStyle w:val="CharStyle159"/>
        </w:rPr>
        <w:t>Chung-kuo lUtai tu-liang heng-k'ao,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8-11, 140-49, 188-205, 336-97; for a</w:t>
        <w:br/>
        <w:t>convenient tabular survey of the ChMn pre-imperial and imperial weights and measures see</w:t>
        <w:br/>
        <w:t xml:space="preserve">Nienhauser, </w:t>
      </w:r>
      <w:r>
        <w:rPr>
          <w:rStyle w:val="CharStyle159"/>
        </w:rPr>
        <w:t>Grand Scribe's Records,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i:xxxi-xxxiv (also in 7:xxi-xxiv); for the inscription</w:t>
        <w:br/>
        <w:t xml:space="preserve">on the so-called Shang Yang </w:t>
      </w:r>
      <w:r>
        <w:rPr>
          <w:rStyle w:val="CharStyle159"/>
        </w:rPr>
        <w:t>Hang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cf. Kuo Mo-jo, </w:t>
      </w:r>
      <w:r>
        <w:rPr>
          <w:rStyle w:val="CharStyle159"/>
        </w:rPr>
        <w:t>Liang-Chou chin-wen-tz*u ta-hsi</w:t>
        <w:br/>
        <w:t>k'ao-shih,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250b~251b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9"/>
        </w:rPr>
        <w:t>Liang-Chou chin-wen-tz</w:t>
      </w:r>
      <w:r>
        <w:rPr>
          <w:rStyle w:val="CharStyle159"/>
          <w:vertAlign w:val="superscript"/>
        </w:rPr>
        <w:t>f</w:t>
      </w:r>
      <w:r>
        <w:rPr>
          <w:rStyle w:val="CharStyle159"/>
        </w:rPr>
        <w:t>u ta-hsi fu-lu,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2915-2923, and Shirakawa</w:t>
        <w:br/>
        <w:t xml:space="preserve">Shizuka,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Kinbun tsushaku^ (hereafter. KBTS) 34 (1971), 28-31; for a comprehensive set</w:t>
        <w:br/>
        <w:t>of rubbings taken from the measuring instruments inscribed with edicts by the two Ch'in</w:t>
        <w:br/>
        <w:t xml:space="preserve">emperors, see Jung Keng, </w:t>
      </w:r>
      <w:r>
        <w:rPr>
          <w:rStyle w:val="CharStyle159"/>
        </w:rPr>
        <w:t>Ch'in Han chin-wen lu.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most comprehensive Chinese</w:t>
        <w:br/>
        <w:t>study on inscribed Ch'in bronzes - including the measuring instruments - is Wang Hui,</w:t>
        <w:br/>
      </w:r>
      <w:r>
        <w:rPr>
          <w:rStyle w:val="CharStyle159"/>
        </w:rPr>
        <w:t>Ch'in t'ung-ch'i ming-wen pien-nien chUshih\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a translation of the edicts that were</w:t>
        <w:br/>
        <w:t xml:space="preserve">copied on a great variety of instruments, see Chavannes, </w:t>
      </w:r>
      <w:r>
        <w:rPr>
          <w:rStyle w:val="CharStyle159"/>
        </w:rPr>
        <w:t>Memoires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2:549-51.</w:t>
        <w:br/>
        <w:t>Again, the legal regulations mentioned in line 3 of the present inscription were also</w:t>
        <w:br/>
        <w:t>subject to the overall pre-imperial standardization, as the bamboo strips excavated in Shui-</w:t>
        <w:br/>
        <w:t xml:space="preserve">hu-ti </w:t>
      </w:r>
      <w:r>
        <w:rPr>
          <w:rStyle w:val="CharStyle200"/>
        </w:rPr>
        <w:t>睡虎地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（in Ylin-meng </w:t>
      </w:r>
      <w:r>
        <w:rPr>
          <w:rStyle w:val="CharStyle200"/>
        </w:rPr>
        <w:t>雲夢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county, Hupei province) in 1975 attest; on these</w:t>
        <w:br/>
        <w:t>documents, which do not really support the cruel image of the Ch'in regime as outlined</w:t>
        <w:br/>
        <w:t>by Han authors (see the discussion below), see Shui-hu~ti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mu chu-chien cheng-li</w:t>
        <w:br/>
        <w:t xml:space="preserve">hsiao-tsu, </w:t>
      </w:r>
      <w:r>
        <w:rPr>
          <w:rStyle w:val="CharStyle159"/>
        </w:rPr>
        <w:t>Shui-hu-ti Ch</w:t>
      </w:r>
      <w:r>
        <w:rPr>
          <w:rStyle w:val="CharStyle159"/>
          <w:vertAlign w:val="superscript"/>
        </w:rPr>
        <w:t>}</w:t>
      </w:r>
      <w:r>
        <w:rPr>
          <w:rStyle w:val="CharStyle159"/>
        </w:rPr>
        <w:t>in mu chu-chien,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A.F.P. Hulsewe, </w:t>
      </w:r>
      <w:r>
        <w:rPr>
          <w:rStyle w:val="CharStyle159"/>
        </w:rPr>
        <w:t>Remnants of Ch'in Law:</w:t>
        <w:br/>
        <w:t>An Annotated Translation of the Ch'in Legal and Administrative Rules of the 3rd Century</w:t>
        <w:br/>
        <w:t>B.C. Discovered in Yun-meng Prefecture, Hu-pei Province in 1975,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together with Bodde's</w:t>
        <w:br/>
        <w:t>remarks in “The State and Empire of Ch’in/’ 49-52.</w:t>
      </w:r>
    </w:p>
    <w:p>
      <w:pPr>
        <w:pStyle w:val="Style124"/>
        <w:numPr>
          <w:ilvl w:val="0"/>
          <w:numId w:val="53"/>
        </w:numPr>
        <w:tabs>
          <w:tab w:leader="none" w:pos="2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180" w:firstLine="510"/>
        <w:sectPr>
          <w:headerReference w:type="default" r:id="rId23"/>
          <w:pgSz w:w="10259" w:h="13372"/>
          <w:pgMar w:top="1838" w:left="85" w:right="119" w:bottom="916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 parallel expression appears in a panegyric a high official offered to the emperor</w:t>
        <w:br/>
        <w:t xml:space="preserve">in 213 B.C, (see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6.254). Again, the four lines are parallel to several sentences</w:t>
        <w:br/>
        <w:t xml:space="preserve">from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Wu-ti chapter of the </w:t>
      </w:r>
      <w:r>
        <w:rPr>
          <w:rStyle w:val="CharStyle159"/>
        </w:rPr>
        <w:t>Ta Tai 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(see the note on T.6 above), all praising</w:t>
        <w:br/>
        <w:t>the achievements of the legendary emperors of high antiquity, and all in tetrasyllabic</w:t>
        <w:br/>
        <w:t>meter: ^Wherever sun and moon shine on, / and wherever wind and rain reach - / there is</w:t>
        <w:br/>
        <w:t xml:space="preserve">none who would not be compliant and obedient (7,121);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Within the four seas, /</w:t>
        <w:br/>
        <w:t>wherever boats and carriages reach - / there is none who would not be joyous and at ease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*</w:t>
        <w:br/>
        <w:t xml:space="preserve">(7.122);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Within the four seas, / wherever boats and carriages reach - / there is none who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514" w:line="200" w:lineRule="exact"/>
        <w:ind w:left="532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29</w:t>
      </w:r>
    </w:p>
    <w:p>
      <w:pPr>
        <w:pStyle w:val="Style172"/>
        <w:tabs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20" w:right="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execute the tasks by responding to the times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~</w:t>
        <w:tab/>
      </w:r>
      <w:r>
        <w:rPr>
          <w:rStyle w:val="CharStyle175"/>
        </w:rPr>
        <w:t>應時動事</w:t>
      </w:r>
    </w:p>
    <w:p>
      <w:pPr>
        <w:pStyle w:val="Style172"/>
        <w:numPr>
          <w:ilvl w:val="0"/>
          <w:numId w:val="55"/>
        </w:numPr>
        <w:tabs>
          <w:tab w:leader="none" w:pos="1678" w:val="left"/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2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is realized only by the August Thearch!</w:t>
        <w:tab/>
      </w:r>
      <w:r>
        <w:rPr>
          <w:rStyle w:val="CharStyle175"/>
        </w:rPr>
        <w:t>是維皇帝</w:t>
      </w:r>
    </w:p>
    <w:p>
      <w:pPr>
        <w:pStyle w:val="Style172"/>
        <w:tabs>
          <w:tab w:leader="none" w:pos="75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20" w:right="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straightens and rectifies the aberrant customs^^</w:t>
        <w:tab/>
      </w:r>
      <w:r>
        <w:rPr>
          <w:rStyle w:val="CharStyle175"/>
        </w:rPr>
        <w:t>匡飭異俗</w:t>
      </w:r>
    </w:p>
    <w:p>
      <w:pPr>
        <w:pStyle w:val="Style172"/>
        <w:tabs>
          <w:tab w:leader="none" w:pos="1678" w:val="left"/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20" w:right="0" w:firstLine="0"/>
      </w:pPr>
      <w:r>
        <w:rPr>
          <w:rStyle w:val="CharStyle189"/>
        </w:rPr>
        <w:t>28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[His influence] traverses the rivers, penetrates the </w:t>
      </w:r>
      <w:r>
        <w:rPr>
          <w:rStyle w:val="CharStyle189"/>
        </w:rPr>
        <w:t>lands.57</w:t>
        <w:tab/>
      </w:r>
      <w:r>
        <w:rPr>
          <w:rStyle w:val="CharStyle175"/>
        </w:rPr>
        <w:t>陵水經地</w:t>
      </w:r>
    </w:p>
    <w:p>
      <w:pPr>
        <w:pStyle w:val="Style172"/>
        <w:tabs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20" w:right="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worries for and takes pity on the black-haired people,</w:t>
        <w:tab/>
      </w:r>
      <w:r>
        <w:rPr>
          <w:rStyle w:val="CharStyle175"/>
        </w:rPr>
        <w:t>憂恤龄首</w:t>
      </w:r>
    </w:p>
    <w:p>
      <w:pPr>
        <w:pStyle w:val="Style172"/>
        <w:tabs>
          <w:tab w:leader="none" w:pos="1678" w:val="left"/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20" w:right="0" w:firstLine="0"/>
      </w:pPr>
      <w:r>
        <w:rPr>
          <w:rStyle w:val="CharStyle189"/>
        </w:rPr>
        <w:t>30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From daybreak to dawn He is never </w:t>
      </w:r>
      <w:r>
        <w:rPr>
          <w:rStyle w:val="CharStyle189"/>
        </w:rPr>
        <w:t>remiss.58</w:t>
        <w:tab/>
      </w:r>
      <w:r>
        <w:rPr>
          <w:rStyle w:val="CharStyle203"/>
        </w:rPr>
        <w:t>車月夕不懈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</w:p>
    <w:p>
      <w:pPr>
        <w:pStyle w:val="Style172"/>
        <w:tabs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335"/>
        <w:ind w:left="1220" w:right="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eliminates uncertainties, fixes the </w:t>
      </w:r>
      <w:r>
        <w:rPr>
          <w:rStyle w:val="CharStyle189"/>
        </w:rPr>
        <w:t>laws,59</w:t>
        <w:tab/>
      </w:r>
      <w:r>
        <w:rPr>
          <w:rStyle w:val="CharStyle175"/>
        </w:rPr>
        <w:t>除疑定法</w:t>
      </w:r>
    </w:p>
    <w:p>
      <w:pPr>
        <w:pStyle w:val="Style196"/>
        <w:tabs>
          <w:tab w:leader="none" w:pos="7693" w:val="right"/>
          <w:tab w:leader="none" w:pos="8398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220" w:right="166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would not be respectful and submissive” (7*125). These passages，like the present lines of</w:t>
        <w:br/>
        <w:t>the inscriptions, are stock formulae common to both “legalist” and “ritual” texts; for the</w:t>
        <w:br/>
        <w:t xml:space="preserve">former, see </w:t>
      </w:r>
      <w:r>
        <w:rPr>
          <w:rStyle w:val="CharStyle204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8.156 (^wherever sun and moon shine 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'), for the latter </w:t>
      </w:r>
      <w:r>
        <w:rPr>
          <w:rStyle w:val="CharStyle204"/>
        </w:rPr>
        <w:t>Li-chi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53 _406c (“Chung-yiing”)，eulogizing Confucius himsdf who is loved “wherever boats aiid</w:t>
        <w:br/>
        <w:t>carriages reach，’ and Wherever sun and moon shine on.” Again，even</w:t>
        <w:tab/>
        <w:t>2.43</w:t>
        <w:tab/>
        <w:t>includes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22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phrases ^wherever sun and moon shine on, wherever boats and carriages reach/'</w:t>
      </w:r>
    </w:p>
    <w:p>
      <w:pPr>
        <w:pStyle w:val="Style196"/>
        <w:numPr>
          <w:ilvl w:val="0"/>
          <w:numId w:val="53"/>
        </w:numPr>
        <w:tabs>
          <w:tab w:leader="none" w:pos="2057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220" w:right="166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notion of ^responding to the times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04"/>
        </w:rPr>
        <w:t>(ying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SB#) has two dimensions:</w:t>
        <w:br/>
        <w:t>on the one hand, it is linked to the seasonal duties that have to be observed by the ruler in</w:t>
        <w:br/>
        <w:t>order to synchronize the agricultural and ritual activities with the natural cycle of time;</w:t>
        <w:br/>
        <w:t xml:space="preserve">this basically cosmological notion is fully expressed in the </w:t>
      </w:r>
      <w:r>
        <w:rPr>
          <w:rStyle w:val="CharStyle204"/>
        </w:rPr>
        <w:t>yueh-ling,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 its early</w:t>
        <w:br/>
        <w:t xml:space="preserve">versions (the version in chapter five of the </w:t>
      </w:r>
      <w:r>
        <w:rPr>
          <w:rStyle w:val="CharStyle204"/>
        </w:rPr>
        <w:t>Huai-nan 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05"/>
        </w:rPr>
        <w:t>淮南子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represents a later</w:t>
        <w:br/>
        <w:t xml:space="preserve">development of thought) in </w:t>
      </w:r>
      <w:r>
        <w:rPr>
          <w:rStyle w:val="CharStyle204"/>
        </w:rPr>
        <w:t>Lu-shih ch'un-ch'iu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204"/>
        </w:rPr>
        <w:t>Li-chi.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the other hand, the notion</w:t>
        <w:br/>
        <w:t>of ^responding to the times'* is a historical, hence more ideological one: here it means to</w:t>
        <w:br/>
        <w:t>synchronize one's political actions with the needs of the present time and to reject the</w:t>
        <w:br/>
        <w:t>venerated models of ancient rulership. (In fact, the convincing point is made that the</w:t>
        <w:br/>
        <w:t>culture-heroes of antiquity were succesvsful precisely because each one acted in his own</w:t>
        <w:br/>
        <w:t>way*) This historical notion is a recurrent theme in “legalist” thinking (see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20" w:right="1660" w:firstLine="0"/>
      </w:pPr>
      <w:r>
        <w:rPr>
          <w:rStyle w:val="CharStyle204"/>
        </w:rPr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Ll-2, 9.18-19, or Li Ssu^ argumentation in </w:t>
      </w:r>
      <w:r>
        <w:rPr>
          <w:rStyle w:val="CharStyle204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6.254), but again has diffused</w:t>
        <w:br/>
        <w:t>into the Zi-c</w:t>
      </w:r>
      <w:r>
        <w:rPr>
          <w:rStyle w:val="CharStyle206"/>
        </w:rPr>
        <w:t>加</w:t>
      </w:r>
      <w:r>
        <w:rPr>
          <w:rStyle w:val="CharStyle2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37,302c) and the argumentations of Shu-sun Tung </w:t>
      </w:r>
      <w:r>
        <w:rPr>
          <w:rStyle w:val="CharStyle205"/>
        </w:rPr>
        <w:t>叔孫通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</w:t>
        <w:br/>
        <w:t xml:space="preserve">99*2722-23, </w:t>
      </w:r>
      <w:r>
        <w:rPr>
          <w:rStyle w:val="CharStyle204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43*2126-27, and the discussion below).</w:t>
      </w:r>
    </w:p>
    <w:p>
      <w:pPr>
        <w:pStyle w:val="Style196"/>
        <w:numPr>
          <w:ilvl w:val="0"/>
          <w:numId w:val="53"/>
        </w:numPr>
        <w:tabs>
          <w:tab w:leader="none" w:pos="206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220" w:right="166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Jung Keng</w:t>
      </w:r>
      <w:r>
        <w:rPr>
          <w:rStyle w:val="CharStyle2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138,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0 </w:t>
      </w:r>
      <w:r>
        <w:rPr>
          <w:rStyle w:val="CharStyle206"/>
        </w:rPr>
        <w:t>畢</w:t>
      </w:r>
      <w:r>
        <w:rPr>
          <w:rStyle w:val="CharStyle2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“complete”）for f</w:t>
        <w:br/>
      </w:r>
      <w:r>
        <w:rPr>
          <w:rStyle w:val="CharStyle206"/>
        </w:rPr>
        <w:t>異</w:t>
      </w:r>
      <w:r>
        <w:rPr>
          <w:rStyle w:val="CharStyle2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“aberrant</w:t>
      </w:r>
      <w:r>
        <w:rPr>
          <w:rStyle w:val="CharStyle206"/>
          <w:lang w:val="en-US" w:eastAsia="en-US" w:bidi="en-US"/>
        </w:rPr>
        <w:t>”)；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cannottrace the source of this variant which may be a simple misprint</w:t>
        <w:br/>
        <w:t>here, since in his proposed arrangement of the text on the stele (141) Jung writes /.</w:t>
      </w:r>
    </w:p>
    <w:p>
      <w:pPr>
        <w:pStyle w:val="Style196"/>
        <w:numPr>
          <w:ilvl w:val="0"/>
          <w:numId w:val="53"/>
        </w:numPr>
        <w:tabs>
          <w:tab w:leader="none" w:pos="206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220" w:right="166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Chang Shou-chieh reads "</w:t>
      </w:r>
      <w:r>
        <w:rPr>
          <w:rStyle w:val="CharStyle206"/>
        </w:rPr>
        <w:t>叩陵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</w:t>
      </w:r>
      <w:r>
        <w:rPr>
          <w:rStyle w:val="CharStyle206"/>
        </w:rPr>
        <w:t>"叹凌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the sense of "</w:t>
      </w:r>
      <w:r>
        <w:rPr>
          <w:rStyle w:val="CharStyle206"/>
        </w:rPr>
        <w:t>歷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traverse”).</w:t>
        <w:br/>
        <w:t xml:space="preserve">See </w:t>
      </w:r>
      <w:r>
        <w:rPr>
          <w:rStyle w:val="CharStyle204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6.246.</w:t>
      </w:r>
    </w:p>
    <w:p>
      <w:pPr>
        <w:pStyle w:val="Style124"/>
        <w:numPr>
          <w:ilvl w:val="0"/>
          <w:numId w:val="53"/>
        </w:numPr>
        <w:tabs>
          <w:tab w:leader="none" w:pos="20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20" w:right="0" w:firstLine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nearly verbatim quotation from </w:t>
      </w:r>
      <w:r>
        <w:rPr>
          <w:rStyle w:val="CharStyle159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234] 13-1.195b </w:t>
      </w:r>
      <w:r>
        <w:rPr>
          <w:rStyle w:val="CharStyle159"/>
        </w:rPr>
        <w:t>(chao-hsi pu hsia</w:t>
      </w:r>
    </w:p>
    <w:p>
      <w:pPr>
        <w:pStyle w:val="Style124"/>
        <w:tabs>
          <w:tab w:leader="none" w:pos="7237" w:val="center"/>
          <w:tab w:leader="none" w:pos="7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20" w:right="0" w:firstLine="0"/>
      </w:pPr>
      <w:r>
        <w:rPr>
          <w:rStyle w:val="CharStyle200"/>
        </w:rPr>
        <w:t>朝夕不暇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.See also M</w:t>
      </w:r>
      <w:r>
        <w:rPr>
          <w:rStyle w:val="CharStyle200"/>
        </w:rPr>
        <w:t>如妖认</w:t>
      </w:r>
      <w:r>
        <w:rPr>
          <w:lang w:val="en-US" w:eastAsia="en-US" w:bidi="en-US"/>
          <w:w w:val="100"/>
          <w:spacing w:val="0"/>
          <w:color w:val="000000"/>
          <w:position w:val="0"/>
        </w:rPr>
        <w:t>[# 205] 15-3.233c</w:t>
        <w:tab/>
        <w:t>A/A</w:t>
        <w:tab/>
      </w:r>
      <w:r>
        <w:rPr>
          <w:rStyle w:val="CharStyle200"/>
        </w:rPr>
        <w:t>朝夕從事，</w:t>
      </w:r>
    </w:p>
    <w:p>
      <w:pPr>
        <w:pStyle w:val="Style124"/>
        <w:tabs>
          <w:tab w:leader="none" w:pos="1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20" w:right="166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occuring again in </w:t>
      </w:r>
      <w:r>
        <w:rPr>
          <w:rStyle w:val="CharStyle159"/>
        </w:rPr>
        <w:t>Shang-chun 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8.18 with a significant addition: </w:t>
      </w:r>
      <w:r>
        <w:rPr>
          <w:rStyle w:val="CharStyle159"/>
        </w:rPr>
        <w:t>chao-hsi ts'ung shih</w:t>
        <w:br/>
      </w:r>
      <w:r>
        <w:rPr>
          <w:rStyle w:val="CharStyle200"/>
        </w:rPr>
        <w:t>坤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200"/>
        </w:rPr>
        <w:t>呀朝夕從事於農</w:t>
      </w:r>
      <w:r>
        <w:rPr>
          <w:rStyle w:val="CharStyle200"/>
          <w:lang w:val="en-US" w:eastAsia="en-US" w:bidi="en-US"/>
        </w:rPr>
        <w:t>)；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similar expressions may be found in T</w:t>
      </w:r>
      <w:r>
        <w:rPr>
          <w:rStyle w:val="CharStyle200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Aw</w:t>
      </w:r>
      <w:r>
        <w:rPr>
          <w:rStyle w:val="CharStyle200"/>
        </w:rPr>
        <w:t>训</w:t>
      </w:r>
      <w:r>
        <w:rPr>
          <w:lang w:val="en-US" w:eastAsia="en-US" w:bidi="en-US"/>
          <w:w w:val="100"/>
          <w:spacing w:val="0"/>
          <w:color w:val="000000"/>
          <w:position w:val="0"/>
        </w:rPr>
        <w:t>[Chao 3]</w:t>
      </w:r>
    </w:p>
    <w:p>
      <w:pPr>
        <w:pStyle w:val="Style124"/>
        <w:tabs>
          <w:tab w:leader="none" w:pos="6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20" w:right="166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42.328c (c/</w:t>
      </w:r>
      <w:r>
        <w:rPr>
          <w:rStyle w:val="CharStyle199"/>
        </w:rPr>
        <w:t>2</w:t>
      </w:r>
      <w:r>
        <w:rPr>
          <w:rStyle w:val="CharStyle207"/>
        </w:rPr>
        <w:t>如朝夕不倦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L</w:t>
      </w:r>
      <w:r>
        <w:rPr>
          <w:rStyle w:val="CharStyle207"/>
        </w:rPr>
        <w:t>仏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c/fwtt-e/Ti’w 5,53 (/</w:t>
      </w:r>
      <w:r>
        <w:rPr>
          <w:rStyle w:val="CharStyle208"/>
        </w:rPr>
        <w:t>认-砂日</w:t>
        <w:br/>
      </w:r>
      <w:r>
        <w:rPr>
          <w:rStyle w:val="CharStyle200"/>
        </w:rPr>
        <w:t>夜不懈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describing the legendary Ytl)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25,316</w:t>
        <w:tab/>
        <w:t>and 14.143 (</w:t>
      </w:r>
      <w:r>
        <w:rPr>
          <w:rStyle w:val="CharStyle200"/>
        </w:rPr>
        <w:t>似</w:t>
      </w:r>
      <w:r>
        <w:rPr>
          <w:lang w:val="en-US" w:eastAsia="en-US" w:bidi="en-US"/>
          <w:w w:val="100"/>
          <w:spacing w:val="0"/>
          <w:color w:val="000000"/>
          <w:position w:val="0"/>
        </w:rPr>
        <w:t>-ye/z pw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2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/wzWz </w:t>
      </w:r>
      <w:r>
        <w:rPr>
          <w:rStyle w:val="CharStyle200"/>
        </w:rPr>
        <w:t>夙夜不懈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describing the “Martial King” of the Chou)*</w:t>
      </w:r>
    </w:p>
    <w:p>
      <w:pPr>
        <w:pStyle w:val="Style196"/>
        <w:numPr>
          <w:ilvl w:val="0"/>
          <w:numId w:val="53"/>
        </w:numPr>
        <w:tabs>
          <w:tab w:leader="none" w:pos="2071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220" w:right="1660" w:firstLine="528"/>
        <w:sectPr>
          <w:headerReference w:type="default" r:id="rId24"/>
          <w:pgSz w:w="10259" w:h="13372"/>
          <w:pgMar w:top="1007" w:left="104" w:right="99" w:bottom="980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seems to be the only instance in the present cycle where </w:t>
      </w:r>
      <w:r>
        <w:rPr>
          <w:rStyle w:val="CharStyle204"/>
        </w:rPr>
        <w:t>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can be</w:t>
        <w:br/>
        <w:t>narrowly read as *'penal law." See the discussion on T.2 above.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29" w:line="200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30 ANNOTATED TRANSLATION</w:t>
      </w:r>
    </w:p>
    <w:p>
      <w:pPr>
        <w:pStyle w:val="Style172"/>
        <w:tabs>
          <w:tab w:leader="none" w:pos="7964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32 And all know what to avoid^o</w:t>
        <w:tab/>
      </w:r>
      <w:r>
        <w:rPr>
          <w:rStyle w:val="CharStyle175"/>
        </w:rPr>
        <w:t>咸知所辟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chiefs of the regions are assigned separate duties^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203"/>
        </w:rPr>
        <w:t>方{白分職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34 The various rulings are measured and smooth*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62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209"/>
        </w:rPr>
        <w:t>諸治，經易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Whatever one undertakes or rejects is invariably proper</w:t>
      </w:r>
      <w:r>
        <w:rPr>
          <w:rStyle w:val="CharStyle203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203"/>
        </w:rPr>
        <w:t>舉錯必'當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242" w:line="281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36 There is nothing that does not conform to the scheme. </w:t>
      </w:r>
      <w:r>
        <w:rPr>
          <w:rStyle w:val="CharStyle175"/>
        </w:rPr>
        <w:t>莫不如畫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17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Thearch, He brightly shines,</w:t>
        <w:tab/>
      </w:r>
      <w:r>
        <w:rPr>
          <w:rStyle w:val="CharStyle175"/>
        </w:rPr>
        <w:t>皇帝之明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38 He looks down on and inspects the four quarters.63</w:t>
        <w:tab/>
      </w:r>
      <w:r>
        <w:rPr>
          <w:rStyle w:val="CharStyle175"/>
        </w:rPr>
        <w:t>臨察四方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17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honored and the humble, the noble and the mean,</w:t>
        <w:tab/>
      </w:r>
      <w:r>
        <w:rPr>
          <w:rStyle w:val="CharStyle175"/>
        </w:rPr>
        <w:t>尊卑貴賤</w:t>
      </w:r>
    </w:p>
    <w:p>
      <w:pPr>
        <w:pStyle w:val="Style172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spacing w:before="0" w:after="271" w:line="278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40 They never exceed their position and rank.^4</w:t>
        <w:tab/>
      </w:r>
      <w:r>
        <w:rPr>
          <w:rStyle w:val="CharStyle175"/>
        </w:rPr>
        <w:t>不输次行</w:t>
      </w:r>
    </w:p>
    <w:p>
      <w:pPr>
        <w:pStyle w:val="Style124"/>
        <w:numPr>
          <w:ilvl w:val="0"/>
          <w:numId w:val="53"/>
        </w:numPr>
        <w:tabs>
          <w:tab w:leader="none" w:pos="2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According to Chang Shou-chieh, </w:t>
      </w:r>
      <w:r>
        <w:rPr>
          <w:rStyle w:val="CharStyle159"/>
        </w:rPr>
        <w:t>pi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Jgf should be read as </w:t>
      </w:r>
      <w:r>
        <w:rPr>
          <w:rStyle w:val="CharStyle159"/>
        </w:rPr>
        <w:t>pi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avoicT); the</w:t>
        <w:br/>
        <w:t>reading is confirmed by the rhyme of this word here.</w:t>
      </w:r>
    </w:p>
    <w:p>
      <w:pPr>
        <w:pStyle w:val="Style124"/>
        <w:tabs>
          <w:tab w:leader="none" w:pos="3605" w:val="left"/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74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designation </w:t>
      </w:r>
      <w:r>
        <w:rPr>
          <w:rStyle w:val="CharStyle159"/>
        </w:rPr>
        <w:t>fang-po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anachronistic; in the idealized administrative</w:t>
        <w:br/>
        <w:t>system of the Chou, it denoted the appointed chiefs of the regions beyond the kingly</w:t>
        <w:br/>
        <w:t xml:space="preserve">domain of 1000 </w:t>
      </w:r>
      <w:r>
        <w:rPr>
          <w:rStyle w:val="CharStyle159"/>
        </w:rPr>
        <w:t>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square. See </w:t>
      </w:r>
      <w:r>
        <w:rPr>
          <w:rStyle w:val="CharStyle159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11.97a. The notion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separate duties'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or ^dividing</w:t>
        <w:br/>
        <w:t>the duties*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9"/>
        </w:rPr>
        <w:t>(fen 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particularly prominent in the ritual bureaucracy of the </w:t>
      </w:r>
      <w:r>
        <w:rPr>
          <w:rStyle w:val="CharStyle159"/>
        </w:rPr>
        <w:t>Chou-</w:t>
        <w:br/>
        <w:t>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itlHi where it appears programmatically already in the very first paragraph of the book</w:t>
        <w:br/>
        <w:t>(l.lc; cf* again</w:t>
        <w:tab/>
        <w:t>17,114b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28*192a, 34229b，in 15.104c also as</w:t>
      </w:r>
      <w:r>
        <w:rPr>
          <w:rStyle w:val="CharStyle200"/>
        </w:rPr>
        <w:t>/從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200"/>
        </w:rPr>
        <w:t>分職</w:t>
      </w:r>
    </w:p>
    <w:p>
      <w:pPr>
        <w:pStyle w:val="Style124"/>
        <w:tabs>
          <w:tab w:leader="none" w:pos="81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hanging="9"/>
      </w:pPr>
      <w:r>
        <w:rPr>
          <w:rStyle w:val="CharStyle200"/>
        </w:rPr>
        <w:t>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_ The term may also be traced to </w:t>
      </w:r>
      <w:r>
        <w:rPr>
          <w:rStyle w:val="CharStyle200"/>
        </w:rPr>
        <w:t>尺</w:t>
      </w:r>
      <w:r>
        <w:rPr>
          <w:lang w:val="zh-TW" w:eastAsia="zh-TW" w:bidi="zh-TW"/>
          <w:w w:val="100"/>
          <w:spacing w:val="0"/>
          <w:color w:val="000000"/>
          <w:position w:val="0"/>
        </w:rPr>
        <w:t>10</w:t>
      </w:r>
      <w:r>
        <w:rPr>
          <w:rStyle w:val="CharStyle20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163</w:t>
      </w:r>
      <w:r>
        <w:rPr>
          <w:rStyle w:val="CharStyle20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166</w:t>
      </w:r>
      <w:r>
        <w:rPr>
          <w:rStyle w:val="CharStyle20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16.273,</w:t>
        <w:tab/>
      </w:r>
      <w:r>
        <w:rPr>
          <w:rStyle w:val="CharStyle200"/>
        </w:rPr>
        <w:t>没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7.139,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8*157-58, 12.28, </w:t>
      </w:r>
      <w:r>
        <w:rPr>
          <w:rStyle w:val="CharStyle159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15.270 and </w:t>
      </w:r>
      <w:r>
        <w:rPr>
          <w:rStyle w:val="CharStyle159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4.32a, always in the sense that the ruler</w:t>
        <w:br/>
        <w:t>divides the duties in his state and thus achieves social order.</w:t>
      </w:r>
    </w:p>
    <w:p>
      <w:pPr>
        <w:pStyle w:val="Style124"/>
        <w:numPr>
          <w:ilvl w:val="0"/>
          <w:numId w:val="57"/>
        </w:numPr>
        <w:tabs>
          <w:tab w:leader="none" w:pos="2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couplet seems to refer to the division of the country into thirty-six</w:t>
        <w:br/>
        <w:t xml:space="preserve">commanderies </w:t>
      </w:r>
      <w:r>
        <w:rPr>
          <w:rStyle w:val="CharStyle159"/>
        </w:rPr>
        <w:t>(chiin),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each of them headed by a governor </w:t>
      </w:r>
      <w:r>
        <w:rPr>
          <w:rStyle w:val="CharStyle159"/>
        </w:rPr>
        <w:t>(shou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who was assisted by a</w:t>
        <w:br/>
        <w:t xml:space="preserve">commandant </w:t>
      </w:r>
      <w:r>
        <w:rPr>
          <w:rStyle w:val="CharStyle159"/>
        </w:rPr>
        <w:t>(wei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j^f) and an inspector </w:t>
      </w:r>
      <w:r>
        <w:rPr>
          <w:rStyle w:val="CharStyle159"/>
        </w:rPr>
        <w:t>(chien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6*239.</w:t>
      </w:r>
    </w:p>
    <w:p>
      <w:pPr>
        <w:pStyle w:val="Style124"/>
        <w:numPr>
          <w:ilvl w:val="0"/>
          <w:numId w:val="57"/>
        </w:numPr>
        <w:tabs>
          <w:tab w:leader="none" w:pos="2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Lh </w:t>
      </w:r>
      <w:r>
        <w:rPr>
          <w:rStyle w:val="CharStyle200"/>
        </w:rPr>
        <w:t>臨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（“to look down”), like </w:t>
      </w:r>
      <w:r>
        <w:rPr>
          <w:rStyle w:val="CharStyle200"/>
        </w:rPr>
        <w:t>察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inspect’’)，is a status verb appropriate</w:t>
        <w:br/>
        <w:t xml:space="preserve">to the ruler. See Yen Shih-ku^s commentary in </w:t>
      </w:r>
      <w:r>
        <w:rPr>
          <w:rStyle w:val="CharStyle159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22*1050. The formula </w:t>
      </w:r>
      <w:r>
        <w:rPr>
          <w:rStyle w:val="CharStyle159"/>
        </w:rPr>
        <w:t>lin-ch</w:t>
      </w:r>
      <w:r>
        <w:rPr>
          <w:rStyle w:val="CharStyle159"/>
          <w:vertAlign w:val="superscript"/>
        </w:rPr>
        <w:t>y</w:t>
      </w:r>
      <w:r>
        <w:rPr>
          <w:rStyle w:val="CharStyle159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</w:t>
        <w:br/>
        <w:t xml:space="preserve">again close to </w:t>
      </w:r>
      <w:r>
        <w:rPr>
          <w:rStyle w:val="CharStyle159"/>
        </w:rPr>
        <w:t>chao-lin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(CF.6) and </w:t>
      </w:r>
      <w:r>
        <w:rPr>
          <w:rStyle w:val="CharStyle159"/>
        </w:rPr>
        <w:t>lin-chao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(CFTK-6), since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inspect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 is</w:t>
        <w:br/>
        <w:t xml:space="preserve">semantically related to the meaning </w:t>
      </w:r>
      <w:r>
        <w:rPr>
          <w:rStyle w:val="CharStyle159"/>
          <w:vertAlign w:val="superscript"/>
        </w:rPr>
        <w:t>(i</w:t>
      </w:r>
      <w:r>
        <w:rPr>
          <w:rStyle w:val="CharStyle159"/>
        </w:rPr>
        <w:t>to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illuminate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usual sense of </w:t>
      </w:r>
      <w:r>
        <w:rPr>
          <w:rStyle w:val="CharStyle159"/>
          <w:vertAlign w:val="superscript"/>
        </w:rPr>
        <w:t>u</w:t>
      </w:r>
      <w:r>
        <w:rPr>
          <w:rStyle w:val="CharStyle159"/>
        </w:rPr>
        <w:t>to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clarify, to</w:t>
        <w:br/>
        <w:t>bring light into/* The present line is therefore a variation of a stock formula that can be</w:t>
        <w:br/>
        <w:t>encountered in many early texts, always denoting the ruler illuminating and looking down</w:t>
        <w:br/>
        <w:t xml:space="preserve">on his territory. See, </w:t>
      </w:r>
      <w:r>
        <w:rPr>
          <w:rStyle w:val="CharStyle159"/>
        </w:rPr>
        <w:t>e.g</w:t>
      </w:r>
      <w:r>
        <w:rPr>
          <w:rStyle w:val="CharStyle159"/>
          <w:vertAlign w:val="subscript"/>
        </w:rPr>
        <w:t>t&gt;</w:t>
      </w:r>
      <w:r>
        <w:rPr>
          <w:rStyle w:val="CharStyle159"/>
        </w:rPr>
        <w:t xml:space="preserve"> 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207] 13»1.196a, </w:t>
      </w:r>
      <w:r>
        <w:rPr>
          <w:rStyle w:val="CharStyle159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4.71, </w:t>
      </w:r>
      <w:r>
        <w:rPr>
          <w:rStyle w:val="CharStyle159"/>
        </w:rPr>
        <w:t>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50382,</w:t>
        <w:br/>
      </w:r>
      <w:r>
        <w:rPr>
          <w:rStyle w:val="CharStyle159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[Wen 12] 19B149b, [Chao 3] 42.328c, [Chao 20] 49.389c* According to </w:t>
      </w:r>
      <w:r>
        <w:rPr>
          <w:rStyle w:val="CharStyle159"/>
        </w:rPr>
        <w:t>Tso</w:t>
        <w:br/>
        <w:t>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[Chao 28] 52.417b, the ruler^ ability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illuminate and look down on the four</w:t>
        <w:br/>
        <w:t xml:space="preserve">quarters is called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shining^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 On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four quarters^ </w:t>
      </w:r>
      <w:r>
        <w:rPr>
          <w:rStyle w:val="CharStyle159"/>
        </w:rPr>
        <w:t>(ssu-fang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E3^), see the note on 1.5</w:t>
        <w:br/>
        <w:t xml:space="preserve">above. In the received text of the </w:t>
      </w:r>
      <w:r>
        <w:rPr>
          <w:rStyle w:val="CharStyle159"/>
        </w:rPr>
        <w:t>Shih-ching, ssu-fang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no less than thirty-one</w:t>
        <w:br/>
        <w:t>times, symptomatically only in the “Eulogia” and “Elegamiae” sections.</w:t>
      </w:r>
    </w:p>
    <w:p>
      <w:pPr>
        <w:pStyle w:val="Style124"/>
        <w:numPr>
          <w:ilvl w:val="0"/>
          <w:numId w:val="57"/>
        </w:numPr>
        <w:tabs>
          <w:tab w:leader="none" w:pos="2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the note on T.28. It is instructive to realize that in the thirteen canonical</w:t>
      </w:r>
    </w:p>
    <w:p>
      <w:pPr>
        <w:pStyle w:val="Style124"/>
        <w:tabs>
          <w:tab w:leader="none" w:pos="89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books of the Confucian tradition, the binome </w:t>
      </w:r>
      <w:r>
        <w:rPr>
          <w:rStyle w:val="CharStyle159"/>
        </w:rPr>
        <w:t>tsun-pei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honored and the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hanging="9"/>
        <w:sectPr>
          <w:pgSz w:w="10259" w:h="13372"/>
          <w:pgMar w:top="1067" w:left="104" w:right="99" w:bottom="928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humble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 occurs altogether only nine times: once each in the </w:t>
      </w:r>
      <w:r>
        <w:rPr>
          <w:rStyle w:val="CharStyle159"/>
        </w:rPr>
        <w:t>Erh-ya,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</w:t>
      </w:r>
      <w:r>
        <w:rPr>
          <w:rStyle w:val="CharStyle159"/>
        </w:rPr>
        <w:t>Tso chuan,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</w:t>
        <w:br/>
        <w:t xml:space="preserve">the </w:t>
      </w:r>
      <w:r>
        <w:rPr>
          <w:rStyle w:val="CharStyle159"/>
        </w:rPr>
        <w:t>Kung-yang chuan,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but no less than six times in the </w:t>
      </w:r>
      <w:r>
        <w:rPr>
          <w:rStyle w:val="CharStyle159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(e.g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39.313a), the text </w:t>
      </w:r>
      <w:r>
        <w:rPr>
          <w:rStyle w:val="CharStyle159"/>
        </w:rPr>
        <w:t>par</w:t>
        <w:br/>
        <w:t>excellence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is concerned with social division and order. A vivid example that illustrates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19" w:line="200" w:lineRule="exact"/>
        <w:ind w:left="536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31</w:t>
      </w:r>
    </w:p>
    <w:p>
      <w:pPr>
        <w:pStyle w:val="Style172"/>
        <w:tabs>
          <w:tab w:leader="none" w:pos="845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>Evil and depravity are not tolerated,^</w:t>
        <w:tab/>
      </w:r>
      <w:r>
        <w:rPr>
          <w:rStyle w:val="CharStyle175"/>
        </w:rPr>
        <w:t>蟲邪不容</w:t>
      </w:r>
    </w:p>
    <w:p>
      <w:pPr>
        <w:pStyle w:val="Style172"/>
        <w:tabs>
          <w:tab w:leader="none" w:pos="845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0" w:hanging="4"/>
      </w:pPr>
      <w:r>
        <w:rPr>
          <w:rStyle w:val="CharStyle189"/>
        </w:rPr>
        <w:t xml:space="preserve">42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All are committed to honesty and goodness*</w:t>
        <w:tab/>
      </w:r>
      <w:r>
        <w:rPr>
          <w:rStyle w:val="CharStyle203"/>
        </w:rPr>
        <w:t>皆務貞良</w:t>
      </w:r>
    </w:p>
    <w:p>
      <w:pPr>
        <w:pStyle w:val="Style172"/>
        <w:tabs>
          <w:tab w:leader="none" w:pos="845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160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all affairs tiny or great they dedicate their utmost effort</w:t>
      </w:r>
      <w:r>
        <w:rPr>
          <w:rStyle w:val="CharStyle198"/>
          <w:lang w:val="en-US" w:eastAsia="en-US" w:bidi="en-US"/>
        </w:rPr>
        <w:t>,</w:t>
      </w:r>
      <w:r>
        <w:rPr>
          <w:rStyle w:val="CharStyle198"/>
        </w:rPr>
        <w:t>細大盡力</w:t>
        <w:br/>
      </w:r>
      <w:r>
        <w:rPr>
          <w:rStyle w:val="CharStyle189"/>
        </w:rPr>
        <w:t xml:space="preserve">44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 one dares to be idle or negligent%</w:t>
        <w:tab/>
      </w:r>
      <w:r>
        <w:rPr>
          <w:rStyle w:val="CharStyle175"/>
        </w:rPr>
        <w:t>莫敢怠荒</w:t>
      </w:r>
    </w:p>
    <w:p>
      <w:pPr>
        <w:pStyle w:val="Style172"/>
        <w:tabs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160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Distant and near, down to [regions] remote and obscure,^ </w:t>
      </w:r>
      <w:r>
        <w:rPr>
          <w:rStyle w:val="CharStyle175"/>
        </w:rPr>
        <w:t>遠邇辟隱</w:t>
        <w:br/>
      </w:r>
      <w:r>
        <w:rPr>
          <w:rStyle w:val="CharStyle189"/>
        </w:rPr>
        <w:t xml:space="preserve">46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They are single-minded in their efforts,</w:t>
        <w:tab/>
      </w:r>
      <w:r>
        <w:rPr>
          <w:rStyle w:val="CharStyle175"/>
        </w:rPr>
        <w:t>專務肅莊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reverential and respectful.</w:t>
      </w:r>
    </w:p>
    <w:p>
      <w:pPr>
        <w:pStyle w:val="Style172"/>
        <w:tabs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280" w:right="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They are upright and straight, solid and loyal -</w:t>
        <w:tab/>
      </w:r>
      <w:r>
        <w:rPr>
          <w:rStyle w:val="CharStyle175"/>
        </w:rPr>
        <w:t>端直敦忠</w:t>
      </w:r>
    </w:p>
    <w:p>
      <w:pPr>
        <w:pStyle w:val="Style172"/>
        <w:tabs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spacing w:before="0" w:after="236" w:line="281" w:lineRule="exact"/>
        <w:ind w:left="1280" w:right="0" w:hanging="4"/>
      </w:pPr>
      <w:r>
        <w:rPr>
          <w:rStyle w:val="CharStyle189"/>
        </w:rPr>
        <w:t xml:space="preserve">48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Duties and responsibilities have constancy's</w:t>
        <w:tab/>
      </w:r>
      <w:r>
        <w:rPr>
          <w:rStyle w:val="CharStyle211"/>
        </w:rPr>
        <w:t>事業有’常</w:t>
      </w:r>
    </w:p>
    <w:p>
      <w:pPr>
        <w:pStyle w:val="Style172"/>
        <w:tabs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280" w:right="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Thearch, He has virtuous power,</w:t>
        <w:tab/>
      </w:r>
      <w:r>
        <w:rPr>
          <w:rStyle w:val="CharStyle175"/>
        </w:rPr>
        <w:t>皇帝之德</w:t>
      </w:r>
    </w:p>
    <w:p>
      <w:pPr>
        <w:pStyle w:val="Style172"/>
        <w:tabs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280" w:right="0" w:hanging="4"/>
      </w:pPr>
      <w:r>
        <w:rPr>
          <w:rStyle w:val="CharStyle189"/>
        </w:rPr>
        <w:t xml:space="preserve">50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 secures and consolidates the four extremities.</w:t>
        <w:tab/>
      </w:r>
      <w:r>
        <w:rPr>
          <w:rStyle w:val="CharStyle175"/>
        </w:rPr>
        <w:t>存定四極</w:t>
      </w:r>
    </w:p>
    <w:p>
      <w:pPr>
        <w:pStyle w:val="Style172"/>
        <w:tabs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280" w:right="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punishes rebellion and eliminates calamities,</w:t>
        <w:tab/>
      </w:r>
      <w:r>
        <w:rPr>
          <w:rStyle w:val="CharStyle175"/>
        </w:rPr>
        <w:t>誅屬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 </w:t>
      </w:r>
      <w:r>
        <w:rPr>
          <w:rStyle w:val="CharStyle175"/>
        </w:rPr>
        <w:t>除害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277" w:line="286" w:lineRule="exact"/>
        <w:ind w:left="1280" w:right="0" w:hanging="4"/>
      </w:pPr>
      <w:r>
        <w:rPr>
          <w:rStyle w:val="CharStyle189"/>
        </w:rPr>
        <w:t xml:space="preserve">52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causes benefits to flourish and attracts </w:t>
      </w:r>
      <w:r>
        <w:rPr>
          <w:rStyle w:val="CharStyle189"/>
        </w:rPr>
        <w:t xml:space="preserve">blessings.^ </w:t>
      </w:r>
      <w:r>
        <w:rPr>
          <w:rStyle w:val="CharStyle175"/>
        </w:rPr>
        <w:t>興利致福</w:t>
      </w:r>
    </w:p>
    <w:p>
      <w:pPr>
        <w:pStyle w:val="Style124"/>
        <w:tabs>
          <w:tab w:leader="none" w:pos="7643" w:val="right"/>
          <w:tab w:leader="none" w:pos="78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doctrine of staying within one’s duties is given in </w:t>
      </w:r>
      <w:r>
        <w:rPr>
          <w:rStyle w:val="CharStyle200"/>
        </w:rPr>
        <w:t>丑以</w:t>
      </w:r>
      <w:r>
        <w:rPr>
          <w:rStyle w:val="CharStyle199"/>
          <w:lang w:val="zh-TW" w:eastAsia="zh-TW" w:bidi="zh-TW"/>
        </w:rPr>
        <w:t>/2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2.28</w:t>
        <w:tab/>
        <w:t>(see also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160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Makeham,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Legalist Concept of </w:t>
      </w:r>
      <w:r>
        <w:rPr>
          <w:rStyle w:val="CharStyle159"/>
        </w:rPr>
        <w:t>Hsing-ming^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95): a ruler, having fallen asleep, was</w:t>
        <w:br/>
        <w:t>covered with a cloak by the official in charge of capping* Although glad to have been</w:t>
        <w:br/>
        <w:t>protected against the cold, the ruler punished both the official in charge of clothing and the</w:t>
        <w:br/>
        <w:t>one in charge of capping - the first for having missed his duties, the second for having</w:t>
        <w:br/>
        <w:t xml:space="preserve">transgressed them,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tc</w:t>
      </w:r>
      <w:r>
        <w:rPr>
          <w:lang w:val="en-US" w:eastAsia="en-US" w:bidi="en-US"/>
          <w:w w:val="100"/>
          <w:spacing w:val="0"/>
          <w:color w:val="000000"/>
          <w:position w:val="0"/>
        </w:rPr>
        <w:t>It is not that he did not hate the cold; but the harm caused by</w:t>
        <w:br/>
        <w:t>transgressing the [boundaries of] office is considered more severe than [the harm caused by]</w:t>
        <w:br/>
        <w:t>the cold.”</w:t>
      </w:r>
    </w:p>
    <w:p>
      <w:pPr>
        <w:pStyle w:val="Style124"/>
        <w:numPr>
          <w:ilvl w:val="0"/>
          <w:numId w:val="57"/>
        </w:numPr>
        <w:tabs>
          <w:tab w:leader="none" w:pos="21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160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</w:t>
      </w:r>
      <w:r>
        <w:rPr>
          <w:rStyle w:val="CharStyle159"/>
        </w:rPr>
        <w:t>Hsiln-tzu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6.124;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evil and the depraved do not stand up; thieves and</w:t>
        <w:br/>
        <w:t>robbers do not arise.”</w:t>
      </w:r>
    </w:p>
    <w:p>
      <w:pPr>
        <w:pStyle w:val="Style124"/>
        <w:numPr>
          <w:ilvl w:val="0"/>
          <w:numId w:val="57"/>
        </w:numPr>
        <w:tabs>
          <w:tab w:leader="none" w:pos="21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Like </w:t>
      </w:r>
      <w:r>
        <w:rPr>
          <w:rStyle w:val="CharStyle159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[Hsiang 26] 37.289b and [Ai 5] 57.457b, the present line seems</w:t>
      </w:r>
    </w:p>
    <w:p>
      <w:pPr>
        <w:pStyle w:val="Style124"/>
        <w:tabs>
          <w:tab w:leader="none" w:pos="37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draw upon the line</w:t>
        <w:tab/>
      </w:r>
      <w:r>
        <w:rPr>
          <w:rStyle w:val="CharStyle200"/>
        </w:rPr>
        <w:t>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Awung </w:t>
      </w:r>
      <w:r>
        <w:rPr>
          <w:rStyle w:val="CharStyle200"/>
        </w:rPr>
        <w:t>不敢怠遑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（“[Our king] did not dare to be idle or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160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negligent</w:t>
      </w:r>
      <w:r>
        <w:rPr>
          <w:rStyle w:val="CharStyle200"/>
          <w:lang w:val="en-US" w:eastAsia="en-US" w:bidi="en-US"/>
        </w:rPr>
        <w:t>"〇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</w:t>
      </w:r>
      <w:r>
        <w:rPr>
          <w:rStyle w:val="CharStyle159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305] 20-4.4.360b. </w:t>
      </w:r>
      <w:r>
        <w:rPr>
          <w:rStyle w:val="CharStyle159"/>
        </w:rPr>
        <w:t>Tai-huang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(in the present line) and </w:t>
      </w:r>
      <w:r>
        <w:rPr>
          <w:rStyle w:val="CharStyle159"/>
        </w:rPr>
        <w:t>tai-</w:t>
        <w:br/>
        <w:t>huang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(or </w:t>
      </w:r>
      <w:r>
        <w:rPr>
          <w:rStyle w:val="CharStyle159"/>
        </w:rPr>
        <w:t>M-B.,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</w:t>
      </w:r>
      <w:r>
        <w:rPr>
          <w:rStyle w:val="CharStyle159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9"/>
        </w:rPr>
        <w:t>Tso chuan)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 to be the same words.</w:t>
      </w:r>
    </w:p>
    <w:p>
      <w:pPr>
        <w:pStyle w:val="Style124"/>
        <w:numPr>
          <w:ilvl w:val="0"/>
          <w:numId w:val="57"/>
        </w:numPr>
        <w:tabs>
          <w:tab w:leader="none" w:pos="2138" w:val="left"/>
          <w:tab w:leader="none" w:pos="3448" w:val="center"/>
          <w:tab w:leader="none" w:pos="3832" w:val="left"/>
          <w:tab w:leader="none" w:pos="7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firstLine="514"/>
      </w:pPr>
      <w:r>
        <w:rPr>
          <w:lang w:val="en-US" w:eastAsia="en-US" w:bidi="en-US"/>
          <w:w w:val="100"/>
          <w:spacing w:val="0"/>
          <w:color w:val="000000"/>
          <w:position w:val="0"/>
        </w:rPr>
        <w:t>I read</w:t>
        <w:tab/>
      </w:r>
      <w:r>
        <w:rPr>
          <w:rStyle w:val="CharStyle200"/>
        </w:rPr>
        <w:t>辟隱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as an inversion of the more famUiar</w:t>
        <w:tab/>
      </w:r>
      <w:r>
        <w:rPr>
          <w:rStyle w:val="CharStyle200"/>
        </w:rPr>
        <w:t>隱僻</w:t>
      </w:r>
      <w:r>
        <w:rPr>
          <w:lang w:val="en-US" w:eastAsia="en-US" w:bidi="en-US"/>
          <w:w w:val="100"/>
          <w:spacing w:val="0"/>
          <w:color w:val="000000"/>
          <w:position w:val="0"/>
        </w:rPr>
        <w:t>* This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160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phrase is used twice in </w:t>
      </w:r>
      <w:r>
        <w:rPr>
          <w:rStyle w:val="CharStyle201"/>
        </w:rPr>
        <w:t>Hsiln-tzu</w:t>
      </w:r>
      <w:r>
        <w:rPr>
          <w:rStyle w:val="CharStyle202"/>
        </w:rPr>
        <w:t xml:space="preserve"> (5.102,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7,145-46) where it denotes the most remote</w:t>
        <w:br/>
        <w:t>regions that are nevertheless reached by the ruler's ordering influence. Another possible</w:t>
        <w:br/>
        <w:t xml:space="preserve">reading is given by Chavannes, </w:t>
      </w:r>
      <w:r>
        <w:rPr>
          <w:rStyle w:val="CharStyle201"/>
        </w:rPr>
        <w:t>Memoires historiques,</w:t>
      </w:r>
      <w:r>
        <w:rPr>
          <w:rStyle w:val="CharStyle202"/>
        </w:rPr>
        <w:t xml:space="preserve"> 2: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147, who understands </w:t>
      </w:r>
      <w:r>
        <w:rPr>
          <w:rStyle w:val="CharStyle201"/>
        </w:rPr>
        <w:t>p'i-yin</w:t>
      </w:r>
      <w:r>
        <w:rPr>
          <w:rStyle w:val="CharStyle20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</w:t>
        <w:br/>
        <w:t xml:space="preserve">verb-object clause: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Au loin et au pr^s il a dissipe le$ obscurites,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firstLine="514"/>
      </w:pPr>
      <w:r>
        <w:rPr>
          <w:rStyle w:val="CharStyle159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the note on T.l L</w:t>
      </w:r>
    </w:p>
    <w:p>
      <w:pPr>
        <w:pStyle w:val="Style124"/>
        <w:numPr>
          <w:ilvl w:val="0"/>
          <w:numId w:val="59"/>
        </w:numPr>
        <w:tabs>
          <w:tab w:leader="none" w:pos="21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1600" w:firstLine="514"/>
        <w:sectPr>
          <w:pgSz w:w="10259" w:h="13372"/>
          <w:pgMar w:top="1017" w:left="104" w:right="99" w:bottom="979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two lines seem to be an extension of the basic formula ^eliminate calamities</w:t>
        <w:br/>
        <w:t>and cause benefits to flourish”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c/i’m Am* K </w:t>
      </w:r>
      <w:r>
        <w:rPr>
          <w:rStyle w:val="CharStyle200"/>
        </w:rPr>
        <w:t>除害興利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that appears in Jfw</w:t>
      </w:r>
      <w:r>
        <w:rPr>
          <w:rStyle w:val="CharStyle200"/>
        </w:rPr>
        <w:t>伽</w:t>
      </w:r>
      <w:r>
        <w:rPr>
          <w:rStyle w:val="CharStyle200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  <w:br/>
        <w:t xml:space="preserve">15.262; the inverse form </w:t>
      </w:r>
      <w:r>
        <w:rPr>
          <w:rStyle w:val="CharStyle159"/>
        </w:rPr>
        <w:t>hsing li ch</w:t>
      </w:r>
      <w:r>
        <w:rPr>
          <w:rStyle w:val="CharStyle159"/>
          <w:vertAlign w:val="superscript"/>
        </w:rPr>
        <w:t>y</w:t>
      </w:r>
      <w:r>
        <w:rPr>
          <w:rStyle w:val="CharStyle159"/>
        </w:rPr>
        <w:t>u hai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in </w:t>
      </w:r>
      <w:r>
        <w:rPr>
          <w:rStyle w:val="CharStyle159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1L174, while the variant</w:t>
        <w:br/>
        <w:t>“attract benefits and eliminate calamities”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e/wTz " cft’w Am </w:t>
      </w:r>
      <w:r>
        <w:rPr>
          <w:rStyle w:val="CharStyle200"/>
        </w:rPr>
        <w:t>致利除害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can be found in</w:t>
        <w:br/>
      </w:r>
      <w:r>
        <w:rPr>
          <w:rStyle w:val="CharStyle159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15.261 and 17.289; </w:t>
      </w:r>
      <w:r>
        <w:rPr>
          <w:rStyle w:val="CharStyle159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17.299 has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promote benefits and eiiminate</w:t>
        <w:br/>
        <w:t>calamities”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c/nVz /zWm </w:t>
      </w:r>
      <w:r>
        <w:rPr>
          <w:rStyle w:val="CharStyle200"/>
        </w:rPr>
        <w:t>六山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200"/>
        </w:rPr>
        <w:t>進利除害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)，whereas </w:t>
      </w:r>
      <w:r>
        <w:rPr>
          <w:rStyle w:val="CharStyle200"/>
        </w:rPr>
        <w:t>历伽-如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7.147 and 12,216 note that the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28" w:line="200" w:lineRule="exact"/>
        <w:ind w:left="174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32 ANNOTATED TRANSLATION</w:t>
      </w:r>
    </w:p>
    <w:p>
      <w:pPr>
        <w:pStyle w:val="Style172"/>
        <w:tabs>
          <w:tab w:leader="none" w:pos="79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regulates the tasks according to the times^o</w:t>
        <w:tab/>
      </w:r>
      <w:r>
        <w:rPr>
          <w:rStyle w:val="CharStyle175"/>
        </w:rPr>
        <w:t>節事以時</w:t>
      </w:r>
    </w:p>
    <w:p>
      <w:pPr>
        <w:pStyle w:val="Style172"/>
        <w:tabs>
          <w:tab w:leader="none" w:pos="79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hanging="5"/>
      </w:pPr>
      <w:r>
        <w:rPr>
          <w:rStyle w:val="CharStyle212"/>
        </w:rPr>
        <w:t xml:space="preserve">54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various professions prosper and thrive.</w:t>
        <w:tab/>
      </w:r>
      <w:r>
        <w:rPr>
          <w:rStyle w:val="CharStyle213"/>
        </w:rPr>
        <w:t>諸產繁殖</w:t>
      </w:r>
    </w:p>
    <w:p>
      <w:pPr>
        <w:pStyle w:val="Style172"/>
        <w:tabs>
          <w:tab w:leader="none" w:pos="79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114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 are peaceful and tranquil</w:t>
      </w:r>
      <w:r>
        <w:rPr>
          <w:rStyle w:val="CharStyle214"/>
          <w:lang w:val="en-US" w:eastAsia="en-US" w:bidi="en-US"/>
        </w:rPr>
        <w:t>,</w:t>
      </w:r>
      <w:r>
        <w:rPr>
          <w:rStyle w:val="CharStyle214"/>
        </w:rPr>
        <w:t>齡首安寧</w:t>
        <w:br/>
      </w:r>
      <w:r>
        <w:rPr>
          <w:rStyle w:val="CharStyle212"/>
        </w:rPr>
        <w:t xml:space="preserve">56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do not use weapons and armor.”</w:t>
        <w:tab/>
      </w:r>
      <w:r>
        <w:rPr>
          <w:rStyle w:val="CharStyle213"/>
        </w:rPr>
        <w:t>不用兵革</w:t>
      </w:r>
    </w:p>
    <w:p>
      <w:pPr>
        <w:pStyle w:val="Style172"/>
        <w:tabs>
          <w:tab w:leader="none" w:pos="79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114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Within the six kin relations, they protect each other </w:t>
      </w:r>
      <w:r>
        <w:rPr>
          <w:rStyle w:val="CharStyle212"/>
        </w:rPr>
        <w:t xml:space="preserve">73 </w:t>
      </w:r>
      <w:r>
        <w:rPr>
          <w:rStyle w:val="CharStyle213"/>
        </w:rPr>
        <w:t>六親相保</w:t>
        <w:br/>
      </w:r>
      <w:r>
        <w:rPr>
          <w:rStyle w:val="CharStyle212"/>
        </w:rPr>
        <w:t xml:space="preserve">58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 that ultimately there are no bandits and robbers.</w:t>
        <w:tab/>
      </w:r>
      <w:r>
        <w:rPr>
          <w:rStyle w:val="CharStyle213"/>
        </w:rPr>
        <w:t>終無寇賊</w:t>
      </w:r>
    </w:p>
    <w:p>
      <w:pPr>
        <w:pStyle w:val="Style172"/>
        <w:tabs>
          <w:tab w:leader="none" w:pos="79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>Joyously and merrily they receive their instructions</w:t>
        <w:tab/>
      </w:r>
      <w:r>
        <w:rPr>
          <w:rStyle w:val="CharStyle175"/>
        </w:rPr>
        <w:t>驩欣奉教</w:t>
      </w:r>
    </w:p>
    <w:p>
      <w:pPr>
        <w:pStyle w:val="Style172"/>
        <w:tabs>
          <w:tab w:leader="none" w:pos="7967" w:val="left"/>
        </w:tabs>
        <w:widowControl w:val="0"/>
        <w:keepNext w:val="0"/>
        <w:keepLines w:val="0"/>
        <w:shd w:val="clear" w:color="auto" w:fill="auto"/>
        <w:bidi w:val="0"/>
        <w:spacing w:before="0" w:after="244"/>
        <w:ind w:left="1740" w:right="0" w:hanging="5"/>
      </w:pPr>
      <w:r>
        <w:rPr>
          <w:rStyle w:val="CharStyle212"/>
        </w:rPr>
        <w:t xml:space="preserve">60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completely understand the rules and models.</w:t>
        <w:tab/>
      </w:r>
      <w:r>
        <w:rPr>
          <w:rStyle w:val="CharStyle213"/>
        </w:rPr>
        <w:t>盡矢口法式</w:t>
      </w:r>
    </w:p>
    <w:p>
      <w:pPr>
        <w:pStyle w:val="Style172"/>
        <w:tabs>
          <w:tab w:leader="none" w:pos="889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1740" w:right="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Within the six combined [directions],</w:t>
        <w:tab/>
      </w:r>
      <w:r>
        <w:rPr>
          <w:rStyle w:val="CharStyle213"/>
        </w:rPr>
        <w:t>六合之內</w:t>
      </w:r>
    </w:p>
    <w:p>
      <w:pPr>
        <w:pStyle w:val="Style172"/>
        <w:tabs>
          <w:tab w:leader="none" w:pos="8899" w:val="right"/>
        </w:tabs>
        <w:widowControl w:val="0"/>
        <w:keepNext w:val="0"/>
        <w:keepLines w:val="0"/>
        <w:shd w:val="clear" w:color="auto" w:fill="auto"/>
        <w:bidi w:val="0"/>
        <w:spacing w:before="0" w:after="451" w:line="278" w:lineRule="exact"/>
        <w:ind w:left="1740" w:right="0" w:hanging="5"/>
      </w:pPr>
      <w:r>
        <w:rPr>
          <w:rStyle w:val="CharStyle212"/>
        </w:rPr>
        <w:t xml:space="preserve">62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is the land of the August </w:t>
      </w:r>
      <w:r>
        <w:rPr>
          <w:rStyle w:val="CharStyle212"/>
        </w:rPr>
        <w:t>Thearch：74</w:t>
        <w:tab/>
      </w:r>
      <w:r>
        <w:rPr>
          <w:rStyle w:val="CharStyle213"/>
        </w:rPr>
        <w:t>皇帝之土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11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culture-heroes of the past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caused to flourish what are common benefits for all under</w:t>
        <w:br/>
        <w:t xml:space="preserve">heaven, eliminated what are common calamities for all under heaven/* In </w:t>
      </w:r>
      <w:r>
        <w:rPr>
          <w:rStyle w:val="CharStyle215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4.76,</w:t>
        <w:br/>
        <w:t xml:space="preserve">5.98, 6.106, 7.125, 8.155, and 9,177 the formula reads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cause benefits to flourish for all</w:t>
        <w:br/>
        <w:t>under heaven, eliminate calamities of all under heaven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</w:p>
    <w:p>
      <w:pPr>
        <w:pStyle w:val="Style196"/>
        <w:numPr>
          <w:ilvl w:val="0"/>
          <w:numId w:val="59"/>
        </w:numPr>
        <w:tabs>
          <w:tab w:leader="none" w:pos="261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1140" w:firstLine="510"/>
      </w:pPr>
      <w:r>
        <w:rPr>
          <w:rStyle w:val="CharStyle215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B# may be the historical times as well as the seasons; see the note on line</w:t>
        <w:br/>
        <w:t xml:space="preserve">25 of this inscription. For a parallel passage, see </w:t>
      </w:r>
      <w:r>
        <w:rPr>
          <w:rStyle w:val="CharStyle215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7.123: ^[The sage] follows</w:t>
        <w:br/>
        <w:t>the times to conduct the tasks.”</w:t>
      </w:r>
    </w:p>
    <w:p>
      <w:pPr>
        <w:pStyle w:val="Style196"/>
        <w:numPr>
          <w:ilvl w:val="0"/>
          <w:numId w:val="59"/>
        </w:numPr>
        <w:tabs>
          <w:tab w:leader="none" w:pos="259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line appears verbatim in </w:t>
      </w:r>
      <w:r>
        <w:rPr>
          <w:rStyle w:val="CharStyle215"/>
        </w:rPr>
        <w:t>Lii-shih ch'un-cWiu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5.53,</w:t>
      </w:r>
    </w:p>
    <w:p>
      <w:pPr>
        <w:pStyle w:val="Style196"/>
        <w:numPr>
          <w:ilvl w:val="0"/>
          <w:numId w:val="59"/>
        </w:numPr>
        <w:tabs>
          <w:tab w:leader="none" w:pos="259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0" w:firstLine="510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the note on L30.</w:t>
      </w:r>
    </w:p>
    <w:p>
      <w:pPr>
        <w:pStyle w:val="Style196"/>
        <w:numPr>
          <w:ilvl w:val="0"/>
          <w:numId w:val="59"/>
        </w:numPr>
        <w:tabs>
          <w:tab w:leader="none" w:pos="259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0" w:firstLine="510"/>
      </w:pPr>
      <w:r>
        <w:rPr>
          <w:rStyle w:val="CharStyle215"/>
        </w:rPr>
        <w:t>Tz'u-yuan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i?® notes no less than five different early definitions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i4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six kin</w:t>
      </w:r>
    </w:p>
    <w:p>
      <w:pPr>
        <w:pStyle w:val="Style196"/>
        <w:tabs>
          <w:tab w:leader="none" w:pos="642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11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relations^ </w:t>
      </w:r>
      <w:r>
        <w:rPr>
          <w:rStyle w:val="CharStyle215"/>
        </w:rPr>
        <w:t>(liu-ch'in f\^),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it seems impossible to decide which specific one is</w:t>
        <w:br/>
        <w:t>employed in the present text. The term, however, is used as synecdoche, i.e^ inclusively</w:t>
        <w:br/>
        <w:t xml:space="preserve">for all relationships. Accordingly, </w:t>
      </w:r>
      <w:r>
        <w:rPr>
          <w:rStyle w:val="CharStyle215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speaks once of ^ruler and subjects</w:t>
        <w:br/>
        <w:t xml:space="preserve">protecting each other^ </w:t>
      </w:r>
      <w:r>
        <w:rPr>
          <w:rStyle w:val="CharStyle215"/>
        </w:rPr>
        <w:t>{chun-ch'en hsiang pao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1.12) and elsewhere of ^father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son protecting each other”</w:t>
      </w:r>
      <w:r>
        <w:rPr>
          <w:rStyle w:val="CharStyle216"/>
        </w:rPr>
        <w:t>如父子相保</w:t>
      </w:r>
      <w:r>
        <w:rPr>
          <w:rStyle w:val="CharStyle217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4,72)*</w:t>
      </w:r>
    </w:p>
    <w:p>
      <w:pPr>
        <w:pStyle w:val="Style196"/>
        <w:numPr>
          <w:ilvl w:val="0"/>
          <w:numId w:val="59"/>
        </w:numPr>
        <w:tabs>
          <w:tab w:leader="none" w:pos="309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0" w:firstLine="510"/>
      </w:pPr>
      <w:r>
        <w:rPr>
          <w:rStyle w:val="CharStyle205"/>
        </w:rPr>
        <w:t>六合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（“six combined [directions]”）does not appear in any of the thirteen</w:t>
      </w:r>
    </w:p>
    <w:p>
      <w:pPr>
        <w:pStyle w:val="Style196"/>
        <w:tabs>
          <w:tab w:leader="none" w:pos="642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1140"/>
      </w:pPr>
      <w:r>
        <w:rPr>
          <w:lang w:val="en-US" w:eastAsia="en-US" w:bidi="en-US"/>
          <w:w w:val="100"/>
          <w:spacing w:val="0"/>
          <w:color w:val="000000"/>
          <w:position w:val="0"/>
        </w:rPr>
        <w:t>canonical books of the Confucian tradition; since late Warring States times the term</w:t>
        <w:br/>
        <w:t>denotes the four directions, heaven above» and earth below. See, e.g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commentaries to</w:t>
        <w:br/>
        <w:t>C/iw</w:t>
      </w:r>
      <w:r>
        <w:rPr>
          <w:rStyle w:val="CharStyle206"/>
        </w:rPr>
        <w:t>郎容屯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</w:t>
      </w:r>
      <w:r>
        <w:rPr>
          <w:rStyle w:val="CharStyle216"/>
        </w:rPr>
        <w:t>莊子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（Kuo Ch’ing~fan</w:t>
      </w:r>
      <w:r>
        <w:rPr>
          <w:rStyle w:val="CharStyle2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C/mang-</w:t>
      </w:r>
      <w:r>
        <w:rPr>
          <w:rStyle w:val="CharStyle206"/>
        </w:rPr>
        <w:t>泛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  <w:tab/>
        <w:t>1B.83-85, L</w:t>
      </w:r>
      <w:r>
        <w:rPr>
          <w:rStyle w:val="CharStyle206"/>
        </w:rPr>
        <w:t>泛</w:t>
      </w:r>
      <w:r>
        <w:rPr>
          <w:rStyle w:val="CharStyle218"/>
          <w:lang w:val="zh-TW" w:eastAsia="zh-TW" w:bidi="zh-TW"/>
        </w:rPr>
        <w:t>-</w:t>
      </w:r>
      <w:r>
        <w:rPr>
          <w:rStyle w:val="CharStyle218"/>
        </w:rPr>
        <w:t>c/fwtt-cA’i</w:t>
      </w:r>
      <w:r>
        <w:rPr>
          <w:rStyle w:val="CharStyle206"/>
        </w:rPr>
        <w:t>以</w:t>
      </w:r>
    </w:p>
    <w:p>
      <w:pPr>
        <w:pStyle w:val="Style196"/>
        <w:tabs>
          <w:tab w:leader="none" w:pos="5899" w:val="right"/>
          <w:tab w:leader="none" w:pos="6283" w:val="right"/>
          <w:tab w:leader="none" w:pos="646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17,200</w:t>
      </w:r>
      <w:r>
        <w:rPr>
          <w:rStyle w:val="CharStyle206"/>
        </w:rPr>
        <w:t>，</w:t>
      </w:r>
      <w:r>
        <w:rPr>
          <w:rStyle w:val="CharStyle217"/>
        </w:rPr>
        <w:t>纥</w:t>
      </w:r>
      <w:r>
        <w:rPr>
          <w:rStyle w:val="CharStyle219"/>
        </w:rPr>
        <w:t xml:space="preserve">w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1.1，and the</w:t>
        <w:tab/>
      </w:r>
      <w:r>
        <w:rPr>
          <w:rStyle w:val="CharStyle217"/>
        </w:rPr>
        <w:t>楚辭</w:t>
      </w:r>
      <w:r>
        <w:rPr>
          <w:rStyle w:val="CharStyle219"/>
          <w:lang w:val="zh-TW" w:eastAsia="zh-TW" w:bidi="zh-TW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text</w:t>
        <w:tab/>
        <w:t xml:space="preserve">“Ai shih ming” </w:t>
      </w:r>
      <w:r>
        <w:rPr>
          <w:rStyle w:val="CharStyle217"/>
        </w:rPr>
        <w:t>哀時命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（Hung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40" w:right="11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Hsing-tsu </w:t>
      </w:r>
      <w:r>
        <w:rPr>
          <w:rStyle w:val="CharStyle220"/>
        </w:rPr>
        <w:t>洪興祖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[1090 -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1155</w:t>
      </w:r>
      <w:r>
        <w:rPr>
          <w:rStyle w:val="CharStyle206"/>
        </w:rPr>
        <w:t>】，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CAWm pwdrn </w:t>
      </w:r>
      <w:r>
        <w:rPr>
          <w:rStyle w:val="CharStyle220"/>
        </w:rPr>
        <w:t>楚辭補注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  <w:r>
        <w:rPr>
          <w:rStyle w:val="CharStyle2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14.26L In the present</w:t>
        <w:br/>
        <w:t>couplet, the cosmological dimension of the term is employed for the imperial</w:t>
        <w:br/>
        <w:t>representation to denote the extension of the empire. In accordance with the political</w:t>
        <w:br/>
        <w:t xml:space="preserve">definition of </w:t>
      </w:r>
      <w:r>
        <w:rPr>
          <w:rStyle w:val="CharStyle215"/>
        </w:rPr>
        <w:t>liu-ho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given in this inscription, the term becomes a standard formula in Han</w:t>
        <w:br/>
        <w:t xml:space="preserve">texts of imperial ritual and representation, for example twice in Han Wu-ti，s </w:t>
      </w:r>
      <w:r>
        <w:rPr>
          <w:rStyle w:val="CharStyle205"/>
        </w:rPr>
        <w:t>漢武帝</w:t>
      </w:r>
      <w:r>
        <w:rPr>
          <w:lang w:val="en-US" w:eastAsia="en-US" w:bidi="en-US"/>
          <w:w w:val="100"/>
          <w:spacing w:val="0"/>
          <w:color w:val="000000"/>
          <w:position w:val="0"/>
        </w:rPr>
        <w:t>(r*</w:t>
        <w:br/>
        <w:t>141 - 87 B.CJ “Songs for the sacrifices at the suburban altars”</w:t>
      </w:r>
      <w:r>
        <w:rPr>
          <w:rStyle w:val="CharStyle2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“Chiao-ssu ko” </w:t>
      </w:r>
      <w:r>
        <w:rPr>
          <w:rStyle w:val="CharStyle206"/>
        </w:rPr>
        <w:t>郊祀系，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/fon-sAw 22.1054, 1069) as well as in a number of the great panegyric jfe </w:t>
      </w:r>
      <w:r>
        <w:rPr>
          <w:rStyle w:val="CharStyle217"/>
        </w:rPr>
        <w:t>賦</w:t>
      </w:r>
      <w:r>
        <w:rPr>
          <w:lang w:val="en-US" w:eastAsia="en-US" w:bidi="en-US"/>
          <w:w w:val="100"/>
          <w:spacing w:val="0"/>
          <w:color w:val="000000"/>
          <w:position w:val="0"/>
        </w:rPr>
        <w:t>.For the</w:t>
        <w:br/>
        <w:t xml:space="preserve">present line, which is closely related to a </w:t>
      </w:r>
      <w:r>
        <w:rPr>
          <w:rStyle w:val="CharStyle215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verse (again quoted in </w:t>
      </w:r>
      <w:r>
        <w:rPr>
          <w:rStyle w:val="CharStyle215"/>
        </w:rPr>
        <w:t>Meng-tzu, Tso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34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FdVzw)，see the note on line 17 of the present text.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32" w:line="200" w:lineRule="exact"/>
        <w:ind w:left="54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33</w:t>
      </w:r>
    </w:p>
    <w:p>
      <w:pPr>
        <w:pStyle w:val="Style172"/>
        <w:tabs>
          <w:tab w:leader="none" w:pos="848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320" w:right="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the west it ranges to the flowing sands,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75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西涉流沙</w:t>
      </w:r>
      <w:r>
        <w:rPr>
          <w:lang w:val="zh-TW" w:eastAsia="zh-TW" w:bidi="zh-TW"/>
          <w:w w:val="100"/>
          <w:spacing w:val="0"/>
          <w:color w:val="000000"/>
          <w:position w:val="0"/>
        </w:rPr>
        <w:t>'</w:t>
      </w:r>
    </w:p>
    <w:p>
      <w:pPr>
        <w:pStyle w:val="Style172"/>
        <w:tabs>
          <w:tab w:leader="none" w:pos="848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32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64 To the south it completely takes in where the doors</w:t>
        <w:tab/>
      </w:r>
      <w:r>
        <w:rPr>
          <w:rStyle w:val="CharStyle175"/>
        </w:rPr>
        <w:t>南盡北戶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6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face north</w:t>
      </w:r>
    </w:p>
    <w:p>
      <w:pPr>
        <w:pStyle w:val="Style172"/>
        <w:tabs>
          <w:tab w:leader="none" w:pos="848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the east it enfolds the eastern sea,</w:t>
        <w:tab/>
      </w:r>
      <w:r>
        <w:rPr>
          <w:rStyle w:val="CharStyle175"/>
        </w:rPr>
        <w:t>東有東海</w:t>
      </w:r>
    </w:p>
    <w:p>
      <w:pPr>
        <w:pStyle w:val="Style172"/>
        <w:tabs>
          <w:tab w:leader="none" w:pos="848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66 To the north，it goes beyond Ta~hsia.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77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北過大夏</w:t>
      </w:r>
    </w:p>
    <w:p>
      <w:pPr>
        <w:pStyle w:val="Style172"/>
        <w:tabs>
          <w:tab w:leader="none" w:pos="848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Wherever human traces reach,</w:t>
        <w:tab/>
      </w:r>
      <w:r>
        <w:rPr>
          <w:rStyle w:val="CharStyle175"/>
        </w:rPr>
        <w:t>人迹所至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60" w:right="1560" w:hanging="935"/>
      </w:pPr>
      <w:r>
        <w:rPr>
          <w:lang w:val="en-US" w:eastAsia="en-US" w:bidi="en-US"/>
          <w:w w:val="100"/>
          <w:spacing w:val="0"/>
          <w:color w:val="000000"/>
          <w:position w:val="0"/>
        </w:rPr>
        <w:t>68 There is none who does not declare himself [the Thearch’s</w:t>
      </w:r>
      <w:r>
        <w:rPr>
          <w:rStyle w:val="CharStyle198"/>
          <w:lang w:val="en-US" w:eastAsia="en-US" w:bidi="en-US"/>
        </w:rPr>
        <w:t>]</w:t>
      </w:r>
      <w:r>
        <w:rPr>
          <w:rStyle w:val="CharStyle198"/>
        </w:rPr>
        <w:t>無不臣者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subject.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</w:p>
    <w:p>
      <w:pPr>
        <w:pStyle w:val="Style172"/>
        <w:tabs>
          <w:tab w:leader="none" w:pos="755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merits surpass those of the Five Thearchs,</w:t>
        <w:tab/>
      </w:r>
      <w:r>
        <w:rPr>
          <w:rStyle w:val="CharStyle175"/>
        </w:rPr>
        <w:t>功蓋五帝</w:t>
      </w:r>
    </w:p>
    <w:p>
      <w:pPr>
        <w:pStyle w:val="Style172"/>
        <w:tabs>
          <w:tab w:leader="none" w:pos="7555" w:val="left"/>
        </w:tabs>
        <w:widowControl w:val="0"/>
        <w:keepNext w:val="0"/>
        <w:keepLines w:val="0"/>
        <w:shd w:val="clear" w:color="auto" w:fill="auto"/>
        <w:bidi w:val="0"/>
        <w:spacing w:before="0" w:after="215"/>
        <w:ind w:left="132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70 His favor extends to oxen and horses*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79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澤及牛馬</w:t>
      </w:r>
    </w:p>
    <w:p>
      <w:pPr>
        <w:pStyle w:val="Style124"/>
        <w:numPr>
          <w:ilvl w:val="0"/>
          <w:numId w:val="59"/>
        </w:numPr>
        <w:tabs>
          <w:tab w:leader="none" w:pos="21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Shu-min, </w:t>
      </w:r>
      <w:r>
        <w:rPr>
          <w:rStyle w:val="CharStyle221"/>
        </w:rPr>
        <w:t>Shih-chi chiao-cheng,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2:210, notes that the early T^ng compen-</w:t>
      </w:r>
    </w:p>
    <w:p>
      <w:pPr>
        <w:pStyle w:val="Style124"/>
        <w:tabs>
          <w:tab w:leader="none" w:pos="27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diumi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</w:t>
      </w:r>
      <w:r>
        <w:rPr>
          <w:rStyle w:val="CharStyle200"/>
        </w:rPr>
        <w:t>扭</w:t>
      </w:r>
      <w:r>
        <w:rPr>
          <w:lang w:val="en-US" w:eastAsia="en-US" w:bidi="en-US"/>
          <w:w w:val="100"/>
          <w:spacing w:val="0"/>
          <w:color w:val="000000"/>
          <w:position w:val="0"/>
        </w:rPr>
        <w:t>♦-f’angs/m-cA</w:t>
      </w:r>
      <w:r>
        <w:rPr>
          <w:rStyle w:val="CharStyle200"/>
          <w:lang w:val="en-US" w:eastAsia="en-US" w:bidi="en-US"/>
        </w:rPr>
        <w:t>’</w:t>
      </w:r>
      <w:r>
        <w:rPr>
          <w:rStyle w:val="CharStyle200"/>
        </w:rPr>
        <w:t>如北堂書鈔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cWft </w:t>
      </w:r>
      <w:r>
        <w:rPr>
          <w:rStyle w:val="CharStyle200"/>
        </w:rPr>
        <w:t>至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（“to reach”）for </w:t>
      </w:r>
      <w:r>
        <w:rPr>
          <w:rStyle w:val="CharStyle200"/>
        </w:rPr>
        <w:t>涉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range to”);</w:t>
        <w:br/>
        <w:t xml:space="preserve">indeed, </w:t>
      </w:r>
      <w:r>
        <w:rPr>
          <w:rStyle w:val="CharStyle221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seems to be the better reading. ^Flowing sands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21"/>
        </w:rPr>
        <w:t>(liu-sha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referring to</w:t>
        <w:br/>
        <w:t>the western (central Asiatic) deserts is a stock formula of political language taken from the</w:t>
        <w:br/>
      </w:r>
      <w:r>
        <w:rPr>
          <w:rStyle w:val="CharStyle221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(6.39c, 41c) where it belongs to the geography outlined by YU S; his domain</w:t>
        <w:br/>
        <w:t xml:space="preserve">is described as follows: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the east, it reaches the sea; to the west, it covers [the worldj</w:t>
        <w:br/>
        <w:t>to the moving sands.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 In late Warring States and early Han times, </w:t>
      </w:r>
      <w:r>
        <w:rPr>
          <w:rStyle w:val="CharStyle221"/>
        </w:rPr>
        <w:t>liu-sha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</w:t>
        <w:br/>
        <w:t xml:space="preserve">particdarly in texts of the southern tradition，like “Li sao” </w:t>
      </w:r>
      <w:r>
        <w:rPr>
          <w:rStyle w:val="CharStyle200"/>
        </w:rPr>
        <w:t>離騷</w:t>
      </w:r>
      <w:r>
        <w:rPr>
          <w:lang w:val="en-US" w:eastAsia="en-US" w:bidi="en-US"/>
          <w:w w:val="100"/>
          <w:spacing w:val="0"/>
          <w:color w:val="000000"/>
          <w:position w:val="0"/>
        </w:rPr>
        <w:t>1.44^^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Chao hun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221"/>
        </w:rPr>
        <w:t>(Ch'u-tz'upu&lt;hu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9.200), and in various passages of the mythological</w:t>
      </w:r>
    </w:p>
    <w:p>
      <w:pPr>
        <w:pStyle w:val="Style124"/>
        <w:tabs>
          <w:tab w:leader="none" w:pos="4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geographies of </w:t>
      </w:r>
      <w:r>
        <w:rPr>
          <w:rStyle w:val="CharStyle221"/>
        </w:rPr>
        <w:t>Shan-hai 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and </w:t>
      </w:r>
      <w:r>
        <w:rPr>
          <w:rStyle w:val="CharStyle221"/>
        </w:rPr>
        <w:t>Huai-nan 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second of Han Wu^ti's</w:t>
      </w:r>
    </w:p>
    <w:p>
      <w:pPr>
        <w:pStyle w:val="Style124"/>
        <w:tabs>
          <w:tab w:leader="none" w:pos="38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sacrificial hymns on the ^heavenly horses'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21"/>
        </w:rPr>
        <w:t>(t</w:t>
      </w:r>
      <w:r>
        <w:rPr>
          <w:rStyle w:val="CharStyle221"/>
          <w:vertAlign w:val="superscript"/>
        </w:rPr>
        <w:t>J</w:t>
      </w:r>
      <w:r>
        <w:rPr>
          <w:rStyle w:val="CharStyle221"/>
        </w:rPr>
        <w:t>ien-ma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obtained from Ferghana begins</w:t>
        <w:br/>
        <w:t>with the lines: ^The heavenly horse comes here, / from along the western extremity. / It</w:t>
        <w:br/>
        <w:t>crosses the flowing sands</w:t>
        <w:tab/>
        <w:t>/</w:t>
      </w:r>
      <w:r>
        <w:rPr>
          <w:rStyle w:val="CharStyle200"/>
          <w:lang w:val="en-US" w:eastAsia="en-US" w:bidi="en-US"/>
        </w:rPr>
        <w:t>【</w:t>
      </w:r>
      <w:r>
        <w:rPr>
          <w:lang w:val="en-US" w:eastAsia="en-US" w:bidi="en-US"/>
          <w:w w:val="100"/>
          <w:spacing w:val="0"/>
          <w:color w:val="000000"/>
          <w:position w:val="0"/>
        </w:rPr>
        <w:t>■«-</w:t>
      </w:r>
      <w:r>
        <w:rPr>
          <w:rStyle w:val="CharStyle200"/>
        </w:rPr>
        <w:t>沾以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）-/ the nine barbarian tribes submit!”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/fort-</w:t>
      </w:r>
      <w:r>
        <w:rPr>
          <w:rStyle w:val="CharStyle200"/>
        </w:rPr>
        <w:t>说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22.1060; cf. also the different version in </w:t>
      </w:r>
      <w:r>
        <w:rPr>
          <w:rStyle w:val="CharStyle2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24.1178,)</w:t>
      </w:r>
    </w:p>
    <w:p>
      <w:pPr>
        <w:pStyle w:val="Style124"/>
        <w:numPr>
          <w:ilvl w:val="0"/>
          <w:numId w:val="59"/>
        </w:numPr>
        <w:tabs>
          <w:tab w:leader="none" w:pos="21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drawing the Ch’in borders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6.239 is more clear:</w:t>
      </w:r>
      <w:r>
        <w:rPr>
          <w:rStyle w:val="CharStyle200"/>
        </w:rPr>
        <w:t>南至北嚮戶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Tso</w:t>
      </w:r>
    </w:p>
    <w:p>
      <w:pPr>
        <w:pStyle w:val="Style124"/>
        <w:tabs>
          <w:tab w:leader="none" w:pos="32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Ssu </w:t>
      </w:r>
      <w:r>
        <w:rPr>
          <w:rStyle w:val="CharStyle200"/>
        </w:rPr>
        <w:t>左思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ca, 250 ~</w:t>
        <w:tab/>
        <w:t>305)，describing the far south (probably the Han commandery Jih-</w:t>
      </w:r>
    </w:p>
    <w:p>
      <w:pPr>
        <w:pStyle w:val="Style124"/>
        <w:tabs>
          <w:tab w:leader="none" w:pos="61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nan </w:t>
      </w:r>
      <w:r>
        <w:rPr>
          <w:rStyle w:val="CharStyle200"/>
        </w:rPr>
        <w:t>日南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later Annamite province Quang-nam，south of the Tropic of Cancer)，writes</w:t>
        <w:br/>
        <w:t>in his “Rhapsody on the Capital of Wu”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“Wu-tu fu” </w:t>
      </w:r>
      <w:r>
        <w:rPr>
          <w:rStyle w:val="CharStyle200"/>
        </w:rPr>
        <w:t>吳都賦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)：“[The people] open their</w:t>
        <w:br/>
        <w:t>doors north to face the sun.”</w:t>
      </w:r>
      <w:r>
        <w:rPr>
          <w:rStyle w:val="CharStyle200"/>
        </w:rPr>
        <w:t>（開北戶以向日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</w:t>
        <w:tab/>
        <w:t>dzw W</w:t>
      </w:r>
      <w:r>
        <w:rPr>
          <w:rStyle w:val="CharStyle200"/>
        </w:rPr>
        <w:t>肌如如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n</w:t>
      </w:r>
      <w:r>
        <w:rPr>
          <w:rStyle w:val="CharStyle200"/>
        </w:rPr>
        <w:t>六盍注文選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5,15b); cf. also Chavannes, </w:t>
      </w:r>
      <w:r>
        <w:rPr>
          <w:rStyle w:val="CharStyle221"/>
        </w:rPr>
        <w:t>Memoires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2:136, and David R. Knechtges, </w:t>
      </w:r>
      <w:r>
        <w:rPr>
          <w:rStyle w:val="CharStyle221"/>
        </w:rPr>
        <w:t>Wen</w:t>
        <w:br/>
        <w:t>xuan or Selections of Refined Literature,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1:392-94*</w:t>
      </w:r>
    </w:p>
    <w:p>
      <w:pPr>
        <w:pStyle w:val="Style124"/>
        <w:numPr>
          <w:ilvl w:val="0"/>
          <w:numId w:val="59"/>
        </w:numPr>
        <w:tabs>
          <w:tab w:leader="none" w:pos="2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517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Chavannes</w:t>
      </w:r>
      <w:r>
        <w:rPr>
          <w:rStyle w:val="CharStyle200"/>
          <w:lang w:val="en-US" w:eastAsia="en-US" w:bidi="en-US"/>
        </w:rPr>
        <w:t>，</w:t>
      </w:r>
      <w:r>
        <w:rPr>
          <w:rStyle w:val="CharStyle200"/>
        </w:rPr>
        <w:t>施，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2:148-49, points out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Ta-hsia </w:t>
      </w:r>
      <w:r>
        <w:rPr>
          <w:rStyle w:val="CharStyle200"/>
        </w:rPr>
        <w:t>大夏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here</w:t>
        <w:br/>
        <w:t xml:space="preserve">is not Bactria in the far west (as it is in the </w:t>
      </w:r>
      <w:r>
        <w:rPr>
          <w:rStyle w:val="CharStyle2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 123) but the area between the</w:t>
        <w:br/>
        <w:t>Yellow River and the Fen ii&amp; river in present western Shanhsi [ij®. As such, Ta-hsia is</w:t>
        <w:br/>
        <w:t xml:space="preserve">already mentioned in </w:t>
      </w:r>
      <w:r>
        <w:rPr>
          <w:rStyle w:val="CharStyle221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[Chao I] 41.321c.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79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line is again reminiscent of </w:t>
      </w:r>
      <w:r>
        <w:rPr>
          <w:rStyle w:val="CharStyle221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205, quoted twice above (cf. the</w:t>
        <w:br/>
        <w:t>notes on lines 17 and 62 of the present text). Moreover,the whole passage (lines 63-68) is</w:t>
        <w:br/>
        <w:t xml:space="preserve">closely parallel to the description of Yao's possession of the realm in </w:t>
      </w:r>
      <w:r>
        <w:rPr>
          <w:rStyle w:val="CharStyle221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6.102.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20" w:right="1560" w:firstLine="791"/>
        <w:sectPr>
          <w:pgSz w:w="10259" w:h="13372"/>
          <w:pgMar w:top="1028" w:left="103" w:right="101" w:bottom="948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line relates to a similar statement in </w:t>
      </w:r>
      <w:r>
        <w:rPr>
          <w:rStyle w:val="CharStyle221"/>
        </w:rPr>
        <w:t>Shang-chiin shu 1129,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according to</w:t>
        <w:br/>
        <w:t xml:space="preserve">which the founding kings T'ang ^ (of the Shang) and Wu </w:t>
      </w:r>
      <w:r>
        <w:rPr>
          <w:rStyle w:val="CharStyle159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(of the Chou) extended their</w:t>
        <w:br/>
        <w:t>rewards even to oxen and horses.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12" w:line="200" w:lineRule="exact"/>
        <w:ind w:left="18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34 ANNOTATED TRANSLATION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276" w:lineRule="exact"/>
        <w:ind w:left="1800" w:right="0" w:firstLine="518"/>
      </w:pPr>
      <w:r>
        <w:pict>
          <v:shape id="_x0000_s1049" type="#_x0000_t202" style="position:absolute;margin-left:400.55pt;margin-top:38.2pt;width:49.9pt;height:31.25pt;z-index:-125829367;mso-wrap-distance-left:2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1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莫不受德</w:t>
                    <w:br/>
                    <w:t>各安其宇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There is none who does not receive His virtuous power,</w:t>
        <w:br/>
      </w:r>
      <w:r>
        <w:rPr>
          <w:rStyle w:val="CharStyle189"/>
        </w:rPr>
        <w:t xml:space="preserve">72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Everyone finds peace in his own abode^o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79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43" w:line="200" w:lineRule="exact"/>
        <w:ind w:left="54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35</w:t>
      </w:r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left"/>
        <w:spacing w:before="0" w:after="254" w:line="240" w:lineRule="exact"/>
        <w:ind w:left="1840" w:right="0" w:hanging="494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4: The inscription on Mt Chih-fu^i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firstLine="7"/>
      </w:pPr>
      <w:r>
        <w:pict>
          <v:shape id="_x0000_s1050" type="#_x0000_t202" style="position:absolute;margin-left:377.75pt;margin-top:-1.05pt;width:47.05pt;height:114.1pt;z-index:-125829366;mso-wrap-distance-left:19.55pt;mso-wrap-distance-right:5pt;mso-wrap-distance-bottom:63.3pt;mso-position-horizontal-relative:margin" filled="f" stroked="f">
            <v:textbox style="mso-fit-shape-to-text:t" inset="0,0,0,0">
              <w:txbxContent>
                <w:p>
                  <w:pPr>
                    <w:pStyle w:val="Style1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維廿九年</w:t>
                    <w:br/>
                    <w:t>時在中舂</w:t>
                    <w:br/>
                    <w:t>陽和方起</w:t>
                    <w:br/>
                    <w:t>皇帝東游</w:t>
                    <w:br/>
                    <w:t>巡登之罘</w:t>
                    <w:br/>
                    <w:t>臨照于海</w:t>
                    <w:br/>
                    <w:t>從臣嘉觀</w:t>
                    <w:br/>
                    <w:t>原念休烈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Now, in His twenty-ninth year,8^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According to the season of mid-spring,&amp;</w:t>
      </w:r>
    </w:p>
    <w:p>
      <w:pPr>
        <w:pStyle w:val="Style136"/>
        <w:numPr>
          <w:ilvl w:val="0"/>
          <w:numId w:val="41"/>
        </w:numPr>
        <w:tabs>
          <w:tab w:leader="none" w:pos="176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840" w:right="0" w:hanging="49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mildness of </w:t>
      </w:r>
      <w:r>
        <w:rPr>
          <w:rStyle w:val="CharStyle154"/>
          <w:b/>
          <w:bCs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just arisen*84</w:t>
        <w:br/>
        <w:t>The August Thearch travels to the east^s</w:t>
        <w:br/>
      </w:r>
      <w:r>
        <w:rPr>
          <w:rStyle w:val="CharStyle180"/>
          <w:b w:val="0"/>
          <w:bCs w:val="0"/>
        </w:rPr>
        <w:t xml:space="preserve">On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His tour </w:t>
      </w:r>
      <w:r>
        <w:rPr>
          <w:rStyle w:val="CharStyle180"/>
          <w:b w:val="0"/>
          <w:bCs w:val="0"/>
        </w:rPr>
        <w:t xml:space="preserve">He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ascends </w:t>
      </w:r>
      <w:r>
        <w:rPr>
          <w:rStyle w:val="CharStyle180"/>
          <w:b w:val="0"/>
          <w:bCs w:val="0"/>
        </w:rPr>
        <w:t xml:space="preserve">[Mt.]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Chih-fu,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40" w:right="0" w:hanging="494"/>
      </w:pPr>
      <w:r>
        <w:rPr>
          <w:lang w:val="en-US" w:eastAsia="en-US" w:bidi="en-US"/>
          <w:w w:val="100"/>
          <w:spacing w:val="0"/>
          <w:color w:val="000000"/>
          <w:position w:val="0"/>
        </w:rPr>
        <w:t>6 Looks down on and illuminates [the lands by] the sea.^6</w:t>
        <w:br/>
        <w:t>The attending officials gaze in admiration,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60" w:right="0" w:hanging="413"/>
      </w:pPr>
      <w:r>
        <w:pict>
          <v:shape id="_x0000_s1051" type="#_x0000_t202" style="position:absolute;margin-left:375.85pt;margin-top:27.6pt;width:49.2pt;height:54.5pt;z-index:-125829365;mso-wrap-distance-left:24.35pt;mso-wrap-distance-top:121.5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2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始治度紀</w:t>
                    <w:br/>
                    <w:t>本作法綱</w:t>
                    <w:br/>
                    <w:t>誦聖定箸</w:t>
                    <w:br/>
                    <w:t>追大建顯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Trace back and contemplate [His] excellence and brilliant</w:t>
        <w:br/>
        <w:t>accomplishments</w:t>
      </w:r>
      <w:r>
        <w:rPr>
          <w:rStyle w:val="CharStyle175"/>
          <w:lang w:val="en-US" w:eastAsia="en-US" w:bidi="en-US"/>
        </w:rPr>
        <w:t>，</w:t>
      </w:r>
    </w:p>
    <w:p>
      <w:pPr>
        <w:pStyle w:val="Style172"/>
        <w:numPr>
          <w:ilvl w:val="0"/>
          <w:numId w:val="45"/>
        </w:numPr>
        <w:tabs>
          <w:tab w:leader="none" w:pos="17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4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Recall and recite the fundamental beginning.^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Great Sage creates His rule.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Establishes and fixes the rules and measures,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275"/>
        <w:ind w:left="1840" w:right="0" w:hanging="494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Makes manifest and visible the line and net [of order] ^8</w:t>
      </w:r>
    </w:p>
    <w:p>
      <w:pPr>
        <w:pStyle w:val="Style124"/>
        <w:numPr>
          <w:ilvl w:val="0"/>
          <w:numId w:val="61"/>
        </w:numPr>
        <w:tabs>
          <w:tab w:leader="none" w:pos="22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1540" w:firstLine="50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inscription rhymes on every third verse and has two rhyme sequences, </w:t>
      </w:r>
      <w:r>
        <w:rPr>
          <w:rStyle w:val="CharStyle221"/>
        </w:rPr>
        <w:t>chih</w:t>
        <w:br/>
      </w:r>
      <w:r>
        <w:rPr>
          <w:rStyle w:val="CharStyle200"/>
        </w:rPr>
        <w:t>之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*-3) and dwTz </w:t>
      </w:r>
      <w:r>
        <w:rPr>
          <w:rStyle w:val="CharStyle200"/>
        </w:rPr>
        <w:t>職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（*■#)，each of six rhymes. The text is in S/nTi-dW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6,249,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Jung Keng</w:t>
      </w:r>
      <w:r>
        <w:rPr>
          <w:rStyle w:val="CharStyle200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“Ch，in Shih-huang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“Ch’Uan Ch’in wen” 1.12a.</w:t>
      </w:r>
    </w:p>
    <w:p>
      <w:pPr>
        <w:pStyle w:val="Style124"/>
        <w:numPr>
          <w:ilvl w:val="0"/>
          <w:numId w:val="61"/>
        </w:numPr>
        <w:tabs>
          <w:tab w:leader="none" w:pos="21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8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Again, I follow the reading </w:t>
      </w:r>
      <w:r>
        <w:rPr>
          <w:rStyle w:val="CharStyle221"/>
        </w:rPr>
        <w:t>nien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~bt* for </w:t>
      </w:r>
      <w:r>
        <w:rPr>
          <w:rStyle w:val="CharStyle221"/>
        </w:rPr>
        <w:t>erh-shih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H-f-; see the note on line T*4.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84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S3 Chang Shou»chieh </w:t>
      </w:r>
      <w:r>
        <w:rPr>
          <w:rStyle w:val="CharStyle221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6.250) notes that in ancient times, emperors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regularly carried out their inspection tours in the middle month of a season.</w:t>
      </w:r>
    </w:p>
    <w:p>
      <w:pPr>
        <w:pStyle w:val="Style124"/>
        <w:numPr>
          <w:ilvl w:val="0"/>
          <w:numId w:val="63"/>
        </w:numPr>
        <w:tabs>
          <w:tab w:leader="none" w:pos="21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0" w:firstLine="50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line refers to the mild spring winds revitalizing the natural world.</w:t>
      </w:r>
    </w:p>
    <w:p>
      <w:pPr>
        <w:pStyle w:val="Style124"/>
        <w:numPr>
          <w:ilvl w:val="0"/>
          <w:numId w:val="63"/>
        </w:numPr>
        <w:tabs>
          <w:tab w:leader="none" w:pos="220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40" w:right="1540" w:firstLine="507"/>
      </w:pPr>
      <w:r>
        <w:rPr>
          <w:lang w:val="en-US" w:eastAsia="en-US" w:bidi="en-US"/>
          <w:w w:val="100"/>
          <w:spacing w:val="0"/>
          <w:color w:val="000000"/>
          <w:position w:val="0"/>
        </w:rPr>
        <w:t>Here, the direction ^east^ seems to be emphasized as the direction appropriate to</w:t>
        <w:br/>
        <w:t xml:space="preserve">the season, following the </w:t>
      </w:r>
      <w:r>
        <w:rPr>
          <w:rStyle w:val="CharStyle221"/>
        </w:rPr>
        <w:t>yileh-ling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cosmology. According to </w:t>
      </w:r>
      <w:r>
        <w:rPr>
          <w:rStyle w:val="CharStyle221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10.155, </w:t>
      </w:r>
      <w:r>
        <w:rPr>
          <w:rStyle w:val="CharStyle221"/>
        </w:rPr>
        <w:t>yu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(^traver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is the technical term for the ruler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spring tour of inspection during which he</w:t>
        <w:br/>
        <w:t xml:space="preserve">controlled whether there were activities in agriculture that were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not essential/* i.e., not</w:t>
        <w:br/>
        <w:t>concerned with the principal tasks,</w:t>
      </w:r>
    </w:p>
    <w:p>
      <w:pPr>
        <w:pStyle w:val="Style124"/>
        <w:numPr>
          <w:ilvl w:val="0"/>
          <w:numId w:val="63"/>
        </w:numPr>
        <w:tabs>
          <w:tab w:leader="none" w:pos="22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1540" w:firstLine="507"/>
      </w:pPr>
      <w:r>
        <w:rPr>
          <w:lang w:val="en-US" w:eastAsia="en-US" w:bidi="en-US"/>
          <w:w w:val="100"/>
          <w:spacing w:val="0"/>
          <w:color w:val="000000"/>
          <w:position w:val="0"/>
        </w:rPr>
        <w:t>Jung Keng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k^o-shih k’ao,”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gives c/i</w:t>
      </w:r>
      <w:r>
        <w:rPr>
          <w:rStyle w:val="CharStyle200"/>
        </w:rPr>
        <w:t>伽-你照臨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instead</w:t>
        <w:br/>
        <w:t xml:space="preserve">of </w:t>
      </w:r>
      <w:r>
        <w:rPr>
          <w:rStyle w:val="CharStyle221"/>
        </w:rPr>
        <w:t>lin-chao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My interpretation here is parallel to that of the corresponding lines in</w:t>
        <w:br/>
        <w:t>the following inscription; see the notes on lines LY.38 and CFTK.6).</w:t>
      </w:r>
    </w:p>
    <w:p>
      <w:pPr>
        <w:pStyle w:val="Style124"/>
        <w:numPr>
          <w:ilvl w:val="0"/>
          <w:numId w:val="63"/>
        </w:numPr>
        <w:tabs>
          <w:tab w:leader="none" w:pos="21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0" w:firstLine="50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Mizusawa, </w:t>
      </w:r>
      <w:r>
        <w:rPr>
          <w:rStyle w:val="CharStyle221"/>
        </w:rPr>
        <w:t>Shiki kaichu kosho koho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6.189(1, notes the variant </w:t>
      </w:r>
      <w:r>
        <w:rPr>
          <w:rStyle w:val="CharStyle221"/>
        </w:rPr>
        <w:t>chi</w:t>
      </w:r>
    </w:p>
    <w:p>
      <w:pPr>
        <w:pStyle w:val="Style124"/>
        <w:tabs>
          <w:tab w:leader="none" w:pos="4453" w:val="right"/>
          <w:tab w:leader="none" w:pos="4998" w:val="center"/>
          <w:tab w:leader="none" w:pos="5665" w:val="center"/>
          <w:tab w:leader="none" w:pos="6315" w:val="center"/>
          <w:tab w:leader="none" w:pos="6938" w:val="center"/>
          <w:tab w:leader="none" w:pos="71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154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(“principle”）for </w:t>
      </w:r>
      <w:r>
        <w:rPr>
          <w:rStyle w:val="CharStyle200"/>
        </w:rPr>
        <w:t>始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“beginning”）in a Sung edition. The terxn /wwr/w</w:t>
      </w:r>
      <w:r>
        <w:rPr>
          <w:rStyle w:val="CharStyle200"/>
        </w:rPr>
        <w:t>■本紀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the</w:t>
        <w:br/>
        <w:t xml:space="preserve">meaning of “fundamental principles” is attested in the first line of the chapter “Wen” </w:t>
      </w:r>
      <w:r>
        <w:rPr>
          <w:rStyle w:val="CharStyle200"/>
        </w:rPr>
        <w:t>問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(“Inquiries”) of the</w:t>
        <w:tab/>
        <w:t>(9.146):</w:t>
        <w:tab/>
        <w:t>“\Vhenever</w:t>
        <w:tab/>
        <w:t>one</w:t>
        <w:tab/>
        <w:t>establishes</w:t>
        <w:tab/>
        <w:t>a</w:t>
        <w:tab/>
        <w:t>court，one inquires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about the fundamental principles/'</w:t>
      </w:r>
    </w:p>
    <w:p>
      <w:pPr>
        <w:pStyle w:val="Style124"/>
        <w:numPr>
          <w:ilvl w:val="0"/>
          <w:numId w:val="63"/>
        </w:numPr>
        <w:tabs>
          <w:tab w:leader="none" w:pos="22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1540" w:firstLine="50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</w:t>
      </w:r>
      <w:r>
        <w:rPr>
          <w:rStyle w:val="CharStyle221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238] 16-3.247a, it is the king who gives the *'controHine and</w:t>
        <w:br/>
        <w:t>net”</w:t>
      </w:r>
      <w:r>
        <w:rPr>
          <w:rStyle w:val="CharStyle200"/>
        </w:rPr>
        <w:t>綱紀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the “four quarters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•”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in the metaphor of “warp and woof ’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340" w:right="1540" w:firstLine="6"/>
        <w:sectPr>
          <w:pgSz w:w="10259" w:h="13372"/>
          <w:pgMar w:top="1024" w:left="91" w:right="113" w:bottom="953" w:header="0" w:footer="3" w:gutter="0"/>
          <w:rtlGutter w:val="0"/>
          <w:cols w:space="720"/>
          <w:noEndnote/>
          <w:docGrid w:linePitch="360"/>
        </w:sectPr>
      </w:pPr>
      <w:r>
        <w:rPr>
          <w:rStyle w:val="CharStyle221"/>
        </w:rPr>
        <w:t>wei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employed in line 29 of this inscription, the semantic classifier ^silk'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both</w:t>
        <w:br/>
        <w:t xml:space="preserve">characters of </w:t>
      </w:r>
      <w:r>
        <w:rPr>
          <w:rStyle w:val="CharStyle221"/>
        </w:rPr>
        <w:t>kang-chi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betrays that the compound originally denoted some kind of textile</w:t>
        <w:br/>
        <w:t xml:space="preserve">order. The more important part in the binome is obviously </w:t>
      </w:r>
      <w:r>
        <w:rPr>
          <w:rStyle w:val="CharStyle221"/>
        </w:rPr>
        <w:t>kang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appears as the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469" w:line="200" w:lineRule="exact"/>
        <w:ind w:left="17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36 ANNOTATED TRANSLATION</w:t>
      </w:r>
    </w:p>
    <w:p>
      <w:pPr>
        <w:pStyle w:val="Style172"/>
        <w:tabs>
          <w:tab w:leader="none" w:pos="89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Abroad He instructs the feudal lords;</w:t>
      </w:r>
      <w:r>
        <w:rPr>
          <w:rStyle w:val="CharStyle175"/>
        </w:rPr>
        <w:t>的</w:t>
      </w:r>
      <w:r>
        <w:rPr>
          <w:rStyle w:val="CharStyle224"/>
          <w:lang w:val="zh-TW" w:eastAsia="zh-TW" w:bidi="zh-TW"/>
        </w:rPr>
        <w:tab/>
      </w:r>
      <w:r>
        <w:rPr>
          <w:rStyle w:val="CharStyle175"/>
        </w:rPr>
        <w:t>外教諸侯</w:t>
      </w:r>
    </w:p>
    <w:p>
      <w:pPr>
        <w:pStyle w:val="Style172"/>
        <w:tabs>
          <w:tab w:leader="none" w:pos="89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Brilliantly He spreads culture and grace,</w:t>
        <w:tab/>
      </w:r>
      <w:r>
        <w:rPr>
          <w:rStyle w:val="CharStyle175"/>
        </w:rPr>
        <w:t>光施文惠</w:t>
      </w:r>
    </w:p>
    <w:p>
      <w:pPr>
        <w:pStyle w:val="Style172"/>
        <w:numPr>
          <w:ilvl w:val="0"/>
          <w:numId w:val="47"/>
        </w:numPr>
        <w:tabs>
          <w:tab w:leader="none" w:pos="2244" w:val="left"/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Enlightening them through rightness and principle.</w:t>
        <w:tab/>
      </w:r>
      <w:r>
        <w:rPr>
          <w:rStyle w:val="CharStyle175"/>
        </w:rPr>
        <w:t>明以義理</w:t>
      </w:r>
    </w:p>
    <w:p>
      <w:pPr>
        <w:pStyle w:val="Style172"/>
        <w:tabs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six kingdoms had been restive and perverse,</w:t>
        <w:tab/>
      </w:r>
      <w:r>
        <w:rPr>
          <w:rStyle w:val="CharStyle175"/>
        </w:rPr>
        <w:t>六國回辟</w:t>
      </w:r>
    </w:p>
    <w:p>
      <w:pPr>
        <w:pStyle w:val="Style172"/>
        <w:tabs>
          <w:tab w:leader="none" w:pos="89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Greedy and criminal, insatiable^o -</w:t>
        <w:tab/>
      </w:r>
      <w:r>
        <w:rPr>
          <w:rStyle w:val="CharStyle175"/>
        </w:rPr>
        <w:t>貪戾無厭</w:t>
      </w:r>
    </w:p>
    <w:p>
      <w:pPr>
        <w:pStyle w:val="Style172"/>
        <w:tabs>
          <w:tab w:leader="none" w:pos="8903" w:val="right"/>
        </w:tabs>
        <w:widowControl w:val="0"/>
        <w:keepNext w:val="0"/>
        <w:keepLines w:val="0"/>
        <w:shd w:val="clear" w:color="auto" w:fill="auto"/>
        <w:bidi w:val="0"/>
        <w:spacing w:before="0" w:after="240" w:line="281" w:lineRule="exact"/>
        <w:ind w:left="17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18 Atrociously slaughtering endlessly.</w:t>
        <w:tab/>
      </w:r>
      <w:r>
        <w:rPr>
          <w:rStyle w:val="CharStyle175"/>
        </w:rPr>
        <w:t>虐殺不已</w:t>
      </w:r>
    </w:p>
    <w:p>
      <w:pPr>
        <w:pStyle w:val="Style172"/>
        <w:tabs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felt pity for the multitudes,</w:t>
        <w:tab/>
      </w:r>
      <w:r>
        <w:rPr>
          <w:rStyle w:val="CharStyle175"/>
        </w:rPr>
        <w:t>皇帝哀眾</w:t>
      </w:r>
    </w:p>
    <w:p>
      <w:pPr>
        <w:pStyle w:val="Style172"/>
        <w:tabs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consequently sent out His punitive troops,</w:t>
        <w:tab/>
      </w:r>
      <w:r>
        <w:rPr>
          <w:rStyle w:val="CharStyle175"/>
        </w:rPr>
        <w:t>遂發討師</w:t>
      </w:r>
    </w:p>
    <w:p>
      <w:pPr>
        <w:pStyle w:val="Style172"/>
        <w:numPr>
          <w:ilvl w:val="0"/>
          <w:numId w:val="51"/>
        </w:numPr>
        <w:tabs>
          <w:tab w:leader="none" w:pos="2244" w:val="left"/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Vehemently displaying His martial power.9i</w:t>
        <w:tab/>
      </w:r>
      <w:r>
        <w:rPr>
          <w:rStyle w:val="CharStyle175"/>
        </w:rPr>
        <w:t>奮揚武德</w:t>
      </w:r>
    </w:p>
    <w:p>
      <w:pPr>
        <w:pStyle w:val="Style172"/>
        <w:tabs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2260" w:right="114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Just was He in punishment, trustworthy was He in acting,</w:t>
      </w:r>
      <w:r>
        <w:rPr>
          <w:rStyle w:val="CharStyle175"/>
        </w:rPr>
        <w:t>義誅信行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His awesome influence radiated to all directions*</w:t>
        <w:tab/>
      </w:r>
      <w:r>
        <w:rPr>
          <w:rStyle w:val="CharStyle175"/>
        </w:rPr>
        <w:t>威焊旁達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56" w:line="210" w:lineRule="exact"/>
        <w:ind w:left="1740" w:right="0" w:hanging="4"/>
      </w:pPr>
      <w:r>
        <w:rPr>
          <w:rStyle w:val="CharStyle157"/>
          <w:b w:val="0"/>
          <w:bCs w:val="0"/>
        </w:rPr>
        <w:t xml:space="preserve">24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there was none who was not respectful and submissive%</w:t>
      </w:r>
      <w:r>
        <w:rPr>
          <w:rStyle w:val="CharStyle225"/>
          <w:b w:val="0"/>
          <w:bCs w:val="0"/>
        </w:rPr>
        <w:t>莫不賓月艮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boiled alive and exterminated the violent and cruel, </w:t>
      </w:r>
      <w:r>
        <w:rPr>
          <w:rStyle w:val="CharStyle175"/>
        </w:rPr>
        <w:t>烹滅疆暴</w:t>
      </w:r>
    </w:p>
    <w:p>
      <w:pPr>
        <w:pStyle w:val="Style172"/>
        <w:tabs>
          <w:tab w:leader="none" w:pos="89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Succored and saved the black-haired people</w:t>
      </w:r>
      <w:r>
        <w:rPr>
          <w:rStyle w:val="CharStyle175"/>
          <w:lang w:val="en-US" w:eastAsia="en-US" w:bidi="en-US"/>
        </w:rPr>
        <w:t>,</w:t>
      </w:r>
      <w:r>
        <w:rPr>
          <w:rStyle w:val="CharStyle175"/>
        </w:rPr>
        <w:t>筘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振救齡首</w:t>
      </w:r>
    </w:p>
    <w:p>
      <w:pPr>
        <w:pStyle w:val="Style172"/>
        <w:numPr>
          <w:ilvl w:val="0"/>
          <w:numId w:val="55"/>
        </w:numPr>
        <w:tabs>
          <w:tab w:leader="none" w:pos="2244" w:val="left"/>
          <w:tab w:leader="none" w:pos="7969" w:val="left"/>
        </w:tabs>
        <w:widowControl w:val="0"/>
        <w:keepNext w:val="0"/>
        <w:keepLines w:val="0"/>
        <w:shd w:val="clear" w:color="auto" w:fill="auto"/>
        <w:bidi w:val="0"/>
        <w:spacing w:before="0" w:after="453" w:line="281" w:lineRule="exact"/>
        <w:ind w:left="17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all around consolidated the four extremities.^</w:t>
        <w:tab/>
      </w:r>
      <w:r>
        <w:rPr>
          <w:rStyle w:val="CharStyle175"/>
        </w:rPr>
        <w:t>周定四極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“coritrol-lirie” for the “four quarters” again in M</w:t>
      </w:r>
      <w:r>
        <w:rPr>
          <w:rStyle w:val="CharStyle200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s/hTi [# 249] 17-3*273a and [# 252] 17-</w:t>
        <w:br/>
        <w:t xml:space="preserve">4.278c* Again, </w:t>
      </w:r>
      <w:r>
        <w:rPr>
          <w:rStyle w:val="CharStyle159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(6*116), who also quotes </w:t>
      </w:r>
      <w:r>
        <w:rPr>
          <w:rStyle w:val="CharStyle159"/>
        </w:rPr>
        <w:t>Mao shih #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238, uses the term </w:t>
      </w:r>
      <w:r>
        <w:rPr>
          <w:rStyle w:val="CharStyle159"/>
        </w:rPr>
        <w:t>kang-</w:t>
        <w:br/>
      </w:r>
      <w:r>
        <w:rPr>
          <w:rStyle w:val="CharStyle221"/>
        </w:rPr>
        <w:t>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denote political order (1.7, 3.59). According to </w:t>
      </w:r>
      <w:r>
        <w:rPr>
          <w:rStyle w:val="CharStyle221"/>
        </w:rPr>
        <w:t>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39.312b, the sage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defines</w:t>
        <w:br/>
        <w:t>[the positions and relations ofl father and son，and ruler and subject, and takes these as the</w:t>
        <w:br/>
        <w:t xml:space="preserve">net and control-line </w:t>
      </w:r>
      <w:r>
        <w:rPr>
          <w:rStyle w:val="CharStyle221"/>
        </w:rPr>
        <w:t>(chi-kang).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When the net and control-line are rectified, the world under</w:t>
        <w:br/>
        <w:t>heaven is greatly consolidated.</w:t>
      </w:r>
    </w:p>
    <w:p>
      <w:pPr>
        <w:pStyle w:val="Style124"/>
        <w:numPr>
          <w:ilvl w:val="0"/>
          <w:numId w:val="63"/>
        </w:numPr>
        <w:tabs>
          <w:tab w:leader="none" w:pos="2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is an anachronistic phrase of traditional political rhetoric, since Ch'in Shih-</w:t>
        <w:br/>
        <w:t>huang-ti, following the advise of Li Ssu, rejected the installation of feudal lords. See the</w:t>
        <w:br/>
        <w:t>note on line L21 above.</w:t>
      </w:r>
    </w:p>
    <w:p>
      <w:pPr>
        <w:pStyle w:val="Style124"/>
        <w:numPr>
          <w:ilvl w:val="0"/>
          <w:numId w:val="63"/>
        </w:numPr>
        <w:tabs>
          <w:tab w:leader="none" w:pos="2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Confucius' direct speech in </w:t>
      </w:r>
      <w:r>
        <w:rPr>
          <w:rStyle w:val="CharStyle221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[Ai 11] 58.465c: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If [a ruler] does not</w:t>
        <w:br/>
        <w:t xml:space="preserve">measure [himself] at the rites but, being greedy and grasping, is insatiable </w:t>
      </w:r>
      <w:r>
        <w:rPr>
          <w:rStyle w:val="CharStyle221"/>
        </w:rPr>
        <w:t>{t'an-mao wu-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80" w:right="0" w:firstLine="3"/>
      </w:pPr>
      <w:r>
        <w:rPr>
          <w:rStyle w:val="CharStyle200"/>
        </w:rPr>
        <w:t>貪冒無厭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)，then although he takes the taxes on the fields，he will not be satisfied.”</w:t>
      </w:r>
    </w:p>
    <w:p>
      <w:pPr>
        <w:pStyle w:val="Style124"/>
        <w:numPr>
          <w:ilvl w:val="0"/>
          <w:numId w:val="63"/>
        </w:numPr>
        <w:tabs>
          <w:tab w:leader="none" w:pos="2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I follow the version in 57u7z-cW and “Ch’Uan Ch’in wen</w:t>
      </w:r>
      <w:r>
        <w:rPr>
          <w:rStyle w:val="CharStyle200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Jung Keng, “Ch’in</w:t>
        <w:br/>
        <w:t>Shih-huang k’o-shih k’ao，” 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44</w:t>
      </w:r>
      <w:r>
        <w:rPr>
          <w:lang w:val="en-US" w:eastAsia="en-US" w:bidi="en-US"/>
          <w:w w:val="100"/>
          <w:spacing w:val="0"/>
          <w:color w:val="000000"/>
          <w:position w:val="0"/>
        </w:rPr>
        <w:t>, gives the line with two verb-object clauses:</w:t>
      </w:r>
      <w:r>
        <w:rPr>
          <w:rStyle w:val="CharStyle200"/>
        </w:rPr>
        <w:t>奮武揚德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</w:p>
    <w:p>
      <w:pPr>
        <w:pStyle w:val="Style124"/>
        <w:numPr>
          <w:ilvl w:val="0"/>
          <w:numId w:val="63"/>
        </w:numPr>
        <w:tabs>
          <w:tab w:leader="none" w:pos="2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the note on T.6. For the variant mo pw h</w:t>
      </w:r>
      <w:r>
        <w:rPr>
          <w:rStyle w:val="CharStyle200"/>
        </w:rPr>
        <w:t>奠不從服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（“none who was</w:t>
        <w:br/>
        <w:t xml:space="preserve">not compliant and submissive^), see </w:t>
      </w:r>
      <w:r>
        <w:rPr>
          <w:rStyle w:val="CharStyle221"/>
        </w:rPr>
        <w:t>Hsiln-tzu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3.61, 4.77» 5*108, 7.132, 7.143, 10.185,</w:t>
        <w:br/>
        <w:t>14.253.</w:t>
      </w:r>
    </w:p>
    <w:p>
      <w:pPr>
        <w:pStyle w:val="Style124"/>
        <w:numPr>
          <w:ilvl w:val="0"/>
          <w:numId w:val="63"/>
        </w:numPr>
        <w:tabs>
          <w:tab w:leader="none" w:pos="2616" w:val="left"/>
          <w:tab w:leader="none" w:pos="89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CTzen-c/n’w </w:t>
      </w:r>
      <w:r>
        <w:rPr>
          <w:rStyle w:val="CharStyle200"/>
        </w:rPr>
        <w:t>振救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（“succors and saves”）may be traced back to</w:t>
        <w:tab/>
        <w:t>[Chao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26] 52.412a.</w:t>
      </w:r>
    </w:p>
    <w:p>
      <w:pPr>
        <w:pStyle w:val="Style124"/>
        <w:numPr>
          <w:ilvl w:val="0"/>
          <w:numId w:val="63"/>
        </w:numPr>
        <w:tabs>
          <w:tab w:leader="none" w:pos="2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firstLine="51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line displays the cosmic dimension of the emperor*s notion of rulership,</w:t>
      </w:r>
    </w:p>
    <w:p>
      <w:pPr>
        <w:pStyle w:val="Style124"/>
        <w:tabs>
          <w:tab w:leader="none" w:pos="5387" w:val="center"/>
          <w:tab w:leader="none" w:pos="5564" w:val="center"/>
          <w:tab w:leader="none" w:pos="6051" w:val="right"/>
          <w:tab w:leader="none" w:pos="62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when read together with the parallel formula in </w:t>
      </w:r>
      <w:r>
        <w:rPr>
          <w:rStyle w:val="CharStyle221"/>
        </w:rPr>
        <w:t>Lil-shih ch'un-chHu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13.126: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At the time</w:t>
        <w:br/>
        <w:t>of the winter solstice, the sun moves along its remote way and moves all around the four</w:t>
        <w:br/>
        <w:t xml:space="preserve">extremities </w:t>
      </w:r>
      <w:r>
        <w:rPr>
          <w:rStyle w:val="CharStyle221"/>
        </w:rPr>
        <w:t>(chou-hstng ssu-chi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It</w:t>
        <w:tab/>
        <w:t>is</w:t>
        <w:tab/>
        <w:t>called</w:t>
        <w:tab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dark $hining\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16" w:line="200" w:lineRule="exact"/>
        <w:ind w:left="5400" w:right="0" w:firstLine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37</w:t>
      </w:r>
    </w:p>
    <w:p>
      <w:pPr>
        <w:pStyle w:val="Style172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universally promulgates the shining laws^5</w:t>
        <w:tab/>
      </w:r>
      <w:r>
        <w:rPr>
          <w:rStyle w:val="CharStyle175"/>
        </w:rPr>
        <w:t>普施明法</w:t>
      </w:r>
    </w:p>
    <w:p>
      <w:pPr>
        <w:pStyle w:val="Style172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Gives warp and woof to all under heaven^ -</w:t>
        <w:tab/>
      </w:r>
      <w:r>
        <w:rPr>
          <w:rStyle w:val="CharStyle175"/>
        </w:rPr>
        <w:t>經緯天下</w:t>
      </w:r>
    </w:p>
    <w:p>
      <w:pPr>
        <w:pStyle w:val="Style172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30 Forever to serve as ritual norm and guideline.</w:t>
        <w:tab/>
      </w:r>
      <w:r>
        <w:rPr>
          <w:rStyle w:val="CharStyle175"/>
        </w:rPr>
        <w:t>永為儀則</w:t>
      </w:r>
    </w:p>
    <w:p>
      <w:pPr>
        <w:pStyle w:val="Style172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Great, indeed, is [...]!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8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8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8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8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84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头</w:t>
      </w:r>
      <w:r>
        <w:rPr>
          <w:lang w:val="zh-TW" w:eastAsia="zh-TW" w:bidi="zh-TW"/>
          <w:w w:val="100"/>
          <w:spacing w:val="0"/>
          <w:color w:val="000000"/>
          <w:position w:val="0"/>
        </w:rPr>
        <w:t>:</w:t>
      </w:r>
      <w:r>
        <w:rPr>
          <w:rStyle w:val="CharStyle175"/>
        </w:rPr>
        <w:t>矣□哉</w:t>
      </w:r>
    </w:p>
    <w:p>
      <w:pPr>
        <w:pStyle w:val="Style172"/>
        <w:tabs>
          <w:tab w:leader="none" w:pos="75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Within the universe and realm%</w:t>
        <w:tab/>
      </w:r>
      <w:r>
        <w:rPr>
          <w:rStyle w:val="CharStyle175"/>
        </w:rPr>
        <w:t>宇縣之中</w:t>
      </w:r>
    </w:p>
    <w:p>
      <w:pPr>
        <w:pStyle w:val="Style172"/>
        <w:tabs>
          <w:tab w:leader="none" w:pos="75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33 One follows receptively His sage intent.99</w:t>
        <w:tab/>
      </w:r>
      <w:r>
        <w:rPr>
          <w:rStyle w:val="CharStyle175"/>
        </w:rPr>
        <w:t>承順聖意</w:t>
      </w:r>
    </w:p>
    <w:p>
      <w:pPr>
        <w:pStyle w:val="Style172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multitude of officials recite His merits,</w:t>
        <w:tab/>
      </w:r>
      <w:r>
        <w:rPr>
          <w:rStyle w:val="CharStyle175"/>
        </w:rPr>
        <w:t>群臣誦功</w:t>
      </w:r>
    </w:p>
    <w:p>
      <w:pPr>
        <w:pStyle w:val="Style172"/>
        <w:tabs>
          <w:tab w:leader="none" w:pos="75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Ask to carve [this text] into stone,</w:t>
        <w:tab/>
      </w:r>
      <w:r>
        <w:rPr>
          <w:rStyle w:val="CharStyle175"/>
        </w:rPr>
        <w:t>請刻于</w:t>
      </w:r>
      <w:r>
        <w:rPr>
          <w:lang w:val="en-US" w:eastAsia="en-US" w:bidi="en-US"/>
          <w:w w:val="100"/>
          <w:spacing w:val="0"/>
          <w:color w:val="000000"/>
          <w:position w:val="0"/>
        </w:rPr>
        <w:t>g</w:t>
      </w:r>
    </w:p>
    <w:p>
      <w:pPr>
        <w:pStyle w:val="Style172"/>
        <w:tabs>
          <w:tab w:leader="none" w:pos="75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20" w:right="0" w:firstLine="2"/>
        <w:sectPr>
          <w:pgSz w:w="10259" w:h="13372"/>
          <w:pgMar w:top="994" w:left="86" w:right="117" w:bottom="964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36 To express and transmit the constant model i</w:t>
      </w:r>
      <w:r>
        <w:rPr>
          <w:rStyle w:val="CharStyle175"/>
          <w:lang w:val="en-US" w:eastAsia="en-US" w:bidi="en-US"/>
        </w:rPr>
        <w:t>〇〇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表垂常式</w:t>
      </w:r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both"/>
        <w:spacing w:before="0" w:after="278" w:line="240" w:lineRule="exact"/>
        <w:ind w:left="1620" w:right="0" w:hanging="9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5: The inscription on the eastern vista of Mt, Chih-fu</w:t>
      </w:r>
      <w:r>
        <w:rPr>
          <w:rStyle w:val="CharStyle226"/>
          <w:vertAlign w:val="superscript"/>
          <w:b w:val="0"/>
          <w:bCs w:val="0"/>
        </w:rPr>
        <w:t>1</w:t>
      </w:r>
      <w:r>
        <w:rPr>
          <w:rStyle w:val="CharStyle226"/>
          <w:b w:val="0"/>
          <w:bCs w:val="0"/>
        </w:rPr>
        <w:t>。</w:t>
      </w:r>
      <w:r>
        <w:rPr>
          <w:rStyle w:val="CharStyle226"/>
          <w:lang w:val="zh-TW" w:eastAsia="zh-TW" w:bidi="zh-TW"/>
          <w:b w:val="0"/>
          <w:bCs w:val="0"/>
        </w:rPr>
        <w:t>呈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1620" w:right="0" w:firstLine="508"/>
      </w:pPr>
      <w:r>
        <w:rPr>
          <w:lang w:val="en-US" w:eastAsia="en-US" w:bidi="en-US"/>
          <w:w w:val="100"/>
          <w:spacing w:val="0"/>
          <w:color w:val="000000"/>
          <w:position w:val="0"/>
        </w:rPr>
        <w:t>Now，in His twenty “ninth year</w:t>
      </w:r>
      <w:r>
        <w:rPr>
          <w:rStyle w:val="CharStyle175"/>
          <w:lang w:val="en-US" w:eastAsia="en-US" w:bidi="en-US"/>
        </w:rPr>
        <w:t>，</w:t>
      </w:r>
      <w:r>
        <w:rPr>
          <w:rStyle w:val="CharStyle175"/>
        </w:rPr>
        <w:t>收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維廿九年</w:t>
      </w:r>
    </w:p>
    <w:p>
      <w:pPr>
        <w:pStyle w:val="Style172"/>
        <w:tabs>
          <w:tab w:leader="none" w:pos="781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20" w:right="0" w:firstLine="50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undertakes spring travd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皇帝舂游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1280" w:hanging="509"/>
      </w:pPr>
      <w:r>
        <w:rPr>
          <w:lang w:val="en-US" w:eastAsia="en-US" w:bidi="en-US"/>
          <w:w w:val="100"/>
          <w:spacing w:val="0"/>
          <w:color w:val="000000"/>
          <w:position w:val="0"/>
        </w:rPr>
        <w:t>3 To survey and inspect the distant regions [of His empire</w:t>
      </w:r>
      <w:r>
        <w:rPr>
          <w:rStyle w:val="CharStyle198"/>
          <w:lang w:val="en-US" w:eastAsia="en-US" w:bidi="en-US"/>
        </w:rPr>
        <w:t>],</w:t>
      </w:r>
      <w:r>
        <w:rPr>
          <w:rStyle w:val="CharStyle198"/>
        </w:rPr>
        <w:t>覽省遠方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He reaches the [utmost] comer by the sea;i°3</w:t>
        <w:tab/>
      </w:r>
      <w:r>
        <w:rPr>
          <w:rStyle w:val="CharStyle175"/>
        </w:rPr>
        <w:t>逮于海隅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20" w:right="0" w:firstLine="50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Thereupon He ascends [Mt.] Chih-fu,</w:t>
        <w:tab/>
      </w:r>
      <w:r>
        <w:rPr>
          <w:rStyle w:val="CharStyle175"/>
        </w:rPr>
        <w:t>遂登之眾</w:t>
      </w:r>
    </w:p>
    <w:p>
      <w:pPr>
        <w:pStyle w:val="Style172"/>
        <w:tabs>
          <w:tab w:leader="none" w:pos="781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2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6 Illuminates and looks down on the eastern lands.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104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昭臨朝陽</w:t>
      </w:r>
    </w:p>
    <w:p>
      <w:pPr>
        <w:pStyle w:val="Style172"/>
        <w:tabs>
          <w:tab w:leader="none" w:pos="781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128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Gazing and ranging over the vast beauty</w:t>
      </w:r>
      <w:r>
        <w:rPr>
          <w:rStyle w:val="CharStyle175"/>
        </w:rPr>
        <w:t>觀望廣麗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 attending officials are all in contemplation^^</w:t>
        <w:tab/>
      </w:r>
      <w:r>
        <w:rPr>
          <w:rStyle w:val="CharStyle175"/>
        </w:rPr>
        <w:t>從臣咸念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2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9 Tracing the origins of the most shining way:</w:t>
        <w:tab/>
      </w:r>
      <w:r>
        <w:rPr>
          <w:rStyle w:val="CharStyle175"/>
        </w:rPr>
        <w:t>原道至明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128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Since the Sage’s laws had begun to flourish</w:t>
      </w:r>
      <w:r>
        <w:rPr>
          <w:rStyle w:val="CharStyle227"/>
          <w:lang w:val="en-US" w:eastAsia="en-US" w:bidi="en-US"/>
        </w:rPr>
        <w:t>,</w:t>
      </w:r>
      <w:r>
        <w:rPr>
          <w:rStyle w:val="CharStyle227"/>
        </w:rPr>
        <w:t>聖法初興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He cleansed and ordered the land within the borders,</w:t>
        <w:tab/>
      </w:r>
      <w:r>
        <w:rPr>
          <w:rStyle w:val="CharStyle175"/>
        </w:rPr>
        <w:t>清理疆內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2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And abroad punished the cruel and violent*</w:t>
        <w:tab/>
      </w:r>
      <w:r>
        <w:rPr>
          <w:rStyle w:val="CharStyle175"/>
        </w:rPr>
        <w:t>外誅暴彊</w:t>
      </w:r>
    </w:p>
    <w:p>
      <w:pPr>
        <w:pStyle w:val="Style172"/>
        <w:tabs>
          <w:tab w:leader="none" w:pos="8744" w:val="right"/>
        </w:tabs>
        <w:widowControl w:val="0"/>
        <w:keepNext w:val="0"/>
        <w:keepLines w:val="0"/>
        <w:shd w:val="clear" w:color="auto" w:fill="auto"/>
        <w:bidi w:val="0"/>
        <w:spacing w:before="0" w:after="215"/>
        <w:ind w:left="1620" w:right="0" w:firstLine="508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military awesome influence radiated to all directions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武威旁暢</w:t>
      </w:r>
    </w:p>
    <w:p>
      <w:pPr>
        <w:pStyle w:val="Style124"/>
        <w:tabs>
          <w:tab w:leader="none" w:pos="73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20" w:right="1280" w:firstLine="81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inscription rhymes on every third verse and has two rhyme sequences, </w:t>
      </w:r>
      <w:r>
        <w:rPr>
          <w:rStyle w:val="CharStyle159"/>
        </w:rPr>
        <w:t>yang</w:t>
        <w:br/>
      </w:r>
      <w:r>
        <w:rPr>
          <w:rStyle w:val="CharStyle200"/>
        </w:rPr>
        <w:t>陽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*-</w:t>
      </w:r>
      <w:r>
        <w:rPr>
          <w:rStyle w:val="CharStyle200"/>
        </w:rPr>
        <w:t>叫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/) and dWA </w:t>
      </w:r>
      <w:r>
        <w:rPr>
          <w:rStyle w:val="CharStyle200"/>
        </w:rPr>
        <w:t>之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*w)，each of six rhymes. The text is in</w:t>
        <w:tab/>
        <w:t>6*250, Jung Keng</w:t>
      </w:r>
      <w:r>
        <w:rPr>
          <w:rStyle w:val="CharStyle200"/>
          <w:lang w:val="en-US" w:eastAsia="en-US" w:bidi="en-US"/>
        </w:rPr>
        <w:t>，</w:t>
      </w:r>
    </w:p>
    <w:p>
      <w:pPr>
        <w:pStyle w:val="Style124"/>
        <w:tabs>
          <w:tab w:leader="none" w:pos="821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2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“Ch’in Shih</w:t>
      </w:r>
      <w:r>
        <w:rPr>
          <w:rStyle w:val="CharStyle200"/>
        </w:rPr>
        <w:t>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“Ch’Uan Ch’in wen” U2a-b.</w:t>
        <w:tab/>
        <w:t>"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20" w:right="0" w:firstLine="508"/>
      </w:pPr>
      <w:r>
        <w:rPr>
          <w:lang w:val="en-US" w:eastAsia="en-US" w:bidi="en-US"/>
          <w:w w:val="100"/>
          <w:spacing w:val="0"/>
          <w:color w:val="000000"/>
          <w:position w:val="0"/>
        </w:rPr>
        <w:t>!</w:t>
      </w:r>
      <w:r>
        <w:rPr>
          <w:rStyle w:val="CharStyle200"/>
          <w:lang w:val="en-US" w:eastAsia="en-US" w:bidi="en-US"/>
        </w:rPr>
        <w:t>〇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Again, I follow the reading </w:t>
      </w:r>
      <w:r>
        <w:rPr>
          <w:rStyle w:val="CharStyle159"/>
        </w:rPr>
        <w:t>nien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tf for </w:t>
      </w:r>
      <w:r>
        <w:rPr>
          <w:rStyle w:val="CharStyle159"/>
        </w:rPr>
        <w:t>erh-shih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H+, see the note on T.4.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20" w:right="1280" w:firstLine="50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103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Chavannes, </w:t>
      </w:r>
      <w:r>
        <w:rPr>
          <w:rStyle w:val="CharStyle159"/>
        </w:rPr>
        <w:t>Memoires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2:159-60, cites </w:t>
      </w:r>
      <w:r>
        <w:rPr>
          <w:rStyle w:val="CharStyle159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5.31a, where </w:t>
      </w:r>
      <w:r>
        <w:rPr>
          <w:rStyle w:val="CharStyle159"/>
        </w:rPr>
        <w:t>hai-</w:t>
        <w:br/>
        <w:t>yii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denotes the utmost border of the land by the sea (which coincides with the</w:t>
        <w:br/>
        <w:t xml:space="preserve">locality of Mt. Chih-fu); in the respective passage Yti declares to Thearch Shun: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0</w:t>
        <w:br/>
        <w:t>Thearch, illuminate all under heaven, down to the green grassy corners by the sea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20" w:right="1280" w:firstLine="508"/>
      </w:pP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200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 </w:t>
      </w:r>
      <w:r>
        <w:rPr>
          <w:rStyle w:val="CharStyle159"/>
        </w:rPr>
        <w:t>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follow the interpretation given by Chavannes, </w:t>
      </w:r>
      <w:r>
        <w:rPr>
          <w:rStyle w:val="CharStyle159"/>
        </w:rPr>
        <w:t>Memoires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2:160-</w:t>
        <w:br/>
        <w:t xml:space="preserve">61, who has noted the references to </w:t>
      </w:r>
      <w:r>
        <w:rPr>
          <w:rStyle w:val="CharStyle159"/>
        </w:rPr>
        <w:t>Shih-ching: 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207] 13-1.196a, which reads</w:t>
        <w:br/>
        <w:t xml:space="preserve">^shining, shining heaven above / illuminates and looks down </w:t>
      </w:r>
      <w:r>
        <w:rPr>
          <w:rStyle w:val="CharStyle159"/>
        </w:rPr>
        <w:t>(chao-lin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the earth</w:t>
        <w:br/>
        <w:t>below'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; and </w:t>
      </w:r>
      <w:r>
        <w:rPr>
          <w:rStyle w:val="CharStyle159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252] 17-4.279a, where </w:t>
      </w:r>
      <w:r>
        <w:rPr>
          <w:rStyle w:val="CharStyle159"/>
        </w:rPr>
        <w:t>chao-yang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15^, in accordance with its</w:t>
        <w:br/>
        <w:t xml:space="preserve">definition given in the </w:t>
      </w:r>
      <w:r>
        <w:rPr>
          <w:rStyle w:val="CharStyle159"/>
        </w:rPr>
        <w:t>Erh-ya,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denotes the eastern regions* Thus, the present lines do not</w:t>
        <w:br/>
        <w:t>show the emperor passively gazing at the rising morning sun over the sea; instead, he</w:t>
        <w:br/>
        <w:t>actively illuminates and looks down on the eastern parts of his empire. On the meaning of</w:t>
        <w:br/>
        <w:t>cf also the note on LY‘38, According to the references pointed out by</w:t>
        <w:br/>
        <w:t>Chavannes, the present rhyme (II. 4-6) is closely affiliated to the ritual passages - and the</w:t>
        <w:br/>
        <w:t xml:space="preserve">ritual language - of </w:t>
      </w:r>
      <w:r>
        <w:rPr>
          <w:rStyle w:val="CharStyle159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9"/>
        </w:rPr>
        <w:t>Shang-shu,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20" w:right="1280" w:firstLine="508"/>
      </w:pPr>
      <w:r>
        <w:rPr>
          <w:rStyle w:val="CharStyle200"/>
        </w:rPr>
        <w:t>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Jung Keng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k’o-shih k’ao，’’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writes </w:t>
      </w:r>
      <w:r>
        <w:rPr>
          <w:rStyle w:val="CharStyle199"/>
        </w:rPr>
        <w:t>/&lt;2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00"/>
        </w:rPr>
        <w:t>發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open”)</w:t>
        <w:br/>
        <w:t xml:space="preserve">instead of </w:t>
      </w:r>
      <w:r>
        <w:rPr>
          <w:rStyle w:val="CharStyle159"/>
        </w:rPr>
        <w:t>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(^beauty^); this would result in the reading: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view into the distance</w:t>
        <w:br/>
        <w:t>opens vastly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20" w:right="1280" w:firstLine="50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106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Jung Keng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k’o-shih k’ao»”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wd </w:t>
      </w:r>
      <w:r>
        <w:rPr>
          <w:rStyle w:val="CharStyle200"/>
        </w:rPr>
        <w:t>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（“awesome</w:t>
        <w:br/>
        <w:t>influence*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 instead of </w:t>
      </w:r>
      <w:r>
        <w:rPr>
          <w:rStyle w:val="CharStyle159"/>
        </w:rPr>
        <w:t>hsien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Cairo</w:t>
      </w:r>
      <w:r>
        <w:rPr>
          <w:rStyle w:val="CharStyle200"/>
          <w:lang w:val="en-US" w:eastAsia="en-US" w:bidi="en-US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variant is obviously nothing but a misprint*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20" w:right="1280" w:firstLine="812"/>
        <w:sectPr>
          <w:headerReference w:type="default" r:id="rId25"/>
          <w:pgSz w:w="10259" w:h="13372"/>
          <w:pgMar w:top="1793" w:left="45" w:right="158" w:bottom="971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Both </w:t>
      </w:r>
      <w:r>
        <w:rPr>
          <w:rStyle w:val="CharStyle159"/>
        </w:rPr>
        <w:t>Shang-chiin 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8.18 and </w:t>
      </w:r>
      <w:r>
        <w:rPr>
          <w:rStyle w:val="CharStyle159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8.149 have the phrase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sage</w:t>
        <w:br/>
        <w:t>[or: sage king] established the iaw [•“]，’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47" w:line="200" w:lineRule="exact"/>
        <w:ind w:left="5360" w:right="0" w:firstLine="4"/>
      </w:pPr>
      <w:r>
        <w:pict>
          <v:shape id="_x0000_s1053" type="#_x0000_t202" style="position:absolute;margin-left:90.95pt;margin-top:556.6pt;width:109.2pt;height:12.9pt;z-index:-1258293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230"/>
                    </w:rPr>
                    <w:t>〇</w:t>
                  </w:r>
                  <w:r>
                    <w:rPr>
                      <w:rStyle w:val="CharStyle125"/>
                    </w:rPr>
                    <w:t>f. the note on LY.20.</w:t>
                  </w:r>
                </w:p>
              </w:txbxContent>
            </v:textbox>
            <w10:wrap type="square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39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Shook and moved the four extremities</w:t>
      </w:r>
      <w:r>
        <w:rPr>
          <w:rStyle w:val="CharStyle231"/>
          <w:lang w:val="en-US" w:eastAsia="en-US" w:bidi="en-US"/>
        </w:rPr>
        <w:t>,</w:t>
      </w:r>
      <w:r>
        <w:rPr>
          <w:rStyle w:val="CharStyle231"/>
        </w:rPr>
        <w:t>振動四極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28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15 Seized and extinguished the six kings.</w:t>
        <w:tab/>
      </w:r>
      <w:r>
        <w:rPr>
          <w:rStyle w:val="CharStyle175"/>
        </w:rPr>
        <w:t>禽滅六王</w:t>
      </w:r>
    </w:p>
    <w:p>
      <w:pPr>
        <w:pStyle w:val="Style172"/>
        <w:tabs>
          <w:tab w:leader="none" w:pos="7502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Far and wide He unified all under heaven,</w:t>
        <w:tab/>
      </w:r>
      <w:r>
        <w:rPr>
          <w:rStyle w:val="CharStyle175"/>
        </w:rPr>
        <w:t>闡並天下</w:t>
      </w:r>
    </w:p>
    <w:p>
      <w:pPr>
        <w:pStyle w:val="Style172"/>
        <w:tabs>
          <w:tab w:leader="none" w:pos="7502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Disaster and harm were cut off and stopped,</w:t>
        <w:tab/>
      </w:r>
      <w:r>
        <w:rPr>
          <w:rStyle w:val="CharStyle175"/>
        </w:rPr>
        <w:t>螯害絕息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238" w:line="281" w:lineRule="exact"/>
        <w:ind w:left="128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18 Forever halted were clashes of arms.</w:t>
        <w:tab/>
      </w:r>
      <w:r>
        <w:rPr>
          <w:rStyle w:val="CharStyle175"/>
        </w:rPr>
        <w:t>永偃戎兵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Thearch, with His shining virtuous power</w:t>
        <w:tab/>
      </w:r>
      <w:r>
        <w:rPr>
          <w:rStyle w:val="CharStyle203"/>
        </w:rPr>
        <w:t>皇帝明德、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Regulates and orders all within the universe -</w:t>
        <w:tab/>
      </w:r>
      <w:r>
        <w:rPr>
          <w:rStyle w:val="CharStyle175"/>
        </w:rPr>
        <w:t>經理宇內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21 In inspecting and listening, He is not idle.</w:t>
        <w:tab/>
      </w:r>
      <w:r>
        <w:rPr>
          <w:rStyle w:val="CharStyle203"/>
        </w:rPr>
        <w:t>視聽不怠、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780" w:right="162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creates and establishes the great principle</w:t>
      </w:r>
      <w:r>
        <w:rPr>
          <w:rStyle w:val="CharStyle175"/>
        </w:rPr>
        <w:t>作立大義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Brilliantly arranges the preparations and implements,</w:t>
        <w:tab/>
      </w:r>
      <w:r>
        <w:rPr>
          <w:rStyle w:val="CharStyle175"/>
        </w:rPr>
        <w:t>日召設備器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0" w:hanging="7"/>
      </w:pPr>
      <w:r>
        <w:rPr>
          <w:rStyle w:val="CharStyle189"/>
        </w:rPr>
        <w:t xml:space="preserve">24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 all have their insignia and banners.</w:t>
        <w:tab/>
      </w:r>
      <w:r>
        <w:rPr>
          <w:rStyle w:val="CharStyle175"/>
        </w:rPr>
        <w:t>咸有章旗</w:t>
      </w:r>
    </w:p>
    <w:p>
      <w:pPr>
        <w:pStyle w:val="Style172"/>
        <w:tabs>
          <w:tab w:leader="none" w:pos="75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officials in service respect their divisions,no</w:t>
        <w:tab/>
      </w:r>
      <w:r>
        <w:rPr>
          <w:rStyle w:val="CharStyle175"/>
        </w:rPr>
        <w:t>職臣遵分</w:t>
      </w:r>
    </w:p>
    <w:p>
      <w:pPr>
        <w:pStyle w:val="Style172"/>
        <w:tabs>
          <w:tab w:leader="none" w:pos="75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Every one understands what he should do</w:t>
      </w:r>
      <w:r>
        <w:rPr>
          <w:rStyle w:val="CharStyle175"/>
          <w:lang w:val="en-US" w:eastAsia="en-US" w:bidi="en-US"/>
        </w:rPr>
        <w:t>,</w:t>
      </w:r>
      <w:r>
        <w:rPr>
          <w:rStyle w:val="CharStyle175"/>
        </w:rPr>
        <w:t>出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203"/>
        </w:rPr>
        <w:t>各知戶斤行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280" w:right="0" w:hanging="7"/>
      </w:pPr>
      <w:r>
        <w:rPr>
          <w:rStyle w:val="CharStyle189"/>
        </w:rPr>
        <w:t xml:space="preserve">27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tasks are without doubts or uncertainties. </w:t>
      </w:r>
      <w:r>
        <w:rPr>
          <w:rStyle w:val="CharStyle189"/>
        </w:rPr>
        <w:t>^2</w:t>
        <w:tab/>
      </w:r>
      <w:r>
        <w:rPr>
          <w:rStyle w:val="CharStyle175"/>
        </w:rPr>
        <w:t>事無嫌疑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8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 are transformed and civilized,</w:t>
        <w:tab/>
      </w:r>
      <w:r>
        <w:rPr>
          <w:rStyle w:val="CharStyle175"/>
        </w:rPr>
        <w:t>龄首改化</w:t>
      </w:r>
    </w:p>
    <w:p>
      <w:pPr>
        <w:pStyle w:val="Style172"/>
        <w:tabs>
          <w:tab w:leader="none" w:pos="8437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1780" w:right="0" w:hanging="1"/>
        <w:sectPr>
          <w:headerReference w:type="default" r:id="rId26"/>
          <w:pgSz w:w="10259" w:h="13372"/>
          <w:pgMar w:top="996" w:left="104" w:right="99" w:bottom="996" w:header="0" w:footer="3" w:gutter="0"/>
          <w:rtlGutter w:val="0"/>
          <w:cols w:space="720"/>
          <w:pgNumType w:start="48"/>
          <w:noEndnote/>
          <w:docGrid w:linePitch="360"/>
        </w:sectPr>
      </w:pPr>
      <w:r>
        <w:pict>
          <v:shape id="_x0000_s1054" type="#_x0000_t202" style="position:absolute;margin-left:62.4pt;margin-top:12.5pt;width:361.45pt;height:15.6pt;z-index:-1258293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1"/>
                  </w:pPr>
                  <w:r>
                    <w:rPr>
                      <w:rStyle w:val="CharStyle228"/>
                    </w:rPr>
                    <w:t>30 Viewed agairist the old，[Our times] are definitely superior</w:t>
                  </w:r>
                  <w:r>
                    <w:rPr>
                      <w:rStyle w:val="CharStyle229"/>
                      <w:lang w:val="en-US" w:eastAsia="en-US" w:bidi="en-US"/>
                    </w:rPr>
                    <w:t>.</w:t>
                  </w:r>
                  <w:r>
                    <w:rPr>
                      <w:rStyle w:val="CharStyle229"/>
                    </w:rPr>
                    <w:t>臨古絕尤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Distant and near share unified measures，i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〖4</w:t>
        <w:tab/>
      </w:r>
      <w:r>
        <w:rPr>
          <w:rStyle w:val="CharStyle175"/>
        </w:rPr>
        <w:t xml:space="preserve">遠邇同度 </w:t>
      </w:r>
      <w:r>
        <w:rPr>
          <w:rStyle w:val="CharStyle175"/>
          <w:vertAlign w:val="superscript"/>
        </w:rPr>
        <w:footnoteReference w:id="85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86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87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88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89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90"/>
      </w:r>
      <w:r>
        <w:rPr>
          <w:rStyle w:val="CharStyle175"/>
          <w:vertAlign w:val="superscript"/>
        </w:rPr>
        <w:t xml:space="preserve"> </w:t>
      </w:r>
      <w:r>
        <w:rPr>
          <w:rStyle w:val="CharStyle175"/>
          <w:vertAlign w:val="superscript"/>
        </w:rPr>
        <w:footnoteReference w:id="91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7" w:line="200" w:lineRule="exact"/>
        <w:ind w:left="17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40 ANNOTATED TRANSLATION</w:t>
      </w:r>
    </w:p>
    <w:p>
      <w:pPr>
        <w:pStyle w:val="Style172"/>
        <w:tabs>
          <w:tab w:leader="none" w:pos="8946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23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constant duties are now fixed,</w:t>
        <w:tab/>
      </w:r>
      <w:r>
        <w:rPr>
          <w:rStyle w:val="CharStyle175"/>
        </w:rPr>
        <w:t>常職既定</w:t>
      </w:r>
    </w:p>
    <w:p>
      <w:pPr>
        <w:pStyle w:val="Style172"/>
        <w:tabs>
          <w:tab w:leader="none" w:pos="8946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23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Later successors will continue the achievements,</w:t>
        <w:tab/>
      </w:r>
      <w:r>
        <w:rPr>
          <w:rStyle w:val="CharStyle175"/>
        </w:rPr>
        <w:t>後嗣循業</w:t>
      </w:r>
    </w:p>
    <w:p>
      <w:pPr>
        <w:pStyle w:val="Style172"/>
        <w:tabs>
          <w:tab w:leader="none" w:pos="8946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33 Permanently receiving the Sage’s good rule</w:t>
      </w:r>
      <w:r>
        <w:rPr>
          <w:rStyle w:val="CharStyle175"/>
          <w:lang w:val="en-US" w:eastAsia="en-US" w:bidi="en-US"/>
        </w:rPr>
        <w:t>.</w:t>
      </w:r>
      <w:r>
        <w:rPr>
          <w:rStyle w:val="CharStyle175"/>
        </w:rPr>
        <w:t>出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長承聖治</w:t>
      </w:r>
    </w:p>
    <w:p>
      <w:pPr>
        <w:pStyle w:val="Style172"/>
        <w:tabs>
          <w:tab w:leader="none" w:pos="894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2300" w:right="110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multitude of officials praise His virtuous power, </w:t>
      </w:r>
      <w:r>
        <w:rPr>
          <w:rStyle w:val="CharStyle175"/>
        </w:rPr>
        <w:t>群臣嘉德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Reverently recite the Sagers brilliant accomplishmentsn6</w:t>
        <w:tab/>
        <w:t>g</w:t>
      </w:r>
      <w:r>
        <w:rPr>
          <w:rStyle w:val="CharStyle175"/>
        </w:rPr>
        <w:t>誦聖烈</w:t>
      </w:r>
    </w:p>
    <w:p>
      <w:pPr>
        <w:pStyle w:val="Style172"/>
        <w:tabs>
          <w:tab w:leader="none" w:pos="8946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7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36 And ask to carve [this text] on [Mt.] Chih-fu.</w:t>
        <w:tab/>
      </w:r>
      <w:r>
        <w:rPr>
          <w:rStyle w:val="CharStyle175"/>
        </w:rPr>
        <w:t xml:space="preserve">請刻之翠 </w:t>
      </w:r>
      <w:r>
        <w:rPr>
          <w:rStyle w:val="CharStyle175"/>
          <w:vertAlign w:val="superscript"/>
        </w:rPr>
        <w:footnoteReference w:id="92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41" w:line="200" w:lineRule="exact"/>
        <w:ind w:left="514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41</w:t>
      </w:r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both"/>
        <w:spacing w:before="0" w:after="272" w:line="240" w:lineRule="exact"/>
        <w:ind w:left="1060" w:right="0" w:hanging="8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6: The inscription at the gate of Chieh-shihi^</w:t>
      </w:r>
    </w:p>
    <w:p>
      <w:pPr>
        <w:pStyle w:val="Style136"/>
        <w:tabs>
          <w:tab w:leader="none" w:pos="82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060" w:right="0" w:firstLine="52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Thereupon He raised regiments and battalions n 8</w:t>
        <w:tab/>
      </w:r>
      <w:r>
        <w:rPr>
          <w:rStyle w:val="CharStyle155"/>
          <w:b w:val="0"/>
          <w:bCs w:val="0"/>
        </w:rPr>
        <w:t>遂興師旅</w:t>
      </w:r>
    </w:p>
    <w:p>
      <w:pPr>
        <w:pStyle w:val="Style136"/>
        <w:tabs>
          <w:tab w:leader="none" w:pos="82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060" w:right="0" w:firstLine="52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punish and behead the lawless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</w:t>
        <w:tab/>
      </w:r>
      <w:r>
        <w:rPr>
          <w:rStyle w:val="CharStyle155"/>
          <w:b w:val="0"/>
          <w:bCs w:val="0"/>
        </w:rPr>
        <w:t>誅戮無道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393" w:line="281" w:lineRule="exact"/>
        <w:ind w:left="106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Those who defied authority were exterminated and halted</w:t>
      </w:r>
      <w:r>
        <w:rPr>
          <w:rStyle w:val="CharStyle232"/>
          <w:lang w:val="en-US" w:eastAsia="en-US" w:bidi="en-US"/>
          <w:b w:val="0"/>
          <w:bCs w:val="0"/>
        </w:rPr>
        <w:t>.</w:t>
      </w:r>
      <w:r>
        <w:rPr>
          <w:rStyle w:val="CharStyle232"/>
          <w:b w:val="0"/>
          <w:bCs w:val="0"/>
        </w:rPr>
        <w:t>為逆滅息</w:t>
      </w:r>
    </w:p>
    <w:p>
      <w:pPr>
        <w:pStyle w:val="Style124"/>
        <w:numPr>
          <w:ilvl w:val="0"/>
          <w:numId w:val="65"/>
        </w:numPr>
        <w:tabs>
          <w:tab w:leader="none" w:pos="19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060" w:right="0" w:firstLine="524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all probability, this inscription, which rhymes on every third verse and has</w:t>
      </w:r>
    </w:p>
    <w:p>
      <w:pPr>
        <w:pStyle w:val="Style124"/>
        <w:tabs>
          <w:tab w:leader="none" w:pos="4321" w:val="right"/>
          <w:tab w:leader="none" w:pos="4464" w:val="left"/>
          <w:tab w:leader="none" w:pos="5471" w:val="center"/>
          <w:tab w:leader="none" w:pos="6030" w:val="center"/>
          <w:tab w:leader="none" w:pos="6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06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two rhyme sequences, </w:t>
      </w:r>
      <w:r>
        <w:rPr>
          <w:rStyle w:val="CharStyle221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and</w:t>
        <w:tab/>
      </w:r>
      <w:r>
        <w:rPr>
          <w:rStyle w:val="CharStyle159"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is</w:t>
        <w:tab/>
        <w:t>incomplete</w:t>
        <w:tab/>
        <w:t>and moreover corrupt</w:t>
      </w:r>
    </w:p>
    <w:p>
      <w:pPr>
        <w:pStyle w:val="Style124"/>
        <w:tabs>
          <w:tab w:leader="none" w:pos="82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060" w:right="184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at least in the case of one rhyming character. The received text consists of three </w:t>
      </w:r>
      <w:r>
        <w:rPr>
          <w:rStyle w:val="CharStyle221"/>
        </w:rPr>
        <w:t>chih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rhymes, one </w:t>
      </w:r>
      <w:r>
        <w:rPr>
          <w:rStyle w:val="CharStyle221"/>
        </w:rPr>
        <w:t>keng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rhyme, and five </w:t>
      </w:r>
      <w:r>
        <w:rPr>
          <w:rStyle w:val="CharStyle221"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rhymes. Yen K^-chiin, ^Ch^an Ch^in</w:t>
        <w:br/>
        <w:t>wen” 1.12b，and Jimg Keng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have proposed to</w:t>
        <w:br/>
        <w:t>replace the character p'mg</w:t>
        <w:tab/>
        <w:t xml:space="preserve">(the </w:t>
      </w:r>
      <w:r>
        <w:rPr>
          <w:rStyle w:val="CharStyle221"/>
        </w:rPr>
        <w:t>keng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in the fourth position) by the graphically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060" w:right="184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very similar </w:t>
      </w:r>
      <w:r>
        <w:rPr>
          <w:rStyle w:val="CharStyle221"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(^universe^); I follow this emendation which results in a final sequence</w:t>
        <w:br/>
        <w:t xml:space="preserve">of six </w:t>
      </w:r>
      <w:r>
        <w:rPr>
          <w:rStyle w:val="CharStyle221"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rhymes. Another problem is the three </w:t>
      </w:r>
      <w:r>
        <w:rPr>
          <w:rStyle w:val="CharStyle221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 of the beginning. Yen K^o-</w:t>
        <w:br/>
        <w:t xml:space="preserve">chiin, Takigawa, </w:t>
      </w:r>
      <w:r>
        <w:rPr>
          <w:rStyle w:val="CharStyle221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6.46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Jung Keng all have pointed out the abrupt</w:t>
        <w:br/>
        <w:t xml:space="preserve">beginning of the inscription and suggested that (at least) three </w:t>
      </w:r>
      <w:r>
        <w:rPr>
          <w:rStyle w:val="CharStyle221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 are missing at</w:t>
        <w:br/>
        <w:t>the very beginning. This hypothesis is based on the assumption of a standard sequence of</w:t>
        <w:br/>
        <w:t>at least six rhymes and can be effectively substantiated by a structural analysis of the</w:t>
        <w:br/>
        <w:t>internal semantic sequence compared to those of the other inscriptions (with the exception</w:t>
        <w:br/>
        <w:t xml:space="preserve">of the Lang-yeh text): the central </w:t>
      </w:r>
      <w:r>
        <w:rPr>
          <w:rStyle w:val="CharStyle221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assigned to the opening lines normally include the</w:t>
        <w:br/>
        <w:t>date, the destination of the emperor's journey (i.e., the locality of the inscription),</w:t>
        <w:br/>
        <w:t>mention of the emperor himself, and a remark on the accompanying officials. None of</w:t>
        <w:br/>
        <w:t>these can be found in the present inscription, thus the forma! incompleteness exactly</w:t>
        <w:br/>
        <w:t xml:space="preserve">coincides with the semantic one. The text is in </w:t>
      </w:r>
      <w:r>
        <w:rPr>
          <w:rStyle w:val="CharStyle2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6.252, Jung Keng, 145-46, and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Ch’(ian Ch’in wen” 1,12b, Consequently，I begin the enumeradon of lines with the</w:t>
        <w:br/>
        <w:t xml:space="preserve">number 10 (instead of 1). The fact that line 19 in my counting commences with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</w:t>
        <w:br/>
        <w:t>August Thearch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* is additional evidence for the proposed stanza structure, namely the</w:t>
        <w:br/>
        <w:t>integrity of the last six rhymes; compare the same structure in the other texts of the</w:t>
        <w:br/>
        <w:t>series.</w:t>
      </w:r>
    </w:p>
    <w:p>
      <w:pPr>
        <w:pStyle w:val="Style124"/>
        <w:numPr>
          <w:ilvl w:val="0"/>
          <w:numId w:val="65"/>
        </w:numPr>
        <w:tabs>
          <w:tab w:leader="none" w:pos="23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060" w:right="1840" w:firstLine="524"/>
      </w:pPr>
      <w:r>
        <w:rPr>
          <w:rStyle w:val="CharStyle200"/>
        </w:rPr>
        <w:t>師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“regiment”）and /</w:t>
      </w:r>
      <w:r>
        <w:rPr>
          <w:rStyle w:val="CharStyle200"/>
        </w:rPr>
        <w:t>沒旅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“battalion”）are military units of different sizes;</w:t>
        <w:br/>
        <w:t xml:space="preserve">as synecdoche to denote the whole military formation, the pairing of </w:t>
      </w:r>
      <w:r>
        <w:rPr>
          <w:rStyle w:val="CharStyle221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221"/>
        </w:rPr>
        <w:t>lU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</w:t>
        <w:br/>
        <w:t xml:space="preserve">already in several ^Elegantiae^ </w:t>
      </w:r>
      <w:r>
        <w:rPr>
          <w:rStyle w:val="CharStyle221"/>
        </w:rPr>
        <w:t>(Mao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263, # 227, and # 178] 18-5.308b, 15-</w:t>
        <w:br/>
        <w:t xml:space="preserve">2,227b, 10-2.i58b). According to Cheng Hs(ian，s </w:t>
      </w:r>
      <w:r>
        <w:rPr>
          <w:rStyle w:val="CharStyle200"/>
        </w:rPr>
        <w:t>鄭玄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（127 - 200) commentary to Oz</w:t>
      </w:r>
      <w:r>
        <w:rPr>
          <w:rStyle w:val="CharStyle200"/>
        </w:rPr>
        <w:t>仙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iff 11 _73a，a ■s/w’/t - second to the ctoVz </w:t>
      </w:r>
      <w:r>
        <w:rPr>
          <w:rStyle w:val="CharStyle200"/>
        </w:rPr>
        <w:t>軍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“army,” 12500 men) - consisted of 2500 men,</w:t>
        <w:br/>
        <w:t xml:space="preserve">and a </w:t>
      </w:r>
      <w:r>
        <w:rPr>
          <w:rStyle w:val="CharStyle221"/>
        </w:rPr>
        <w:t>lii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500 men (five </w:t>
      </w:r>
      <w:r>
        <w:rPr>
          <w:rStyle w:val="CharStyle221"/>
        </w:rPr>
        <w:t>lu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formed one </w:t>
      </w:r>
      <w:r>
        <w:rPr>
          <w:rStyle w:val="CharStyle221"/>
        </w:rPr>
        <w:t>shih).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difficult to decide, however, in which</w:t>
        <w:br/>
        <w:t>states of pre-imperial China this system may have been actually applied; according to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60" w:right="1840" w:firstLine="87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8.123, e.g” in Ch，i </w:t>
      </w:r>
      <w:r>
        <w:rPr>
          <w:rStyle w:val="CharStyle200"/>
        </w:rPr>
        <w:t>齊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</w:t>
      </w:r>
      <w:r>
        <w:rPr>
          <w:rStyle w:val="CharStyle200"/>
        </w:rPr>
        <w:t>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consisted of 2000 men, comprising ten </w:t>
      </w:r>
      <w:r>
        <w:rPr>
          <w:rStyle w:val="CharStyle200"/>
        </w:rPr>
        <w:t>卒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</w:t>
        <w:br/>
        <w:t>200 men each,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060" w:right="1840" w:firstLine="524"/>
        <w:sectPr>
          <w:pgSz w:w="10259" w:h="13372"/>
          <w:pgMar w:top="1004" w:left="53" w:right="150" w:bottom="972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n9 ”ch’tian Ch’in wen” l.i2b has </w:t>
      </w:r>
      <w:r>
        <w:rPr>
          <w:rStyle w:val="CharStyle200"/>
        </w:rPr>
        <w:t>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（“to exterminate”）instead of Zw </w:t>
      </w:r>
      <w:r>
        <w:rPr>
          <w:rStyle w:val="CharStyle200"/>
        </w:rPr>
        <w:t>戮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</w:t>
        <w:br/>
        <w:t>behead”)，This seems to be erroneous，since appears also in the following line. For</w:t>
        <w:br/>
        <w:t xml:space="preserve">the same reason one may question the repetition of </w:t>
      </w:r>
      <w:r>
        <w:rPr>
          <w:rStyle w:val="CharStyle159"/>
        </w:rPr>
        <w:t>ni 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recalcitrant*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in the next</w:t>
        <w:br/>
        <w:t>two lines, which may further testify to the bad condition of the received text.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7" w:line="200" w:lineRule="exact"/>
        <w:ind w:left="170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42 ANNOTATED TRANSLATION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238" w:line="278" w:lineRule="exact"/>
        <w:ind w:left="0" w:right="0" w:firstLine="5"/>
      </w:pPr>
      <w:r>
        <w:pict>
          <v:shape id="_x0000_s1055" type="#_x0000_t202" style="position:absolute;margin-left:394.3pt;margin-top:39.25pt;width:50.65pt;height:157.7pt;z-index:-1258293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40"/>
                    <w:ind w:left="0" w:right="0"/>
                  </w:pPr>
                  <w:r>
                    <w:rPr>
                      <w:rStyle w:val="CharStyle234"/>
                    </w:rPr>
                    <w:t>武殄暴逆</w:t>
                    <w:br/>
                    <w:t>文復無罪</w:t>
                    <w:br/>
                    <w:t>庶心咸服</w:t>
                    <w:br/>
                    <w:t>惠論功勞</w:t>
                    <w:br/>
                    <w:t>賞及牛馬</w:t>
                    <w:br/>
                    <w:t>恩肥土域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234"/>
                    </w:rPr>
                    <w:t>皇帝奮威</w:t>
                    <w:br/>
                    <w:t>德並諸侯</w:t>
                    <w:br/>
                    <w:t>初一泰宇</w:t>
                    <w:br/>
                    <w:t>墮壞城郭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56" type="#_x0000_t202" style="position:absolute;margin-left:83.5pt;margin-top:27.25pt;width:12.25pt;height:111.9pt;z-index:-125829361;mso-wrap-distance-left:5pt;mso-wrap-distance-top:23pt;mso-wrap-distance-right:14.5pt;mso-wrap-distance-bottom:9.2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04" w:line="200" w:lineRule="exact"/>
                    <w:ind w:left="0" w:right="0" w:firstLine="42"/>
                  </w:pPr>
                  <w:r>
                    <w:rPr>
                      <w:rStyle w:val="CharStyle125"/>
                    </w:rPr>
                    <w:t>15</w:t>
                  </w:r>
                </w:p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902" w:line="200" w:lineRule="exact"/>
                    <w:ind w:left="0" w:right="0" w:firstLine="42"/>
                  </w:pPr>
                  <w:r>
                    <w:rPr>
                      <w:rStyle w:val="CharStyle235"/>
                    </w:rPr>
                    <w:t>18</w:t>
                  </w:r>
                </w:p>
                <w:p>
                  <w:pPr>
                    <w:pStyle w:val="Style2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His military power obliterated the cruel and recalcitrant,</w:t>
        <w:br/>
        <w:t>His civil power rehabilitated the falsely accused;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120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 hearts of the multitudes all became submissive.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121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With benevolence He reviews merits and achievements：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122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His rewards extend to oxen and horses,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123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His favor fertilizes the soil and land.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displayed His awesome influence -</w:t>
        <w:br/>
        <w:t>His virtuous power brought the feudal lords together,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18" w:line="220" w:lineRule="exact"/>
        <w:ind w:left="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for the first time He unified the great universe. 124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170" w:line="220" w:lineRule="exact"/>
        <w:ind w:left="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tore down and destroyed the inner and outer city-walls, 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25</w:t>
      </w:r>
    </w:p>
    <w:p>
      <w:pPr>
        <w:pStyle w:val="Style124"/>
        <w:numPr>
          <w:ilvl w:val="0"/>
          <w:numId w:val="67"/>
        </w:numPr>
        <w:tabs>
          <w:tab w:leader="none" w:pos="2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18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It is also possible to understand </w:t>
      </w:r>
      <w:r>
        <w:rPr>
          <w:rStyle w:val="CharStyle159"/>
        </w:rPr>
        <w:t>fu tM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concrete sense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exempt from</w:t>
        <w:br/>
        <w:t>taxation^ (see the introduction to the Lang*yeh inscription, quoted in chapter 1, note 11</w:t>
        <w:br/>
        <w:t>above), but in view of the foregoing line I take the term in its broader sense. P^ei Yin</w:t>
        <w:br/>
      </w:r>
      <w:r>
        <w:rPr>
          <w:rStyle w:val="CharStyle159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6.252) quotes Hsii Kuang (353 - 425), who notes a variant </w:t>
      </w:r>
      <w:r>
        <w:rPr>
          <w:rStyle w:val="CharStyle159"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®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rich,</w:t>
        <w:br/>
        <w:t>abundant</w:t>
      </w:r>
      <w:r>
        <w:rPr>
          <w:rStyle w:val="CharStyle200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here possibly “to enrich”</w:t>
      </w:r>
      <w:r>
        <w:rPr>
          <w:rStyle w:val="CharStyle200"/>
          <w:lang w:val="en-US" w:eastAsia="en-US" w:bidi="en-US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for/w.</w:t>
      </w:r>
    </w:p>
    <w:p>
      <w:pPr>
        <w:pStyle w:val="Style196"/>
        <w:numPr>
          <w:ilvl w:val="0"/>
          <w:numId w:val="67"/>
        </w:numPr>
        <w:tabs>
          <w:tab w:leader="none" w:pos="2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00" w:right="118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</w:t>
      </w:r>
      <w:r>
        <w:rPr>
          <w:rStyle w:val="CharStyle204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55.419b: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When [the ruler] is fond of the worthy [...] and hates the</w:t>
        <w:br/>
        <w:t>wicked then even without easily bestowing ranks [to them) the people will be</w:t>
        <w:br/>
        <w:t>reverential, and without using punishments, the people will all be submissive.^ Shun,</w:t>
        <w:br/>
        <w:t>having toured the regions of his state in all four directions, and having rectified the</w:t>
        <w:br/>
        <w:t>measures and established the provinces, finally set up his penal code, but only to use it</w:t>
        <w:br/>
        <w:t xml:space="preserve">with compassion </w:t>
      </w:r>
      <w:r>
        <w:rPr>
          <w:rStyle w:val="CharStyle204"/>
        </w:rPr>
        <w:t>(hsii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tt). After he had dealt strictly with the four foremost criminals of</w:t>
        <w:br/>
        <w:t>the day，“ali under heaven became submissive”</w:t>
      </w:r>
      <w:r>
        <w:rPr>
          <w:rStyle w:val="CharStyle216"/>
        </w:rPr>
        <w:t>以天下咸月艮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)，See </w:t>
      </w:r>
      <w:r>
        <w:rPr>
          <w:rStyle w:val="CharStyle216"/>
        </w:rPr>
        <w:t>幼</w:t>
      </w:r>
      <w:r>
        <w:rPr>
          <w:lang w:val="zh-TW" w:eastAsia="zh-TW" w:bidi="zh-TW"/>
          <w:w w:val="100"/>
          <w:spacing w:val="0"/>
          <w:color w:val="000000"/>
          <w:position w:val="0"/>
        </w:rPr>
        <w:t>&lt;3</w:t>
      </w:r>
      <w:r>
        <w:rPr>
          <w:rStyle w:val="CharStyle216"/>
        </w:rPr>
        <w:t>叹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  <w:br/>
      </w:r>
      <w:r>
        <w:rPr>
          <w:rStyle w:val="CharStyle204"/>
        </w:rPr>
        <w:t>shu 3A6c</w:t>
      </w:r>
      <w:r>
        <w:rPr>
          <w:rStyle w:val="CharStyle204"/>
          <w:vertAlign w:val="subscript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quoted again in </w:t>
      </w:r>
      <w:r>
        <w:rPr>
          <w:rStyle w:val="CharStyle204"/>
        </w:rPr>
        <w:t>Meng-tzu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9A.71a.</w:t>
      </w:r>
    </w:p>
    <w:p>
      <w:pPr>
        <w:pStyle w:val="Style124"/>
        <w:numPr>
          <w:ilvl w:val="0"/>
          <w:numId w:val="67"/>
        </w:numPr>
        <w:tabs>
          <w:tab w:leader="none" w:pos="2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Xhe line refers to the meritocratic principle which looms large in </w:t>
      </w:r>
      <w:r>
        <w:rPr>
          <w:rStyle w:val="CharStyle159"/>
        </w:rPr>
        <w:t>Shang-chiin</w:t>
      </w:r>
    </w:p>
    <w:p>
      <w:pPr>
        <w:pStyle w:val="Style124"/>
        <w:tabs>
          <w:tab w:leader="none" w:pos="8468" w:val="right"/>
          <w:tab w:leader="none" w:pos="887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180" w:hanging="0"/>
      </w:pPr>
      <w:r>
        <w:rPr>
          <w:rStyle w:val="CharStyle159"/>
        </w:rPr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(24.39: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Rewards follow merits; punishments follow crimes. Therefore [the ruler]</w:t>
        <w:br/>
        <w:t>reviews the merits and investigates the crimes”）and Han F</w:t>
      </w:r>
      <w:r>
        <w:rPr>
          <w:rStyle w:val="CharStyle200"/>
        </w:rPr>
        <w:t>以二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zw (2.39: “[The ruler]</w:t>
        <w:br/>
        <w:t>reviews those with merits and achievements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 </w:t>
      </w:r>
      <w:r>
        <w:rPr>
          <w:rStyle w:val="CharStyle159"/>
        </w:rPr>
        <w:t>[lun yu kung-lao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and</w:t>
        <w:tab/>
        <w:t>also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18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appears in </w:t>
      </w:r>
      <w:r>
        <w:rPr>
          <w:rStyle w:val="CharStyle159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(e.g., 10.160, in a military context). The same idea figures</w:t>
        <w:br/>
        <w:t xml:space="preserve">prominently in </w:t>
      </w:r>
      <w:r>
        <w:rPr>
          <w:rStyle w:val="CharStyle159"/>
        </w:rPr>
        <w:t>Hsiin-tzu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(5.108: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[The ruler] measures merits and achievements and</w:t>
        <w:br/>
        <w:t>reviews the felicitations and rewards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and in parallel passages 7.146, 8.156), and in the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00" w:right="118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>chapter “Kingly Regulations”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“Wang-chih” </w:t>
      </w:r>
      <w:r>
        <w:rPr>
          <w:rStyle w:val="CharStyle205"/>
        </w:rPr>
        <w:t>王制，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e.g” 11.100c), In the present</w:t>
        <w:br/>
        <w:t>inscription, however, the emperor is portrayed as the true impersonation of Confucian</w:t>
        <w:br/>
        <w:t xml:space="preserve">values, evaluating </w:t>
      </w:r>
      <w:r>
        <w:rPr>
          <w:rStyle w:val="CharStyle238"/>
        </w:rPr>
        <w:t>hi$</w:t>
      </w:r>
      <w:r>
        <w:rPr>
          <w:rStyle w:val="CharStyle21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subjects with mild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*benevolence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instead of rigid harshness.</w:t>
      </w:r>
    </w:p>
    <w:p>
      <w:pPr>
        <w:pStyle w:val="Style196"/>
        <w:numPr>
          <w:ilvl w:val="0"/>
          <w:numId w:val="67"/>
        </w:numPr>
        <w:tabs>
          <w:tab w:leader="none" w:pos="2605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00" w:right="0" w:firstLine="549"/>
      </w:pPr>
      <w:r>
        <w:rPr>
          <w:rStyle w:val="CharStyle216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f. the note on LY.70 above,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700" w:right="1180" w:firstLine="54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 emend </w:t>
      </w:r>
      <w:r>
        <w:rPr>
          <w:rStyle w:val="CharStyle216"/>
        </w:rPr>
        <w:t>宇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p’i’ng </w:t>
      </w:r>
      <w:r>
        <w:rPr>
          <w:rStyle w:val="CharStyle216"/>
        </w:rPr>
        <w:t>平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 the introductory note to this inscription). If we</w:t>
        <w:br/>
        <w:t xml:space="preserve">accept this emendation，the variant c/T/n </w:t>
      </w:r>
      <w:r>
        <w:rPr>
          <w:rStyle w:val="CharStyle205"/>
        </w:rPr>
        <w:t>秦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Ch’in) for </w:t>
      </w:r>
      <w:r>
        <w:rPr>
          <w:rStyle w:val="CharStyle205"/>
        </w:rPr>
        <w:t>•泰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“great”)，which has been</w:t>
        <w:br/>
        <w:t xml:space="preserve">noted in a Sung edition (see Mizusawa, </w:t>
      </w:r>
      <w:r>
        <w:rPr>
          <w:rStyle w:val="CharStyle238"/>
        </w:rPr>
        <w:t>Shiki kaichu kosho koho</w:t>
      </w:r>
      <w:r>
        <w:rPr>
          <w:rStyle w:val="CharStyle21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6.190c), appears rather</w:t>
        <w:br/>
        <w:t>improbable.</w:t>
      </w:r>
    </w:p>
    <w:p>
      <w:pPr>
        <w:pStyle w:val="Style124"/>
        <w:numPr>
          <w:ilvl w:val="0"/>
          <w:numId w:val="69"/>
        </w:numPr>
        <w:tabs>
          <w:tab w:leader="none" w:pos="2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00" w:right="118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>Chang Shou-chieh notes that this line refers to the fortifications erected by the</w:t>
        <w:br/>
        <w:t>feudal lords (as barriers to the Chin troops).</w:t>
      </w:r>
      <w:r>
        <w:br w:type="page"/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525" w:line="180" w:lineRule="exact"/>
        <w:ind w:left="542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43</w:t>
      </w:r>
    </w:p>
    <w:p>
      <w:pPr>
        <w:pStyle w:val="Style136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Broke through and opened the river embankments,</w:t>
        <w:tab/>
      </w:r>
      <w:r>
        <w:rPr>
          <w:rStyle w:val="CharStyle241"/>
          <w:b w:val="0"/>
          <w:bCs w:val="0"/>
        </w:rPr>
        <w:t>決通川防</w:t>
      </w:r>
    </w:p>
    <w:p>
      <w:pPr>
        <w:pStyle w:val="Style136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hanging="517"/>
      </w:pPr>
      <w:r>
        <w:rPr>
          <w:rStyle w:val="CharStyle242"/>
          <w:b/>
          <w:bCs/>
        </w:rPr>
        <w:t xml:space="preserve">24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Levelled and removed the dangerous obstacles.</w:t>
        <w:tab/>
      </w:r>
      <w:r>
        <w:rPr>
          <w:rStyle w:val="CharStyle241"/>
          <w:b w:val="0"/>
          <w:bCs w:val="0"/>
        </w:rPr>
        <w:t>夷去險阻</w:t>
      </w:r>
    </w:p>
    <w:p>
      <w:pPr>
        <w:pStyle w:val="Style136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Now, that the topography is fixed,</w:t>
        <w:tab/>
      </w:r>
      <w:r>
        <w:rPr>
          <w:rStyle w:val="CharStyle241"/>
          <w:b w:val="0"/>
          <w:bCs w:val="0"/>
        </w:rPr>
        <w:t>地勢既定</w:t>
      </w:r>
    </w:p>
    <w:p>
      <w:pPr>
        <w:pStyle w:val="Style136"/>
        <w:tabs>
          <w:tab w:leader="none" w:pos="7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numerous multitudes are free from corvee,</w:t>
        <w:tab/>
      </w:r>
      <w:r>
        <w:rPr>
          <w:rStyle w:val="CharStyle241"/>
          <w:b w:val="0"/>
          <w:bCs w:val="0"/>
        </w:rPr>
        <w:t>黎庶無畜系</w:t>
      </w:r>
    </w:p>
    <w:p>
      <w:pPr>
        <w:pStyle w:val="Style136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hanging="517"/>
      </w:pPr>
      <w:r>
        <w:rPr>
          <w:rStyle w:val="CharStyle242"/>
          <w:b/>
          <w:bCs/>
        </w:rPr>
        <w:t xml:space="preserve">27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all under heaven are pacified.</w:t>
        <w:tab/>
      </w:r>
      <w:r>
        <w:rPr>
          <w:rStyle w:val="CharStyle241"/>
          <w:b w:val="0"/>
          <w:bCs w:val="0"/>
        </w:rPr>
        <w:t>天下咸撫</w:t>
      </w:r>
    </w:p>
    <w:p>
      <w:pPr>
        <w:pStyle w:val="Style136"/>
        <w:tabs>
          <w:tab w:leader="none" w:pos="7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Men find joy in their fields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G6</w:t>
        <w:tab/>
      </w:r>
      <w:r>
        <w:rPr>
          <w:rStyle w:val="CharStyle241"/>
          <w:b w:val="0"/>
          <w:bCs w:val="0"/>
        </w:rPr>
        <w:t>男_其疇</w:t>
      </w:r>
    </w:p>
    <w:p>
      <w:pPr>
        <w:pStyle w:val="Style136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Women cultivate their work:</w:t>
        <w:tab/>
      </w:r>
      <w:r>
        <w:rPr>
          <w:rStyle w:val="CharStyle241"/>
          <w:b w:val="0"/>
          <w:bCs w:val="0"/>
        </w:rPr>
        <w:t>女修其業</w:t>
      </w:r>
    </w:p>
    <w:p>
      <w:pPr>
        <w:pStyle w:val="Style136"/>
        <w:tabs>
          <w:tab w:leader="none" w:pos="8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hanging="517"/>
      </w:pPr>
      <w:r>
        <w:rPr>
          <w:rStyle w:val="CharStyle242"/>
          <w:b/>
          <w:bCs/>
        </w:rPr>
        <w:t xml:space="preserve">30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Every task has its proper order.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6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241"/>
          <w:b w:val="0"/>
          <w:bCs w:val="0"/>
        </w:rPr>
        <w:t>事各有序</w:t>
      </w:r>
    </w:p>
    <w:p>
      <w:pPr>
        <w:pStyle w:val="Style136"/>
        <w:tabs>
          <w:tab w:leader="none" w:pos="7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His favor covers all the professions,</w:t>
        <w:tab/>
      </w:r>
      <w:r>
        <w:rPr>
          <w:rStyle w:val="CharStyle241"/>
          <w:b w:val="0"/>
          <w:bCs w:val="0"/>
        </w:rPr>
        <w:t>惠被諸產</w:t>
      </w:r>
    </w:p>
    <w:p>
      <w:pPr>
        <w:pStyle w:val="Style136"/>
        <w:tabs>
          <w:tab w:leader="none" w:pos="7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[Newly] divides and integrates the barley fields: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12</w:t>
      </w:r>
      <w:r>
        <w:rPr>
          <w:lang w:val="zh-TW" w:eastAsia="zh-TW" w:bidi="zh-TW"/>
          <w:w w:val="100"/>
          <w:spacing w:val="0"/>
          <w:color w:val="000000"/>
          <w:position w:val="0"/>
        </w:rPr>
        <w:t>^</w:t>
        <w:tab/>
      </w:r>
      <w:r>
        <w:rPr>
          <w:rStyle w:val="CharStyle155"/>
          <w:b w:val="0"/>
          <w:bCs w:val="0"/>
        </w:rPr>
        <w:t>分並來田</w:t>
      </w:r>
    </w:p>
    <w:p>
      <w:pPr>
        <w:pStyle w:val="Style136"/>
        <w:tabs>
          <w:tab w:leader="none" w:pos="7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1580" w:hanging="517"/>
      </w:pPr>
      <w:r>
        <w:rPr>
          <w:rStyle w:val="CharStyle242"/>
          <w:b/>
          <w:bCs/>
        </w:rPr>
        <w:t xml:space="preserve">33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There is none who does not find peace in his own place. </w:t>
      </w:r>
      <w:r>
        <w:rPr>
          <w:rStyle w:val="CharStyle243"/>
          <w:b w:val="0"/>
          <w:bCs w:val="0"/>
        </w:rPr>
        <w:t>129</w:t>
      </w:r>
      <w:r>
        <w:rPr>
          <w:rStyle w:val="CharStyle242"/>
          <w:b/>
          <w:bCs/>
        </w:rPr>
        <w:t xml:space="preserve"> </w:t>
      </w:r>
      <w:r>
        <w:rPr>
          <w:rStyle w:val="CharStyle241"/>
          <w:b w:val="0"/>
          <w:bCs w:val="0"/>
        </w:rPr>
        <w:t>莫不安所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multitude of officials recite His brilliant accomplishments </w:t>
      </w:r>
      <w:r>
        <w:rPr>
          <w:rStyle w:val="CharStyle155"/>
          <w:b w:val="0"/>
          <w:bCs w:val="0"/>
        </w:rPr>
        <w:t>群臣誦烈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ask to carve [the text into] this stone,</w:t>
        <w:tab/>
      </w:r>
      <w:r>
        <w:rPr>
          <w:rStyle w:val="CharStyle155"/>
          <w:b w:val="0"/>
          <w:bCs w:val="0"/>
        </w:rPr>
        <w:t>言青刻此石</w:t>
      </w:r>
    </w:p>
    <w:p>
      <w:pPr>
        <w:pStyle w:val="Style136"/>
        <w:tabs>
          <w:tab w:leader="none" w:pos="7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840" w:right="0" w:hanging="517"/>
        <w:sectPr>
          <w:pgSz w:w="10259" w:h="13372"/>
          <w:pgMar w:top="1002" w:left="97" w:right="107" w:bottom="974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 xml:space="preserve">36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transmit and manifest the norm and standard.</w:t>
        <w:tab/>
      </w:r>
      <w:r>
        <w:rPr>
          <w:rStyle w:val="CharStyle241"/>
          <w:b w:val="0"/>
          <w:bCs w:val="0"/>
        </w:rPr>
        <w:t>垂著儀矩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41" w:line="200" w:lineRule="exact"/>
        <w:ind w:left="174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44 ANNOTATED TRANSLATION</w:t>
      </w:r>
    </w:p>
    <w:p>
      <w:pPr>
        <w:pStyle w:val="Style166"/>
        <w:widowControl w:val="0"/>
        <w:keepNext w:val="0"/>
        <w:keepLines w:val="0"/>
        <w:shd w:val="clear" w:color="auto" w:fill="auto"/>
        <w:bidi w:val="0"/>
        <w:jc w:val="both"/>
        <w:spacing w:before="0" w:after="230" w:line="240" w:lineRule="exact"/>
        <w:ind w:left="1740" w:right="0" w:hanging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7: The inscription on Mt K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uai-chii3</w:t>
      </w:r>
      <w:r>
        <w:rPr>
          <w:rStyle w:val="CharStyle244"/>
          <w:b w:val="0"/>
          <w:bCs w:val="0"/>
        </w:rPr>
        <w:t>〇</w:t>
      </w:r>
    </w:p>
    <w:p>
      <w:pPr>
        <w:pStyle w:val="Style172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2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Thearch，excellent and accomplished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皇帝休烈</w:t>
      </w:r>
    </w:p>
    <w:p>
      <w:pPr>
        <w:pStyle w:val="Style172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20"/>
      </w:pPr>
      <w:r>
        <w:rPr>
          <w:lang w:val="en-US" w:eastAsia="en-US" w:bidi="en-US"/>
          <w:w w:val="100"/>
          <w:spacing w:val="0"/>
          <w:color w:val="000000"/>
          <w:position w:val="0"/>
        </w:rPr>
        <w:t>Pacifies and unifies all within the universe,</w:t>
        <w:tab/>
      </w:r>
      <w:r>
        <w:rPr>
          <w:rStyle w:val="CharStyle175"/>
        </w:rPr>
        <w:t>平一宇內</w:t>
      </w:r>
    </w:p>
    <w:p>
      <w:pPr>
        <w:pStyle w:val="Style172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3 His virtuous power and favor is permanent and lasting.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!3i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德惠脩長</w:t>
      </w:r>
    </w:p>
    <w:p>
      <w:pPr>
        <w:pStyle w:val="Style172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2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His thirty-seventh year,^2</w:t>
        <w:tab/>
      </w:r>
      <w:r>
        <w:rPr>
          <w:rStyle w:val="CharStyle175"/>
        </w:rPr>
        <w:t>册有七年</w:t>
      </w:r>
    </w:p>
    <w:p>
      <w:pPr>
        <w:pStyle w:val="Style172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20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personally tours the world under heaven</w:t>
        <w:tab/>
      </w:r>
      <w:r>
        <w:rPr>
          <w:rStyle w:val="CharStyle175"/>
        </w:rPr>
        <w:t>親巡天下</w:t>
      </w:r>
    </w:p>
    <w:p>
      <w:pPr>
        <w:pStyle w:val="Style172"/>
        <w:tabs>
          <w:tab w:leader="none" w:pos="79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4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6 And all around surveys the distant regions.</w:t>
        <w:tab/>
      </w:r>
      <w:r>
        <w:rPr>
          <w:rStyle w:val="CharStyle175"/>
        </w:rPr>
        <w:t>周覽遠方</w:t>
      </w:r>
    </w:p>
    <w:p>
      <w:pPr>
        <w:pStyle w:val="Style172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740" w:right="0" w:firstLine="52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Thereupon He ascends [Mt.]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uai-chi</w:t>
        <w:tab/>
      </w:r>
      <w:r>
        <w:rPr>
          <w:rStyle w:val="CharStyle175"/>
        </w:rPr>
        <w:t>遂登會稽</w:t>
      </w:r>
    </w:p>
    <w:p>
      <w:pPr>
        <w:pStyle w:val="Style172"/>
        <w:tabs>
          <w:tab w:leader="none" w:pos="7963" w:val="left"/>
        </w:tabs>
        <w:widowControl w:val="0"/>
        <w:keepNext w:val="0"/>
        <w:keepLines w:val="0"/>
        <w:shd w:val="clear" w:color="auto" w:fill="auto"/>
        <w:bidi w:val="0"/>
        <w:spacing w:before="0" w:after="215"/>
        <w:ind w:left="1740" w:right="0" w:firstLine="52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in all directions inspects the customs and manners:</w:t>
        <w:tab/>
      </w:r>
      <w:r>
        <w:rPr>
          <w:rStyle w:val="CharStyle175"/>
        </w:rPr>
        <w:t>宣省習俗</w:t>
      </w:r>
    </w:p>
    <w:p>
      <w:pPr>
        <w:pStyle w:val="Style245"/>
        <w:tabs>
          <w:tab w:leader="none" w:pos="338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740" w:right="114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130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inscription rhymes on every third verse and has two rhyme sequences,</w:t>
        <w:br/>
      </w:r>
      <w:r>
        <w:rPr>
          <w:rStyle w:val="CharStyle247"/>
          <w:lang w:val="en-US" w:eastAsia="en-US" w:bidi="en-US"/>
        </w:rPr>
        <w:t>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>y</w:t>
      </w:r>
      <w:r>
        <w:rPr>
          <w:rStyle w:val="CharStyle247"/>
        </w:rPr>
        <w:t>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247"/>
        </w:rPr>
        <w:t>陽</w:t>
      </w:r>
      <w:r>
        <w:rPr>
          <w:rStyle w:val="CharStyle247"/>
          <w:lang w:val="en-US" w:eastAsia="en-US" w:bidi="en-US"/>
        </w:rPr>
        <w:t>（</w:t>
      </w:r>
      <w:r>
        <w:rPr>
          <w:lang w:val="zh-TW" w:eastAsia="zh-TW" w:bidi="zh-TW"/>
          <w:w w:val="100"/>
          <w:spacing w:val="0"/>
          <w:color w:val="000000"/>
          <w:position w:val="0"/>
        </w:rPr>
        <w:t>*-</w:t>
      </w:r>
      <w:r>
        <w:rPr>
          <w:rStyle w:val="CharStyle247"/>
        </w:rPr>
        <w:t>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hn</w:t>
      </w:r>
      <w:r>
        <w:rPr>
          <w:rStyle w:val="CharStyle247"/>
        </w:rPr>
        <w:t>容耕</w:t>
      </w:r>
      <w:r>
        <w:rPr>
          <w:rStyle w:val="CharStyle247"/>
          <w:lang w:val="en-US" w:eastAsia="en-US" w:bidi="en-US"/>
        </w:rPr>
        <w:t>（</w:t>
      </w:r>
      <w:r>
        <w:rPr>
          <w:lang w:val="zh-TW" w:eastAsia="zh-TW" w:bidi="zh-TW"/>
          <w:w w:val="100"/>
          <w:spacing w:val="0"/>
          <w:color w:val="000000"/>
          <w:position w:val="0"/>
        </w:rPr>
        <w:t>*-</w:t>
      </w:r>
      <w:r>
        <w:rPr>
          <w:rStyle w:val="CharStyle247"/>
        </w:rPr>
        <w:t>句</w:t>
      </w:r>
      <w:r>
        <w:rPr>
          <w:lang w:val="zh-TW" w:eastAsia="zh-TW" w:bidi="zh-TW"/>
          <w:w w:val="100"/>
          <w:spacing w:val="0"/>
          <w:color w:val="000000"/>
          <w:position w:val="0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each of twelve rhymes. For the text see</w:t>
        <w:br/>
        <w:t xml:space="preserve">6.261-62, Jung Keng, “Ch’in Shih-huang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“Ch’lian Ch’in wen”</w:t>
        <w:br/>
        <w:t>L12b-13a.</w:t>
        <w:tab/>
        <w:t>"</w:t>
      </w:r>
    </w:p>
    <w:p>
      <w:pPr>
        <w:pStyle w:val="Style124"/>
        <w:tabs>
          <w:tab w:leader="none" w:pos="8071" w:val="center"/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20"/>
      </w:pPr>
      <w:r>
        <w:rPr>
          <w:rStyle w:val="CharStyle200"/>
        </w:rPr>
        <w:t>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/te’w </w:t>
      </w:r>
      <w:r>
        <w:rPr>
          <w:rStyle w:val="CharStyle200"/>
        </w:rPr>
        <w:t>修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yw </w:t>
      </w:r>
      <w:r>
        <w:rPr>
          <w:rStyle w:val="CharStyle200"/>
        </w:rPr>
        <w:t>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are both known as variants for </w:t>
      </w:r>
      <w:r>
        <w:rPr>
          <w:rStyle w:val="CharStyle200"/>
        </w:rPr>
        <w:t>脩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“permanent”). See</w:t>
        <w:br/>
        <w:t>Jung Keng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kVshih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“Ch’iian Ch’in wen” 1.12b，and Ssu-</w:t>
        <w:br/>
        <w:t xml:space="preserve">ma Chen’s </w:t>
      </w:r>
      <w:r>
        <w:rPr>
          <w:rStyle w:val="CharStyle200"/>
        </w:rPr>
        <w:t>司馬貞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（/?, 745) gloss in S7zz7i-dW 6.262, The variant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%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was，according to</w:t>
        <w:br/>
        <w:t xml:space="preserve">P'ei Yin </w:t>
      </w:r>
      <w:r>
        <w:rPr>
          <w:rStyle w:val="CharStyle221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6*262), to be found in an early inscription collection compiled by a</w:t>
        <w:br/>
        <w:t xml:space="preserve">certain Chang Hui (dates unknown), </w:t>
      </w:r>
      <w:r>
        <w:rPr>
          <w:rStyle w:val="CharStyle221"/>
        </w:rPr>
        <w:t>K'uai-chi nan-shan Ch'in Shih-huang pei-wen</w:t>
        <w:br/>
      </w:r>
      <w:r>
        <w:rPr>
          <w:rStyle w:val="CharStyle200"/>
        </w:rPr>
        <w:t>會稽南山秦始皇碑文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in turn quoted by Wang Shao </w:t>
      </w:r>
      <w:r>
        <w:rPr>
          <w:rStyle w:val="CharStyle200"/>
        </w:rPr>
        <w:t>王勁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（probably 4th century).</w:t>
        <w:br/>
        <w:t>The “Monograph on Literature”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“Ching-chi chih” </w:t>
      </w:r>
      <w:r>
        <w:rPr>
          <w:rStyle w:val="CharStyle200"/>
        </w:rPr>
        <w:t>經籍志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）in</w:t>
        <w:tab/>
      </w:r>
      <w:r>
        <w:rPr>
          <w:rStyle w:val="CharStyle200"/>
        </w:rPr>
        <w:t>隋書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32.945</w:t>
      </w:r>
    </w:p>
    <w:p>
      <w:pPr>
        <w:pStyle w:val="Style124"/>
        <w:tabs>
          <w:tab w:leader="none" w:pos="89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records only an anonymous CA’/n-ZzMOTg </w:t>
      </w:r>
      <w:r>
        <w:rPr>
          <w:rStyle w:val="CharStyle200"/>
        </w:rPr>
        <w:t>如叩</w:t>
      </w:r>
      <w:r>
        <w:rPr>
          <w:lang w:val="en-US" w:eastAsia="en-US" w:bidi="en-US"/>
          <w:w w:val="100"/>
          <w:spacing w:val="0"/>
          <w:color w:val="000000"/>
          <w:position w:val="0"/>
        </w:rPr>
        <w:t>-toi/rt TT</w:t>
      </w:r>
      <w:r>
        <w:rPr>
          <w:rStyle w:val="CharStyle200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bc/z/</w:t>
        <w:tab/>
        <w:t xml:space="preserve">wen </w:t>
      </w:r>
      <w:r>
        <w:rPr>
          <w:rStyle w:val="CharStyle200"/>
        </w:rPr>
        <w:t>秦皇東巡會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hanging="0"/>
      </w:pPr>
      <w:r>
        <w:rPr>
          <w:rStyle w:val="CharStyle200"/>
        </w:rPr>
        <w:t>稽亥</w:t>
      </w:r>
      <w:r>
        <w:rPr>
          <w:lang w:val="en-US" w:eastAsia="en-US" w:bidi="en-US"/>
          <w:w w:val="100"/>
          <w:spacing w:val="0"/>
          <w:color w:val="000000"/>
          <w:position w:val="0"/>
        </w:rPr>
        <w:t>tl</w:t>
      </w:r>
      <w:r>
        <w:rPr>
          <w:rStyle w:val="CharStyle200"/>
        </w:rPr>
        <w:t>石文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one dz</w:t>
      </w:r>
      <w:r>
        <w:rPr>
          <w:rStyle w:val="CharStyle200"/>
        </w:rPr>
        <w:t>必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an. This is no longer mentioned in the bibliographic monographs of</w:t>
        <w:br/>
        <w:t>the two T^ng histories. Obviously, there was at least one book, circulating alongside the</w:t>
        <w:br/>
      </w:r>
      <w:r>
        <w:rPr>
          <w:rStyle w:val="CharStyle221"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containing the K^uai-chi inscription in pre*T'ang times, and this fact seems to</w:t>
        <w:br/>
        <w:t>coincide with some significant variants on the lexical level, as noted below. With regard</w:t>
        <w:br/>
        <w:t>to the other six inscriptions, there is no entry in the early bibliographies indicating a</w:t>
        <w:br/>
        <w:t>separate textual transmission. Taking into account the definite, and by that time</w:t>
        <w:br/>
        <w:t>constantly growing problems in deciphering the characters on the original inscriptions (in</w:t>
        <w:br/>
        <w:t>consequence of the old script, the progressive weathering, and the interplay of both</w:t>
        <w:br/>
        <w:t>factors), together with the traceable history of forgeries of the stelae, the obvious textual</w:t>
        <w:br/>
        <w:t xml:space="preserve">problems of the </w:t>
      </w:r>
      <w:r>
        <w:rPr>
          <w:rStyle w:val="CharStyle2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versions, and the very late appearance of the received inscription</w:t>
        <w:br/>
        <w:t>collections, we can only speculate to what extent the circulation of earlier independent</w:t>
        <w:br/>
        <w:t>redactions would affect our understanding of the other inscriptions.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740" w:right="1140" w:firstLine="52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132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the emendation of </w:t>
      </w:r>
      <w:r>
        <w:rPr>
          <w:rStyle w:val="CharStyle221"/>
        </w:rPr>
        <w:t>sa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</w:t>
      </w:r>
      <w:r>
        <w:rPr>
          <w:rStyle w:val="CharStyle221"/>
        </w:rPr>
        <w:t>san-shih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H+, see the note on T.4. According</w:t>
        <w:br/>
        <w:t xml:space="preserve">to </w:t>
      </w:r>
      <w:r>
        <w:rPr>
          <w:rStyle w:val="CharStyle221"/>
        </w:rPr>
        <w:t>Shih&lt;hi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6.260, the emperor, accompanied by Li Ssu, now his Chancellor to the Left*</w:t>
        <w:br/>
        <w:t>set out to travel in the tenth lunar month of his thirty-seventh year, i.e.,</w:t>
        <w:br/>
        <w:t>November/December 211 B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f</w:t>
      </w:r>
      <w:r>
        <w:rPr>
          <w:lang w:val="en-US" w:eastAsia="en-US" w:bidi="en-US"/>
          <w:w w:val="100"/>
          <w:spacing w:val="0"/>
          <w:color w:val="000000"/>
          <w:position w:val="0"/>
        </w:rPr>
        <w:t>C. The narration mentions several stations of his journey to</w:t>
        <w:br/>
        <w:t>the south during the eleventh month, before the emperor and his officials eventually</w:t>
        <w:br/>
        <w:t>ascended Mt. K'uai-chi. Thus, the date of the inscription may be December 211 or</w:t>
        <w:br/>
        <w:t>January 210 B.C.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24" w:line="200" w:lineRule="exact"/>
        <w:ind w:left="558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45</w:t>
      </w:r>
    </w:p>
    <w:p>
      <w:pPr>
        <w:pStyle w:val="Style172"/>
        <w:tabs>
          <w:tab w:leader="none" w:pos="767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0" w:right="1420" w:hanging="523"/>
      </w:pPr>
      <w:r>
        <w:rPr>
          <w:lang w:val="en-US" w:eastAsia="en-US" w:bidi="en-US"/>
          <w:w w:val="100"/>
          <w:spacing w:val="0"/>
          <w:color w:val="000000"/>
          <w:position w:val="0"/>
        </w:rPr>
        <w:t>9 The black-haired people are reverent and respectful.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133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75"/>
        </w:rPr>
        <w:t>齡首齋莊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 multitude of officials recite His merits,</w:t>
        <w:tab/>
      </w:r>
      <w:r>
        <w:rPr>
          <w:rStyle w:val="CharStyle175"/>
        </w:rPr>
        <w:t>群臣誦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</w:p>
    <w:p>
      <w:pPr>
        <w:pStyle w:val="Style172"/>
        <w:tabs>
          <w:tab w:leader="none" w:pos="767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480" w:right="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>Trace the roots and origins of His feats^4</w:t>
        <w:tab/>
      </w:r>
      <w:r>
        <w:rPr>
          <w:rStyle w:val="CharStyle175"/>
        </w:rPr>
        <w:t>本原事迹</w:t>
      </w:r>
    </w:p>
    <w:p>
      <w:pPr>
        <w:pStyle w:val="Style172"/>
        <w:tabs>
          <w:tab w:leader="none" w:pos="767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0" w:right="1420" w:hanging="523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And recall His way，lofty and shining</w:t>
      </w:r>
      <w:r>
        <w:rPr>
          <w:rStyle w:val="CharStyle175"/>
        </w:rPr>
        <w:t>追邊高明</w:t>
        <w:br/>
      </w:r>
      <w:r>
        <w:rPr>
          <w:rStyle w:val="CharStyle224"/>
        </w:rPr>
        <w:t xml:space="preserve">The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Sage of Ch’iri looks down on His state，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136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秦聖臨國</w:t>
      </w:r>
    </w:p>
    <w:p>
      <w:pPr>
        <w:pStyle w:val="Style172"/>
        <w:tabs>
          <w:tab w:leader="none" w:pos="862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480" w:right="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>Initially determines achieved forms and their claims,^7</w:t>
        <w:tab/>
      </w:r>
      <w:r>
        <w:rPr>
          <w:rStyle w:val="CharStyle175"/>
        </w:rPr>
        <w:t>始定刑名</w:t>
      </w:r>
    </w:p>
    <w:p>
      <w:pPr>
        <w:pStyle w:val="Style172"/>
        <w:tabs>
          <w:tab w:leader="none" w:pos="8625" w:val="right"/>
        </w:tabs>
        <w:widowControl w:val="0"/>
        <w:keepNext w:val="0"/>
        <w:keepLines w:val="0"/>
        <w:shd w:val="clear" w:color="auto" w:fill="auto"/>
        <w:bidi w:val="0"/>
        <w:spacing w:before="0" w:after="335"/>
        <w:ind w:left="14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15 Manifests and displays the old statutesJ38</w:t>
        <w:tab/>
      </w:r>
      <w:r>
        <w:rPr>
          <w:rStyle w:val="CharStyle175"/>
        </w:rPr>
        <w:t>顯陳舊章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142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 “Reverent and </w:t>
      </w:r>
      <w:r>
        <w:rPr>
          <w:rStyle w:val="CharStyle248"/>
        </w:rPr>
        <w:t>respectful”</w:t>
      </w:r>
      <w:r>
        <w:rPr>
          <w:rStyle w:val="CharStyle248"/>
          <w:lang w:val="zh-TW" w:eastAsia="zh-TW" w:bidi="zh-TW"/>
        </w:rPr>
        <w:t>“</w:t>
      </w:r>
      <w:r>
        <w:rPr>
          <w:rStyle w:val="CharStyle216"/>
        </w:rPr>
        <w:t>叩齊</w:t>
      </w:r>
      <w:r>
        <w:rPr>
          <w:lang w:val="en-US" w:eastAsia="en-US" w:bidi="en-US"/>
          <w:w w:val="100"/>
          <w:spacing w:val="0"/>
          <w:color w:val="000000"/>
          <w:position w:val="0"/>
        </w:rPr>
        <w:t>[=</w:t>
      </w:r>
      <w:r>
        <w:rPr>
          <w:rStyle w:val="CharStyle216"/>
        </w:rPr>
        <w:t>齋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216"/>
        </w:rPr>
        <w:t>莊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appears usually in ritual</w:t>
        <w:br/>
        <w:t>contexts describing the correct behavior of a filial son when presenting a sacrifice in the</w:t>
        <w:br/>
        <w:t xml:space="preserve">ancestral temple, etc. See </w:t>
      </w:r>
      <w:r>
        <w:rPr>
          <w:rStyle w:val="CharStyle204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48.373a, 53.406c, 63.465c.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0" w:firstLine="526"/>
      </w:pPr>
      <w:r>
        <w:rPr>
          <w:rStyle w:val="CharStyle216"/>
        </w:rPr>
        <w:t>至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the reading c</w:t>
      </w:r>
      <w:r>
        <w:rPr>
          <w:rStyle w:val="CharStyle216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rStyle w:val="CharStyle216"/>
        </w:rPr>
        <w:t>迹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“feats”）instead of </w:t>
      </w:r>
      <w:r>
        <w:rPr>
          <w:rStyle w:val="CharStyle216"/>
        </w:rPr>
        <w:t>似速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“rapidity”)，see the note on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T.10.</w:t>
      </w:r>
    </w:p>
    <w:p>
      <w:pPr>
        <w:pStyle w:val="Style196"/>
        <w:numPr>
          <w:ilvl w:val="0"/>
          <w:numId w:val="71"/>
        </w:numPr>
        <w:tabs>
          <w:tab w:leader="none" w:pos="237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Ssu-ma Chen </w:t>
      </w:r>
      <w:r>
        <w:rPr>
          <w:rStyle w:val="CharStyle204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6.262) notes that the contemporary (i.e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T'ang)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stone</w:t>
      </w:r>
    </w:p>
    <w:p>
      <w:pPr>
        <w:pStyle w:val="Style196"/>
        <w:tabs>
          <w:tab w:leader="none" w:pos="5886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inscription text from K’uai-chi”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AT'i/aLc/u'</w:t>
        <w:tab/>
        <w:t xml:space="preserve">wen </w:t>
      </w:r>
      <w:r>
        <w:rPr>
          <w:rStyle w:val="CharStyle216"/>
        </w:rPr>
        <w:t>會</w:t>
      </w:r>
      <w:r>
        <w:rPr>
          <w:lang w:val="zh-TW" w:eastAsia="zh-TW" w:bidi="zh-TW"/>
          <w:w w:val="100"/>
          <w:spacing w:val="0"/>
          <w:color w:val="000000"/>
          <w:position w:val="0"/>
        </w:rPr>
        <w:t>_</w:t>
      </w:r>
      <w:r>
        <w:rPr>
          <w:rStyle w:val="CharStyle205"/>
        </w:rPr>
        <w:t>石細文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 may be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142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understood as a book title) reads </w:t>
      </w:r>
      <w:r>
        <w:rPr>
          <w:rStyle w:val="CharStyle204"/>
        </w:rPr>
        <w:t xml:space="preserve">tao </w:t>
      </w:r>
      <w:r>
        <w:rPr>
          <w:rStyle w:val="CharStyle215"/>
        </w:rPr>
        <w:t>M.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(^way^) instead of </w:t>
      </w:r>
      <w:r>
        <w:rPr>
          <w:rStyle w:val="CharStyle204"/>
        </w:rPr>
        <w:t>shou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lii here. I follow this</w:t>
        <w:br/>
        <w:t xml:space="preserve">variant which has been substantiated by Wang Shu-min, </w:t>
      </w:r>
      <w:r>
        <w:rPr>
          <w:rStyle w:val="CharStyle204"/>
        </w:rPr>
        <w:t>Shih-chi chiao-cheng,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2:221.</w:t>
        <w:br/>
        <w:t xml:space="preserve">Another variant, noted by Takigawa, </w:t>
      </w:r>
      <w:r>
        <w:rPr>
          <w:rStyle w:val="CharStyle204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6.62, and included in Wang^</w:t>
        <w:br/>
        <w:t xml:space="preserve">discussion, is </w:t>
      </w:r>
      <w:r>
        <w:rPr>
          <w:rStyle w:val="CharStyle204"/>
        </w:rPr>
        <w:t>shou</w:t>
      </w:r>
    </w:p>
    <w:p>
      <w:pPr>
        <w:pStyle w:val="Style124"/>
        <w:numPr>
          <w:ilvl w:val="0"/>
          <w:numId w:val="71"/>
        </w:numPr>
        <w:tabs>
          <w:tab w:leader="none" w:pos="2370" w:val="left"/>
          <w:tab w:leader="none" w:pos="4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80" w:right="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>Takigawa, iS/ziW</w:t>
        <w:tab/>
        <w:t xml:space="preserve">6.62, notes the variant fai </w:t>
      </w:r>
      <w:r>
        <w:rPr>
          <w:rStyle w:val="CharStyle200"/>
        </w:rPr>
        <w:t>泰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“great”）for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80" w:right="1420" w:hanging="3"/>
      </w:pPr>
      <w:r>
        <w:rPr>
          <w:rStyle w:val="CharStyle200"/>
        </w:rPr>
        <w:t>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reading “the Great Sage” would be parallel to line CF, 10. See also Mizusawa</w:t>
      </w:r>
      <w:r>
        <w:rPr>
          <w:rStyle w:val="CharStyle200"/>
          <w:lang w:val="en-US" w:eastAsia="en-US" w:bidi="en-US"/>
        </w:rPr>
        <w:t>，</w:t>
        <w:br/>
      </w:r>
      <w:r>
        <w:rPr>
          <w:rStyle w:val="CharStyle159"/>
        </w:rPr>
        <w:t>Shiki kaichu kosho koho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6,193b.</w:t>
      </w:r>
    </w:p>
    <w:p>
      <w:pPr>
        <w:pStyle w:val="Style196"/>
        <w:numPr>
          <w:ilvl w:val="0"/>
          <w:numId w:val="71"/>
        </w:numPr>
        <w:tabs>
          <w:tab w:leader="none" w:pos="7999" w:val="right"/>
          <w:tab w:leader="none" w:pos="86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translation “achieved forms and their claims” for</w:t>
        <w:tab/>
      </w:r>
      <w:r>
        <w:rPr>
          <w:rStyle w:val="CharStyle216"/>
        </w:rPr>
        <w:t>开</w:t>
      </w:r>
      <w:r>
        <w:rPr>
          <w:lang w:val="en-US" w:eastAsia="en-US" w:bidi="en-US"/>
          <w:w w:val="100"/>
          <w:spacing w:val="0"/>
          <w:color w:val="000000"/>
          <w:position w:val="0"/>
        </w:rPr>
        <w:t>!j</w:t>
      </w:r>
      <w:r>
        <w:rPr>
          <w:rStyle w:val="CharStyle216"/>
        </w:rPr>
        <w:t>名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follows</w:t>
      </w:r>
    </w:p>
    <w:p>
      <w:pPr>
        <w:pStyle w:val="Style196"/>
        <w:tabs>
          <w:tab w:leader="none" w:pos="3764" w:val="left"/>
          <w:tab w:leader="none" w:pos="641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80" w:right="142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discussion by Makeham,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Legalist Concept of </w:t>
      </w:r>
      <w:r>
        <w:rPr>
          <w:rStyle w:val="CharStyle204"/>
        </w:rPr>
        <w:t>Hsing-mitig^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according to which</w:t>
        <w:br/>
      </w:r>
      <w:r>
        <w:rPr>
          <w:rStyle w:val="CharStyle204"/>
        </w:rPr>
        <w:t xml:space="preserve">ming </w:t>
      </w:r>
      <w:r>
        <w:rPr>
          <w:rStyle w:val="CharStyle21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the initial claim of purpose and ability and </w:t>
      </w:r>
      <w:r>
        <w:rPr>
          <w:rStyle w:val="CharStyle204"/>
        </w:rPr>
        <w:t>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ffij is the actual achievement</w:t>
        <w:br/>
        <w:t xml:space="preserve">according to the norm (see also Makeham, </w:t>
      </w:r>
      <w:r>
        <w:rPr>
          <w:rStyle w:val="CharStyle204"/>
        </w:rPr>
        <w:t>Name and Actuality in Early Chinese Thought,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67-83)» With respect to the latter term, Makeham, 106, notes: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</w:t>
      </w:r>
      <w:r>
        <w:rPr>
          <w:rStyle w:val="CharStyle216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recognize </w:t>
      </w:r>
      <w:r>
        <w:rPr>
          <w:rStyle w:val="CharStyle204"/>
        </w:rPr>
        <w:t>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 as</w:t>
        <w:br/>
        <w:t>representing only that meaning which, from some time in the Eastern Han, came to be</w:t>
        <w:br/>
        <w:t xml:space="preserve">written as 0 is to fail to appreciate the full semantic import of </w:t>
      </w:r>
      <w:r>
        <w:rPr>
          <w:rStyle w:val="CharStyle204"/>
        </w:rPr>
        <w:t>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ffj as it functions in</w:t>
        <w:br/>
        <w:t xml:space="preserve">the Legalist adaption of the </w:t>
      </w:r>
      <w:r>
        <w:rPr>
          <w:rStyle w:val="CharStyle204"/>
        </w:rPr>
        <w:t>hsing-ming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compound, where both the 'realized form* of a</w:t>
        <w:br/>
        <w:t xml:space="preserve">completed job of work and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outcome-cum-standard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against which the veracity of the</w:t>
        <w:br/>
        <w:t>original claim is assertained are equally implicit.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Makeham argues in particular against</w:t>
        <w:br/>
        <w:t xml:space="preserve">Creels widely accepted translation of </w:t>
      </w:r>
      <w:r>
        <w:rPr>
          <w:rStyle w:val="CharStyle204"/>
        </w:rPr>
        <w:t>hsing-ming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^performance and according to</w:t>
        <w:br/>
        <w:t>Creel</w:t>
      </w:r>
      <w:r>
        <w:rPr>
          <w:rStyle w:val="CharStyle216"/>
          <w:lang w:val="en-US" w:eastAsia="en-US" w:bidi="en-US"/>
        </w:rPr>
        <w:t>，</w:t>
      </w:r>
      <w:r>
        <w:rPr>
          <w:rStyle w:val="CharStyle216"/>
        </w:rPr>
        <w:t>容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denotes the “behavior” or “form” in which an official carries out his</w:t>
        <w:br/>
        <w:t xml:space="preserve">administrative functions, while </w:t>
      </w:r>
      <w:r>
        <w:rPr>
          <w:rStyle w:val="CharStyle204"/>
        </w:rPr>
        <w:t>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refers to the title of his office; see Herlee G. Creel,</w:t>
        <w:br/>
        <w:t>‘‘The Meaning of</w:t>
        <w:tab/>
      </w:r>
      <w:r>
        <w:rPr>
          <w:rStyle w:val="CharStyle216"/>
        </w:rPr>
        <w:t>茗刑名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，，，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 his </w:t>
      </w:r>
      <w:r>
        <w:rPr>
          <w:rStyle w:val="CharStyle216"/>
        </w:rPr>
        <w:t>抓如红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79-91，summarized again in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1480" w:right="0"/>
      </w:pPr>
      <w:r>
        <w:rPr>
          <w:rStyle w:val="CharStyle251"/>
          <w:i w:val="0"/>
          <w:iCs w:val="0"/>
        </w:rPr>
        <w:t xml:space="preserve">his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Shen Pu-hai: A Chinese Political Philosopher of the Fourth Century B.C.,</w:t>
      </w:r>
      <w:r>
        <w:rPr>
          <w:rStyle w:val="CharStyle251"/>
          <w:i w:val="0"/>
          <w:iCs w:val="0"/>
        </w:rPr>
        <w:t xml:space="preserve"> 119-24.</w:t>
      </w:r>
    </w:p>
    <w:p>
      <w:pPr>
        <w:pStyle w:val="Style124"/>
        <w:numPr>
          <w:ilvl w:val="0"/>
          <w:numId w:val="71"/>
        </w:numPr>
        <w:tabs>
          <w:tab w:leader="none" w:pos="24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80" w:right="1420" w:firstLine="52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Here，the variant c/mrtg </w:t>
      </w:r>
      <w:r>
        <w:rPr>
          <w:rStyle w:val="CharStyle200"/>
        </w:rPr>
        <w:t>彰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“bright”）for c/m</w:t>
      </w:r>
      <w:r>
        <w:rPr>
          <w:rStyle w:val="CharStyle200"/>
        </w:rPr>
        <w:t>叹章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“statutes”</w:t>
      </w:r>
      <w:r>
        <w:rPr>
          <w:rStyle w:val="CharStyle200"/>
          <w:lang w:val="en-US" w:eastAsia="en-US" w:bidi="en-US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exists. See</w:t>
        <w:br/>
        <w:t xml:space="preserve">Chang Shou-chieh^ gloss in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6.262, and Jung Keng, 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d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ChMn Shih-huang k^o-shih</w:t>
        <w:br/>
        <w:t>k’ao，” 149. Again, Chang notes that the “inscription text”</w:t>
      </w:r>
      <w:r>
        <w:rPr>
          <w:rStyle w:val="CharStyle200"/>
        </w:rPr>
        <w:t>碑文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 may or</w:t>
        <w:br/>
        <w:t>may not be the abbreviation of one of the titles mentioned in the note on line 3 of the</w:t>
        <w:br/>
        <w:t xml:space="preserve">present inscription) has </w:t>
      </w:r>
      <w:r>
        <w:rPr>
          <w:rStyle w:val="CharStyle159"/>
        </w:rPr>
        <w:t>hua&lt;hang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(^ornamented nephrite staff,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^insignia^)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33" w:line="200" w:lineRule="exact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46 ANNOTATED TRANSLATION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Initially He standardizes the rules and models,</w:t>
        <w:tab/>
      </w:r>
      <w:r>
        <w:rPr>
          <w:rStyle w:val="CharStyle175"/>
        </w:rPr>
        <w:t>初平法式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Meticulously distinguishes the tasks and duties</w:t>
        <w:tab/>
      </w:r>
      <w:r>
        <w:rPr>
          <w:rStyle w:val="CharStyle175"/>
        </w:rPr>
        <w:t>審別職任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18 To establish constancy and permanence.</w:t>
        <w:tab/>
      </w:r>
      <w:r>
        <w:rPr>
          <w:rStyle w:val="CharStyle175"/>
        </w:rPr>
        <w:t>以立恆常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six kings were despotic and rebellious,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139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六王專倍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Greedy and criminal, arrogant and wild,</w:t>
        <w:tab/>
      </w:r>
      <w:r>
        <w:rPr>
          <w:rStyle w:val="CharStyle175"/>
        </w:rPr>
        <w:t>貪戾慠猛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21 Leading the multitudes, they made themselves strong.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140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率眾自</w:t>
      </w:r>
      <w:r>
        <w:rPr>
          <w:lang w:val="zh-TW" w:eastAsia="zh-TW" w:bidi="zh-TW"/>
          <w:w w:val="100"/>
          <w:spacing w:val="0"/>
          <w:color w:val="000000"/>
          <w:position w:val="0"/>
        </w:rPr>
        <w:t>®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Cruel and harsh, arbitrarily acting，mi</w:t>
        <w:tab/>
      </w:r>
      <w:r>
        <w:rPr>
          <w:rStyle w:val="CharStyle175"/>
        </w:rPr>
        <w:t>暴虐恣行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Relying on their strength，they became overbearing</w:t>
        <w:tab/>
      </w:r>
      <w:r>
        <w:rPr>
          <w:rStyle w:val="CharStyle175"/>
        </w:rPr>
        <w:t>負力而驕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24 And frequently set shields and weapons to action.</w:t>
        <w:tab/>
      </w:r>
      <w:r>
        <w:rPr>
          <w:rStyle w:val="CharStyle175"/>
        </w:rPr>
        <w:t>數動甲兵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They secretly exchanged agents</w:t>
        <w:tab/>
      </w:r>
      <w:r>
        <w:rPr>
          <w:rStyle w:val="CharStyle175"/>
        </w:rPr>
        <w:t>陰通閒使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order to engage in a joint alliance [against ChUn]i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2</w:t>
        <w:tab/>
      </w:r>
      <w:r>
        <w:rPr>
          <w:rStyle w:val="CharStyle175"/>
        </w:rPr>
        <w:t>以事合從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27 And to realize their wicked and unrestrained ways*^3</w:t>
        <w:tab/>
      </w:r>
      <w:r>
        <w:rPr>
          <w:rStyle w:val="CharStyle175"/>
        </w:rPr>
        <w:t>行為辟方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Within their states they designed deceitful schemes,</w:t>
        <w:tab/>
      </w:r>
      <w:r>
        <w:rPr>
          <w:rStyle w:val="CharStyle175"/>
        </w:rPr>
        <w:t>內飾詐謀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Abroad，they came to invade our borders —</w:t>
        <w:tab/>
      </w:r>
      <w:r>
        <w:rPr>
          <w:rStyle w:val="CharStyle175"/>
        </w:rPr>
        <w:t>夕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 </w:t>
      </w:r>
      <w:r>
        <w:rPr>
          <w:rStyle w:val="CharStyle175"/>
        </w:rPr>
        <w:t>來侵邊</w:t>
      </w:r>
    </w:p>
    <w:p>
      <w:pPr>
        <w:pStyle w:val="Style172"/>
        <w:tabs>
          <w:tab w:leader="none" w:pos="88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30 And consequently stirred up havoc and disaster:</w:t>
        <w:tab/>
      </w:r>
      <w:r>
        <w:rPr>
          <w:rStyle w:val="CharStyle175"/>
        </w:rPr>
        <w:t>遂起禍狹</w:t>
      </w:r>
    </w:p>
    <w:p>
      <w:pPr>
        <w:pStyle w:val="Style172"/>
        <w:tabs>
          <w:tab w:leader="none" w:pos="785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13" w:line="281" w:lineRule="exact"/>
        <w:ind w:left="2160" w:right="124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 rightness and awesome might We have punished them</w:t>
      </w:r>
      <w:r>
        <w:rPr>
          <w:rStyle w:val="CharStyle198"/>
          <w:lang w:val="en-US" w:eastAsia="en-US" w:bidi="en-US"/>
        </w:rPr>
        <w:t>,</w:t>
      </w:r>
      <w:r>
        <w:rPr>
          <w:rStyle w:val="CharStyle198"/>
        </w:rPr>
        <w:t>義威誅之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Obliterated and extinguished crueky and revolt —</w:t>
        <w:tab/>
      </w:r>
      <w:r>
        <w:rPr>
          <w:rStyle w:val="CharStyle175"/>
        </w:rPr>
        <w:t>珍熄暴悖</w:t>
      </w:r>
    </w:p>
    <w:p>
      <w:pPr>
        <w:pStyle w:val="Style124"/>
        <w:tabs>
          <w:tab w:leader="none" w:pos="73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instead of </w:t>
      </w:r>
      <w:r>
        <w:rPr>
          <w:rStyle w:val="CharStyle159"/>
        </w:rPr>
        <w:t>chiu-chang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old statutes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 Thus, the meaning of the present line remains</w:t>
        <w:br/>
        <w:t xml:space="preserve">difficult to determine. If, however, </w:t>
      </w:r>
      <w:r>
        <w:rPr>
          <w:rStyle w:val="CharStyle159"/>
        </w:rPr>
        <w:t>chiu-chang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the original wording, it can be traced</w:t>
        <w:br/>
        <w:t>bade to M</w:t>
      </w:r>
      <w:r>
        <w:rPr>
          <w:rStyle w:val="CharStyle200"/>
        </w:rPr>
        <w:t>如说</w:t>
      </w:r>
      <w:r>
        <w:rPr>
          <w:lang w:val="en-US" w:eastAsia="en-US" w:bidi="en-US"/>
          <w:w w:val="100"/>
          <w:spacing w:val="0"/>
          <w:color w:val="000000"/>
          <w:position w:val="0"/>
        </w:rPr>
        <w:t>z7i [# 249] 17-3.272c (again quoted in</w:t>
        <w:tab/>
      </w:r>
      <w:r>
        <w:rPr>
          <w:rStyle w:val="CharStyle200"/>
        </w:rPr>
        <w:t>夂</w:t>
      </w:r>
      <w:r>
        <w:rPr>
          <w:lang w:val="en-US" w:eastAsia="en-US" w:bidi="en-US"/>
          <w:w w:val="100"/>
          <w:spacing w:val="0"/>
          <w:color w:val="000000"/>
          <w:position w:val="0"/>
        </w:rPr>
        <w:t>w 7A‘53a),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0" w:firstLine="513"/>
      </w:pPr>
      <w:r>
        <w:rPr>
          <w:rStyle w:val="CharStyle200"/>
        </w:rPr>
        <w:t>屋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391 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re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ad pd </w:t>
      </w:r>
      <w:r>
        <w:rPr>
          <w:rStyle w:val="CharStyle200"/>
        </w:rPr>
        <w:t>倍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its frequent sense as a loan character for pez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200"/>
        </w:rPr>
        <w:t>背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“rebellious”).</w:t>
      </w:r>
    </w:p>
    <w:p>
      <w:pPr>
        <w:pStyle w:val="Style124"/>
        <w:tabs>
          <w:tab w:leader="none" w:pos="53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140 According to Chang Shou-chieh </w:t>
      </w:r>
      <w:r>
        <w:rPr>
          <w:rStyle w:val="CharStyle159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6*262)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inscription text has the</w:t>
        <w:br/>
        <w:t xml:space="preserve">line as </w:t>
      </w:r>
      <w:r>
        <w:rPr>
          <w:rStyle w:val="CharStyle159"/>
        </w:rPr>
        <w:t>shuai chung pang ch'iang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(^they command the multitudes, the state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becomes strong^). This positive statement seems impossible to integrate here.</w:t>
      </w:r>
    </w:p>
    <w:p>
      <w:pPr>
        <w:pStyle w:val="Style124"/>
        <w:tabs>
          <w:tab w:leader="none" w:pos="4248" w:val="right"/>
          <w:tab w:leader="none" w:pos="4486" w:val="right"/>
          <w:tab w:leader="none" w:pos="4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0" w:firstLine="513"/>
      </w:pPr>
      <w:r>
        <w:rPr>
          <w:rStyle w:val="CharStyle200"/>
        </w:rPr>
        <w:t>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tab/>
        <w:t>[Hsiian</w:t>
        <w:tab/>
        <w:t>3]</w:t>
        <w:tab/>
        <w:t>21_l66c</w:t>
      </w:r>
      <w:r>
        <w:rPr>
          <w:rStyle w:val="CharStyle200"/>
          <w:lang w:val="en-US" w:eastAsia="en-US" w:bidi="en-US"/>
        </w:rPr>
        <w:t>，</w:t>
      </w:r>
      <w:r>
        <w:rPr>
          <w:rStyle w:val="CharStyle200"/>
        </w:rPr>
        <w:t>暴虐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（“cruel and harsh”）is the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epithet proper for the notorious last Shang ® king Chou M, denoting the reason why the</w:t>
        <w:br/>
        <w:t xml:space="preserve">king lost the key symbol of political legitimation, the tripods </w:t>
      </w:r>
      <w:r>
        <w:rPr>
          <w:rStyle w:val="CharStyle159"/>
        </w:rPr>
        <w:t>{ting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®) the Shang had</w:t>
        <w:br/>
        <w:t xml:space="preserve">originally inherited from the Hsia, In this famous passage </w:t>
      </w:r>
      <w:r>
        <w:rPr>
          <w:rStyle w:val="CharStyle159"/>
        </w:rPr>
        <w:t>pao-niieh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labels the behavior of</w:t>
        <w:br/>
        <w:t>a “last king” driving the country and his rulership into ruin. The positive coimterpart of</w:t>
        <w:br/>
      </w:r>
      <w:r>
        <w:rPr>
          <w:rStyle w:val="CharStyle159"/>
        </w:rPr>
        <w:t>pao-ntieh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</w:t>
      </w:r>
      <w:r>
        <w:rPr>
          <w:rStyle w:val="CharStyle159"/>
        </w:rPr>
        <w:t>hsiu-ming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(^superb and shining''), describing the virtuous power of the Chou</w:t>
        <w:br/>
        <w:t>founder - and the new inheritor of the tripods - King Wu. As the present line employs</w:t>
        <w:br/>
      </w:r>
      <w:r>
        <w:rPr>
          <w:rStyle w:val="CharStyle159"/>
        </w:rPr>
        <w:t>pao-niieh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describe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six kings/* T.16 applies </w:t>
      </w:r>
      <w:r>
        <w:rPr>
          <w:rStyle w:val="CharStyle159"/>
        </w:rPr>
        <w:t>hsiu-ming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Ch^n Shih-huang; see</w:t>
        <w:br/>
        <w:t xml:space="preserve">the respective note above. </w:t>
      </w:r>
      <w:r>
        <w:rPr>
          <w:rStyle w:val="CharStyle159"/>
        </w:rPr>
        <w:t>Pao-niieh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again in </w:t>
      </w:r>
      <w:r>
        <w:rPr>
          <w:rStyle w:val="CharStyle159"/>
        </w:rPr>
        <w:t>Tso chuart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[Chao 20] 49.390c where</w:t>
        <w:br/>
        <w:t>it serves as part of an exemplary description of a wicked and excessive ruler.</w:t>
      </w:r>
    </w:p>
    <w:p>
      <w:pPr>
        <w:pStyle w:val="Style124"/>
        <w:tabs>
          <w:tab w:leader="none" w:pos="49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!42 This line may refer to the concrete situation of 256 B.C. when the other states</w:t>
        <w:br/>
        <w:t xml:space="preserve">formed an alliance against Ch*in; in </w:t>
      </w:r>
      <w:r>
        <w:rPr>
          <w:rStyle w:val="CharStyle159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4*168 and 5.218 the term used is </w:t>
      </w:r>
      <w:r>
        <w:rPr>
          <w:rStyle w:val="CharStyle159"/>
        </w:rPr>
        <w:t>yiieh-</w:t>
        <w:br/>
        <w:t>ts'ung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</w:t>
      </w:r>
      <w:r>
        <w:rPr>
          <w:rStyle w:val="CharStyle159"/>
        </w:rPr>
        <w:t xml:space="preserve">Chan-kuo </w:t>
      </w:r>
      <w:r>
        <w:rPr>
          <w:rStyle w:val="CharStyle252"/>
        </w:rPr>
        <w:t>ts</w:t>
      </w:r>
      <w:r>
        <w:rPr>
          <w:rStyle w:val="CharStyle252"/>
          <w:vertAlign w:val="superscript"/>
        </w:rPr>
        <w:t>f</w:t>
      </w:r>
      <w:r>
        <w:rPr>
          <w:rStyle w:val="CharStyle252"/>
        </w:rPr>
        <w:t>e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(see Ho Chien-chang, </w:t>
      </w:r>
      <w:r>
        <w:rPr>
          <w:rStyle w:val="CharStyle159"/>
        </w:rPr>
        <w:t>Chan-kuo ts'e chu-shih)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212" w:line="240" w:lineRule="exact"/>
        <w:ind w:left="164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5.192, as in the present line，it is to-Ay’wrtg </w:t>
      </w:r>
      <w:r>
        <w:rPr>
          <w:rStyle w:val="CharStyle200"/>
        </w:rPr>
        <w:t>合從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（“joint alliance</w:t>
      </w:r>
      <w:r>
        <w:rPr>
          <w:rStyle w:val="CharStyle200"/>
          <w:lang w:val="en-US" w:eastAsia="en-US" w:bidi="en-US"/>
        </w:rPr>
        <w:t>”），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1640" w:right="0" w:firstLine="1"/>
        <w:sectPr>
          <w:pgSz w:w="10259" w:h="13372"/>
          <w:pgMar w:top="1009" w:left="92" w:right="111" w:bottom="962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(“unrestrained”).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29" w:line="200" w:lineRule="exact"/>
        <w:ind w:left="554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47</w:t>
      </w:r>
    </w:p>
    <w:p>
      <w:pPr>
        <w:pStyle w:val="Style172"/>
        <w:tabs>
          <w:tab w:leader="none" w:pos="1897" w:val="left"/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440" w:right="0" w:hanging="2"/>
      </w:pPr>
      <w:r>
        <w:rPr>
          <w:rStyle w:val="CharStyle189"/>
        </w:rPr>
        <w:t>33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Rebellion and banditry are wiped out and gone*</w:t>
        <w:tab/>
      </w:r>
      <w:r>
        <w:rPr>
          <w:rStyle w:val="CharStyle175"/>
        </w:rPr>
        <w:t>亂賊滅亡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Sagers virtuous power is vast and dense:</w:t>
        <w:tab/>
      </w:r>
      <w:r>
        <w:rPr>
          <w:rStyle w:val="CharStyle175"/>
        </w:rPr>
        <w:t>聖德廣密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Within the six combined [directions]</w:t>
        <w:tab/>
      </w:r>
      <w:r>
        <w:rPr>
          <w:rStyle w:val="CharStyle175"/>
        </w:rPr>
        <w:t>六合之中</w:t>
      </w:r>
    </w:p>
    <w:p>
      <w:pPr>
        <w:pStyle w:val="Style172"/>
        <w:tabs>
          <w:tab w:leader="none" w:pos="1897" w:val="left"/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282" w:line="220" w:lineRule="exact"/>
        <w:ind w:left="1440" w:right="0" w:hanging="2"/>
      </w:pPr>
      <w:r>
        <w:rPr>
          <w:rStyle w:val="CharStyle189"/>
        </w:rPr>
        <w:t>36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[All are] covered by grace without limit! 144</w:t>
        <w:tab/>
      </w:r>
      <w:r>
        <w:rPr>
          <w:rStyle w:val="CharStyle175"/>
        </w:rPr>
        <w:t>被澤無疆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August Thearch unifies the universe,</w:t>
        <w:tab/>
      </w:r>
      <w:r>
        <w:rPr>
          <w:rStyle w:val="CharStyle175"/>
        </w:rPr>
        <w:t>皇帝並宇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Impartially listens to the ten thousand affairs -</w:t>
        <w:tab/>
      </w:r>
      <w:r>
        <w:rPr>
          <w:rStyle w:val="CharStyle175"/>
        </w:rPr>
        <w:t>兼聽萬事</w:t>
      </w:r>
    </w:p>
    <w:p>
      <w:pPr>
        <w:pStyle w:val="Style172"/>
        <w:tabs>
          <w:tab w:leader="none" w:pos="1897" w:val="left"/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hanging="2"/>
      </w:pPr>
      <w:r>
        <w:rPr>
          <w:rStyle w:val="CharStyle189"/>
        </w:rPr>
        <w:t>39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The distant and near are completely cleansed.</w:t>
        <w:tab/>
      </w:r>
      <w:r>
        <w:rPr>
          <w:rStyle w:val="CharStyle175"/>
        </w:rPr>
        <w:t>遠近畢清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wields order over the multitudes of beings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運理群物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Examines and verifies the truth of matters,</w:t>
        <w:tab/>
      </w:r>
      <w:r>
        <w:rPr>
          <w:rStyle w:val="CharStyle175"/>
        </w:rPr>
        <w:t>考驗事實</w:t>
      </w:r>
    </w:p>
    <w:p>
      <w:pPr>
        <w:pStyle w:val="Style172"/>
        <w:tabs>
          <w:tab w:leader="none" w:pos="1897" w:val="left"/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144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42</w:t>
        <w:tab/>
        <w:t>And everything bears its proper rmnie. 145</w:t>
        <w:tab/>
      </w:r>
      <w:r>
        <w:rPr>
          <w:rStyle w:val="CharStyle175"/>
        </w:rPr>
        <w:t>各載其名</w:t>
      </w:r>
    </w:p>
    <w:p>
      <w:pPr>
        <w:pStyle w:val="Style172"/>
        <w:tabs>
          <w:tab w:leader="none" w:pos="8593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noble and the mean are equally reached,</w:t>
        <w:tab/>
      </w:r>
      <w:r>
        <w:rPr>
          <w:rStyle w:val="CharStyle175"/>
        </w:rPr>
        <w:t>貴賤並通</w:t>
      </w:r>
    </w:p>
    <w:p>
      <w:pPr>
        <w:pStyle w:val="Style172"/>
        <w:tabs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good and the bad are arranged before Him -</w:t>
        <w:tab/>
      </w:r>
      <w:r>
        <w:rPr>
          <w:rStyle w:val="CharStyle175"/>
        </w:rPr>
        <w:t>善否陳前</w:t>
      </w:r>
    </w:p>
    <w:p>
      <w:pPr>
        <w:pStyle w:val="Style172"/>
        <w:tabs>
          <w:tab w:leader="none" w:pos="1897" w:val="left"/>
          <w:tab w:leader="none" w:pos="7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144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45</w:t>
        <w:tab/>
        <w:t>There is none who would have hidden intentions.</w:t>
        <w:tab/>
      </w:r>
      <w:r>
        <w:rPr>
          <w:rStyle w:val="CharStyle175"/>
        </w:rPr>
        <w:t>糜有隱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</w:t>
      </w:r>
      <w:r>
        <w:rPr>
          <w:rStyle w:val="CharStyle175"/>
        </w:rPr>
        <w:t>青</w:t>
      </w:r>
    </w:p>
    <w:p>
      <w:pPr>
        <w:pStyle w:val="Style172"/>
        <w:tabs>
          <w:tab w:leader="none" w:pos="859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17" w:line="286" w:lineRule="exact"/>
        <w:ind w:left="1960" w:right="144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rectifies faults, promulgates rightness</w:t>
      </w:r>
      <w:r>
        <w:rPr>
          <w:rStyle w:val="CharStyle175"/>
        </w:rPr>
        <w:t>飾省宣義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 those [widows] who have children and marry [again]</w:t>
        <w:tab/>
      </w:r>
      <w:r>
        <w:rPr>
          <w:rStyle w:val="CharStyle175"/>
        </w:rPr>
        <w:t>有子而嫁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40" w:right="14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^4 </w:t>
      </w:r>
      <w:r>
        <w:rPr>
          <w:rStyle w:val="CharStyle221"/>
        </w:rPr>
        <w:t>Lu-shih ch^un-chHu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L8: 'The ten thousand beings are all covered by grace and</w:t>
        <w:br/>
        <w:t xml:space="preserve">receive the benefits [of heaven and earth]*^ Cf* also </w:t>
      </w:r>
      <w:r>
        <w:rPr>
          <w:rStyle w:val="CharStyle221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9.170, </w:t>
      </w:r>
      <w:r>
        <w:rPr>
          <w:rStyle w:val="CharStyle221"/>
        </w:rPr>
        <w:t>Han FeUtzu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4.69 and</w:t>
        <w:br/>
        <w:t xml:space="preserve">6.114. To be ^covered by grace'* </w:t>
      </w:r>
      <w:r>
        <w:rPr>
          <w:rStyle w:val="CharStyle221"/>
        </w:rPr>
        <w:t>(pei tse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to have been a stock formula of</w:t>
        <w:br/>
        <w:t>Eastern Chou political language; the phrase was fixed enough even to be rhetorically</w:t>
        <w:br/>
        <w:t>efficient in its negative form C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not covered 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[even if] not covered in three</w:t>
        <w:br/>
        <w:t xml:space="preserve">passages in </w:t>
      </w:r>
      <w:r>
        <w:rPr>
          <w:rStyle w:val="CharStyle221"/>
        </w:rPr>
        <w:t>Meng-tzu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(7A.53a, 9B.74c, 10A.76c), with two of them mentioning the grace</w:t>
        <w:br/>
        <w:t>of Yao and Shun. The tetrasyllabic formula wm c/w</w:t>
      </w:r>
      <w:r>
        <w:rPr>
          <w:lang w:val="zh-TW" w:eastAsia="zh-TW" w:bidi="zh-TW"/>
          <w:w w:val="100"/>
          <w:spacing w:val="0"/>
          <w:color w:val="000000"/>
          <w:position w:val="0"/>
        </w:rPr>
        <w:t>■</w:t>
      </w:r>
      <w:r>
        <w:rPr>
          <w:rStyle w:val="CharStyle200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200"/>
        </w:rPr>
        <w:t>無疆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（“xy whhout Hmit”)</w:t>
        <w:br/>
        <w:t xml:space="preserve">appears no less than eleven times in the ^Elegantiae^ and ^Eulogia^ of the </w:t>
      </w:r>
      <w:r>
        <w:rPr>
          <w:rStyle w:val="CharStyle221"/>
        </w:rPr>
        <w:t>Shih-ching;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</w:t>
        <w:br/>
        <w:t>these, three times in the hymn ^Lieh-tsu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 </w:t>
      </w:r>
      <w:r>
        <w:rPr>
          <w:rStyle w:val="CharStyle159"/>
        </w:rPr>
        <w:t>fMS.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&lt;l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Radiant </w:t>
      </w:r>
      <w:r>
        <w:rPr>
          <w:rStyle w:val="CharStyle221"/>
        </w:rPr>
        <w:t>[or: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Accomplished] ancestor/'</w:t>
        <w:br/>
      </w:r>
      <w:r>
        <w:rPr>
          <w:rStyle w:val="CharStyle221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302] 20-3.353b-c). It is typically employed at the end of a poem or stanza, as</w:t>
        <w:br/>
        <w:t>in the present inscription,</w:t>
      </w:r>
    </w:p>
    <w:p>
      <w:pPr>
        <w:pStyle w:val="Style124"/>
        <w:tabs>
          <w:tab w:leader="none" w:pos="85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40" w:right="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145 These two lines read like a concrete explanation of the term</w:t>
        <w:tab/>
      </w:r>
      <w:r>
        <w:rPr>
          <w:rStyle w:val="CharStyle200"/>
        </w:rPr>
        <w:t>开多名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40" w:right="144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from line 14; see the note above. Concern for the “truth of matters”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57h7m/e</w:t>
      </w:r>
      <w:r>
        <w:rPr>
          <w:rStyle w:val="CharStyle200"/>
        </w:rPr>
        <w:t>认事實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）may</w:t>
        <w:br/>
        <w:t xml:space="preserve">aiso be found in </w:t>
      </w:r>
      <w:r>
        <w:rPr>
          <w:rStyle w:val="CharStyle221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1.12-13, 20*367.</w:t>
      </w:r>
    </w:p>
    <w:p>
      <w:pPr>
        <w:pStyle w:val="Style124"/>
        <w:tabs>
          <w:tab w:leader="none" w:pos="44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40" w:right="1440" w:firstLine="513"/>
      </w:pPr>
      <w:r>
        <w:rPr>
          <w:lang w:val="en-US" w:eastAsia="en-US" w:bidi="en-US"/>
          <w:w w:val="100"/>
          <w:spacing w:val="0"/>
          <w:color w:val="000000"/>
          <w:position w:val="0"/>
        </w:rPr>
        <w:t>M6 p’ei Yin quotes Hsii Kuang who notes the variant</w:t>
      </w:r>
      <w:r>
        <w:rPr>
          <w:rStyle w:val="CharStyle200"/>
        </w:rPr>
        <w:t>知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200"/>
        </w:rPr>
        <w:t>非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“mistake”）for </w:t>
      </w:r>
      <w:r>
        <w:rPr>
          <w:rStyle w:val="CharStyle200"/>
        </w:rPr>
        <w:t>冰</w:t>
      </w:r>
      <w:r>
        <w:rPr>
          <w:lang w:val="en-US" w:eastAsia="en-US" w:bidi="en-US"/>
          <w:w w:val="100"/>
          <w:spacing w:val="0"/>
          <w:color w:val="000000"/>
          <w:position w:val="0"/>
        </w:rPr>
        <w:t>ewg</w:t>
        <w:br/>
      </w:r>
      <w:r>
        <w:rPr>
          <w:rStyle w:val="CharStyle200"/>
        </w:rPr>
        <w:t>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 also Mizusawa</w:t>
      </w:r>
      <w:r>
        <w:rPr>
          <w:rStyle w:val="CharStyle200"/>
          <w:lang w:val="en-US" w:eastAsia="en-US" w:bidi="en-US"/>
        </w:rPr>
        <w:t>,</w:t>
      </w:r>
      <w:r>
        <w:rPr>
          <w:rStyle w:val="CharStyle200"/>
        </w:rPr>
        <w:t>幼沿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200"/>
        </w:rPr>
        <w:t>始妨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6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i93b"c). This last ch</w:t>
      </w:r>
      <w:r>
        <w:rPr>
          <w:rStyle w:val="CharStyle200"/>
        </w:rPr>
        <w:t>紅</w:t>
      </w:r>
      <w:r>
        <w:rPr>
          <w:lang w:val="en-US" w:eastAsia="en-US" w:bidi="en-US"/>
          <w:w w:val="100"/>
          <w:spacing w:val="0"/>
          <w:color w:val="000000"/>
          <w:position w:val="0"/>
        </w:rPr>
        <w:t>acter，in turn，is</w:t>
      </w:r>
    </w:p>
    <w:p>
      <w:pPr>
        <w:pStyle w:val="Style124"/>
        <w:tabs>
          <w:tab w:leader="none" w:pos="49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40" w:right="144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glossed as </w:t>
      </w:r>
      <w:r>
        <w:rPr>
          <w:rStyle w:val="CharStyle200"/>
        </w:rPr>
        <w:t>女似過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“mistake”）by Chang Shou-chieh. Takigawa</w:t>
      </w:r>
      <w:r>
        <w:rPr>
          <w:rStyle w:val="CharStyle200"/>
          <w:lang w:val="en-US" w:eastAsia="en-US" w:bidi="en-US"/>
        </w:rPr>
        <w:t>，</w:t>
      </w:r>
      <w:r>
        <w:rPr>
          <w:rStyle w:val="CharStyle200"/>
        </w:rPr>
        <w:t>紙</w:t>
      </w:r>
      <w:r>
        <w:rPr>
          <w:lang w:val="zh-TW" w:eastAsia="zh-TW" w:bidi="zh-TW"/>
          <w:w w:val="100"/>
          <w:spacing w:val="0"/>
          <w:color w:val="000000"/>
          <w:position w:val="0"/>
        </w:rPr>
        <w:t>6,63,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substantiates this reading in a long gloss providing sound evidence for </w:t>
      </w:r>
      <w:r>
        <w:rPr>
          <w:rStyle w:val="CharStyle159"/>
        </w:rPr>
        <w:t>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loan</w:t>
        <w:br/>
        <w:t xml:space="preserve">character for </w:t>
      </w:r>
      <w:r>
        <w:rPr>
          <w:rStyle w:val="CharStyle200"/>
        </w:rPr>
        <w:t>冰挪发眚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“mistake”）in pre-Han texts* Again，he notes </w:t>
      </w:r>
      <w:r>
        <w:rPr>
          <w:rStyle w:val="CharStyle200"/>
        </w:rPr>
        <w:t>友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  <w:r>
        <w:rPr>
          <w:rStyle w:val="CharStyle199"/>
        </w:rPr>
        <w:t>/2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200"/>
        </w:rPr>
        <w:t>飾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 loan</w:t>
        <w:br/>
        <w:t xml:space="preserve">character for </w:t>
      </w:r>
      <w:r>
        <w:rPr>
          <w:rStyle w:val="CharStyle252"/>
        </w:rPr>
        <w:t>ch</w:t>
      </w:r>
      <w:r>
        <w:rPr>
          <w:rStyle w:val="CharStyle252"/>
          <w:vertAlign w:val="superscript"/>
        </w:rPr>
        <w:t>f</w:t>
      </w:r>
      <w:r>
        <w:rPr>
          <w:rStyle w:val="CharStyle252"/>
        </w:rPr>
        <w:t>ih</w:t>
      </w:r>
      <w:r>
        <w:rPr>
          <w:rStyle w:val="CharStyle159"/>
        </w:rPr>
        <w:t xml:space="preserve"> Wi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regulate, to rectify"). According to this understanding, the</w:t>
        <w:br/>
        <w:t xml:space="preserve">variant </w:t>
      </w:r>
      <w:r>
        <w:rPr>
          <w:rStyle w:val="CharStyle200"/>
        </w:rPr>
        <w:t>似寡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“poor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lacking”）for</w:t>
        <w:tab/>
      </w:r>
      <w:r>
        <w:rPr>
          <w:rStyle w:val="CharStyle200"/>
        </w:rPr>
        <w:t>宣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“promulgate”)，which Mizusawa has traced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40" w:right="1440" w:hanging="2"/>
        <w:sectPr>
          <w:pgSz w:w="10259" w:h="13372"/>
          <w:pgMar w:top="1016" w:left="104" w:right="99" w:bottom="946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in six different editions, can be rejected. It would be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the other hand, coherent with</w:t>
        <w:br/>
        <w:t xml:space="preserve">reading the character ^ as </w:t>
      </w:r>
      <w:r>
        <w:rPr>
          <w:rStyle w:val="CharStyle159"/>
        </w:rPr>
        <w:t>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(i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inspect): 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 rectifies and inspects those lacking</w:t>
        <w:br/>
        <w:t>rightness.”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34" w:line="200" w:lineRule="exact"/>
        <w:ind w:left="168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48 ANNOTATED TRANSLATION</w:t>
      </w:r>
    </w:p>
    <w:p>
      <w:pPr>
        <w:pStyle w:val="Style136"/>
        <w:tabs>
          <w:tab w:leader="none" w:pos="7820" w:val="right"/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80" w:right="0" w:hanging="6"/>
      </w:pPr>
      <w:r>
        <w:rPr>
          <w:rStyle w:val="CharStyle180"/>
          <w:b w:val="0"/>
          <w:bCs w:val="0"/>
        </w:rPr>
        <w:t>48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While turning their back on the dead and being unfaithful, </w:t>
      </w:r>
      <w:r>
        <w:rPr>
          <w:rStyle w:val="CharStyle180"/>
          <w:b w:val="0"/>
          <w:bCs w:val="0"/>
        </w:rPr>
        <w:t>w</w:t>
        <w:tab/>
      </w:r>
      <w:r>
        <w:rPr>
          <w:rStyle w:val="CharStyle155"/>
          <w:b w:val="0"/>
          <w:bCs w:val="0"/>
        </w:rPr>
        <w:t>倍死不貞</w:t>
      </w:r>
    </w:p>
    <w:p>
      <w:pPr>
        <w:pStyle w:val="Style136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2180" w:right="122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demarcates and separates the inner and outer spheres, ^8 </w:t>
      </w:r>
      <w:r>
        <w:rPr>
          <w:rStyle w:val="CharStyle155"/>
          <w:b w:val="0"/>
          <w:bCs w:val="0"/>
        </w:rPr>
        <w:t>防隔內夕</w:t>
      </w:r>
      <w:r>
        <w:rPr>
          <w:lang w:val="en-US" w:eastAsia="en-US" w:bidi="en-US"/>
          <w:w w:val="100"/>
          <w:spacing w:val="0"/>
          <w:color w:val="000000"/>
          <w:position w:val="0"/>
        </w:rPr>
        <w:t>f</w:t>
        <w:br/>
        <w:t>Prohibits and stops the lewd and licentious -</w:t>
        <w:tab/>
      </w:r>
      <w:r>
        <w:rPr>
          <w:rStyle w:val="CharStyle253"/>
          <w:b w:val="0"/>
          <w:bCs w:val="0"/>
        </w:rPr>
        <w:t>禁止'淫佚</w:t>
      </w:r>
    </w:p>
    <w:p>
      <w:pPr>
        <w:pStyle w:val="Style172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51 Men and women are pure and sincere J49</w:t>
        <w:tab/>
      </w:r>
      <w:r>
        <w:rPr>
          <w:rStyle w:val="CharStyle175"/>
        </w:rPr>
        <w:t>男女絜誠</w:t>
      </w:r>
    </w:p>
    <w:p>
      <w:pPr>
        <w:pStyle w:val="Style172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firstLine="495"/>
      </w:pPr>
      <w:r>
        <w:rPr>
          <w:lang w:val="en-US" w:eastAsia="en-US" w:bidi="en-US"/>
          <w:w w:val="100"/>
          <w:spacing w:val="0"/>
          <w:color w:val="000000"/>
          <w:position w:val="0"/>
        </w:rPr>
        <w:t>If a husband becomes a hog put out to stud，mo</w:t>
        <w:tab/>
      </w:r>
      <w:r>
        <w:rPr>
          <w:rStyle w:val="CharStyle175"/>
        </w:rPr>
        <w:t>夫為寄锻</w:t>
      </w:r>
    </w:p>
    <w:p>
      <w:pPr>
        <w:pStyle w:val="Style172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firstLine="495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kill him is not a crime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</w:t>
      </w:r>
      <w:r>
        <w:rPr>
          <w:rStyle w:val="CharStyle175"/>
          <w:lang w:val="en-US" w:eastAsia="en-US" w:bidi="en-US"/>
        </w:rPr>
        <w:t>〗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殺之無罪</w:t>
      </w:r>
    </w:p>
    <w:p>
      <w:pPr>
        <w:pStyle w:val="Style172"/>
        <w:tabs>
          <w:tab w:leader="none" w:pos="78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54 And thus men adhere to the rules of rightness*</w:t>
        <w:tab/>
      </w:r>
      <w:r>
        <w:rPr>
          <w:rStyle w:val="CharStyle175"/>
        </w:rPr>
        <w:t>男秉義程</w:t>
      </w:r>
    </w:p>
    <w:p>
      <w:pPr>
        <w:pStyle w:val="Style172"/>
        <w:tabs>
          <w:tab w:leader="none" w:pos="78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firstLine="495"/>
      </w:pPr>
      <w:r>
        <w:rPr>
          <w:lang w:val="en-US" w:eastAsia="en-US" w:bidi="en-US"/>
          <w:w w:val="100"/>
          <w:spacing w:val="0"/>
          <w:color w:val="000000"/>
          <w:position w:val="0"/>
        </w:rPr>
        <w:t>If a wife runs away to remarry,</w:t>
        <w:tab/>
      </w:r>
      <w:r>
        <w:rPr>
          <w:rStyle w:val="CharStyle175"/>
        </w:rPr>
        <w:t>妻為逃嫁</w:t>
      </w:r>
    </w:p>
    <w:p>
      <w:pPr>
        <w:pStyle w:val="Style172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firstLine="49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children no longer take her as their mother，152</w:t>
        <w:tab/>
      </w:r>
      <w:r>
        <w:rPr>
          <w:rStyle w:val="CharStyle175"/>
        </w:rPr>
        <w:t>子不得母</w:t>
      </w:r>
    </w:p>
    <w:p>
      <w:pPr>
        <w:pStyle w:val="Style172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1220" w:hanging="506"/>
      </w:pPr>
      <w:r>
        <w:rPr>
          <w:lang w:val="en-US" w:eastAsia="en-US" w:bidi="en-US"/>
          <w:w w:val="100"/>
          <w:spacing w:val="0"/>
          <w:color w:val="000000"/>
          <w:position w:val="0"/>
        </w:rPr>
        <w:t>57 And then all are transformed to become honest and pure</w:t>
      </w:r>
      <w:r>
        <w:rPr>
          <w:rStyle w:val="CharStyle198"/>
          <w:lang w:val="en-US" w:eastAsia="en-US" w:bidi="en-US"/>
        </w:rPr>
        <w:t>.</w:t>
      </w:r>
      <w:r>
        <w:rPr>
          <w:rStyle w:val="CharStyle198"/>
        </w:rPr>
        <w:t>⑶咸化廉清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His great rulership cleanses the customs,</w:t>
        <w:tab/>
      </w:r>
      <w:r>
        <w:rPr>
          <w:rStyle w:val="CharStyle209"/>
        </w:rPr>
        <w:t>大、治濯俗</w:t>
      </w:r>
    </w:p>
    <w:p>
      <w:pPr>
        <w:pStyle w:val="Style172"/>
        <w:tabs>
          <w:tab w:leader="none" w:pos="883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firstLine="495"/>
      </w:pPr>
      <w:r>
        <w:rPr>
          <w:lang w:val="en-US" w:eastAsia="en-US" w:bidi="en-US"/>
          <w:w w:val="100"/>
          <w:spacing w:val="0"/>
          <w:color w:val="000000"/>
          <w:position w:val="0"/>
        </w:rPr>
        <w:t>All under heaven receive [imperial] influence,</w:t>
        <w:tab/>
      </w:r>
      <w:r>
        <w:rPr>
          <w:rStyle w:val="CharStyle175"/>
        </w:rPr>
        <w:t>天下承風</w:t>
      </w:r>
    </w:p>
    <w:p>
      <w:pPr>
        <w:pStyle w:val="Style172"/>
        <w:tabs>
          <w:tab w:leader="none" w:pos="78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80" w:right="0" w:hanging="6"/>
      </w:pPr>
      <w:r>
        <w:rPr>
          <w:rStyle w:val="CharStyle189"/>
        </w:rPr>
        <w:t xml:space="preserve">60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Are covered and clothed with the superb guidelines.</w:t>
        <w:tab/>
      </w:r>
      <w:r>
        <w:rPr>
          <w:rStyle w:val="CharStyle175"/>
        </w:rPr>
        <w:t>蒙被休經</w:t>
      </w:r>
    </w:p>
    <w:p>
      <w:pPr>
        <w:pStyle w:val="Style172"/>
        <w:tabs>
          <w:tab w:leader="none" w:pos="7891" w:val="left"/>
        </w:tabs>
        <w:widowControl w:val="0"/>
        <w:keepNext w:val="0"/>
        <w:keepLines w:val="0"/>
        <w:shd w:val="clear" w:color="auto" w:fill="auto"/>
        <w:bidi w:val="0"/>
        <w:spacing w:before="0" w:after="275"/>
        <w:ind w:left="1680" w:right="0" w:firstLine="495"/>
      </w:pPr>
      <w:r>
        <w:rPr>
          <w:lang w:val="en-US" w:eastAsia="en-US" w:bidi="en-US"/>
          <w:w w:val="100"/>
          <w:spacing w:val="0"/>
          <w:color w:val="000000"/>
          <w:position w:val="0"/>
        </w:rPr>
        <w:t>All respect measures and rules,</w:t>
        <w:tab/>
      </w:r>
      <w:r>
        <w:rPr>
          <w:rStyle w:val="CharStyle175"/>
        </w:rPr>
        <w:t>皆遵度軌</w:t>
      </w:r>
    </w:p>
    <w:p>
      <w:pPr>
        <w:pStyle w:val="Style124"/>
        <w:tabs>
          <w:tab w:leader="none" w:pos="38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0" w:firstLine="4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147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in Hue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19,</w:t>
        <w:tab/>
      </w:r>
      <w:r>
        <w:rPr>
          <w:rStyle w:val="CharStyle200"/>
        </w:rPr>
        <w:t>倍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a loan character forpa</w:t>
      </w:r>
      <w:r>
        <w:rPr>
          <w:rStyle w:val="CharStyle254"/>
        </w:rPr>
        <w:t>•背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turn one’s back on”).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0" w:firstLine="811"/>
      </w:pPr>
      <w:r>
        <w:rPr>
          <w:rStyle w:val="CharStyle200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n the spheres of women and men, see T.29 and T31 above.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1220" w:firstLine="81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CTuWi </w:t>
      </w:r>
      <w:r>
        <w:rPr>
          <w:rStyle w:val="CharStyle254"/>
        </w:rPr>
        <w:t>絜，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here as in line 6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below，is to be read as c/hWz </w:t>
      </w:r>
      <w:r>
        <w:rPr>
          <w:rStyle w:val="CharStyle254"/>
        </w:rPr>
        <w:t>潔</w:t>
      </w:r>
      <w:r>
        <w:rPr>
          <w:rStyle w:val="CharStyle20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“pure”)，which</w:t>
        <w:br/>
        <w:t>appears also as a variant in other editions. See Wang Shu-min, ^Ch^in Shih-huang k'o-</w:t>
        <w:br/>
        <w:t xml:space="preserve">shih </w:t>
      </w:r>
      <w:r>
        <w:rPr>
          <w:rStyle w:val="CharStyle159"/>
        </w:rPr>
        <w:t>k'eLOy'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vol. 2., 221, and Mizusawa, </w:t>
      </w:r>
      <w:r>
        <w:rPr>
          <w:rStyle w:val="CharStyle159"/>
        </w:rPr>
        <w:t>Shiki kaichu kosho koho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6.193c.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1220" w:firstLine="4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150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this line, the translation in Nienhauser, </w:t>
      </w:r>
      <w:r>
        <w:rPr>
          <w:rStyle w:val="CharStyle159"/>
        </w:rPr>
        <w:t>Grand Scribe*s Records,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1:153» is</w:t>
        <w:br/>
        <w:t>unbeatable; according to P^ei Yin^s commentary, the line denotes married men sleeping</w:t>
        <w:br/>
        <w:t>with other married women.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0" w:firstLine="81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line appears verbatim in </w:t>
      </w:r>
      <w:r>
        <w:rPr>
          <w:rStyle w:val="CharStyle159"/>
        </w:rPr>
        <w:t>Chou4i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35*240c.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0" w:firstLine="4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152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follow Takigawa, </w:t>
      </w:r>
      <w:r>
        <w:rPr>
          <w:rStyle w:val="CharStyle159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6.64.</w:t>
      </w:r>
    </w:p>
    <w:p>
      <w:pPr>
        <w:pStyle w:val="Style124"/>
        <w:tabs>
          <w:tab w:leader="none" w:pos="6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1220" w:firstLine="81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Ku Yen-wut </w:t>
      </w:r>
      <w:r>
        <w:rPr>
          <w:rStyle w:val="CharStyle254"/>
        </w:rPr>
        <w:t>顧炎武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（1613 ~ 1682) has noted that the preceding twdve lines are</w:t>
        <w:br/>
        <w:t>unique in all the Ch* in inscriptions; nowhere else do we find such concrete concerns about</w:t>
        <w:br/>
        <w:t>the manners of the common people, in particular with regard to sexual transgressions.</w:t>
        <w:br/>
        <w:t xml:space="preserve">Quoting both the </w:t>
      </w:r>
      <w:r>
        <w:rPr>
          <w:rStyle w:val="CharStyle200"/>
        </w:rPr>
        <w:t>^國語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 Ww</w:t>
        <w:tab/>
      </w:r>
      <w:r>
        <w:rPr>
          <w:rStyle w:val="CharStyle200"/>
        </w:rPr>
        <w:t>吳越春秋，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Ku observes that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1220" w:hanging="6"/>
        <w:sectPr>
          <w:pgSz w:w="10259" w:h="13372"/>
          <w:pgMar w:top="1060" w:left="104" w:right="99" w:bottom="936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in pre-Ch'in times the region of K'uai-chi was notorious for the licentious behavior of its</w:t>
        <w:br/>
        <w:t>inhabitants. The inscription text* he concludes, thus reflects the ChUn emperor^ efforts to</w:t>
        <w:br/>
        <w:t xml:space="preserve">rectify the people of Ylieh </w:t>
      </w:r>
      <w:r>
        <w:rPr>
          <w:rStyle w:val="CharStyle200"/>
        </w:rPr>
        <w:t>越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，Ku Yen-wu’s final considerations deserve verbatim</w:t>
        <w:br/>
        <w:t>quotation since they touch directly on the ideology the Ch^in inscriptions exhibit - and</w:t>
        <w:br/>
        <w:t>the problems they impose on an ardent Confucian all too ready to condemn an alleged</w:t>
        <w:br/>
        <w:t>ChUn tyranny: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64</w:t>
      </w:r>
      <w:r>
        <w:rPr>
          <w:lang w:val="en-US" w:eastAsia="en-US" w:bidi="en-US"/>
          <w:w w:val="100"/>
          <w:spacing w:val="0"/>
          <w:color w:val="000000"/>
          <w:position w:val="0"/>
        </w:rPr>
        <w:t>Although the Ch'in exceeded in executing punishments, their intentions</w:t>
        <w:br/>
        <w:t>to deal precautionarily with the common people and to rectify customs certainly did not</w:t>
        <w:br/>
        <w:t>begin to stray from those of the three kings [of antiquity]. From the days when the Han</w:t>
        <w:br/>
        <w:t>rose to power down to the present time，the [rulers] who accepted and used the Ch’in laws</w:t>
        <w:br/>
        <w:t>have been many. When today’s Confudans talk about the Ch’in and just take [their penal</w:t>
        <w:br/>
        <w:t>code] as laws of a perishing state, is it not also that they have not thoroughly enough</w:t>
        <w:br/>
        <w:t xml:space="preserve">considered the matter?” See Jf/i-dnTz /m </w:t>
      </w:r>
      <w:r>
        <w:rPr>
          <w:rStyle w:val="CharStyle254"/>
        </w:rPr>
        <w:t>曰知錄</w:t>
      </w:r>
      <w:r>
        <w:rPr>
          <w:rStyle w:val="CharStyle255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3:318*49.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539" w:line="200" w:lineRule="exact"/>
        <w:ind w:left="548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ANNOTATED TRANSLATION 49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90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Calm and peaceful, honest and hard-working,</w:t>
        <w:tab/>
      </w:r>
      <w:r>
        <w:rPr>
          <w:rStyle w:val="CharStyle155"/>
          <w:b w:val="0"/>
          <w:bCs w:val="0"/>
        </w:rPr>
        <w:t>和安敦勉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63 There is none who does not obey orders.</w:t>
        <w:tab/>
      </w:r>
      <w:r>
        <w:rPr>
          <w:rStyle w:val="CharStyle155"/>
          <w:b w:val="0"/>
          <w:bCs w:val="0"/>
        </w:rPr>
        <w:t>莫不順令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90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 cultivate purity;</w:t>
        <w:tab/>
      </w:r>
      <w:r>
        <w:rPr>
          <w:rStyle w:val="CharStyle155"/>
          <w:b w:val="0"/>
          <w:bCs w:val="0"/>
        </w:rPr>
        <w:t>齡首脩絜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90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people enjoy the unified standards,</w:t>
        <w:tab/>
      </w:r>
      <w:r>
        <w:rPr>
          <w:rStyle w:val="CharStyle155"/>
          <w:b w:val="0"/>
          <w:bCs w:val="0"/>
        </w:rPr>
        <w:t>人樂同貝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J</w:t>
      </w:r>
    </w:p>
    <w:p>
      <w:pPr>
        <w:pStyle w:val="Style136"/>
        <w:tabs>
          <w:tab w:leader="none" w:pos="7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66 Praise and protect the great peace.</w:t>
        <w:tab/>
      </w:r>
      <w:r>
        <w:rPr>
          <w:rStyle w:val="CharStyle155"/>
          <w:b w:val="0"/>
          <w:bCs w:val="0"/>
        </w:rPr>
        <w:t>嘉保太平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90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Later generations will respect the received standards,</w:t>
        <w:tab/>
      </w:r>
      <w:r>
        <w:rPr>
          <w:rStyle w:val="CharStyle155"/>
          <w:b w:val="0"/>
          <w:bCs w:val="0"/>
        </w:rPr>
        <w:t>後敬奉法</w:t>
      </w:r>
    </w:p>
    <w:p>
      <w:pPr>
        <w:pStyle w:val="Style136"/>
        <w:tabs>
          <w:tab w:leader="none" w:pos="7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90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constant rule is without limit,</w:t>
        <w:tab/>
      </w:r>
      <w:r>
        <w:rPr>
          <w:rStyle w:val="CharStyle155"/>
          <w:b w:val="0"/>
          <w:bCs w:val="0"/>
        </w:rPr>
        <w:t>常治無極</w:t>
      </w:r>
    </w:p>
    <w:p>
      <w:pPr>
        <w:pStyle w:val="Style136"/>
        <w:tabs>
          <w:tab w:leader="none" w:pos="7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14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69 And carriages and boats will not turn over.^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54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輿舟不傾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1900" w:right="152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attending officials recite His brilliant accomplishments </w:t>
      </w:r>
      <w:r>
        <w:rPr>
          <w:rStyle w:val="CharStyle155"/>
          <w:b w:val="0"/>
          <w:bCs w:val="0"/>
        </w:rPr>
        <w:t>從臣誦烈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ask to carve [the text into] this stone,</w:t>
        <w:tab/>
      </w:r>
      <w:r>
        <w:rPr>
          <w:rStyle w:val="CharStyle155"/>
          <w:b w:val="0"/>
          <w:bCs w:val="0"/>
        </w:rPr>
        <w:t>請刻此石</w:t>
      </w:r>
    </w:p>
    <w:p>
      <w:pPr>
        <w:pStyle w:val="Style136"/>
        <w:tabs>
          <w:tab w:leader="none" w:pos="85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931" w:line="281" w:lineRule="exact"/>
        <w:ind w:left="1400" w:right="0" w:hanging="8"/>
      </w:pPr>
      <w:r>
        <w:rPr>
          <w:rStyle w:val="CharStyle157"/>
          <w:b w:val="0"/>
          <w:bCs w:val="0"/>
        </w:rPr>
        <w:t xml:space="preserve">72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glorify and transmit it in the superb inscription.</w:t>
        <w:tab/>
      </w:r>
      <w:r>
        <w:rPr>
          <w:rStyle w:val="CharStyle155"/>
          <w:b w:val="0"/>
          <w:bCs w:val="0"/>
        </w:rPr>
        <w:t>光垂休銘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0" w:line="242" w:lineRule="exact"/>
        <w:ind w:left="1400" w:right="1520" w:firstLine="503"/>
        <w:sectPr>
          <w:pgSz w:w="10259" w:h="13372"/>
          <w:pgMar w:top="1002" w:left="104" w:right="99" w:bottom="975" w:header="0" w:footer="3" w:gutter="0"/>
          <w:rtlGutter w:val="0"/>
          <w:cols w:space="720"/>
          <w:noEndnote/>
          <w:docGrid w:linePitch="360"/>
        </w:sectPr>
      </w:pPr>
      <w:r>
        <w:rPr>
          <w:rStyle w:val="CharStyle256"/>
        </w:rPr>
        <w:t>至</w:t>
      </w:r>
      <w:r>
        <w:rPr>
          <w:lang w:val="en-US" w:eastAsia="en-US" w:bidi="en-US"/>
          <w:w w:val="100"/>
          <w:spacing w:val="0"/>
          <w:color w:val="000000"/>
          <w:position w:val="0"/>
        </w:rPr>
        <w:t>54 i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“Ch’tian Ch’in wen” 1.13a, the text has dW </w:t>
      </w:r>
      <w:r>
        <w:rPr>
          <w:rStyle w:val="CharStyle256"/>
        </w:rPr>
        <w:t>車</w:t>
      </w:r>
      <w:r>
        <w:rPr>
          <w:rStyle w:val="CharStyle21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“carriage”）for </w:t>
      </w:r>
      <w:r>
        <w:rPr>
          <w:rStyle w:val="CharStyle256"/>
        </w:rPr>
        <w:t>舟</w:t>
        <w:br/>
      </w:r>
      <w:r>
        <w:rPr>
          <w:rStyle w:val="CharStyle257"/>
        </w:rPr>
        <w:t>(“boat”)*</w:t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0" w:line="559" w:lineRule="exact"/>
        <w:ind w:left="0" w:right="380" w:firstLine="0"/>
      </w:pPr>
      <w:bookmarkStart w:id="5" w:name="bookmark5"/>
      <w:r>
        <w:rPr>
          <w:lang w:val="en-US" w:eastAsia="en-US" w:bidi="en-US"/>
          <w:w w:val="100"/>
          <w:spacing w:val="0"/>
          <w:color w:val="000000"/>
          <w:position w:val="0"/>
        </w:rPr>
        <w:t>3* The stele inscriptions in Ch^in Shih-huang's ritual system</w:t>
      </w:r>
      <w:bookmarkEnd w:id="5"/>
    </w:p>
    <w:p>
      <w:pPr>
        <w:pStyle w:val="Style143"/>
        <w:numPr>
          <w:ilvl w:val="0"/>
          <w:numId w:val="73"/>
        </w:numPr>
        <w:widowControl w:val="0"/>
        <w:keepNext/>
        <w:keepLines/>
        <w:shd w:val="clear" w:color="auto" w:fill="auto"/>
        <w:bidi w:val="0"/>
        <w:jc w:val="left"/>
        <w:spacing w:before="0" w:after="461" w:line="559" w:lineRule="exact"/>
        <w:ind w:left="2980" w:right="0" w:hanging="4"/>
      </w:pPr>
      <w:bookmarkStart w:id="6" w:name="bookmark6"/>
      <w:r>
        <w:rPr>
          <w:lang w:val="en-US" w:eastAsia="en-US" w:bidi="en-US"/>
          <w:w w:val="100"/>
          <w:spacing w:val="0"/>
          <w:color w:val="000000"/>
          <w:position w:val="0"/>
        </w:rPr>
        <w:t>L The notion of the stone inscription</w:t>
      </w:r>
      <w:bookmarkEnd w:id="6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395" w:line="283" w:lineRule="exact"/>
        <w:ind w:left="1640" w:right="1240" w:firstLine="536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emperor, now vested with a divine title, initiated his</w:t>
        <w:br/>
        <w:t>series of inscriptions he established a new form of political representation.</w:t>
        <w:br/>
        <w:t>The archaeological record, overwhelmingly rich on the side of inscribed</w:t>
        <w:br/>
        <w:t>ritual bronzes, provides not a single precedent for these remarkably long</w:t>
        <w:br/>
        <w:t xml:space="preserve">stone stele inscriptions. Prior to the imperial stelae, the notion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metal and</w:t>
        <w:br/>
        <w:t xml:space="preserve">stone^ </w:t>
      </w:r>
      <w:r>
        <w:rPr>
          <w:rStyle w:val="CharStyle154"/>
          <w:b/>
          <w:bCs/>
        </w:rPr>
        <w:t>(chin-shih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#5), as referring to the media of ritual inscriptions,</w:t>
        <w:br/>
        <w:t>seems to have been confined to two specific kinds of material: bronzes,</w:t>
        <w:br/>
        <w:t>especially bronze bells, and chime-stones.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phrase ‘‘metal and stone，’</w:t>
        <w:br/>
        <w:t>can be traced back to Eastern Zhou texts, but not to the earliest layers of the</w:t>
        <w:br/>
        <w:t xml:space="preserve">Confucian canon. Within the </w:t>
      </w:r>
      <w:r>
        <w:rPr>
          <w:rStyle w:val="CharStyle154"/>
          <w:b/>
          <w:bCs/>
        </w:rPr>
        <w:t>Thirteen Canonical Books,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appears only in</w:t>
        <w:br/>
        <w:t xml:space="preserve">the relatively late texts </w:t>
      </w:r>
      <w:r>
        <w:rPr>
          <w:rStyle w:val="CharStyle154"/>
          <w:b/>
          <w:bCs/>
        </w:rPr>
        <w:t>Chou4U Tso chuan,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Li-chi.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</w:t>
      </w:r>
      <w:r>
        <w:rPr>
          <w:rStyle w:val="CharStyle154"/>
          <w:b/>
          <w:bCs/>
        </w:rPr>
        <w:t>Chou4U chin-</w:t>
        <w:br/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refers to treasures of the state, that is, jade and precious metals; ^ in the</w:t>
        <w:br/>
        <w:t xml:space="preserve">four other instances of </w:t>
      </w:r>
      <w:r>
        <w:rPr>
          <w:rStyle w:val="CharStyle154"/>
          <w:b/>
          <w:bCs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Li-chi,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denotes musical instruments,</w:t>
        <w:br/>
        <w:t>that is, bells and chime-stones*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same is true for the - together with </w:t>
      </w:r>
      <w:r>
        <w:rPr>
          <w:rStyle w:val="CharStyle154"/>
          <w:b/>
          <w:bCs/>
        </w:rPr>
        <w:t>Tso</w:t>
        <w:br/>
        <w:t>chuan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possibly earliest text where the phrase </w:t>
      </w:r>
      <w:r>
        <w:rPr>
          <w:rStyle w:val="CharStyle154"/>
          <w:b/>
          <w:bCs/>
        </w:rPr>
        <w:t>chin-shih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appears, the </w:t>
      </w:r>
      <w:r>
        <w:rPr>
          <w:rStyle w:val="CharStyle154"/>
          <w:b/>
          <w:bCs/>
        </w:rPr>
        <w:t>Kuo-</w:t>
        <w:br/>
        <w:t>yiiA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 interesting passage may be found in </w:t>
      </w:r>
      <w:r>
        <w:rPr>
          <w:rStyle w:val="CharStyle154"/>
          <w:b/>
          <w:bCs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where Master Mo</w:t>
        <w:br/>
        <w:t>argues that although he did not live in the days of the legendary rulers (like</w:t>
        <w:br/>
        <w:t xml:space="preserve">the Great YU </w:t>
      </w:r>
      <w:r>
        <w:rPr>
          <w:rStyle w:val="CharStyle155"/>
          <w:b w:val="0"/>
          <w:bCs w:val="0"/>
        </w:rPr>
        <w:t>大禹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so could not listen to their words directly，he still</w:t>
        <w:br/>
        <w:t>can know their way of rulership, since it has been ''written on bamboo and</w:t>
      </w:r>
    </w:p>
    <w:p>
      <w:pPr>
        <w:pStyle w:val="Style124"/>
        <w:numPr>
          <w:ilvl w:val="0"/>
          <w:numId w:val="75"/>
        </w:numPr>
        <w:tabs>
          <w:tab w:leader="none" w:pos="23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53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It is especially in Han times that the meaning of </w:t>
      </w:r>
      <w:r>
        <w:rPr>
          <w:rStyle w:val="CharStyle159"/>
        </w:rPr>
        <w:t>chin-shih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changes in order to</w:t>
        <w:br/>
        <w:t>denote funerary objects and to function as a metaphor for immortality or enduring post</w:t>
        <w:t>-</w:t>
        <w:br/>
        <w:t>mortem fame; see K* E. Brashier, ''Longevity Like Metal and Stone: The Role of the</w:t>
        <w:br/>
        <w:t>Mirror in Han Burials/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there is no direct relation between the ritual objects used</w:t>
        <w:br/>
        <w:t>in Chou ancestral services and the Han (especially Eastern Han) funerary objects, it seems</w:t>
        <w:br/>
        <w:t>clear that the latter are the result of a gradual transformation of the former. The principal</w:t>
        <w:br/>
        <w:t>difference may be seen in a shift of emphasis from a notion of lineage permanence to that</w:t>
        <w:br/>
        <w:t>of individual immortality.</w:t>
      </w:r>
    </w:p>
    <w:p>
      <w:pPr>
        <w:pStyle w:val="Style124"/>
        <w:numPr>
          <w:ilvl w:val="0"/>
          <w:numId w:val="75"/>
        </w:numPr>
        <w:tabs>
          <w:tab w:leader="none" w:pos="23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0" w:firstLine="53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159"/>
        </w:rPr>
        <w:t>Chou-li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36,244a.</w:t>
      </w:r>
    </w:p>
    <w:p>
      <w:pPr>
        <w:pStyle w:val="Style124"/>
        <w:numPr>
          <w:ilvl w:val="0"/>
          <w:numId w:val="75"/>
        </w:numPr>
        <w:tabs>
          <w:tab w:leader="none" w:pos="23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536"/>
      </w:pPr>
      <w:r>
        <w:rPr>
          <w:rStyle w:val="CharStyle159"/>
        </w:rPr>
        <w:t>^LUchi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37.302c, 38.308c; </w:t>
      </w:r>
      <w:r>
        <w:rPr>
          <w:rStyle w:val="CharStyle159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[Hsiang 9] 30,241c, [Hsiang 11]</w:t>
        <w:br/>
        <w:t>31,249b,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1640" w:right="0" w:firstLine="536"/>
        <w:sectPr>
          <w:pgSz w:w="10259" w:h="13372"/>
          <w:pgMar w:top="1513" w:left="104" w:right="99" w:bottom="1029" w:header="0" w:footer="3" w:gutter="0"/>
          <w:rtlGutter w:val="0"/>
          <w:cols w:space="720"/>
          <w:noEndnote/>
          <w:docGrid w:linePitch="360"/>
        </w:sectPr>
      </w:pPr>
      <w:r>
        <w:rPr>
          <w:rStyle w:val="CharStyle251"/>
          <w:i w:val="0"/>
          <w:iCs w:val="0"/>
        </w:rPr>
        <w:t xml:space="preserve">^ See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Kuo-yU </w:t>
      </w:r>
      <w:r>
        <w:rPr>
          <w:rStyle w:val="CharStyle258"/>
          <w:i/>
          <w:iCs/>
        </w:rPr>
        <w:t>[Ch</w:t>
      </w:r>
      <w:r>
        <w:rPr>
          <w:rStyle w:val="CharStyle258"/>
          <w:vertAlign w:val="superscript"/>
          <w:i/>
          <w:iCs/>
        </w:rPr>
        <w:t>f</w:t>
      </w:r>
      <w:r>
        <w:rPr>
          <w:rStyle w:val="CharStyle258"/>
          <w:i/>
          <w:iCs/>
        </w:rPr>
        <w:t>u-yu]</w:t>
      </w:r>
      <w:r>
        <w:rPr>
          <w:rStyle w:val="CharStyle251"/>
          <w:i w:val="0"/>
          <w:iCs w:val="0"/>
        </w:rPr>
        <w:t xml:space="preserve"> 17.7b. </w:t>
      </w:r>
      <w:r>
        <w:rPr>
          <w:rStyle w:val="CharStyle251"/>
          <w:vertAlign w:val="superscript"/>
          <w:i w:val="0"/>
          <w:iCs w:val="0"/>
        </w:rPr>
        <w:footnoteReference w:id="97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09" w:line="200" w:lineRule="exact"/>
        <w:ind w:left="410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NOTION OF THE STONE INSCRIPTIONS 51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400" w:right="148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silk, cut into metal and stone, polished on basins and vases, to be</w:t>
        <w:br/>
        <w:t>transmitted that the sons and grandsons of later generations may know</w:t>
        <w:br/>
        <w:t xml:space="preserve">them,”5 Here，the commentator Sun I-jang </w:t>
      </w:r>
      <w:r>
        <w:rPr>
          <w:rStyle w:val="CharStyle155"/>
          <w:b w:val="0"/>
          <w:bCs w:val="0"/>
        </w:rPr>
        <w:t>孫言台讓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（1848 ~ 1908) cites the</w:t>
        <w:br/>
        <w:t xml:space="preserve">earlier commentator Kao Yu </w:t>
      </w:r>
      <w:r>
        <w:rPr>
          <w:rStyle w:val="CharStyle155"/>
          <w:b w:val="0"/>
          <w:bCs w:val="0"/>
        </w:rPr>
        <w:t>高誘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c. 168 _ 212) on </w:t>
      </w:r>
      <w:r>
        <w:rPr>
          <w:rStyle w:val="CharStyle155"/>
          <w:b w:val="0"/>
          <w:bCs w:val="0"/>
        </w:rPr>
        <w:t>这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passage in the</w:t>
        <w:br/>
      </w:r>
      <w:r>
        <w:rPr>
          <w:rStyle w:val="CharStyle154"/>
          <w:b/>
          <w:bCs/>
        </w:rPr>
        <w:t>ch'un-ch'iu^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where the inscribing of merits on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metal and stone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again</w:t>
        <w:br/>
        <w:t>projected into the times of the Great Yu ~ is mentioned. According to Kao</w:t>
        <w:br/>
        <w:t xml:space="preserve">Yu, </w:t>
      </w:r>
      <w:r>
        <w:rPr>
          <w:rStyle w:val="CharStyle154"/>
          <w:b/>
          <w:bCs/>
        </w:rPr>
        <w:t>chin-shih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refers to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bells and tripods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4"/>
          <w:b/>
          <w:bCs/>
        </w:rPr>
        <w:t>(chung ting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iS#f, as for the </w:t>
      </w:r>
      <w:r>
        <w:rPr>
          <w:rStyle w:val="CharStyle154"/>
          <w:b/>
          <w:bCs/>
        </w:rPr>
        <w:t>chin)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“memorial stelae”</w:t>
      </w:r>
      <w:r>
        <w:rPr>
          <w:rStyle w:val="CharStyle155"/>
          <w:b w:val="0"/>
          <w:bCs w:val="0"/>
        </w:rPr>
        <w:t>豐碑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for the </w:t>
      </w:r>
      <w:r>
        <w:rPr>
          <w:rStyle w:val="CharStyle155"/>
          <w:b w:val="0"/>
          <w:bCs w:val="0"/>
        </w:rPr>
        <w:t>沾认</w:t>
      </w:r>
      <w:r>
        <w:rPr>
          <w:lang w:val="zh-TW" w:eastAsia="zh-TW" w:bidi="zh-TW"/>
          <w:w w:val="100"/>
          <w:spacing w:val="0"/>
          <w:color w:val="000000"/>
          <w:position w:val="0"/>
        </w:rPr>
        <w:t>).</w:t>
      </w:r>
      <w:r>
        <w:rPr>
          <w:lang w:val="en-US" w:eastAsia="en-US" w:bidi="en-US"/>
          <w:w w:val="100"/>
          <w:spacing w:val="0"/>
          <w:color w:val="000000"/>
          <w:position w:val="0"/>
        </w:rPr>
        <w:t>However，the L</w:t>
      </w:r>
      <w:r>
        <w:rPr>
          <w:rStyle w:val="CharStyle155"/>
          <w:b w:val="0"/>
          <w:bCs w:val="0"/>
        </w:rPr>
        <w:t>沒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  <w:br/>
      </w:r>
      <w:r>
        <w:rPr>
          <w:rStyle w:val="CharStyle154"/>
          <w:b/>
          <w:bCs/>
        </w:rPr>
        <w:t>shih ch'un-ch'iu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was completed in 239 B.C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two decades before the first of</w:t>
        <w:br/>
        <w:t>the imperial stele inscriptions was erected, and hence we do not know of any</w:t>
        <w:br/>
        <w:t xml:space="preserve">example of inscribed stelae the authors of the </w:t>
      </w:r>
      <w:r>
        <w:rPr>
          <w:rStyle w:val="CharStyle154"/>
          <w:b/>
          <w:bCs/>
        </w:rPr>
        <w:t>Lii-shih ch'un-ch'iu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could</w:t>
        <w:br/>
        <w:t xml:space="preserve">have referred to; Kao Yu’s - and，following him, Sun I-jang’s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—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assumption</w:t>
        <w:br/>
        <w:t>appears anachronistic.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400" w:right="1480" w:firstLine="532"/>
        <w:sectPr>
          <w:pgSz w:w="10259" w:h="13372"/>
          <w:pgMar w:top="1020" w:left="104" w:right="99" w:bottom="95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Judging ~ problematic as this always is - on the basis of a lack of</w:t>
        <w:br/>
        <w:t>positive evidence，it seems likely that in pre-imperial times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“stone” in this</w:t>
        <w:br/>
        <w:t>sense was generally recognized as denoting specifically the chime-stones</w:t>
        <w:br/>
        <w:t>that together with drums and bells served as the principal rhythmic</w:t>
        <w:br/>
        <w:t>instruments in Chou ancestral rites. Stone inscriptions that in length and</w:t>
        <w:br/>
        <w:t>contents would match those on bronze ritual paraphernalia are so far missing</w:t>
        <w:br/>
        <w:t>in the archaeological record of Chou times. The only known inscribed stone</w:t>
        <w:br/>
        <w:t>monuments of pre-imperial China that bear a substantial amount of text are</w:t>
        <w:br/>
        <w:t>the impressive set of ten so-called "stone drums^ dating probably to the fifth</w:t>
        <w:br/>
        <w:t xml:space="preserve">century B.C.7 and the hw C/z’w wen </w:t>
      </w:r>
      <w:r>
        <w:rPr>
          <w:rStyle w:val="CharStyle155"/>
          <w:b w:val="0"/>
          <w:bCs w:val="0"/>
        </w:rPr>
        <w:t>詛楚文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（“Imprecations against Ch’u”)</w:t>
        <w:br/>
        <w:t xml:space="preserve">probably of 313/312 B.C.s Interestingly enough, both groups of stone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9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0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4" w:line="200" w:lineRule="exact"/>
        <w:ind w:left="164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52 THE STELE INSCRIPTIONS IN CH^IN SHIH^HUANG^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15" w:line="283" w:lineRule="exact"/>
        <w:ind w:left="1640" w:right="124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inscriptions are from the old state of Ch^n, and both seem to be related to its</w:t>
        <w:br/>
        <w:t xml:space="preserve">ritual center at Yung </w:t>
      </w:r>
      <w:r>
        <w:rPr>
          <w:rStyle w:val="CharStyle155"/>
          <w:b w:val="0"/>
          <w:bCs w:val="0"/>
        </w:rPr>
        <w:t>雍</w:t>
      </w:r>
      <w:r>
        <w:rPr>
          <w:rStyle w:val="CharStyle155"/>
          <w:lang w:val="en-US" w:eastAsia="en-US" w:bidi="en-US"/>
          <w:vertAlign w:val="superscript"/>
          <w:b w:val="0"/>
          <w:bCs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where Duke Te </w:t>
      </w:r>
      <w:r>
        <w:rPr>
          <w:rStyle w:val="CharStyle155"/>
          <w:b w:val="0"/>
          <w:bCs w:val="0"/>
        </w:rPr>
        <w:t>德公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677 - 676 B.C*) had</w:t>
        <w:br/>
        <w:t>established the Ch^in capital in 677 B.C.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Moreover, the earliest Chinese</w:t>
        <w:br/>
        <w:t>stele inscriptions are again those of the state of Ch^in, yet now of the</w:t>
        <w:br/>
        <w:t xml:space="preserve">imperial state and erected on the mountains of his eastern </w:t>
      </w:r>
      <w:r>
        <w:rPr>
          <w:rStyle w:val="CharStyle154"/>
          <w:b/>
          <w:bCs/>
        </w:rPr>
        <w:t>new territories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within the unified empire. Indeed, it has been suggested that stone as a</w:t>
        <w:br/>
        <w:t>material for sculptures and as a carrier of inscriptions has been introduced</w:t>
        <w:br/>
        <w:t>into Chinese culture from regions beyond the western borders of the Chou</w:t>
        <w:br/>
        <w:t>polity, n Judging from our present archaeological evidence, this cultural</w:t>
        <w:br/>
        <w:t>transfer substantially postdates the musical use and textual inscription of</w:t>
        <w:br/>
        <w:t>chime-stones under the Chou; however, in the light of a stele-like stone - to</w:t>
        <w:br/>
        <w:t>be discussed below - that is inscribed with a short text of nineteen characters</w:t>
        <w:br/>
        <w:t xml:space="preserve">and has been fround near the tomb of King Ts’o </w:t>
      </w:r>
      <w:r>
        <w:rPr>
          <w:rStyle w:val="CharStyle155"/>
          <w:b w:val="0"/>
          <w:bCs w:val="0"/>
        </w:rPr>
        <w:t>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Chimg-shan </w:t>
      </w:r>
      <w:r>
        <w:rPr>
          <w:rStyle w:val="CharStyle155"/>
          <w:b w:val="0"/>
          <w:bCs w:val="0"/>
        </w:rPr>
        <w:t>中山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</w:t>
        <w:br/>
        <w:t>323 - 313 B.C.), the concept of ordinary stone as a medium for inscriptions</w:t>
        <w:br/>
        <w:t>apparently had already spread eastwards by the times of the “Imprecations.”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different locations, 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three different stones addressed to three different spirits. The</w:t>
        <w:br/>
        <w:t>original stones found during the Sung dynasty have been lost but the text is preserved in</w:t>
        <w:br/>
        <w:t xml:space="preserve">various sources (Chavarmes reproduces the version included in the Ming work </w:t>
      </w:r>
      <w:r>
        <w:rPr>
          <w:rStyle w:val="CharStyle221"/>
        </w:rPr>
        <w:t>Chin-hsieh</w:t>
      </w:r>
    </w:p>
    <w:p>
      <w:pPr>
        <w:pStyle w:val="Style124"/>
        <w:tabs>
          <w:tab w:leader="none" w:pos="6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>g</w:t>
      </w:r>
      <w:r>
        <w:rPr>
          <w:rStyle w:val="CharStyle200"/>
        </w:rPr>
        <w:t>金薤琳璃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2.10b-13a </w:t>
      </w:r>
      <w:r>
        <w:rPr>
          <w:rStyle w:val="CharStyle259"/>
        </w:rPr>
        <w:t>[•S/uTii’ocWa-pkrt</w:t>
      </w:r>
      <w:r>
        <w:rPr>
          <w:rStyle w:val="CharStyle200"/>
        </w:rPr>
        <w:t>石刻史料叢書甲</w:t>
        <w:br/>
        <w:t>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ed_】). The two earliest extam rubbings in the</w:t>
        <w:tab/>
      </w:r>
      <w:r>
        <w:rPr>
          <w:rStyle w:val="CharStyle260"/>
        </w:rPr>
        <w:t>•以絳帖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Jwv’zVA </w:t>
      </w:r>
      <w:r>
        <w:rPr>
          <w:rStyle w:val="CharStyle200"/>
        </w:rPr>
        <w:t>汝帖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inscription collections are not from the original stones but from recarvings. They are</w:t>
        <w:br/>
        <w:t>reproduced, accompanied by a study on the text and its historical transmission, in Jung</w:t>
        <w:br/>
        <w:t>Keng</w:t>
      </w:r>
      <w:r>
        <w:rPr>
          <w:rStyle w:val="CharStyle20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/zVig-A/A </w:t>
      </w:r>
      <w:r>
        <w:rPr>
          <w:rStyle w:val="CharStyle200"/>
        </w:rPr>
        <w:t>古石刻零拾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another important study is that by Kuo Mo-jo,</w:t>
        <w:br/>
        <w:t xml:space="preserve">“Tsu Ch’u wen k’ao-shih” </w:t>
      </w:r>
      <w:r>
        <w:rPr>
          <w:rStyle w:val="CharStyle200"/>
        </w:rPr>
        <w:t>詛楚文考釋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his F/m-" /z</w:t>
      </w:r>
      <w:r>
        <w:rPr>
          <w:rStyle w:val="CharStyle200"/>
        </w:rPr>
        <w:t>城伽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-A—ig </w:t>
      </w:r>
      <w:r>
        <w:rPr>
          <w:rStyle w:val="CharStyle200"/>
        </w:rPr>
        <w:t>天地</w:t>
      </w:r>
      <w:r>
        <w:rPr>
          <w:lang w:val="zh-TW" w:eastAsia="zh-TW" w:bidi="zh-TW"/>
          <w:w w:val="100"/>
          <w:spacing w:val="0"/>
          <w:color w:val="000000"/>
          <w:position w:val="0"/>
        </w:rPr>
        <w:t>;</w:t>
      </w:r>
      <w:r>
        <w:rPr>
          <w:lang w:val="en-US" w:eastAsia="en-US" w:bidi="en-US"/>
          <w:w w:val="100"/>
          <w:spacing w:val="0"/>
          <w:color w:val="000000"/>
          <w:position w:val="0"/>
        </w:rPr>
        <w:t>k</w:t>
      </w:r>
      <w:r>
        <w:rPr>
          <w:rStyle w:val="CharStyle200"/>
        </w:rPr>
        <w:t>黃，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606-25;</w:t>
        <w:br/>
        <w:t xml:space="preserve">for short yet sometimes instructive notes, cf. Huang Kung-chu, </w:t>
      </w:r>
      <w:r>
        <w:rPr>
          <w:rStyle w:val="CharStyle221"/>
        </w:rPr>
        <w:t>Chou CWin chin-shih</w:t>
        <w:br/>
        <w:t>wen-hsuan p'ing-chu,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141^44,</w:t>
      </w:r>
    </w:p>
    <w:p>
      <w:pPr>
        <w:pStyle w:val="Style124"/>
        <w:numPr>
          <w:ilvl w:val="0"/>
          <w:numId w:val="77"/>
        </w:numPr>
        <w:tabs>
          <w:tab w:leader="none" w:pos="23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assumed location (cf. Mattos, </w:t>
      </w:r>
      <w:r>
        <w:rPr>
          <w:rStyle w:val="CharStyle221"/>
        </w:rPr>
        <w:t>The Stone Drums,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40) of the 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l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stone drums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was some 15 km south of Yung (south of modern Feng-hsiang </w:t>
      </w:r>
      <w:r>
        <w:rPr>
          <w:rStyle w:val="CharStyle200"/>
        </w:rPr>
        <w:t>鳳翔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Shensi province</w:t>
        <w:br/>
        <w:t xml:space="preserve">[see T*an Ch'i-hsiang, </w:t>
      </w:r>
      <w:r>
        <w:rPr>
          <w:rStyle w:val="CharStyle221"/>
        </w:rPr>
        <w:t>Chung-kuo li^shih tUfu-chi,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2:5-6]), and one of </w:t>
      </w:r>
      <w:r>
        <w:rPr>
          <w:rStyle w:val="CharStyle221"/>
        </w:rPr>
        <w:t>Tsu Ch'u wen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versions was discovered in a temple in Feng-hsiang (see Li Xueqin, </w:t>
      </w:r>
      <w:r>
        <w:rPr>
          <w:rStyle w:val="CharStyle221"/>
        </w:rPr>
        <w:t>Eastern Zhou and Qin</w:t>
        <w:br/>
        <w:t>Civilizations</w:t>
      </w:r>
      <w:r>
        <w:rPr>
          <w:rStyle w:val="CharStyle252"/>
          <w:vertAlign w:val="subscript"/>
        </w:rPr>
        <w:t>f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239).</w:t>
      </w:r>
    </w:p>
    <w:p>
      <w:pPr>
        <w:pStyle w:val="Style124"/>
        <w:numPr>
          <w:ilvl w:val="0"/>
          <w:numId w:val="77"/>
        </w:numPr>
        <w:tabs>
          <w:tab w:leader="none" w:pos="2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0" w:firstLine="5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</w:t>
      </w:r>
      <w:r>
        <w:rPr>
          <w:rStyle w:val="CharStyle2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5.184, 28,1360; Yung remained the capital until about 383 B.C.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40" w:right="0"/>
      </w:pPr>
      <w:r>
        <w:rPr>
          <w:rStyle w:val="CharStyle263"/>
          <w:b w:val="0"/>
          <w:bCs w:val="0"/>
          <w:i w:val="0"/>
          <w:iCs w:val="0"/>
        </w:rPr>
        <w:t xml:space="preserve">See Wu Hong,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Monumentality in Early Chinese Art and Architecture,</w:t>
      </w:r>
      <w:r>
        <w:rPr>
          <w:rStyle w:val="CharStyle263"/>
          <w:b w:val="0"/>
          <w:bCs w:val="0"/>
          <w:i w:val="0"/>
          <w:iCs w:val="0"/>
        </w:rPr>
        <w:t xml:space="preserve"> 121-42.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40" w:right="1240" w:firstLine="3"/>
        <w:sectPr>
          <w:pgSz w:w="10259" w:h="13372"/>
          <w:pgMar w:top="1009" w:left="104" w:right="99" w:bottom="954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In his chapter on "The Chinese Discovery of Stoned Wu curiously fails to mention any</w:t>
        <w:br/>
        <w:t>of the pre-imperial and then imperial Ch'in stone inscriptions, although they would</w:t>
        <w:br/>
        <w:t>strongly support the case he tries to make for Han religious and funerary art. Be that as it</w:t>
        <w:br/>
        <w:t>may, without any concrete evidence we unfortunately have to refrain from speculation that</w:t>
        <w:br/>
        <w:t>the practice of inscribing stones may have been introduced from a western culture to the</w:t>
        <w:br/>
        <w:t>pre-imperial state of Ch'in, even though that would explain why we know of no pre-</w:t>
        <w:br/>
        <w:t>imperial stone monuments in the eastern region of the Chou world.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09" w:line="200" w:lineRule="exact"/>
        <w:ind w:left="394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NOTION OF THE STONE INSCRIPTIONS 53</w:t>
      </w:r>
    </w:p>
    <w:p>
      <w:pPr>
        <w:pStyle w:val="Style136"/>
        <w:tabs>
          <w:tab w:leader="none" w:pos="5988" w:val="right"/>
          <w:tab w:leader="none" w:pos="61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260" w:right="1640" w:firstLine="523"/>
      </w:pPr>
      <w:r>
        <w:rPr>
          <w:lang w:val="en-US" w:eastAsia="en-US" w:bidi="en-US"/>
          <w:w w:val="100"/>
          <w:spacing w:val="0"/>
          <w:color w:val="000000"/>
          <w:position w:val="0"/>
        </w:rPr>
        <w:t>It is probably significant that the pre-imperial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stone inscriptions</w:t>
        <w:br/>
        <w:t>are not just single texts at single places but in both cases sets of texts: the</w:t>
        <w:br/>
        <w:t>“stone drums” consist of ten different texts inscribed on ten different stones</w:t>
        <w:br/>
        <w:t>that are grouped together and probably served in a ritual context. The</w:t>
        <w:br/>
        <w:t>“Imprecations” are basically one text，though inscribed on - as far as we</w:t>
        <w:br/>
        <w:t>know - three stones placed at three different locations, one of them Yung,</w:t>
        <w:br/>
        <w:t>The text of each stone is identical with the others, except that each addresses</w:t>
        <w:br/>
        <w:t>a different spirit, suggesting that a particular spirit was conceived as</w:t>
        <w:br/>
        <w:t>invocable only at a particular locale (which it may have been regarded as in</w:t>
        <w:br/>
        <w:t>charge of). The possibility that the true nature of ritual writings was seen in</w:t>
        <w:br/>
        <w:t>a series or cycle of texts rather than in a single independent text will be</w:t>
        <w:br/>
        <w:t>addressed below. Suffice it now to observe that all known pre-imperial and</w:t>
        <w:br/>
        <w:t>imperial ChMn inscriptions of any significant length were composed in</w:t>
        <w:br/>
        <w:t>series: the “stone drums，” the “Imprecations，” the stelae，the ritual bronzes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finally the "tiger tallies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 </w:t>
      </w:r>
      <w:r>
        <w:rPr>
          <w:rStyle w:val="CharStyle154"/>
          <w:b/>
          <w:bCs/>
        </w:rPr>
        <w:t>(hu-fu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and</w:t>
        <w:tab/>
        <w:t>various measure instru</w:t>
        <w:t>-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26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ments.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1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260" w:right="1640" w:firstLine="523"/>
        <w:sectPr>
          <w:pgSz w:w="10259" w:h="13372"/>
          <w:pgMar w:top="1005" w:left="104" w:right="99" w:bottom="97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Still, beyond the simple nature of the material, the assumed (different)</w:t>
        <w:br/>
        <w:t>ritual contexts, and the phenomenon of the textual series, there is no direct</w:t>
        <w:br/>
        <w:t>relation between the “stone drums,” the “Imprecations，” and the steie</w:t>
        <w:br/>
        <w:t xml:space="preserve">inscriptions. Without doubt,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stone drums^ are written in the style of the</w:t>
        <w:br/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tradition, as can be easily seen in features like the tetrasyllable</w:t>
        <w:br/>
        <w:t>line, the frequency of reduplicatives, the use of rhymes, and various</w:t>
        <w:br/>
        <w:t xml:space="preserve">grammatica! characteristics.^ At the same time, the </w:t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songs they</w:t>
        <w:br/>
        <w:t>resemble - in fact without sharing a single whole line - are definitely</w:t>
        <w:br/>
        <w:t>different from those to which the stele inscriptions are indebted. The “stone</w:t>
        <w:br/>
        <w:t>drum^ texts, which certainly relate to the nobility of their time, describe in</w:t>
        <w:br/>
        <w:t>vivid images a hunting setting and refrain from overtly political statement;</w:t>
        <w:br/>
        <w:t>they differ from contemporary or earlier sacrificial and banquet hymns by</w:t>
        <w:br/>
        <w:t>not being explictly concerned with issues of political praise and legitimation,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12" w:line="200" w:lineRule="exact"/>
        <w:ind w:left="172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54 THE STELE INSCRIPTIONS IN CH^N SHIH-HUANG^ RITUAL SYSTEM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720" w:right="116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although the old and venerated practice of hunting implicitly expressed</w:t>
        <w:br/>
        <w:t>spatial sovereignty.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/>
        <w:ind w:left="1720" w:right="1160" w:firstLine="53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“Imprecations against Ch’u，” on the other hand，is a prose</w:t>
        <w:br/>
        <w:t>document which, despite its occasionally formulaic wording, appears to be a</w:t>
        <w:br/>
        <w:t>rather sober and factual historical account. The text sets out to inform the</w:t>
        <w:br/>
        <w:t>spirits about the various crimes of the King of Ch’u whom it accuses of</w:t>
        <w:br/>
        <w:t>having broken the alliance between Ch，in and Ch’u. Considering the serious</w:t>
        <w:br/>
        <w:t>threats Ch'in now has become exposed to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document asks the spirits for</w:t>
        <w:br/>
        <w:t>support against the troops of The nature of this text directed to the</w:t>
        <w:br/>
        <w:t>spirits, obviously differs from the boastful stele inscriptions which are</w:t>
        <w:br/>
        <w:t>replete with programmatic slogans; the single outstanding feature by which</w:t>
        <w:br/>
        <w:t xml:space="preserve">we may relate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Imprecations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stele inscriptions is the formal</w:t>
        <w:br/>
        <w:t>macrostructure (see below).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0"/>
        <w:ind w:left="1720" w:right="1160" w:firstLine="536"/>
      </w:pPr>
      <w:r>
        <w:rPr>
          <w:lang w:val="en-US" w:eastAsia="en-US" w:bidi="en-US"/>
          <w:w w:val="100"/>
          <w:spacing w:val="0"/>
          <w:color w:val="000000"/>
          <w:position w:val="0"/>
        </w:rPr>
        <w:t>Neither the ‘‘stone drums’，nor the “Imprecations” are mentioned in any</w:t>
        <w:br/>
        <w:t>transmitted writings of pre-imperial China. The only early text that mentions</w:t>
        <w:br/>
        <w:t xml:space="preserve">the phenomenon of inscribed stones is the </w:t>
      </w:r>
      <w:r>
        <w:rPr>
          <w:rStyle w:val="CharStyle264"/>
        </w:rPr>
        <w:t>Mu fien-tzu chuan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This short account, found in a tomb in A.D. 281 but probably dating from</w:t>
        <w:br/>
        <w:t>the fourth century B.C., relates the legendary journey of the Chou King Mu</w:t>
        <w:br/>
        <w:t>S (956 ~ 91B B.C.) through mythological lands in the west, far beyond the</w:t>
        <w:br/>
        <w:t>Chou realm. On this journey, described as a sovereign's tour of inspection.</w:t>
        <w:br/>
        <w:t>King Mu is said to have inscribed his deeds on the top of two different</w:t>
        <w:br/>
        <w:t>mountains.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the fanciful record of King Mu’s ritual journey</w:t>
        <w:br/>
        <w:t>appears highly fictional, the idea of a stone inscription is a reality, and it</w:t>
        <w:br/>
        <w:t>matches exactly the First Thearch's stelae: King Mu undertakes a tour of</w:t>
        <w:br/>
        <w:t>inspection and inscribes his merits on the top of mountains, that is, close to</w:t>
        <w:br/>
        <w:t>the spirits above. Stepping out of the narrative itself, we may further note</w:t>
        <w:br/>
        <w:t xml:space="preserve">that the </w:t>
      </w:r>
      <w:r>
        <w:rPr>
          <w:rStyle w:val="CharStyle264"/>
        </w:rPr>
        <w:t>Mu t'ien-tzu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a document relating to the far west; in the mind</w:t>
        <w:br/>
        <w:t>of the author(s), the material of stone may indeed have been associated with</w:t>
        <w:br/>
        <w:t>these regions, and only in this geographical context appropriated by a Chou</w:t>
        <w:br/>
        <w:t>king.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spacing w:before="0" w:after="215"/>
        <w:ind w:left="1720" w:right="1160" w:firstLine="536"/>
      </w:pPr>
      <w:r>
        <w:rPr>
          <w:lang w:val="en-US" w:eastAsia="en-US" w:bidi="en-US"/>
          <w:w w:val="100"/>
          <w:spacing w:val="0"/>
          <w:color w:val="000000"/>
          <w:position w:val="0"/>
        </w:rPr>
        <w:t>Finally, there is one piece of inscribed stone that in its physical form</w:t>
        <w:br/>
        <w:t>looks like an early precursor of the imperial stelae: this is the almost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20" w:right="1160" w:firstLine="536"/>
        <w:sectPr>
          <w:pgSz w:w="10259" w:h="13372"/>
          <w:pgMar w:top="1048" w:left="104" w:right="99" w:bottom="913" w:header="0" w:footer="3" w:gutter="0"/>
          <w:rtlGutter w:val="0"/>
          <w:cols w:space="720"/>
          <w:noEndnote/>
          <w:docGrid w:linePitch="360"/>
        </w:sectPr>
      </w:pPr>
      <w:r>
        <w:rPr>
          <w:rStyle w:val="CharStyle159"/>
        </w:rPr>
        <w:t>^ Mu t*ien-tzu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2.11a, 3.15b. The first passage mentions an inscription</w:t>
        <w:br/>
      </w:r>
      <w:r>
        <w:rPr>
          <w:rStyle w:val="CharStyle200"/>
        </w:rPr>
        <w:t>銘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)，while the second explicitly refers to stone* The commentator Kuo P’u </w:t>
      </w:r>
      <w:r>
        <w:rPr>
          <w:rStyle w:val="CharStyle200"/>
        </w:rPr>
        <w:t>郭璞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(276 - 324) explains the first inscription as a stone stele and cites the example of the First</w:t>
        <w:br/>
        <w:t>Thearch, yet there is no specific evidence to substantiate this claim, especially with</w:t>
        <w:br/>
        <w:t xml:space="preserve">respect to the form of the stone as a stele </w:t>
      </w:r>
      <w:r>
        <w:rPr>
          <w:rStyle w:val="CharStyle159"/>
        </w:rPr>
        <w:t>(pei</w:t>
      </w:r>
    </w:p>
    <w:p>
      <w:pPr>
        <w:widowControl w:val="0"/>
        <w:spacing w:line="360" w:lineRule="exact"/>
      </w:pPr>
      <w:r>
        <w:pict>
          <v:shape id="_x0000_s1057" type="#_x0000_t202" style="position:absolute;margin-left:90pt;margin-top:0.1pt;width:225.85pt;height:13.05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THE NOTION OF THE STONE INSCRIPTIONS 55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5.e-02pt;margin-top:111.35pt;width:215.5pt;height:342.95pt;z-index:251657733;mso-wrap-distance-left:5pt;mso-wrap-distance-right:5pt;mso-position-horizontal-relative:margin" wrapcoords="2421 0 18777 0 18777 19208 21600 19962 21600 21600 0 21600 0 19962 2421 19208 2421 0" filled="f" stroked="f">
            <v:textbox style="mso-fit-shape-to-text:t" inset="0,0,0,0">
              <w:txbxContent>
                <w:p>
                  <w:pPr>
                    <w:framePr w:h="6859" w:wrap="none" w:vAnchor="text" w:hAnchor="margin" w:x="2" w:y="2228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59" type="#_x0000_t75" style="width:216pt;height:343pt;">
                        <v:imagedata r:id="rId27" r:href="rId28"/>
                      </v:shape>
                    </w:pict>
                  </w:r>
                </w:p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Figure </w:t>
                  </w:r>
                  <w:r>
                    <w:rPr>
                      <w:rStyle w:val="CharStyle265"/>
                    </w:rPr>
                    <w:t>4: The Chung-shan stele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Ho-pei sheng wen-wu yen-chiu-so 1996, 2: monochrome plate 1)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73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11" w:left="2223" w:right="1719" w:bottom="101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5" w:line="200" w:lineRule="exact"/>
        <w:ind w:left="0" w:right="0" w:firstLine="59"/>
      </w:pPr>
      <w:r>
        <w:rPr>
          <w:lang w:val="en-US" w:eastAsia="en-US" w:bidi="en-US"/>
          <w:w w:val="100"/>
          <w:spacing w:val="0"/>
          <w:color w:val="000000"/>
          <w:position w:val="0"/>
        </w:rPr>
        <w:t>56 THE STELE INSCRIPTIONS IN CH'IN SHIH-HUANG^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8" w:line="278" w:lineRule="exact"/>
        <w:ind w:left="0" w:right="0" w:firstLine="59"/>
      </w:pPr>
      <w:r>
        <w:rPr>
          <w:lang w:val="en-US" w:eastAsia="en-US" w:bidi="en-US"/>
          <w:w w:val="100"/>
          <w:spacing w:val="0"/>
          <w:color w:val="000000"/>
          <w:position w:val="0"/>
        </w:rPr>
        <w:t>rectangular stone near the tomb of King Ts'o of Chung~shan which was</w:t>
        <w:br/>
        <w:t>excavated in the 1970s,i5 Stele-like in its shape - being 90 cm high, 50 cm</w:t>
        <w:br/>
        <w:t>wide, and 40 cm thick - and of a smooth surface that betrays its age-long</w:t>
        <w:br/>
        <w:t>lying in a river, the stone seems to have been deliberately moved to and</w:t>
        <w:br/>
        <w:t>erected at the elevated tomb site. The inscription of nineteen characters (with</w:t>
        <w:br/>
        <w:t>an additional reduplication) in two verticai lines runs as follows: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349" w:line="281" w:lineRule="exact"/>
        <w:ind w:left="58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Supervising the [King's] fishing and hunting enclosure was Minister</w:t>
        <w:br/>
        <w:t>Kung-ch'eng. Kung-ch^ng was ordered to protect the [King's]</w:t>
        <w:br/>
        <w:t>mound. His former General Man dares to announce this respectfully to</w:t>
        <w:br/>
        <w:t>the later exalted worthies.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2"/>
      </w:r>
    </w:p>
    <w:p>
      <w:pPr>
        <w:pStyle w:val="Style266"/>
        <w:widowControl w:val="0"/>
        <w:keepNext/>
        <w:keepLines/>
        <w:shd w:val="clear" w:color="auto" w:fill="auto"/>
        <w:bidi w:val="0"/>
        <w:jc w:val="both"/>
        <w:spacing w:before="0" w:after="210" w:line="220" w:lineRule="exact"/>
        <w:ind w:left="0" w:right="0"/>
      </w:pPr>
      <w:bookmarkStart w:id="7" w:name="bookmark7"/>
      <w:r>
        <w:rPr>
          <w:w w:val="100"/>
          <w:spacing w:val="0"/>
          <w:color w:val="000000"/>
          <w:position w:val="0"/>
        </w:rPr>
        <w:t>監罟有園</w:t>
      </w:r>
      <w:r>
        <w:rPr>
          <w:rStyle w:val="CharStyle268"/>
        </w:rPr>
        <w:t>]</w:t>
      </w:r>
      <w:r>
        <w:rPr>
          <w:w w:val="100"/>
          <w:spacing w:val="0"/>
          <w:color w:val="000000"/>
          <w:position w:val="0"/>
        </w:rPr>
        <w:t>臣公乘</w:t>
      </w:r>
      <w:r>
        <w:rPr>
          <w:rStyle w:val="CharStyle268"/>
          <w:lang w:val="en-US" w:eastAsia="en-US" w:bidi="en-US"/>
        </w:rPr>
        <w:t>=</w:t>
      </w:r>
      <w:r>
        <w:rPr>
          <w:w w:val="100"/>
          <w:spacing w:val="0"/>
          <w:color w:val="000000"/>
          <w:position w:val="0"/>
        </w:rPr>
        <w:t>守丘丌</w:t>
      </w:r>
      <w:r>
        <w:rPr>
          <w:rStyle w:val="CharStyle268"/>
        </w:rPr>
        <w:t>[</w:t>
      </w:r>
      <w:r>
        <w:rPr>
          <w:w w:val="100"/>
          <w:spacing w:val="0"/>
          <w:color w:val="000000"/>
          <w:position w:val="0"/>
        </w:rPr>
        <w:t>其</w:t>
      </w:r>
      <w:r>
        <w:rPr>
          <w:rStyle w:val="CharStyle268"/>
        </w:rPr>
        <w:t>]</w:t>
      </w:r>
      <w:r>
        <w:rPr>
          <w:w w:val="100"/>
          <w:spacing w:val="0"/>
          <w:color w:val="000000"/>
          <w:position w:val="0"/>
        </w:rPr>
        <w:t>臼</w:t>
      </w:r>
      <w:r>
        <w:rPr>
          <w:rStyle w:val="CharStyle268"/>
        </w:rPr>
        <w:t>[</w:t>
      </w:r>
      <w:r>
        <w:rPr>
          <w:w w:val="100"/>
          <w:spacing w:val="0"/>
          <w:color w:val="000000"/>
          <w:position w:val="0"/>
        </w:rPr>
        <w:t>舊</w:t>
      </w:r>
      <w:r>
        <w:rPr>
          <w:rStyle w:val="CharStyle268"/>
        </w:rPr>
        <w:t>]</w:t>
      </w:r>
      <w:r>
        <w:rPr>
          <w:w w:val="100"/>
          <w:spacing w:val="0"/>
          <w:color w:val="000000"/>
          <w:position w:val="0"/>
        </w:rPr>
        <w:t>牆</w:t>
      </w:r>
      <w:r>
        <w:rPr>
          <w:rStyle w:val="CharStyle268"/>
        </w:rPr>
        <w:t>[</w:t>
      </w:r>
      <w:r>
        <w:rPr>
          <w:w w:val="100"/>
          <w:spacing w:val="0"/>
          <w:color w:val="000000"/>
          <w:position w:val="0"/>
        </w:rPr>
        <w:t>將</w:t>
      </w:r>
      <w:r>
        <w:rPr>
          <w:rStyle w:val="CharStyle268"/>
        </w:rPr>
        <w:t>]</w:t>
      </w:r>
      <w:r>
        <w:rPr>
          <w:w w:val="100"/>
          <w:spacing w:val="0"/>
          <w:color w:val="000000"/>
          <w:position w:val="0"/>
        </w:rPr>
        <w:t>曼謁後米</w:t>
      </w:r>
      <w:r>
        <w:rPr>
          <w:rStyle w:val="CharStyle268"/>
        </w:rPr>
        <w:t>[</w:t>
      </w:r>
      <w:r>
        <w:rPr>
          <w:w w:val="100"/>
          <w:spacing w:val="0"/>
          <w:color w:val="000000"/>
          <w:position w:val="0"/>
        </w:rPr>
        <w:t>俶]賢</w:t>
      </w:r>
      <w:bookmarkEnd w:id="7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Despite this so far solitary example and the </w:t>
      </w:r>
      <w:r>
        <w:rPr>
          <w:rStyle w:val="CharStyle154"/>
          <w:b/>
          <w:bCs/>
        </w:rPr>
        <w:t>Mu Vien-tzu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early</w:t>
        <w:br/>
        <w:t>narrative, it remains difficult to assume an established and developed</w:t>
        <w:br/>
        <w:t>“ge</w:t>
      </w:r>
      <w:r>
        <w:rPr>
          <w:rStyle w:val="CharStyle155"/>
          <w:b w:val="0"/>
          <w:bCs w:val="0"/>
        </w:rPr>
        <w:t>継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’’ of “stone inscriptions’’ prior to the stelae of the first Ch，in emperor.</w:t>
        <w:br/>
        <w:t>Too diverse are the examples of inscribed stoneS) and too few; they display</w:t>
        <w:br/>
        <w:t>neither the development of a certain type of text, nor of a certain type of</w:t>
        <w:br/>
        <w:t>textual arrangement. Accordingly, for all later historians of Chinese literature</w:t>
        <w:br/>
        <w:t>it was the imperial stelae that constituted the genre and served as a model for</w:t>
        <w:br/>
        <w:t>later pieces.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3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However, as the annotations above have revealed, the stele</w:t>
        <w:br/>
        <w:t>inscriptions are highly conventional and anything but detached from the</w:t>
        <w:br/>
        <w:t>overall Chou cultural tradition. Not in the form of direct references but on</w:t>
        <w:br/>
        <w:t>the level of their inherent ritual concepts, we may identify some features</w:t>
        <w:br/>
        <w:t xml:space="preserve">common to the imperial stelae and to the </w:t>
      </w:r>
      <w:r>
        <w:rPr>
          <w:rStyle w:val="CharStyle154"/>
          <w:b/>
          <w:bCs/>
        </w:rPr>
        <w:t>Mu t'ien-tzu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account) as well</w:t>
        <w:br/>
        <w:t>as to the Chung-shan stele, the “stone drums，” and the “Imprecations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•，’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</w:t>
        <w:br/>
        <w:t>are not informed about the physical space in which the “stone drums” were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NOTION OF THE STONE INSCRIPTIONS 57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3"/>
      </w:pPr>
      <w:r>
        <w:rPr>
          <w:lang w:val="en-US" w:eastAsia="en-US" w:bidi="en-US"/>
          <w:w w:val="100"/>
          <w:spacing w:val="0"/>
          <w:color w:val="000000"/>
          <w:position w:val="0"/>
        </w:rPr>
        <w:t>originally embedded; for the other examples we can safely assume that this</w:t>
        <w:br/>
        <w:t>space was in the open air. The imperial stelae, the Chung-shan stele, the</w:t>
        <w:br/>
        <w:t>'Imprecations/' and the inscriptions by King Mu are related to defined</w:t>
        <w:br/>
        <w:t>places within a cosmic order; their very meaning and efficacy rests on their</w:t>
        <w:br/>
        <w:t>physical adhesion to these places, and the subject inscribing the texts needs</w:t>
        <w:br/>
        <w:t xml:space="preserve">to cross geographical space to </w:t>
      </w:r>
      <w:r>
        <w:rPr>
          <w:rStyle w:val="CharStyle154"/>
          <w:b/>
          <w:bCs/>
        </w:rPr>
        <w:t>place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inscriptions, binding text and locale</w:t>
        <w:br/>
        <w:t>to one another: the inscriptions are assigned to their proper sites, and these</w:t>
        <w:br/>
        <w:t>sites, geographically real and cosmologically meaningful, are literally</w:t>
        <w:br/>
        <w:t xml:space="preserve">inscribed with texts. King Mu’s ritual ascent of Mt. BC’uii-lmi </w:t>
      </w:r>
      <w:r>
        <w:rPr>
          <w:rStyle w:val="CharStyle155"/>
          <w:b w:val="0"/>
          <w:bCs w:val="0"/>
        </w:rPr>
        <w:t>昆侖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—a true</w:t>
        <w:br/>
        <w:t xml:space="preserve">cosmic center in the Eliadean </w:t>
      </w:r>
      <w:r>
        <w:rPr>
          <w:rStyle w:val="CharStyle180"/>
          <w:b w:val="0"/>
          <w:bCs w:val="0"/>
        </w:rPr>
        <w:t xml:space="preserve">sensed </w:t>
      </w:r>
      <w:r>
        <w:rPr>
          <w:lang w:val="en-US" w:eastAsia="en-US" w:bidi="en-US"/>
          <w:w w:val="100"/>
          <w:spacing w:val="0"/>
          <w:color w:val="000000"/>
          <w:position w:val="0"/>
        </w:rPr>
        <w:t>»»and other mountains at the western</w:t>
        <w:br/>
        <w:t xml:space="preserve">end of the cosmos，among them Mt, Hslian-p’u </w:t>
      </w:r>
      <w:r>
        <w:rPr>
          <w:rStyle w:val="CharStyle155"/>
          <w:b w:val="0"/>
          <w:bCs w:val="0"/>
        </w:rPr>
        <w:t>縣圃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（the site of his first</w:t>
        <w:br/>
        <w:t>inscription) and Mt. Yen # (the site of the second inscription and according</w:t>
        <w:br/>
        <w:t>to Kuo P’u’s commentary the place where the sun “enters，” i_e.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sets) are</w:t>
        <w:br/>
        <w:t>stages in a cosmic journey, as are the eastern mountains and locales of the</w:t>
        <w:br/>
        <w:t>stelae on the First Thearch^ imperial tour of inspection. In both cases, the</w:t>
        <w:br/>
        <w:t>act of inscribing the local stone is a performance both of defining and</w:t>
        <w:br/>
        <w:t>appropriating cosmic position, and of imprinting the mark of conquest.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spacial significance of the "Imprecations^ locales is, although on a</w:t>
        <w:br/>
        <w:t>smaller scale, closely related to this notion. According to early Chinese ritual</w:t>
        <w:br/>
        <w:t>and political doctrine, the invocation of natural spirits is strictly limited to</w:t>
        <w:br/>
        <w:t xml:space="preserve">those of </w:t>
      </w:r>
      <w:r>
        <w:rPr>
          <w:rStyle w:val="CharStyle154"/>
          <w:b/>
          <w:bCs/>
        </w:rPr>
        <w:t>one's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own territory; a ruler can sacrifice only to the powers within</w:t>
        <w:br/>
        <w:t>his own territory* Addressing the spirits of various locations that lie far</w:t>
        <w:br/>
        <w:t>beyond the capital region by definition implies territorial sovereignty and the</w:t>
        <w:br/>
        <w:t>legitimacy of power over space - the very idea at the core of the tour of</w:t>
        <w:br/>
        <w:t>inspection.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briefly indicated above, the hunting inscriptions on the ten</w:t>
        <w:br/>
        <w:t>“stone drums” are again embedded in the overall context of rulership by</w:t>
        <w:br/>
        <w:t>implicitly advancing the notion of spatial sovereignty. Since Shang times, as</w:t>
        <w:br/>
        <w:t>we know from numerous oracle-bone inscriptions, hunting was a major part</w:t>
        <w:br/>
        <w:t>of the king^ ritual duties and prerogatives. Intimately connected to the</w:t>
        <w:br/>
        <w:t>sacrifices towards both ancestral and cosmic spirits - for which the hunt</w:t>
        <w:br/>
        <w:t>provided the sacralized victims - hunting was at the same time the symbol</w:t>
      </w:r>
      <w:r>
        <w:br w:type="page"/>
      </w:r>
    </w:p>
    <w:p>
      <w:pPr>
        <w:pStyle w:val="Style124"/>
        <w:numPr>
          <w:ilvl w:val="0"/>
          <w:numId w:val="79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12" w:line="200" w:lineRule="exact"/>
        <w:ind w:left="0" w:right="0" w:firstLine="5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CHIN SHIH-HUANG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5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ritual practice of warfare, that is, of killing, capturing, and conquest.</w:t>
        <w:br/>
        <w:t>Although again on a smaller territorial scale, the “stone drums” bespeak</w:t>
        <w:br/>
        <w:t>authority as it was embodied in the ruler^s physical move through his, and</w:t>
        <w:br/>
        <w:t>only his, territory* Finally, the Chung-shan stele is related both to the kingly</w:t>
        <w:br/>
        <w:t>tomb and to his former fishing and hunting enclosure; as such, it marks</w:t>
        <w:br/>
        <w:t>sovereignty over a political space that had been transformed into a ritualized</w:t>
        <w:br/>
        <w:t>liminal sphere between life and death.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form of the erected and then inscribed stone stele may not have</w:t>
        <w:br/>
        <w:t>been a genuine innovation by the First Thearch's ritual specialists but</w:t>
        <w:br/>
        <w:t>developed out of a pre-existing practice for which the Chung-shan stele is</w:t>
        <w:br/>
        <w:t>our only definite evidence so far. Moreover, both the act of inscribing 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s</w:t>
        <w:br/>
        <w:t>merits on a lasting material carrier and the physical move through space</w:t>
        <w:br/>
        <w:t>under one's control followed established models. The imperial ritual setting</w:t>
        <w:br/>
        <w:t>of inscribed stelae on mountain peaks did not arise in a void but appears as</w:t>
        <w:br/>
        <w:t>the amalgamation of different time-venerated ritual activities of political</w:t>
        <w:br/>
        <w:t>representation: the tour of inspection (including the hunting excursion) and</w:t>
        <w:br/>
        <w:t>the announcement of merits in the ancestral temple. The stelae's persuasive</w:t>
        <w:br/>
        <w:t>force was developed out of the effective use and variation of well-estab</w:t>
        <w:t>-</w:t>
        <w:br/>
        <w:t>lished values and their proper expression, deeply rooted in the Chou ritual</w:t>
        <w:br/>
        <w:t>tradition. In order to reconstruct the ritual setting of the inscriptions and at</w:t>
        <w:br/>
        <w:t>the same time to explore the mechanisms of their - at least originally</w:t>
        <w:br/>
        <w:t>intended - rhetorical power, we need to consider more closely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Shih-</w:t>
        <w:br/>
        <w:t>huang's ritual system and its inherent values, especially with regard to the</w:t>
        <w:br/>
        <w:t>traditional nature and function of bronze inscriptions and to the notion of the</w:t>
        <w:br/>
        <w:t xml:space="preserve">imperial tour of inspection.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6"/>
      </w:r>
      <w:r>
        <w:br w:type="page"/>
      </w:r>
    </w:p>
    <w:p>
      <w:pPr>
        <w:pStyle w:val="Style143"/>
        <w:numPr>
          <w:ilvl w:val="0"/>
          <w:numId w:val="81"/>
        </w:numPr>
        <w:tabs>
          <w:tab w:leader="none" w:pos="889" w:val="left"/>
        </w:tabs>
        <w:widowControl w:val="0"/>
        <w:keepNext/>
        <w:keepLines/>
        <w:shd w:val="clear" w:color="auto" w:fill="auto"/>
        <w:bidi w:val="0"/>
        <w:jc w:val="both"/>
        <w:spacing w:before="0" w:after="0" w:line="280" w:lineRule="exact"/>
        <w:ind w:left="360" w:right="0" w:hanging="5"/>
      </w:pPr>
      <w:bookmarkStart w:id="8" w:name="bookmark8"/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of the Chin</w:t>
      </w:r>
      <w:bookmarkEnd w:id="8"/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553" w:line="280" w:lineRule="exact"/>
        <w:ind w:left="20" w:right="0" w:firstLine="0"/>
      </w:pPr>
      <w:bookmarkStart w:id="9" w:name="bookmark9"/>
      <w:r>
        <w:rPr>
          <w:lang w:val="en-US" w:eastAsia="en-US" w:bidi="en-US"/>
          <w:w w:val="100"/>
          <w:spacing w:val="0"/>
          <w:color w:val="000000"/>
          <w:position w:val="0"/>
        </w:rPr>
        <w:t>ancestral temple</w:t>
      </w:r>
      <w:bookmarkEnd w:id="9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At the time when the First Thearch unified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A11 under Heaven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 was</w:t>
        <w:br/>
        <w:t>ruling in his twenty-sixth year as the King of Ch^n and was familiar with</w:t>
        <w:br/>
        <w:t>the traditional ritual duties. Unlike later founders of imperial dynasties who</w:t>
        <w:br/>
        <w:t>frequently began as leaders of rebellions, to win legitimation only retrospec</w:t>
        <w:t>-</w:t>
        <w:br/>
        <w:t>tively through their final victory, the first Ch'in emperor was strongly</w:t>
        <w:br/>
        <w:t>backed by centuries of hereditary rulership. Since Yung had become the</w:t>
        <w:br/>
        <w:t>Ch’in capital in 677 B.C it developed into an elaborate ritual center and was</w:t>
        <w:br/>
        <w:t>used as such even when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moved their capital around 383 B.C. to</w:t>
        <w:br/>
        <w:t xml:space="preserve">YUeh-yang </w:t>
      </w:r>
      <w:r>
        <w:rPr>
          <w:rStyle w:val="CharStyle155"/>
          <w:b w:val="0"/>
          <w:bCs w:val="0"/>
        </w:rPr>
        <w:t>櫟陽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finally，in 350 B,C” to Hsien-yang </w:t>
      </w:r>
      <w:r>
        <w:rPr>
          <w:rStyle w:val="CharStyle155"/>
          <w:b w:val="0"/>
          <w:bCs w:val="0"/>
        </w:rPr>
        <w:t>咸陽</w:t>
      </w:r>
      <w:r>
        <w:rPr>
          <w:rStyle w:val="CharStyle158"/>
          <w:b w:val="0"/>
          <w:bCs w:val="0"/>
        </w:rPr>
        <w:t>,21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By thefall</w:t>
        <w:br/>
        <w:t>of the Ch'in empire in 207 B.C., more than one hundred shrines had been</w:t>
        <w:br/>
        <w:t>established to cosmic, mostly astral, spirits in Yung alone.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0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Sacrificial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>services at this locality were maintained under the Han until 38 B.C.23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Immediately after having accepted his new title, the First Thearch</w:t>
        <w:br/>
        <w:t xml:space="preserve">exalted his deceased father formally with the new title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Most High Augus-</w:t>
        <w:br/>
        <w:t>tus”</w:t>
      </w:r>
      <w:r>
        <w:rPr>
          <w:rStyle w:val="CharStyle155"/>
          <w:b w:val="0"/>
          <w:bCs w:val="0"/>
        </w:rPr>
        <w:t>太上皇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).24 While calling h</w:t>
      </w:r>
      <w:r>
        <w:rPr>
          <w:rStyle w:val="CharStyle155"/>
          <w:b w:val="0"/>
          <w:bCs w:val="0"/>
        </w:rPr>
        <w:t>丨</w:t>
      </w:r>
      <w:r>
        <w:rPr>
          <w:lang w:val="en-US" w:eastAsia="en-US" w:bidi="en-US"/>
          <w:w w:val="100"/>
          <w:spacing w:val="0"/>
          <w:color w:val="000000"/>
          <w:position w:val="0"/>
        </w:rPr>
        <w:t>mself the “First August</w:t>
        <w:br/>
        <w:t>Thearch/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by this representative act of filial piety the emperor rhetorically</w:t>
        <w:br/>
        <w:t>localized the origins of the final success less in his own military force than in</w:t>
        <w:br/>
        <w:t>the lineage he was continuing. He explicitly reinforced this notion of</w:t>
      </w:r>
      <w:r>
        <w:br w:type="page"/>
      </w:r>
    </w:p>
    <w:p>
      <w:pPr>
        <w:pStyle w:val="Style124"/>
        <w:numPr>
          <w:ilvl w:val="0"/>
          <w:numId w:val="8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40" w:line="200" w:lineRule="exact"/>
        <w:ind w:left="0" w:right="0" w:firstLine="7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CH’IN SHIH-HUANG’S RITUAL SYSTEM</w:t>
      </w:r>
    </w:p>
    <w:p>
      <w:pPr>
        <w:framePr w:h="4814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60" type="#_x0000_t75" style="width:351pt;height:241pt;">
            <v:imagedata r:id="rId29" r:href="rId30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124"/>
        <w:tabs>
          <w:tab w:leader="none" w:pos="44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222" w:after="0" w:line="305" w:lineRule="exact"/>
        <w:ind w:left="0" w:right="0" w:firstLine="73"/>
      </w:pPr>
      <w:r>
        <w:rPr>
          <w:lang w:val="en-US" w:eastAsia="en-US" w:bidi="en-US"/>
          <w:w w:val="100"/>
          <w:spacing w:val="0"/>
          <w:color w:val="000000"/>
          <w:position w:val="0"/>
        </w:rPr>
        <w:t>Fing-yang (714 - 677 B.C.)</w:t>
        <w:tab/>
        <w:t xml:space="preserve">Yung </w:t>
      </w:r>
      <w:r>
        <w:rPr>
          <w:rStyle w:val="CharStyle260"/>
        </w:rPr>
        <w:t>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（677 - ca. 383 B.C.)</w:t>
      </w:r>
    </w:p>
    <w:p>
      <w:pPr>
        <w:pStyle w:val="Style124"/>
        <w:tabs>
          <w:tab w:leader="none" w:pos="44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05" w:lineRule="exact"/>
        <w:ind w:left="0" w:right="0" w:firstLine="73"/>
        <w:sectPr>
          <w:pgSz w:w="10259" w:h="13372"/>
          <w:pgMar w:top="959" w:left="1624" w:right="1321" w:bottom="974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YUeh-yang </w:t>
      </w:r>
      <w:r>
        <w:rPr>
          <w:rStyle w:val="CharStyle260"/>
        </w:rPr>
        <w:t>櫟陽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ca, 383 - 350 RC,)</w:t>
        <w:tab/>
        <w:t xml:space="preserve">Hsien-yang </w:t>
      </w:r>
      <w:r>
        <w:rPr>
          <w:rStyle w:val="CharStyle260"/>
        </w:rPr>
        <w:t>咸陽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（350 - 206 B,C.)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15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61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8" w:line="281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>rulership first in his initial proclamation after the unification and again in</w:t>
        <w:br/>
        <w:t>another formalized speech where he traced the final consolidation of the</w:t>
        <w:br/>
        <w:t>empire to the power he had received from the ancestral temple</w:t>
      </w:r>
      <w:r>
        <w:rPr>
          <w:rStyle w:val="CharStyle158"/>
          <w:b w:val="0"/>
          <w:bCs w:val="0"/>
        </w:rPr>
        <w:t>.25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first</w:t>
        <w:br/>
        <w:t>three lines of the I-shan inscription, it is noted that he had "inherited the</w:t>
        <w:br/>
        <w:t>throne，” and in lines KM2 of the same text he is eulogized for the act of</w:t>
        <w:br/>
        <w:t>having presented his “lofty designation” in the ancestral temple as ‘‘the way</w:t>
        <w:br/>
        <w:t>of filial piety/' Again, the bells and bell-stands cast from the collected and</w:t>
        <w:br/>
        <w:t>melted-down weapons of the former enemies were probably for use in the</w:t>
        <w:br/>
        <w:t>temple</w:t>
      </w:r>
      <w:r>
        <w:rPr>
          <w:rStyle w:val="CharStyle158"/>
          <w:b w:val="0"/>
          <w:bCs w:val="0"/>
        </w:rPr>
        <w:t>.26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 “discussion”（/ </w:t>
      </w:r>
      <w:r>
        <w:rPr>
          <w:rStyle w:val="CharStyle155"/>
          <w:b w:val="0"/>
          <w:bCs w:val="0"/>
        </w:rPr>
        <w:t>議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probably by the high officials) on the</w:t>
        <w:br/>
        <w:t xml:space="preserve">question of inscribing stones, which in the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immediately follows the</w:t>
        <w:br/>
        <w:t>text of the Lang-yeh inscription^ is informative: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2" w:line="283" w:lineRule="exact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for the thearchs of old, their land did not exceed a thousand </w:t>
      </w:r>
      <w:r>
        <w:rPr>
          <w:rStyle w:val="CharStyle154"/>
          <w:b/>
          <w:bCs/>
        </w:rPr>
        <w:t>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>feudal lords each protected his own fief; sometimes they came to the</w:t>
        <w:br/>
        <w:t>audience [at the Chou king's central court], sometimes not. They</w:t>
        <w:br/>
        <w:t>encroached upon each other with violence and chaos, their slaying and</w:t>
        <w:br/>
        <w:t>assaulting did not come to an end, and yet they inscribed metal and</w:t>
        <w:br/>
        <w:t xml:space="preserve">stone to record their deeds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Today，the August Thearch has unified</w:t>
        <w:br/>
        <w:t>the world within the seas and organized it into commanderies and</w:t>
        <w:br/>
        <w:t>counties. All under Heaven is in harmony and peace. He glorifies and</w:t>
        <w:br/>
        <w:t>illuminates the ancestral temple, embodies the Way and enacts virtuous</w:t>
        <w:br/>
        <w:t>power: His venerable designation is greatly fulfilled. The multitude of</w:t>
        <w:br/>
        <w:t>officials join together and recite the August Thearch's merit and</w:t>
        <w:br/>
        <w:t>virtuous power, and carve [the eulogy] into metal and stone to set up</w:t>
        <w:br/>
        <w:t>the model and norm.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81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Although composed in a looser metric form and with some irregular</w:t>
        <w:br/>
        <w:t xml:space="preserve">rhymes, the ''discussion^ reads very much like the closing lines that are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3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0" w:line="200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62 THE STELE INSCRIPTIONS IN CH'IN SHIfrHUANG^S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typical of these stele inscriptions (and exactly such closing formulae are</w:t>
        <w:br/>
        <w:t>missing in the Lang-yeh inscription); on the other hand, this semi-poetical</w:t>
        <w:br/>
        <w:t>diction may well have been common in highly ritualized speeches on</w:t>
        <w:br/>
        <w:t>elevated matters. Moreover, the officials do not refer to the stele inscription</w:t>
        <w:br/>
        <w:t>itself but to the ancestral temple about which they are concerned, with</w:t>
        <w:br/>
        <w:t>inscriptions on “metal and stone”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cWm/uTz </w:t>
      </w:r>
      <w:r>
        <w:rPr>
          <w:rStyle w:val="CharStyle155"/>
          <w:b w:val="0"/>
          <w:bCs w:val="0"/>
        </w:rPr>
        <w:t>金石</w:t>
      </w:r>
      <w:r>
        <w:rPr>
          <w:rStyle w:val="CharStyle155"/>
          <w:lang w:val="en-US" w:eastAsia="en-US" w:bidi="en-US"/>
          <w:b w:val="0"/>
          <w:bCs w:val="0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i.e.，the ritual bronze</w:t>
        <w:br/>
        <w:t>paraphernalia (maybe more specifically, the bells) and chime-stones used in</w:t>
        <w:br/>
        <w:t>the traditional ancestral sacrifices*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28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Also the Second Generation [Thearch],</w:t>
        <w:br/>
        <w:t xml:space="preserve">visiting the stone stelae to add a second inscription, speaks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metal and</w:t>
        <w:br/>
        <w:t>stone^ inscribed by his father.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These various accounts and quotations point</w:t>
        <w:br/>
        <w:t>to a strong traditional element involved in carving the inscriptions, apparent</w:t>
        <w:t>-</w:t>
        <w:br/>
        <w:t>ly derived from ancestral ritual.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inscriptions on ritual paraphernalia - bells, vessels, axes, chime-</w:t>
        <w:br/>
        <w:t>stones, etc, - used in the ancestral temples of rulers and nobles all over the</w:t>
        <w:br/>
        <w:t>Chou realm represented one of several levels of textuality in the sacrificial</w:t>
        <w:br/>
        <w:t>services to the spirits; the others were prayers, songs, and formal announce</w:t>
        <w:t>-</w:t>
        <w:br/>
        <w:t>ments offered at the various stages of the performance,3</w:t>
      </w:r>
      <w:r>
        <w:rPr>
          <w:rStyle w:val="CharStyle155"/>
          <w:lang w:val="en-US" w:eastAsia="en-US" w:bidi="en-US"/>
          <w:b w:val="0"/>
          <w:bCs w:val="0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we are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6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CHIME^STONE INSCRIPTIONS 63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not at all clear about how and in which specific moments the various texts,</w:t>
        <w:br/>
        <w:t>present in different media, were actually joined to the sequential ritual order</w:t>
        <w:br/>
        <w:t>of a given ceremony, the general principles of placing inscriptions on</w:t>
        <w:br/>
        <w:t>different paraphernalia have led to the likely assumption that the messages of</w:t>
        <w:br/>
        <w:t>the inscription texts were carried to the spirits by the fragrances and sounds,</w:t>
        <w:br/>
        <w:t>the sensual emissions of the offerings and the musical performance.</w:t>
        <w:br/>
        <w:t>The inscriptions are usually found inside the sacrificial vessels, which</w:t>
        <w:br/>
        <w:t>means that during the ritual they were covered by the offerings placed in the</w:t>
        <w:br/>
        <w:t>vessel The bell inscriptions were on the outside of the bells, but not facing</w:t>
        <w:br/>
        <w:t>the human participants of the ritual. This seems to allow the conclusion that</w:t>
        <w:br/>
        <w:t>the inscriptions were not directed to the human eye or transported by the</w:t>
        <w:br/>
        <w:t>human voice but were communicated to the descending spirits as a</w:t>
        <w:br/>
        <w:t>synaesthetic experience, a balanced blend of offerings, sounds^ and</w:t>
        <w:br/>
        <w:t>carefully written words.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7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the other hand, there is no doubt that the</w:t>
        <w:br/>
        <w:t xml:space="preserve">sacrificial hymns preserved in the </w:t>
      </w:r>
      <w:r>
        <w:rPr>
          <w:rStyle w:val="CharStyle154"/>
          <w:b/>
          <w:bCs/>
        </w:rPr>
        <w:t>Shih-ching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well as their later imperial</w:t>
        <w:br/>
        <w:t xml:space="preserve">successors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—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were sung.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Eastern Chou state of Ch’in had inherited the central areas of the</w:t>
        <w:br/>
        <w:t>former Western Chou cultural and political realm - basically in modern</w:t>
        <w:br/>
        <w:t>Shensi province - and the archaeological record leaves no doubt that the</w:t>
        <w:br/>
        <w:t>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in, while regarded as semi-barbarian by the eastern states of the Chou</w:t>
        <w:br/>
        <w:t>world, actually preserved the practices and inherent values of the Chou ritual</w:t>
        <w:br/>
        <w:t>legacy with at least the same eagerness as their eastern neighbors did. The</w:t>
        <w:br/>
        <w:t>remarkable and ever-increasing amount of discovered Eastern Chou bronze</w:t>
        <w:br/>
        <w:t>paraphernalia from the area by then belonging to Ch'in testifies to its full</w:t>
        <w:br/>
        <w:t>absorption of the culture that originally arose from the soil now trod by the</w:t>
        <w:br/>
        <w:t>people of Ch^in. Despite some recently proposed possibilities of stylistic</w:t>
        <w:br/>
        <w:t>peculiarities - which do not entail any significant deviation from the overall</w:t>
        <w:br/>
        <w:t xml:space="preserve">principles shared throughout the Chou </w:t>
      </w:r>
      <w:r>
        <w:rPr>
          <w:rStyle w:val="CharStyle154"/>
          <w:b/>
          <w:bCs/>
        </w:rPr>
        <w:t>oikumene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difficult to attribute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09" w:line="200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>64 THE STELE INSCRIPTIONS IN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SHTH-HUANG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RITUAL SYSTEM</w:t>
      </w:r>
    </w:p>
    <w:p>
      <w:pPr>
        <w:pStyle w:val="Style136"/>
        <w:tabs>
          <w:tab w:leader="none" w:pos="1802" w:val="right"/>
          <w:tab w:leader="none" w:pos="2054" w:val="right"/>
          <w:tab w:leader="none" w:pos="2239" w:val="right"/>
          <w:tab w:leader="none" w:pos="23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>specific bronze artifacts, especially of the Spring and Autumn era, to the</w:t>
        <w:br/>
        <w:t>court and ancestral temple of Ch^n unless an inscription unmistakably</w:t>
        <w:br/>
        <w:t>allows for this.32 The few inscribed Eastern Chou ritual bronzes now known</w:t>
        <w:br/>
        <w:t>that are definitely associated through their texts with the pre-imperial</w:t>
        <w:br/>
        <w:t xml:space="preserve">“dukes” or “commonlords”（famg </w:t>
      </w:r>
      <w:r>
        <w:rPr>
          <w:rStyle w:val="CharStyle155"/>
          <w:b w:val="0"/>
          <w:bCs w:val="0"/>
        </w:rPr>
        <w:t>公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）of Ch’in date from the Spring and</w:t>
        <w:br/>
        <w:t>Autumn era and seem to follow by and large the same normative patterns as</w:t>
        <w:br/>
        <w:t>their counterparts from the eastern cultural and ritual centers within the Chou</w:t>
        <w:br/>
        <w:t>world; and where they closely adhere to Western Zhou forms, an ongoing</w:t>
        <w:br/>
        <w:t>workshop tradition may have spanned political changes. The early bronzes</w:t>
        <w:br/>
        <w:t xml:space="preserve">that carry references to the dukes of Ch’in include: a) one </w:t>
      </w:r>
      <w:r>
        <w:rPr>
          <w:rStyle w:val="CharStyle155"/>
          <w:b w:val="0"/>
          <w:bCs w:val="0"/>
        </w:rPr>
        <w:t>餺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bell that was</w:t>
        <w:br/>
        <w:t xml:space="preserve">found in Shensi during the era of the Northern Sung Emperor Jen-tsung </w:t>
      </w:r>
      <w:r>
        <w:rPr>
          <w:rStyle w:val="CharStyle154"/>
          <w:b/>
          <w:bCs/>
        </w:rPr>
        <w:t>{Z</w:t>
        <w:br/>
      </w:r>
      <w:r>
        <w:rPr>
          <w:rStyle w:val="CharStyle155"/>
          <w:b w:val="0"/>
          <w:bCs w:val="0"/>
        </w:rPr>
        <w:t>宗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r- 1022 - 1063);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1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b) one </w:t>
      </w:r>
      <w:r>
        <w:rPr>
          <w:rStyle w:val="CharStyle155"/>
          <w:b w:val="0"/>
          <w:bCs w:val="0"/>
        </w:rPr>
        <w:t>殷（簋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vessel found in 1919 west of</w:t>
        <w:br/>
        <w:t xml:space="preserve">T’ien，shui </w:t>
      </w:r>
      <w:r>
        <w:rPr>
          <w:rStyle w:val="CharStyle155"/>
          <w:b w:val="0"/>
          <w:bCs w:val="0"/>
        </w:rPr>
        <w:t>天水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（Kansu province) and mentioned in 1923 by Wang Kuo-</w:t>
        <w:br/>
        <w:t>wei</w:t>
        <w:tab/>
        <w:t>and</w:t>
        <w:tab/>
        <w:t>c)</w:t>
        <w:tab/>
        <w:t>a</w:t>
        <w:tab/>
        <w:t xml:space="preserve">set of five </w:t>
      </w:r>
      <w:r>
        <w:rPr>
          <w:rStyle w:val="CharStyle154"/>
          <w:b/>
          <w:bCs/>
        </w:rPr>
        <w:t>yung-chung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a set of three </w:t>
      </w:r>
      <w:r>
        <w:rPr>
          <w:rStyle w:val="CharStyle154"/>
          <w:b/>
          <w:bCs/>
        </w:rPr>
        <w:t>po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bells found together 1978 in T’ai-kung-miao </w:t>
      </w:r>
      <w:r>
        <w:rPr>
          <w:rStyle w:val="CharStyle155"/>
          <w:b w:val="0"/>
          <w:bCs w:val="0"/>
        </w:rPr>
        <w:t>太公廟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village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Pao-chi </w:t>
      </w:r>
      <w:r>
        <w:rPr>
          <w:rStyle w:val="CharStyle155"/>
          <w:b w:val="0"/>
          <w:bCs w:val="0"/>
        </w:rPr>
        <w:t>寶雞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33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65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county (Shensi province).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2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Another </w:t>
      </w:r>
      <w:r>
        <w:rPr>
          <w:rStyle w:val="CharStyle154"/>
          <w:b/>
          <w:bCs/>
        </w:rPr>
        <w:t>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 vessel from Li M county, Kansu</w:t>
        <w:br/>
        <w:t>province, bearing a brief inscription of six characters which identifies a</w:t>
        <w:br/>
        <w:t>Duke of Ch’in as its donor was published in October 1994.36 Finally，there</w:t>
        <w:br/>
        <w:t xml:space="preserve">is a set of four tripods </w:t>
      </w:r>
      <w:r>
        <w:rPr>
          <w:rStyle w:val="CharStyle154"/>
          <w:b/>
          <w:bCs/>
        </w:rPr>
        <w:t>(ting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M) and two </w:t>
      </w:r>
      <w:r>
        <w:rPr>
          <w:rStyle w:val="CharStyle154"/>
          <w:b/>
          <w:bCs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vessels, probably also from Li</w:t>
        <w:br/>
        <w:t>county in Kansu that appeared for sale in Hong Kong in 1993 and are</w:t>
        <w:br/>
        <w:t>now in the Shanghai Museum; again, these pieces carry only very brief</w:t>
        <w:br/>
        <w:t xml:space="preserve">inscriptions of five (the </w:t>
      </w:r>
      <w:r>
        <w:rPr>
          <w:rStyle w:val="CharStyle154"/>
          <w:b/>
          <w:bCs/>
        </w:rPr>
        <w:t>kuei)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six characters (the </w:t>
      </w:r>
      <w:r>
        <w:rPr>
          <w:rStyle w:val="CharStyle154"/>
          <w:b/>
          <w:bCs/>
        </w:rPr>
        <w:t>ting),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identifying a</w:t>
        <w:br/>
        <w:t>Duke of Ch^in as their donor.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4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whole group of eight bells discovered in 1978 bears only one</w:t>
        <w:br/>
        <w:t>single text of 135 characters which is inscribed five times: on each of the</w:t>
        <w:br/>
        <w:t xml:space="preserve">three </w:t>
      </w:r>
      <w:r>
        <w:rPr>
          <w:rStyle w:val="CharStyle154"/>
          <w:b/>
          <w:bCs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 and again running over one set of two and another set of what</w:t>
        <w:br/>
        <w:t xml:space="preserve">originally were probably four </w:t>
      </w:r>
      <w:r>
        <w:rPr>
          <w:rStyle w:val="CharStyle154"/>
          <w:b/>
          <w:bCs/>
        </w:rPr>
        <w:t>yung-chung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 of which three have been</w:t>
        <w:br/>
        <w:t>found.3B Nearly half of this text, although with many variations of expres</w:t>
        <w:t>-</w:t>
        <w:br/>
        <w:t>sion, can be identified with respective passages on the First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in-po and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2" w:line="200" w:lineRule="exact"/>
        <w:ind w:left="0" w:right="0" w:firstLine="83"/>
      </w:pPr>
      <w:r>
        <w:rPr>
          <w:rStyle w:val="CharStyle269"/>
        </w:rPr>
        <w:t>66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STELE INSCRIPTIONS IN CH’IN SHIH~HUANG’S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8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154"/>
          <w:b/>
          <w:bCs/>
        </w:rPr>
        <w:t>Ch'm-kuei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again, while also not strictly identical, seem to present</w:t>
        <w:br/>
        <w:t xml:space="preserve">two different versions of one and the same basic text, with the </w:t>
      </w:r>
      <w:r>
        <w:rPr>
          <w:rStyle w:val="CharStyle154"/>
          <w:b/>
          <w:bCs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text</w:t>
        <w:br/>
        <w:t xml:space="preserve">representing a longer version (142 characters) compared with that of the </w:t>
      </w:r>
      <w:r>
        <w:rPr>
          <w:rStyle w:val="CharStyle154"/>
          <w:b/>
          <w:bCs/>
        </w:rPr>
        <w:t>kuei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(104 characters), of which text it includes nearly eighty per cent (eighty-one</w:t>
        <w:br/>
        <w:t>characters). It should also be mentioned that all three different texts - better</w:t>
        <w:br/>
        <w:t>yet: different versions - are rhymed and basically follow the tetrasyllable line</w:t>
        <w:br/>
        <w:t xml:space="preserve">form that accounts for more than ninety per cent of the received </w:t>
      </w:r>
      <w:r>
        <w:rPr>
          <w:rStyle w:val="CharStyle154"/>
          <w:b/>
          <w:bCs/>
        </w:rPr>
        <w:t>Shih-ching.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1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inscribed chime-stones，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found in Nan-chih~hui </w:t>
      </w:r>
      <w:r>
        <w:rPr>
          <w:rStyle w:val="CharStyle155"/>
          <w:b w:val="0"/>
          <w:bCs w:val="0"/>
        </w:rPr>
        <w:t>南指揮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village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Feng-hsiang county (Shensi province), have been excavated in thirty-</w:t>
        <w:br/>
        <w:t>two fragments, some of which could be fit together resulting in the reduced</w:t>
        <w:br/>
        <w:t>number of altogether twenty-six pieces. These bear 206 characters,</w:t>
        <w:br/>
        <w:t>including some reduplicatives, yet a comparison of all fragments shows that</w:t>
        <w:br/>
        <w:t>they belong to at least three apparently completely identical sets of inscrip''</w:t>
        <w:br/>
        <w:t>tions; most of the scattered text sections are represented twice or even three</w:t>
        <w:br/>
        <w:t>times，reducing the single text as a whole — if we allow for the assumption</w:t>
        <w:br/>
        <w:t>of one single text on at least three sets of stones - to 122 characters (again</w:t>
        <w:br/>
        <w:t>including the few reduplicatives). The fragments are of different length, with</w:t>
        <w:br/>
        <w:t>the longest comprising thirty-seven characters; almost all complete lines</w:t>
        <w:br/>
        <w:t>display the coherently tetrasyllable meter which in the longer fragments can</w:t>
        <w:br/>
        <w:t>be unambiguously proven by the rhymes. The features in common with the</w:t>
        <w:br/>
        <w:t>Ch^n Kung bronzes do not end in the structural parallels of the texts and the</w:t>
        <w:br/>
        <w:t>phenomenon of a textual series; the chime-stones even share a number of</w:t>
        <w:br/>
        <w:t>lines and particular expressions with their counterparts in bronze, as will be</w:t>
        <w:br/>
        <w:t>discussed below.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1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dating of the bronzes has been a problem discussed since the Sung</w:t>
        <w:br/>
        <w:t xml:space="preserve">dynasty discovery of the First </w:t>
      </w:r>
      <w:r>
        <w:rPr>
          <w:rStyle w:val="CharStyle154"/>
          <w:b/>
          <w:bCs/>
        </w:rPr>
        <w:t>Ch</w:t>
      </w:r>
      <w:r>
        <w:rPr>
          <w:rStyle w:val="CharStyle154"/>
          <w:vertAlign w:val="superscript"/>
          <w:b/>
          <w:bCs/>
        </w:rPr>
        <w:t>y</w:t>
      </w:r>
      <w:r>
        <w:rPr>
          <w:rStyle w:val="CharStyle154"/>
          <w:b/>
          <w:bCs/>
        </w:rPr>
        <w:t>in-po,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new finds have complicated</w:t>
        <w:br/>
        <w:t>rather than simplified a conclusive argument: the different internal textual</w:t>
        <w:br/>
        <w:t>references to the genealogical order of the Ch^in rulers are concrete enough</w:t>
        <w:br/>
        <w:t>to open up a discussion yet not specific enough to close it with certainty. A</w:t>
        <w:br/>
        <w:t xml:space="preserve">tentative conclusion may be that the First </w:t>
      </w:r>
      <w:r>
        <w:rPr>
          <w:rStyle w:val="CharStyle154"/>
          <w:b/>
          <w:bCs/>
        </w:rPr>
        <w:t>Ch'in-po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Ch^in-^^z date</w:t>
        <w:br/>
        <w:t xml:space="preserve">from the reign of Duke Kung </w:t>
      </w:r>
      <w:r>
        <w:rPr>
          <w:rStyle w:val="CharStyle155"/>
          <w:b w:val="0"/>
          <w:bCs w:val="0"/>
        </w:rPr>
        <w:t>共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r. 608 - 604 B.C,) or Duke Huan </w:t>
      </w:r>
      <w:r>
        <w:rPr>
          <w:rStyle w:val="CharStyle155"/>
          <w:b w:val="0"/>
          <w:bCs w:val="0"/>
        </w:rPr>
        <w:t>桓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603</w:t>
        <w:br/>
        <w:t xml:space="preserve">-577 B.C) and the Eight bells from the reign of Duke Wu </w:t>
      </w:r>
      <w:r>
        <w:rPr>
          <w:rStyle w:val="CharStyle155"/>
          <w:b w:val="0"/>
          <w:bCs w:val="0"/>
        </w:rPr>
        <w:t>武公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r, 697 -</w:t>
        <w:br/>
        <w:t>678 B.C.)*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These dates are also in accord with recent considerations from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0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67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331" w:line="278" w:lineRule="exact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>an art-historical perspective 4i The chime-stones, on the other hand, mention</w:t>
        <w:br/>
        <w:t>the immediate successor of Dukes Kung and Huan and hence can safely be</w:t>
        <w:br/>
        <w:t xml:space="preserve">dated to the following reign of Duke Ching </w:t>
      </w:r>
      <w:r>
        <w:rPr>
          <w:rStyle w:val="CharStyle155"/>
          <w:b w:val="0"/>
          <w:bCs w:val="0"/>
        </w:rPr>
        <w:t>景</w:t>
      </w:r>
      <w:r>
        <w:rPr>
          <w:rStyle w:val="CharStyle155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576 - 537 B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C.).42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rPr>
          <w:rStyle w:val="CharStyle159"/>
        </w:rPr>
        <w:t>t'ung-ch'i ming-wen 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13, 18, 27-28, 30-32, dates the Eight bells to the</w:t>
        <w:br/>
        <w:t xml:space="preserve">early years of Duke Wu^s reign and both the First </w:t>
      </w:r>
      <w:r>
        <w:rPr>
          <w:rStyle w:val="CharStyle159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159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early years of</w:t>
        <w:br/>
        <w:t>Duke Ching; hence, arguing from different perspectives, Mattos and Wang have reached</w:t>
        <w:br/>
        <w:t>roughly the same results. The rather safe dating of the Eight bells in the reign of Duke</w:t>
        <w:br/>
        <w:t>Wu is based on the mention of three former dukes in the text. The concrete clue to the</w:t>
        <w:br/>
        <w:t xml:space="preserve">dating of the First </w:t>
      </w:r>
      <w:r>
        <w:rPr>
          <w:rStyle w:val="CharStyle159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159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the past ^twelve dukes^ mentioned in their texts -</w:t>
        <w:br/>
        <w:t>but it is not clear with which duke we should begin to count and which one(s) we</w:t>
        <w:br/>
        <w:t>probably need to exclude* Li Ling, ^Ch^n-chMu Ch^n chM shih-t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516, has noticed at</w:t>
        <w:br/>
        <w:t>least four possible ways of counting the twelve dukes (and thus of arriving at four different</w:t>
        <w:br/>
        <w:t xml:space="preserve">possibilities for the thirteenth as the donor of the inscription). He dates the First </w:t>
      </w:r>
      <w:r>
        <w:rPr>
          <w:rStyle w:val="CharStyle159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</w:t>
        <w:br/>
        <w:t xml:space="preserve">the </w:t>
      </w:r>
      <w:r>
        <w:rPr>
          <w:rStyle w:val="CharStyle159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reign of Duke Kung and the Eight bells to the reign of Duke Wu. Mattos,</w:t>
        <w:br/>
      </w:r>
      <w:r>
        <w:rPr>
          <w:rStyle w:val="CharStyle159"/>
        </w:rPr>
        <w:t>Stone Drums,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367, who has addressed the problem in relation with the dating of the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stone drums^ accepts the date for the Eight bells (which are now frequently called the</w:t>
        <w:br/>
        <w:t>“bells of Duke Wu of Ch’in”)，but proposes the reign of Duke Huan as the date for the</w:t>
        <w:br/>
        <w:t>First po and the A</w:t>
      </w:r>
      <w:r>
        <w:rPr>
          <w:rStyle w:val="CharStyle260"/>
          <w:lang w:val="en-US" w:eastAsia="en-US" w:bidi="en-US"/>
        </w:rPr>
        <w:t>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>Md. Wu Chen~feng</w:t>
      </w:r>
      <w:r>
        <w:rPr>
          <w:rStyle w:val="CharStyle26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“Hsin-ch'u Ch’in Kung chung-ming k’ao-shih yii</w:t>
        <w:br/>
        <w:t>yu-kuan wen-t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iZ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92, has even proposed to date the latter to the reign of Duke Ai </w:t>
      </w:r>
      <w:r>
        <w:rPr>
          <w:rStyle w:val="CharStyle159"/>
          <w:lang w:val="zh-TW" w:eastAsia="zh-TW" w:bidi="zh-TW"/>
        </w:rPr>
        <w:t>%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(r.</w:t>
        <w:br/>
        <w:t>536 - 501 B,C.), thus setting the two groups apart from each other by nearly two</w:t>
        <w:br/>
        <w:t>centuries. Contrary to this, Shirakawa, Li HsOeh-ch'in, and Wu Shih-chMen, ^Ch^in Kung</w:t>
        <w:br/>
        <w:t>chung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ao-shih,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105-6, suppose that all objects should date from roughly the same</w:t>
        <w:br/>
        <w:t>period. Shirakawa, KBTS 34 (1971), 17~2</w:t>
      </w:r>
      <w:r>
        <w:rPr>
          <w:rStyle w:val="CharStyle260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, who discusses the whole string of earlier</w:t>
        <w:br/>
        <w:t>opinions since Sung times places them in the reign of Duke Ai; Li Hslieh-ch'in, ^Ch^n-</w:t>
        <w:br/>
        <w:t>kuo wen-wu ti hsin jen-shih^ 26-27, on the other hand, dates the Eight bells to the reign</w:t>
        <w:br/>
        <w:t xml:space="preserve">of Duke Wu and the First po and the </w:t>
      </w:r>
      <w:r>
        <w:rPr>
          <w:rStyle w:val="CharStyle260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wd to the reign of Duke Ch’eng </w:t>
      </w:r>
      <w:r>
        <w:rPr>
          <w:rStyle w:val="CharStyle254"/>
        </w:rPr>
        <w:t>成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（n 663 - 660</w:t>
        <w:br/>
        <w:t>B.C.); Wu Shih-ch'ien locates ail the bronzes in the reign of Duke Te. However, grouping</w:t>
        <w:br/>
        <w:t>the bronzes together, especially at the late date, does violence to the texts and is based on</w:t>
        <w:br/>
        <w:t>the assumption, grounded in the art historian^ stylistic method, that similar pieces should</w:t>
        <w:br/>
        <w:t>be placed side by side. To accept this argument - which in some cases may effectively</w:t>
        <w:br/>
        <w:t>outweigh the textual evidence - we would need a substantially larger body of data.</w:t>
      </w:r>
    </w:p>
    <w:p>
      <w:pPr>
        <w:pStyle w:val="Style124"/>
        <w:numPr>
          <w:ilvl w:val="0"/>
          <w:numId w:val="85"/>
        </w:numPr>
        <w:tabs>
          <w:tab w:leader="none" w:pos="9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Okamura Hidenori,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bunka no hennen，” 56-57, has dated the Ch’in-</w:t>
      </w:r>
    </w:p>
    <w:p>
      <w:pPr>
        <w:pStyle w:val="Style124"/>
        <w:tabs>
          <w:tab w:leader="none" w:pos="38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>around the turn of the sixth century on the grounds of its formal characteristics; see also</w:t>
        <w:br/>
        <w:t>von Falkenhausen, ''Ritual Music/' 1057-59. Complementary to this, Wang Hui, who</w:t>
        <w:br/>
        <w:t xml:space="preserve">dates the First </w:t>
      </w:r>
      <w:r>
        <w:rPr>
          <w:rStyle w:val="CharStyle159"/>
        </w:rPr>
        <w:t>CWin-po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</w:t>
        <w:tab/>
        <w:t>only slightly later, has used a stylistic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analysis in the case of the First Ch'in-po. See </w:t>
      </w:r>
      <w:r>
        <w:rPr>
          <w:rStyle w:val="CharStyle159"/>
        </w:rPr>
        <w:t>Ch'in t</w:t>
      </w:r>
      <w:r>
        <w:rPr>
          <w:rStyle w:val="CharStyle159"/>
          <w:vertAlign w:val="superscript"/>
        </w:rPr>
        <w:t>}</w:t>
      </w:r>
      <w:r>
        <w:rPr>
          <w:rStyle w:val="CharStyle159"/>
        </w:rPr>
        <w:t>ung-ch</w:t>
      </w:r>
      <w:r>
        <w:rPr>
          <w:rStyle w:val="CharStyle159"/>
          <w:vertAlign w:val="superscript"/>
        </w:rPr>
        <w:t>f</w:t>
      </w:r>
      <w:r>
        <w:rPr>
          <w:rStyle w:val="CharStyle159"/>
        </w:rPr>
        <w:t>i ming-wen pien-nien chi-</w:t>
        <w:br/>
      </w:r>
      <w:r>
        <w:rPr>
          <w:rStyle w:val="CharStyle221"/>
        </w:rPr>
        <w:t>shiK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27-28. Assuming some kind of a workshop tradition that could easily continue</w:t>
        <w:br/>
        <w:t>through two or more generations, the different datings by Mattos, Li Ling, Okamura, and</w:t>
        <w:br/>
        <w:t>Wang Hui may all fit within a reasonable range.</w:t>
      </w:r>
    </w:p>
    <w:p>
      <w:pPr>
        <w:pStyle w:val="Style124"/>
        <w:numPr>
          <w:ilvl w:val="0"/>
          <w:numId w:val="85"/>
        </w:numPr>
        <w:tabs>
          <w:tab w:leader="none" w:pos="8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7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Wang Hui, Chiao Nan-feng, and Ma Chen-chih, "ChMn Kung ta-mu shih-</w:t>
        <w:br/>
        <w:t>ch’ing ts’an-ming k’ao-shih.” Note that Wang Hui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mentioned above，also dates the</w:t>
        <w:br/>
        <w:t xml:space="preserve">First </w:t>
      </w:r>
      <w:r>
        <w:rPr>
          <w:rStyle w:val="CharStyle159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159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early years of Duke Ching. However^ the textual relations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512" w:line="200" w:lineRule="exact"/>
        <w:ind w:left="0" w:right="0" w:firstLine="55"/>
      </w:pPr>
      <w:r>
        <w:rPr>
          <w:rStyle w:val="CharStyle269"/>
        </w:rPr>
        <w:t>68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STELE INSCRIPTIONS IN CH’IN SHIH-HUANG’S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2"/>
      </w:pPr>
      <w:r>
        <w:rPr>
          <w:lang w:val="en-US" w:eastAsia="en-US" w:bidi="en-US"/>
          <w:w w:val="100"/>
          <w:spacing w:val="0"/>
          <w:color w:val="000000"/>
          <w:position w:val="0"/>
        </w:rPr>
        <w:t>Previous studies on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Kung bronzes have pointed out that the</w:t>
        <w:br/>
        <w:t xml:space="preserve">Eight Ch，in bells were excavated at the old site of P’ing-yang </w:t>
      </w:r>
      <w:r>
        <w:rPr>
          <w:rStyle w:val="CharStyle155"/>
          <w:b w:val="0"/>
          <w:bCs w:val="0"/>
        </w:rPr>
        <w:t>平陽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</w:t>
        <w:br/>
        <w:t>Ch’in capital from 714 to 677 B.C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bells were probably cast when the</w:t>
        <w:br/>
        <w:t>Ch^in rulers still resided at P^ing-yang, and one may assume that this place,</w:t>
        <w:br/>
        <w:t>for some reason, was kept as a ritual center, and that the bells were never</w:t>
        <w:br/>
        <w:t>moved, except, at an unknown date, to the sacrificial pit where they have</w:t>
        <w:br/>
        <w:t>been found. This observation helps to reconstruct the possible historical</w:t>
        <w:br/>
        <w:t>setting of the bells, yet it is even more stimulating for considerations about</w:t>
        <w:br/>
        <w:t>the very nature of these (and other) bronze inscriptions: as the striking</w:t>
        <w:br/>
        <w:t>intertextual relation between the Eight bells on the one hand, and the later</w:t>
        <w:br/>
        <w:t xml:space="preserve">First </w:t>
      </w:r>
      <w:r>
        <w:rPr>
          <w:rStyle w:val="CharStyle154"/>
          <w:b/>
          <w:bCs/>
        </w:rPr>
        <w:t>Ch'in-po, Ch'in-kuei,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chime-stones on the other hand, clearly</w:t>
        <w:br/>
        <w:t>demonstrates, the textual transmission from the earlier to the later inscrip</w:t>
        <w:t>-</w:t>
        <w:br/>
        <w:t>tions was not interrupted by the move of the capital to Yung. Even if we</w:t>
        <w:br/>
        <w:t>concede that the bells found in 1978 never went the approximately 20</w:t>
        <w:br/>
        <w:t>kilometers north to Yung, their texts certainly did, in one form or another -</w:t>
        <w:br/>
        <w:t>that is, on other bronze paraphernalia, chime-stones, or on perishable</w:t>
        <w:br/>
        <w:t>materials that may have constituted a kind of lineage archive; or they may</w:t>
        <w:br/>
        <w:t>even have been preserved, completely or in part, through oral transmission</w:t>
        <w:br/>
        <w:t>(see section 4.1. below for further discussion).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concrete case of textual continuity - to be addressed in some</w:t>
        <w:br/>
        <w:t>detail below, with respect to the notion of the textual series - prompts us to</w:t>
        <w:br/>
        <w:t>consider a possible relation between the pre-imperial bronze inscriptions and</w:t>
        <w:br/>
        <w:t>the stone stelae erected by Ch^n Shih-huang. For the moment, the</w:t>
        <w:br/>
        <w:t>remarkable textual coherence between bronze artifacts separated from each</w:t>
        <w:br/>
        <w:t>other by a century as well as by location may remind us of the very</w:t>
        <w:br/>
        <w:t>ideological basis of all Chou ancestral rites, that is, the concern for</w:t>
        <w:br/>
        <w:t>genealogical permanence: emulating the ancestors as ultimate models, the</w:t>
        <w:br/>
        <w:t>offering descendant became in turn the new model ancestor for the following</w:t>
        <w:br/>
        <w:t>generations of descendants^ Although the pre-imperial Ch^n ritual bronzes</w:t>
        <w:br/>
        <w:t>were made four or five centuries before Ch^in Shih-huang, it seems fairly</w:t>
        <w:br/>
        <w:t>conservative to assume that the First Thearch was well acquainted at least</w:t>
        <w:br/>
        <w:t>with their texts or later continuations of them - if not with the objects we can</w:t>
        <w:br/>
        <w:t>see today. And maybe the Ch^n Kung bronzes known so far are not the</w:t>
      </w:r>
      <w:r>
        <w:br w:type="page"/>
      </w: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right"/>
        <w:spacing w:before="0" w:after="512" w:line="21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69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9"/>
      </w:pPr>
      <w:r>
        <w:rPr>
          <w:lang w:val="en-US" w:eastAsia="en-US" w:bidi="en-US"/>
          <w:w w:val="100"/>
          <w:spacing w:val="0"/>
          <w:color w:val="000000"/>
          <w:position w:val="0"/>
        </w:rPr>
        <w:t>only ones that originally shared substantial portions of the same text(s); it</w:t>
        <w:br/>
        <w:t>should be remembered that we have no examples of other bronzes bearing</w:t>
        <w:br/>
        <w:t>different texts of comparable length from any of the “Dukes of Ch’in.”</w:t>
        <w:br/>
        <w:t>Again, down to imperial times, there was never a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capital conquered by</w:t>
        <w:br/>
        <w:t>external powers, and never was an ancestral temple of the ruling lineage</w:t>
        <w:br/>
        <w:t>looted; and however “legalist” the state managed by Shang Yang may have</w:t>
        <w:br/>
        <w:t>been, the very basis of the traditional ancestral ritual, namely the principle of</w:t>
        <w:br/>
        <w:t>hereditary monarchy, was at no time at issue - even for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Shih~huang.</w:t>
        <w:br/>
        <w:t>It is therefore not too surprising to learn that Ch^in Shih-huang paid serious</w:t>
        <w:br/>
        <w:t>attention to the ancestral temple, and that his high officials in their discussion</w:t>
        <w:br/>
        <w:t>on the stone stelae consciously recalled the former rulers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examples (even</w:t>
        <w:br/>
        <w:t>from other states) who had displayed their achievements in ''metal and</w:t>
        <w:br/>
        <w:t>stoneZ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From this perspective of ritual continuity, it is not anachronistic but</w:t>
        <w:br/>
        <w:t>imperative to consider the possible function of the Ch^n Kung bronze</w:t>
        <w:br/>
        <w:t>inscriptions as models for the imperial stele epigraphical texts. Finally, the</w:t>
        <w:br/>
        <w:t>hypothesis that the ChMn Kung bronzes may have actually been available to</w:t>
        <w:br/>
        <w:t>the First Thearch is substantiated by a small yet fascinating detail from the</w:t>
        <w:br/>
        <w:t xml:space="preserve">archaeological record: on the outside of both the </w:t>
      </w:r>
      <w:r>
        <w:rPr>
          <w:rStyle w:val="CharStyle154"/>
          <w:b/>
          <w:bCs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its lid we find</w:t>
        <w:br/>
        <w:t>engravings concerning the capacity of the vessel - short texts that where</w:t>
        <w:br/>
        <w:t>most probably carved no earlier than in imperial Ch^n or even in Han</w:t>
        <w:br/>
        <w:t>times.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29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For reference I include here translations of the three different texts</w:t>
        <w:br/>
        <w:t xml:space="preserve">found on the First </w:t>
      </w:r>
      <w:r>
        <w:rPr>
          <w:rStyle w:val="CharStyle154"/>
          <w:b/>
          <w:bCs/>
        </w:rPr>
        <w:t>Ch'in-po,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</w:t>
      </w:r>
      <w:r>
        <w:rPr>
          <w:rStyle w:val="CharStyle154"/>
          <w:b/>
          <w:bCs/>
        </w:rPr>
        <w:t>Ch'm-kuei,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Eight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bells.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0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3" w:line="200" w:lineRule="exact"/>
        <w:ind w:left="0" w:right="0" w:firstLine="38"/>
      </w:pPr>
      <w:r>
        <w:rPr>
          <w:lang w:val="en-US" w:eastAsia="en-US" w:bidi="en-US"/>
          <w:w w:val="100"/>
          <w:spacing w:val="0"/>
          <w:color w:val="000000"/>
          <w:position w:val="0"/>
        </w:rPr>
        <w:t>70 THE STELE INSCRIPTIONS IN CHIN SHIH-HUANG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38"/>
        <w:sectPr>
          <w:pgSz w:w="10259" w:h="13372"/>
          <w:pgMar w:top="984" w:left="1537" w:right="1349" w:bottom="974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Their particular affinities to the stele inscriptions will be separately weighed</w:t>
        <w:br/>
        <w:t>in the following ^structural analysis'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section. To illustrate the proximity</w:t>
        <w:br/>
        <w:t>between the bronze and the chime-stone inscriptions, I also include</w:t>
        <w:br/>
        <w:t>translations of the excavated fragments of the Iatter.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2"/>
      </w:r>
    </w:p>
    <w:p>
      <w:pPr>
        <w:widowControl w:val="0"/>
        <w:spacing w:line="360" w:lineRule="exact"/>
      </w:pPr>
      <w:r>
        <w:pict>
          <v:shape id="_x0000_s1061" type="#_x0000_t202" style="position:absolute;margin-left:79.9pt;margin-top:0.1pt;width:247.9pt;height:12.6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5"/>
                    </w:rPr>
                    <w:t>THE BRONZE AND CHIME-STONE INSCRIPTIONS 71</w:t>
                  </w:r>
                </w:p>
              </w:txbxContent>
            </v:textbox>
            <w10:wrap anchorx="margin"/>
          </v:shape>
        </w:pict>
      </w:r>
      <w:r>
        <w:pict>
          <v:shape id="_x0000_s1062" type="#_x0000_t202" style="position:absolute;margin-left:5.e-02pt;margin-top:116.15pt;width:287.75pt;height:361.9pt;z-index:251657735;mso-wrap-distance-left:5pt;mso-wrap-distance-right:5pt;mso-position-horizontal-relative:margin" wrapcoords="0 0 21600 0 21600 18550 16698 20162 16698 21600 6339 21600 6339 20162 0 18550 0 0" filled="f" stroked="f">
            <v:textbox style="mso-fit-shape-to-text:t" inset="0,0,0,0">
              <w:txbxContent>
                <w:p>
                  <w:pPr>
                    <w:framePr w:h="7238" w:wrap="none" w:vAnchor="text" w:hAnchor="margin" w:x="2" w:y="2324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63" type="#_x0000_t75" style="width:288pt;height:362pt;">
                        <v:imagedata r:id="rId31" r:href="rId32"/>
                      </v:shape>
                    </w:pict>
                  </w:r>
                </w:p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78" w:lineRule="exact"/>
                    <w:ind w:left="0" w:right="0" w:firstLine="0"/>
                  </w:pPr>
                  <w:r>
                    <w:rPr>
                      <w:rStyle w:val="CharStyle170"/>
                    </w:rPr>
                    <w:t xml:space="preserve">Figure </w:t>
                  </w:r>
                  <w:r>
                    <w:rPr>
                      <w:rStyle w:val="CharStyle171"/>
                    </w:rPr>
                    <w:t>5: The First Ch’in-jw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(after Yen I-p’ing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1983,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9:4145)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64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04" w:left="2108" w:right="1595" w:bottom="100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64" type="#_x0000_t202" style="position:absolute;margin-left:5.e-02pt;margin-top:0.1pt;width:343.9pt;height:12.5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5"/>
                    </w:rPr>
                    <w:t>72 THE STELE INSCRIPTIONS IN CH’IN SHIH-HUANG’S RITUAL SYSTEM</w:t>
                  </w:r>
                </w:p>
              </w:txbxContent>
            </v:textbox>
            <w10:wrap anchorx="margin"/>
          </v:shape>
        </w:pict>
      </w:r>
      <w:r>
        <w:pict>
          <v:shape id="_x0000_s1065" type="#_x0000_t202" style="position:absolute;margin-left:87.4pt;margin-top:42.5pt;width:188.1pt;height:149.75pt;z-index:251657737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27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272"/>
                    </w:rPr>
                    <w:t>y</w:t>
                  </w:r>
                  <w:r>
                    <w:rPr>
                      <w:rStyle w:val="CharStyle273"/>
                    </w:rPr>
                    <w:t>系轉</w:t>
                  </w:r>
                </w:p>
                <w:p>
                  <w:pPr>
                    <w:pStyle w:val="Style274"/>
                    <w:widowControl w:val="0"/>
                    <w:keepNext/>
                    <w:keepLines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bookmarkStart w:id="10" w:name="bookmark10"/>
                  <w:r>
                    <w:rPr>
                      <w:w w:val="100"/>
                      <w:color w:val="000000"/>
                      <w:position w:val="0"/>
                    </w:rPr>
                    <w:t>今鍊气一一</w:t>
                  </w:r>
                  <w:r>
                    <w:rPr>
                      <w:rStyle w:val="CharStyle276"/>
                    </w:rPr>
                    <w:t>1</w:t>
                  </w:r>
                  <w:bookmarkEnd w:id="10"/>
                </w:p>
                <w:p>
                  <w:pPr>
                    <w:pStyle w:val="Style27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0" w:lineRule="exact"/>
                    <w:ind w:left="0" w:right="0" w:firstLine="0"/>
                  </w:pPr>
                  <w:r>
                    <w:rPr>
                      <w:rStyle w:val="CharStyle273"/>
                    </w:rPr>
                    <w:t>十今二布</w:t>
                  </w:r>
                </w:p>
                <w:p>
                  <w:pPr>
                    <w:pStyle w:val="Style277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bookmarkStart w:id="11" w:name="bookmark11"/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Mr!</w:t>
                  </w:r>
                  <w:bookmarkEnd w:id="11"/>
                </w:p>
                <w:p>
                  <w:pPr>
                    <w:pStyle w:val="Style27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281"/>
                      <w:i w:val="0"/>
                      <w:iCs w:val="0"/>
                    </w:rPr>
                    <w:t>义成</w:t>
                  </w:r>
                  <w:r>
                    <w:rPr>
                      <w:rStyle w:val="CharStyle282"/>
                      <w:i w:val="0"/>
                      <w:iCs w:val="0"/>
                    </w:rPr>
                    <w:t xml:space="preserve">^^^ </w:t>
                  </w:r>
                  <w:r>
                    <w:rPr>
                      <w:rStyle w:val="CharStyle282"/>
                      <w:lang w:val="en-US" w:eastAsia="en-US" w:bidi="en-US"/>
                      <w:i w:val="0"/>
                      <w:iCs w:val="0"/>
                    </w:rPr>
                    <w:t>il</w:t>
                    <w:br/>
                  </w:r>
                  <w:r>
                    <w:rPr>
                      <w:lang w:val="en-US" w:eastAsia="en-US" w:bidi="en-US"/>
                      <w:color w:val="000000"/>
                      <w:position w:val="0"/>
                    </w:rPr>
                    <w:t>n&amp; 0^ox</w:t>
                  </w:r>
                </w:p>
                <w:p>
                  <w:pPr>
                    <w:pStyle w:val="Style283"/>
                    <w:widowControl w:val="0"/>
                    <w:keepNext/>
                    <w:keepLines/>
                    <w:shd w:val="clear" w:color="auto" w:fill="auto"/>
                    <w:bidi w:val="0"/>
                    <w:spacing w:before="0" w:after="0" w:line="140" w:lineRule="exact"/>
                    <w:ind w:left="20" w:right="0" w:firstLine="0"/>
                  </w:pPr>
                  <w:bookmarkStart w:id="12" w:name="bookmark12"/>
                  <w:r>
                    <w:rPr>
                      <w:rStyle w:val="CharStyle285"/>
                    </w:rPr>
                    <w:t>A^m</w:t>
                  </w:r>
                  <w:bookmarkEnd w:id="12"/>
                </w:p>
              </w:txbxContent>
            </v:textbox>
            <w10:wrap anchorx="margin"/>
          </v:shape>
        </w:pict>
      </w:r>
      <w:r>
        <w:pict>
          <v:shape id="_x0000_s1066" type="#_x0000_t202" style="position:absolute;margin-left:86.95pt;margin-top:213.1pt;width:186.65pt;height:141.6pt;z-index:251657738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55"/>
                  </w:pPr>
                  <w:r>
                    <w:rPr>
                      <w:rStyle w:val="CharStyle288"/>
                      <w:lang w:val="zh-TW" w:eastAsia="zh-TW" w:bidi="zh-TW"/>
                    </w:rPr>
                    <w:t xml:space="preserve">% </w:t>
                  </w:r>
                  <w:r>
                    <w:rPr>
                      <w:rStyle w:val="CharStyle288"/>
                    </w:rPr>
                    <w:t>^ ^ 70</w:t>
                  </w:r>
                </w:p>
                <w:p>
                  <w:pPr>
                    <w:pStyle w:val="Style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44" w:line="200" w:lineRule="exact"/>
                    <w:ind w:left="0" w:right="0" w:firstLine="55"/>
                  </w:pP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$ ^ § MM</w:t>
                  </w:r>
                </w:p>
                <w:p>
                  <w:pPr>
                    <w:pStyle w:val="Style291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bookmarkStart w:id="13" w:name="bookmark13"/>
                  <w:r>
                    <w:rPr>
                      <w:rStyle w:val="CharStyle293"/>
                    </w:rPr>
                    <w:t>■繁笙幾</w:t>
                    <w:br/>
                  </w:r>
                  <w:r>
                    <w:rPr>
                      <w:rStyle w:val="CharStyle294"/>
                    </w:rPr>
                    <w:t>Miie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 w ^ $</w:t>
                  </w:r>
                  <w:bookmarkEnd w:id="13"/>
                </w:p>
                <w:p>
                  <w:pPr>
                    <w:pStyle w:val="Style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i M</w:t>
                  </w:r>
                </w:p>
                <w:p>
                  <w:pPr>
                    <w:pStyle w:val="Style29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297"/>
                    </w:rPr>
                    <w:t>鋼不</w:t>
                  </w:r>
                  <w:r>
                    <w:rPr>
                      <w:rStyle w:val="CharStyle297"/>
                      <w:lang w:val="en-US" w:eastAsia="en-US" w:bidi="en-US"/>
                    </w:rPr>
                    <w:t>&amp;</w:t>
                  </w:r>
                  <w:r>
                    <w:rPr>
                      <w:rStyle w:val="CharStyle297"/>
                    </w:rPr>
                    <w:t>續鐵气</w:t>
                    <w:br/>
                  </w:r>
                  <w:r>
                    <w:rPr>
                      <w:rStyle w:val="CharStyle298"/>
                    </w:rPr>
                    <w:t>f 0MV</w:t>
                  </w:r>
                </w:p>
              </w:txbxContent>
            </v:textbox>
            <w10:wrap anchorx="margin"/>
          </v:shape>
        </w:pict>
      </w:r>
      <w:r>
        <w:pict>
          <v:shape id="_x0000_s1067" type="#_x0000_t202" style="position:absolute;margin-left:96.25pt;margin-top:378.7pt;width:176.4pt;height:138.95pt;z-index:251657739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2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300" w:lineRule="exact"/>
                    <w:ind w:left="0" w:right="0" w:firstLine="76"/>
                  </w:pPr>
                  <w:r>
                    <w:rPr>
                      <w:color w:val="000000"/>
                      <w:position w:val="0"/>
                    </w:rPr>
                    <w:t>我迦</w:t>
                  </w:r>
                  <w:r>
                    <w:rPr>
                      <w:rStyle w:val="CharStyle299"/>
                    </w:rPr>
                    <w:t>4</w:t>
                  </w:r>
                  <w:r>
                    <w:rPr>
                      <w:rStyle w:val="CharStyle272"/>
                    </w:rPr>
                    <w:t>t</w:t>
                  </w:r>
                </w:p>
                <w:p>
                  <w:pPr>
                    <w:pStyle w:val="Style2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415" w:lineRule="exact"/>
                    <w:ind w:left="0" w:right="0" w:firstLine="76"/>
                  </w:pPr>
                  <w:r>
                    <w:rPr>
                      <w:color w:val="000000"/>
                      <w:position w:val="0"/>
                    </w:rPr>
                    <w:t>又名</w:t>
                  </w:r>
                  <w:r>
                    <w:rPr>
                      <w:rStyle w:val="CharStyle27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272"/>
                    </w:rPr>
                    <w:t>y</w:t>
                  </w:r>
                  <w:r>
                    <w:rPr>
                      <w:color w:val="000000"/>
                      <w:position w:val="0"/>
                    </w:rPr>
                    <w:t>智抒</w:t>
                    <w:br/>
                  </w:r>
                  <w:r>
                    <w:rPr>
                      <w:rStyle w:val="CharStyle300"/>
                    </w:rPr>
                    <w:t>笑</w:t>
                  </w:r>
                  <w:r>
                    <w:rPr>
                      <w:rStyle w:val="CharStyle301"/>
                      <w:lang w:val="en-US" w:eastAsia="en-US" w:bidi="en-US"/>
                    </w:rPr>
                    <w:t>f</w:t>
                  </w:r>
                  <w:r>
                    <w:rPr>
                      <w:rStyle w:val="CharStyle300"/>
                    </w:rPr>
                    <w:t>鑛蜂</w:t>
                  </w:r>
                  <w:r>
                    <w:rPr>
                      <w:rStyle w:val="CharStyle301"/>
                    </w:rPr>
                    <w:t>。^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76"/>
                  </w:pPr>
                  <w:r>
                    <w:rPr>
                      <w:rStyle w:val="CharStyle302"/>
                    </w:rPr>
                    <w:t xml:space="preserve">.woi </w:t>
                  </w:r>
                  <w:r>
                    <w:rPr>
                      <w:rStyle w:val="CharStyle303"/>
                      <w:lang w:val="zh-TW" w:eastAsia="zh-TW" w:bidi="zh-TW"/>
                    </w:rPr>
                    <w:t>70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76"/>
                  </w:pPr>
                  <w:r>
                    <w:rPr>
                      <w:rStyle w:val="CharStyle302"/>
                    </w:rPr>
                    <w:t xml:space="preserve">s OG </w:t>
                  </w:r>
                  <w:r>
                    <w:rPr>
                      <w:rStyle w:val="CharStyle304"/>
                    </w:rPr>
                    <w:t>If</w:t>
                  </w:r>
                  <w:r>
                    <w:rPr>
                      <w:rStyle w:val="CharStyle302"/>
                    </w:rPr>
                    <w:t xml:space="preserve"> A®-</w:t>
                  </w:r>
                </w:p>
                <w:p>
                  <w:pPr>
                    <w:pStyle w:val="Style2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403" w:lineRule="exact"/>
                    <w:ind w:left="0" w:right="0" w:firstLine="76"/>
                  </w:pPr>
                  <w:r>
                    <w:rPr>
                      <w:rStyle w:val="CharStyle299"/>
                    </w:rPr>
                    <w:t>5</w:t>
                  </w:r>
                  <w:r>
                    <w:rPr>
                      <w:rStyle w:val="CharStyle305"/>
                    </w:rPr>
                    <w:t>尊璩豢翁</w:t>
                    <w:br/>
                  </w:r>
                  <w:r>
                    <w:rPr>
                      <w:rStyle w:val="CharStyle306"/>
                    </w:rPr>
                    <w:t>1</w:t>
                  </w:r>
                  <w:r>
                    <w:rPr>
                      <w:rStyle w:val="CharStyle307"/>
                    </w:rPr>
                    <w:t>嘰</w:t>
                  </w:r>
                  <w:r>
                    <w:rPr>
                      <w:rStyle w:val="CharStyle306"/>
                    </w:rPr>
                    <w:t>|</w:t>
                  </w:r>
                  <w:r>
                    <w:rPr>
                      <w:rStyle w:val="CharStyle307"/>
                    </w:rPr>
                    <w:t>十</w:t>
                  </w:r>
                  <w:r>
                    <w:rPr>
                      <w:rStyle w:val="CharStyle306"/>
                      <w:lang w:val="en-US" w:eastAsia="en-US" w:bidi="en-US"/>
                    </w:rPr>
                    <w:t>i</w:t>
                    <w:br/>
                  </w:r>
                  <w:r>
                    <w:rPr>
                      <w:rStyle w:val="CharStyle272"/>
                      <w:lang w:val="zh-TW" w:eastAsia="zh-TW" w:bidi="zh-TW"/>
                    </w:rPr>
                    <w:t>^</w:t>
                  </w:r>
                </w:p>
                <w:p>
                  <w:pPr>
                    <w:pStyle w:val="Style2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300" w:lineRule="exact"/>
                    <w:ind w:left="0" w:right="0" w:firstLine="76"/>
                  </w:pPr>
                  <w:r>
                    <w:rPr>
                      <w:rStyle w:val="CharStyle305"/>
                    </w:rPr>
                    <w:t>气一</w:t>
                  </w:r>
                  <w:r>
                    <w:rPr>
                      <w:rStyle w:val="CharStyle272"/>
                    </w:rPr>
                    <w:t>f</w:t>
                  </w:r>
                  <w:r>
                    <w:rPr>
                      <w:rStyle w:val="CharStyle305"/>
                    </w:rPr>
                    <w:t>热參蠢</w:t>
                  </w:r>
                </w:p>
              </w:txbxContent>
            </v:textbox>
            <w10:wrap anchorx="margin"/>
          </v:shape>
        </w:pict>
      </w:r>
      <w:r>
        <w:pict>
          <v:shape id="_x0000_s1068" type="#_x0000_t202" style="position:absolute;margin-left:43.45pt;margin-top:535.35pt;width:280.55pt;height:30.7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78" w:lineRule="exact"/>
                    <w:ind w:left="0" w:right="0" w:firstLine="0"/>
                  </w:pPr>
                  <w:r>
                    <w:rPr>
                      <w:rStyle w:val="CharStyle308"/>
                      <w:b w:val="0"/>
                      <w:bCs w:val="0"/>
                    </w:rPr>
                    <w:t xml:space="preserve">Rgure </w:t>
                  </w:r>
                  <w:r>
                    <w:rPr>
                      <w:rStyle w:val="CharStyle308"/>
                      <w:lang w:val="zh-TW" w:eastAsia="zh-TW" w:bidi="zh-TW"/>
                      <w:b w:val="0"/>
                      <w:bCs w:val="0"/>
                    </w:rPr>
                    <w:t xml:space="preserve">6: </w:t>
                  </w:r>
                  <w:r>
                    <w:rPr>
                      <w:rStyle w:val="CharStyle145"/>
                      <w:b/>
                      <w:bCs/>
                    </w:rPr>
                    <w:t xml:space="preserve">Sung hand-copy of the First </w:t>
                  </w:r>
                  <w:r>
                    <w:rPr>
                      <w:rStyle w:val="CharStyle309"/>
                      <w:b/>
                      <w:bCs/>
                    </w:rPr>
                    <w:t>Ch'in-po</w:t>
                  </w:r>
                  <w:r>
                    <w:rPr>
                      <w:rStyle w:val="CharStyle145"/>
                      <w:b/>
                      <w:bCs/>
                    </w:rPr>
                    <w:t xml:space="preserve"> inscription</w:t>
                    <w:br/>
                  </w:r>
                  <w:r>
                    <w:rPr>
                      <w:rStyle w:val="CharStyle310"/>
                      <w:b w:val="0"/>
                      <w:bCs w:val="0"/>
                    </w:rPr>
                    <w:t>(after Shang-hai po-wu-kuan 1987,2:919)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01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956" w:left="1829" w:right="1552" w:bottom="956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58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73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266" w:line="230" w:lineRule="exact"/>
        <w:ind w:left="0" w:right="0" w:firstLine="31"/>
      </w:pPr>
      <w:r>
        <w:pict>
          <v:shape id="_x0000_s1069" type="#_x0000_t202" style="position:absolute;margin-left:261.1pt;margin-top:25.6pt;width:102.5pt;height:158.45pt;z-index:-125829360;mso-wrap-distance-left:5pt;mso-wrap-distance-top:21.4pt;mso-wrap-distance-right:5pt;mso-wrap-distance-bottom:7.9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81" w:lineRule="exact"/>
                    <w:ind w:left="0" w:right="0" w:firstLine="0"/>
                  </w:pPr>
                  <w:r>
                    <w:rPr>
                      <w:rStyle w:val="CharStyle234"/>
                    </w:rPr>
                    <w:t>秦公日</w:t>
                    <w:br/>
                    <w:t>不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王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顯朕皇且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祖</w:t>
                  </w:r>
                  <w:r>
                    <w:rPr>
                      <w:rStyle w:val="CharStyle311"/>
                    </w:rPr>
                    <w:t>]</w:t>
                  </w:r>
                </w:p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 w:firstLine="0"/>
                  </w:pPr>
                  <w:r>
                    <w:rPr>
                      <w:color w:val="000000"/>
                      <w:position w:val="0"/>
                    </w:rPr>
                    <w:t>趣八</w:t>
                  </w:r>
                </w:p>
                <w:p>
                  <w:pPr>
                    <w:pStyle w:val="Style31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8" w:line="190" w:lineRule="exact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笑大叩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356" w:line="290" w:lineRule="exact"/>
                    <w:ind w:left="0" w:right="0" w:firstLine="0"/>
                  </w:pPr>
                  <w:r>
                    <w:rPr>
                      <w:rStyle w:val="CharStyle234"/>
                    </w:rPr>
                    <w:t>寵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奄圃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有]下國</w:t>
                    <w:br/>
                    <w:t>十又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有]二公</w:t>
                    <w:br/>
                    <w:t>不</w:t>
                  </w:r>
                  <w:r>
                    <w:rPr>
                      <w:rStyle w:val="CharStyle311"/>
                    </w:rPr>
                    <w:t>■</w:t>
                  </w:r>
                  <w:r>
                    <w:rPr>
                      <w:rStyle w:val="CharStyle234"/>
                    </w:rPr>
                    <w:t>墜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才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在]上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251" w:line="220" w:lineRule="exact"/>
                    <w:ind w:left="0" w:right="0" w:firstLine="0"/>
                  </w:pPr>
                  <w:r>
                    <w:rPr>
                      <w:rStyle w:val="CharStyle234"/>
                    </w:rPr>
                    <w:t>嚴觏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恭]夤天命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98" w:lineRule="exact"/>
                    <w:ind w:left="0" w:right="0" w:firstLine="0"/>
                  </w:pPr>
                  <w:r>
                    <w:rPr>
                      <w:rStyle w:val="CharStyle234"/>
                    </w:rPr>
                    <w:t>保義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業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毕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厥]秦</w:t>
                    <w:br/>
                    <w:t>虢事纖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蠻]夏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Text 1: The First </w:t>
      </w:r>
      <w:r>
        <w:rPr>
          <w:rStyle w:val="CharStyle320"/>
        </w:rPr>
        <w:t>Ch^in-po:^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020" w:right="0" w:hanging="43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Duke of Ch’in says: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6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Greatly radiant is my august ancestor!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60" w:right="1000" w:firstLine="424"/>
      </w:pPr>
      <w:r>
        <w:rPr>
          <w:lang w:val="en-US" w:eastAsia="en-US" w:bidi="en-US"/>
          <w:w w:val="100"/>
          <w:spacing w:val="0"/>
          <w:color w:val="000000"/>
          <w:position w:val="0"/>
        </w:rPr>
        <w:t>He received the heavenly mandate</w:t>
        <w:br/>
        <w:t>4 broadly possessing the state below 4B</w:t>
        <w:br/>
        <w:t>The twelve dukes</w:t>
      </w:r>
      <w:r>
        <w:rPr>
          <w:rStyle w:val="CharStyle155"/>
          <w:lang w:val="en-US" w:eastAsia="en-US" w:bidi="en-US"/>
          <w:b w:val="0"/>
          <w:bCs w:val="0"/>
        </w:rPr>
        <w:t>，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020" w:right="0" w:hanging="856"/>
      </w:pPr>
      <w:r>
        <w:rPr>
          <w:lang w:val="en-US" w:eastAsia="en-US" w:bidi="en-US"/>
          <w:w w:val="100"/>
          <w:spacing w:val="0"/>
          <w:color w:val="000000"/>
          <w:position w:val="0"/>
        </w:rPr>
        <w:t>6 they do not let fall [their mandate] in their high</w:t>
        <w:br/>
        <w:t>position;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020" w:right="0" w:hanging="436"/>
      </w:pPr>
      <w:r>
        <w:rPr>
          <w:lang w:val="en-US" w:eastAsia="en-US" w:bidi="en-US"/>
          <w:w w:val="100"/>
          <w:spacing w:val="0"/>
          <w:color w:val="000000"/>
          <w:position w:val="0"/>
        </w:rPr>
        <w:t>solemn and reverential, in awe of the heavenly</w:t>
        <w:br/>
        <w:t>mandate,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6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8 they protected and ruled our [state of] Ch^in/^</w:t>
        <w:br/>
        <w:t>cautiously caring for the Man tribes and the Hsia</w:t>
        <w:br/>
        <w:t xml:space="preserve">[central states] </w:t>
      </w:r>
      <w:r>
        <w:rPr>
          <w:rStyle w:val="CharStyle321"/>
          <w:b w:val="0"/>
          <w:bCs w:val="0"/>
        </w:rPr>
        <w:t>.”</w:t>
      </w:r>
      <w:r>
        <w:rPr>
          <w:rStyle w:val="CharStyle321"/>
          <w:vertAlign w:val="superscript"/>
          <w:b w:val="0"/>
          <w:bCs w:val="0"/>
        </w:rPr>
        <w:t>5</w:t>
      </w:r>
      <w:r>
        <w:rPr>
          <w:rStyle w:val="CharStyle321"/>
          <w:b w:val="0"/>
          <w:bCs w:val="0"/>
        </w:rPr>
        <w:t xml:space="preserve">〇 </w:t>
      </w:r>
      <w:r>
        <w:rPr>
          <w:rStyle w:val="CharStyle321"/>
          <w:vertAlign w:val="superscript"/>
          <w:b w:val="0"/>
          <w:bCs w:val="0"/>
        </w:rPr>
        <w:footnoteReference w:id="133"/>
      </w:r>
      <w:r>
        <w:rPr>
          <w:rStyle w:val="CharStyle321"/>
          <w:vertAlign w:val="superscript"/>
          <w:b w:val="0"/>
          <w:bCs w:val="0"/>
        </w:rPr>
        <w:t xml:space="preserve"> </w:t>
      </w:r>
      <w:r>
        <w:rPr>
          <w:rStyle w:val="CharStyle321"/>
          <w:vertAlign w:val="superscript"/>
          <w:b w:val="0"/>
          <w:bCs w:val="0"/>
        </w:rPr>
        <w:footnoteReference w:id="134"/>
      </w:r>
      <w:r>
        <w:rPr>
          <w:rStyle w:val="CharStyle321"/>
          <w:vertAlign w:val="superscript"/>
          <w:b w:val="0"/>
          <w:bCs w:val="0"/>
        </w:rPr>
        <w:t xml:space="preserve"> </w:t>
      </w:r>
      <w:r>
        <w:rPr>
          <w:rStyle w:val="CharStyle321"/>
          <w:vertAlign w:val="superscript"/>
          <w:b w:val="0"/>
          <w:bCs w:val="0"/>
        </w:rPr>
        <w:footnoteReference w:id="135"/>
      </w:r>
      <w:r>
        <w:rPr>
          <w:rStyle w:val="CharStyle321"/>
          <w:vertAlign w:val="superscript"/>
          <w:b w:val="0"/>
          <w:bCs w:val="0"/>
        </w:rPr>
        <w:t xml:space="preserve"> </w:t>
      </w:r>
      <w:r>
        <w:rPr>
          <w:rStyle w:val="CharStyle321"/>
          <w:vertAlign w:val="superscript"/>
          <w:b w:val="0"/>
          <w:bCs w:val="0"/>
        </w:rPr>
        <w:footnoteReference w:id="136"/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09" w:line="200" w:lineRule="exact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>74 THE STELE INSCRIPTIONS IN CH^N SHIH-HUANG^S RITUAL SYSTEM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>10 [The Duke] says:</w:t>
        <w:tab/>
      </w:r>
      <w:r>
        <w:rPr>
          <w:rStyle w:val="CharStyle323"/>
        </w:rPr>
        <w:t>曰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“I am the little son:</w:t>
        <w:tab/>
      </w:r>
      <w:r>
        <w:rPr>
          <w:rStyle w:val="CharStyle324"/>
        </w:rPr>
        <w:t>余雖小子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12 Respectfully, respectfully I obey and adhere to the </w:t>
      </w:r>
      <w:r>
        <w:rPr>
          <w:rStyle w:val="CharStyle325"/>
        </w:rPr>
        <w:t>穆</w:t>
      </w:r>
      <w:r>
        <w:rPr>
          <w:rStyle w:val="CharStyle325"/>
          <w:lang w:val="en-US" w:eastAsia="en-US" w:bidi="en-US"/>
        </w:rPr>
        <w:t>=</w:t>
      </w:r>
      <w:r>
        <w:rPr>
          <w:rStyle w:val="CharStyle325"/>
        </w:rPr>
        <w:t>帥秉明德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shining virtuous power,</w:t>
        <w:br/>
        <w:t>brightly spread the clear punishments,</w:t>
        <w:tab/>
      </w:r>
      <w:r>
        <w:rPr>
          <w:rStyle w:val="CharStyle324"/>
        </w:rPr>
        <w:t>歡専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敷</w:t>
      </w:r>
      <w:r>
        <w:rPr>
          <w:rStyle w:val="CharStyle326"/>
          <w:lang w:val="zh-TW" w:eastAsia="zh-TW" w:bidi="zh-TW"/>
        </w:rPr>
        <w:t>]</w:t>
      </w:r>
      <w:r>
        <w:rPr>
          <w:rStyle w:val="CharStyle324"/>
        </w:rPr>
        <w:t>明井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刑</w:t>
      </w:r>
      <w:r>
        <w:rPr>
          <w:rStyle w:val="CharStyle326"/>
          <w:lang w:val="zh-TW" w:eastAsia="zh-TW" w:bidi="zh-TW"/>
        </w:rPr>
        <w:t>]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rStyle w:val="CharStyle327"/>
        </w:rPr>
        <w:t xml:space="preserve">14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gravely and referentially perform my sacrifices</w:t>
        <w:tab/>
      </w:r>
      <w:r>
        <w:rPr>
          <w:rStyle w:val="CharStyle324"/>
        </w:rPr>
        <w:t>虔敬朕祀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receive manifold blessings.</w:t>
        <w:tab/>
      </w:r>
      <w:r>
        <w:rPr>
          <w:rStyle w:val="CharStyle324"/>
        </w:rPr>
        <w:t>目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以]受多福</w:t>
      </w:r>
    </w:p>
    <w:p>
      <w:pPr>
        <w:pStyle w:val="Style316"/>
        <w:numPr>
          <w:ilvl w:val="0"/>
          <w:numId w:val="87"/>
        </w:numPr>
        <w:tabs>
          <w:tab w:leader="none" w:pos="573" w:val="left"/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>I regulate and harmonize the myriad people,</w:t>
        <w:tab/>
      </w:r>
      <w:r>
        <w:rPr>
          <w:rStyle w:val="CharStyle323"/>
        </w:rPr>
        <w:t>協齡萬民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gravely from early morning to evening,</w:t>
        <w:tab/>
      </w:r>
      <w:r>
        <w:rPr>
          <w:rStyle w:val="CharStyle324"/>
        </w:rPr>
        <w:t>唬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虔]夙夕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8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18 valorous, valorous, awesome, awesome 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323"/>
        </w:rPr>
        <w:t>刺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323"/>
        </w:rPr>
        <w:t>烈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=</w:t>
      </w:r>
      <w:r>
        <w:rPr>
          <w:rStyle w:val="CharStyle323"/>
        </w:rPr>
        <w:t>趣桓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=</w:t>
        <w:br/>
        <w:t>the myriad clans are truly disciplined!</w:t>
        <w:tab/>
      </w:r>
      <w:r>
        <w:rPr>
          <w:rStyle w:val="CharStyle323"/>
        </w:rPr>
        <w:t>萬生</w:t>
      </w:r>
      <w:r>
        <w:rPr>
          <w:rStyle w:val="CharStyle327"/>
        </w:rPr>
        <w:t>[</w:t>
      </w:r>
      <w:r>
        <w:rPr>
          <w:rStyle w:val="CharStyle323"/>
        </w:rPr>
        <w:t>姓]是敕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>20 I completely shield the hundred nobles and the</w:t>
        <w:tab/>
      </w:r>
      <w:r>
        <w:rPr>
          <w:rStyle w:val="CharStyle324"/>
        </w:rPr>
        <w:t>咸畜百辟胤士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00" w:right="0" w:firstLine="6"/>
      </w:pPr>
      <w:r>
        <w:pict>
          <v:shape id="_x0000_s1070" type="#_x0000_t202" style="position:absolute;margin-left:3.1pt;margin-top:11.35pt;width:361.2pt;height:29.1pt;z-index:-1258293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16"/>
                    <w:tabs>
                      <w:tab w:leader="none" w:pos="6622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37" w:line="220" w:lineRule="exact"/>
                    <w:ind w:left="540" w:right="0" w:firstLine="0"/>
                  </w:pPr>
                  <w:r>
                    <w:rPr>
                      <w:rStyle w:val="CharStyle317"/>
                    </w:rPr>
                    <w:t>staunch, staunch in my civilizing and martial [power],51</w:t>
                    <w:tab/>
                    <w:t>^</w:t>
                  </w:r>
                </w:p>
                <w:p>
                  <w:pPr>
                    <w:pStyle w:val="Style316"/>
                    <w:tabs>
                      <w:tab w:leader="none" w:pos="6514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317"/>
                    </w:rPr>
                    <w:t>22 I calm and silence those who don’t come to the court</w:t>
                    <w:tab/>
                  </w:r>
                  <w:r>
                    <w:rPr>
                      <w:rStyle w:val="CharStyle318"/>
                    </w:rPr>
                    <w:t>銀</w:t>
                  </w:r>
                  <w:r>
                    <w:rPr>
                      <w:rStyle w:val="CharStyle319"/>
                    </w:rPr>
                    <w:t>[</w:t>
                  </w:r>
                  <w:r>
                    <w:rPr>
                      <w:rStyle w:val="CharStyle318"/>
                    </w:rPr>
                    <w:t>鎮]靜不廷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hereditary officers;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00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[audience].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 w:line="281" w:lineRule="exact"/>
        <w:ind w:left="58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I mollify and order the hundred states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3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4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41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324"/>
        </w:rPr>
        <w:t>釋</w:t>
      </w:r>
      <w:r>
        <w:rPr>
          <w:rStyle w:val="CharStyle326"/>
          <w:lang w:val="zh-TW" w:eastAsia="zh-TW" w:bidi="zh-TW"/>
          <w:vertAlign w:val="superscript"/>
        </w:rPr>
        <w:t>[</w:t>
      </w:r>
      <w:r>
        <w:rPr>
          <w:rStyle w:val="CharStyle324"/>
        </w:rPr>
        <w:t>柔]燮百邦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236" w:line="281" w:lineRule="exact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>24 to have them strictly serve the Ch’in.</w:t>
        <w:tab/>
      </w:r>
      <w:r>
        <w:rPr>
          <w:rStyle w:val="CharStyle323"/>
        </w:rPr>
        <w:t>于秦執事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80" w:right="0" w:firstLine="5"/>
      </w:pPr>
      <w:r>
        <w:rPr>
          <w:rStyle w:val="CharStyle326"/>
        </w:rPr>
        <w:t xml:space="preserve">I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have made </w:t>
      </w:r>
      <w:r>
        <w:rPr>
          <w:rStyle w:val="CharStyle326"/>
        </w:rPr>
        <w:t xml:space="preserve">[my] </w:t>
      </w:r>
      <w:r>
        <w:rPr>
          <w:lang w:val="en-US" w:eastAsia="en-US" w:bidi="en-US"/>
          <w:w w:val="100"/>
          <w:spacing w:val="0"/>
          <w:color w:val="000000"/>
          <w:position w:val="0"/>
        </w:rPr>
        <w:t>brightly harmonizing [bell]：53</w:t>
        <w:tab/>
      </w:r>
      <w:r>
        <w:rPr>
          <w:rStyle w:val="CharStyle324"/>
        </w:rPr>
        <w:t>乍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作</w:t>
      </w:r>
      <w:r>
        <w:rPr>
          <w:rStyle w:val="CharStyle326"/>
          <w:lang w:val="zh-TW" w:eastAsia="zh-TW" w:bidi="zh-TW"/>
        </w:rPr>
        <w:t>]</w:t>
      </w:r>
      <w:r>
        <w:rPr>
          <w:rStyle w:val="CharStyle324"/>
        </w:rPr>
        <w:t>蛋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淑]毹口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293" w:line="286" w:lineRule="exact"/>
        <w:ind w:left="0" w:right="0" w:firstLine="76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Its name is ‘Regulating the State，’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54</w:t>
        <w:tab/>
      </w:r>
      <w:r>
        <w:rPr>
          <w:rStyle w:val="CharStyle324"/>
        </w:rPr>
        <w:t>毕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厥</w:t>
      </w:r>
      <w:r>
        <w:rPr>
          <w:rStyle w:val="CharStyle326"/>
          <w:lang w:val="zh-TW" w:eastAsia="zh-TW" w:bidi="zh-TW"/>
        </w:rPr>
        <w:t>]</w:t>
      </w:r>
      <w:r>
        <w:rPr>
          <w:rStyle w:val="CharStyle324"/>
        </w:rPr>
        <w:t>名曰磬</w:t>
      </w:r>
      <w:r>
        <w:rPr>
          <w:rStyle w:val="CharStyle326"/>
          <w:lang w:val="zh-TW" w:eastAsia="zh-TW" w:bidi="zh-TW"/>
        </w:rPr>
        <w:t>[</w:t>
      </w:r>
      <w:r>
        <w:rPr>
          <w:rStyle w:val="CharStyle324"/>
        </w:rPr>
        <w:t>協]邦</w:t>
      </w:r>
    </w:p>
    <w:p>
      <w:pPr>
        <w:pStyle w:val="Style316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580" w:right="0" w:firstLine="5"/>
        <w:sectPr>
          <w:pgSz w:w="10259" w:h="13372"/>
          <w:pgMar w:top="955" w:left="1492" w:right="1443" w:bottom="978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its sound </w:t>
      </w:r>
      <w:r>
        <w:rPr>
          <w:rStyle w:val="CharStyle328"/>
        </w:rPr>
        <w:t>t'ung-Vung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greatly </w:t>
      </w:r>
      <w:r>
        <w:rPr>
          <w:rStyle w:val="CharStyle326"/>
        </w:rPr>
        <w:t>clear,55</w:t>
        <w:tab/>
      </w:r>
      <w:r>
        <w:rPr>
          <w:rStyle w:val="CharStyle324"/>
        </w:rPr>
        <w:t>其音鍺</w:t>
      </w:r>
      <w:r>
        <w:rPr>
          <w:rStyle w:val="CharStyle326"/>
          <w:vertAlign w:val="subscript"/>
        </w:rPr>
        <w:t>=</w:t>
      </w:r>
      <w:r>
        <w:rPr>
          <w:rStyle w:val="CharStyle325"/>
        </w:rPr>
        <w:t>離</w:t>
      </w:r>
      <w:r>
        <w:rPr>
          <w:rStyle w:val="CharStyle325"/>
          <w:lang w:val="en-US" w:eastAsia="en-US" w:bidi="en-US"/>
        </w:rPr>
        <w:t>==</w:t>
      </w:r>
      <w:r>
        <w:rPr>
          <w:rStyle w:val="CharStyle325"/>
        </w:rPr>
        <w:t>孔煌</w:t>
      </w:r>
    </w:p>
    <w:p>
      <w:pPr>
        <w:pStyle w:val="Style136"/>
        <w:framePr w:w="6797" w:h="2805" w:wrap="none" w:vAnchor="text" w:hAnchor="margin" w:x="519" w:y="812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80"/>
      </w:pPr>
      <w:r>
        <w:rPr>
          <w:rStyle w:val="CharStyle145"/>
          <w:b/>
          <w:bCs/>
        </w:rPr>
        <w:t>to invoke [the spirits] to arrive at [our]</w:t>
      </w:r>
    </w:p>
    <w:p>
      <w:pPr>
        <w:pStyle w:val="Style136"/>
        <w:framePr w:w="6797" w:h="2805" w:wrap="none" w:vAnchor="text" w:hAnchor="margin" w:x="519" w:y="81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500" w:right="0" w:hanging="7"/>
      </w:pPr>
      <w:r>
        <w:rPr>
          <w:rStyle w:val="CharStyle145"/>
          <w:b/>
          <w:bCs/>
        </w:rPr>
        <w:t>sacrificial offerings%</w:t>
      </w:r>
    </w:p>
    <w:p>
      <w:pPr>
        <w:pStyle w:val="Style136"/>
        <w:framePr w:w="6797" w:h="2805" w:wrap="none" w:vAnchor="text" w:hAnchor="margin" w:x="519" w:y="812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500" w:right="2840" w:hanging="420"/>
      </w:pPr>
      <w:r>
        <w:rPr>
          <w:rStyle w:val="CharStyle145"/>
          <w:b/>
          <w:bCs/>
        </w:rPr>
        <w:t>to [let us] receive accumulated happiness,</w:t>
        <w:br/>
        <w:t>multiple favors!^</w:t>
      </w:r>
    </w:p>
    <w:p>
      <w:pPr>
        <w:pStyle w:val="Style136"/>
        <w:framePr w:w="6797" w:h="2805" w:wrap="none" w:vAnchor="text" w:hAnchor="margin" w:x="519" w:y="812"/>
        <w:tabs>
          <w:tab w:leader="none" w:pos="671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80"/>
      </w:pPr>
      <w:r>
        <w:rPr>
          <w:rStyle w:val="CharStyle145"/>
          <w:b/>
          <w:bCs/>
        </w:rPr>
        <w:t>-“Extended longevity without limit!</w:t>
        <w:tab/>
      </w:r>
      <w:r>
        <w:rPr>
          <w:rStyle w:val="CharStyle195"/>
          <w:b w:val="0"/>
          <w:bCs w:val="0"/>
        </w:rPr>
        <w:t>眉壽無鹽</w:t>
      </w:r>
      <w:r>
        <w:rPr>
          <w:rStyle w:val="CharStyle145"/>
          <w:lang w:val="zh-TW" w:eastAsia="zh-TW" w:bidi="zh-TW"/>
          <w:b/>
          <w:bCs/>
        </w:rPr>
        <w:t>[</w:t>
      </w:r>
      <w:r>
        <w:rPr>
          <w:rStyle w:val="CharStyle195"/>
          <w:b w:val="0"/>
          <w:bCs w:val="0"/>
        </w:rPr>
        <w:t>疆</w:t>
      </w:r>
      <w:r>
        <w:rPr>
          <w:rStyle w:val="CharStyle145"/>
          <w:lang w:val="zh-TW" w:eastAsia="zh-TW" w:bidi="zh-TW"/>
          <w:b/>
          <w:bCs/>
        </w:rPr>
        <w:t>]</w:t>
      </w:r>
    </w:p>
    <w:p>
      <w:pPr>
        <w:pStyle w:val="Style136"/>
        <w:framePr w:w="6797" w:h="2805" w:wrap="none" w:vAnchor="text" w:hAnchor="margin" w:x="519" w:y="812"/>
        <w:tabs>
          <w:tab w:leader="none" w:pos="66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80"/>
      </w:pPr>
      <w:r>
        <w:rPr>
          <w:rStyle w:val="CharStyle145"/>
          <w:b/>
          <w:bCs/>
        </w:rPr>
        <w:t>[May the Duke] for long remain in [his] position,</w:t>
      </w:r>
      <w:r>
        <w:rPr>
          <w:rStyle w:val="CharStyle145"/>
          <w:vertAlign w:val="superscript"/>
          <w:b/>
          <w:bCs/>
        </w:rPr>
        <w:t>57</w:t>
      </w:r>
      <w:r>
        <w:rPr>
          <w:rStyle w:val="CharStyle145"/>
          <w:b/>
          <w:bCs/>
        </w:rPr>
        <w:t xml:space="preserve"> ffl</w:t>
      </w:r>
      <w:r>
        <w:rPr>
          <w:rStyle w:val="CharStyle195"/>
          <w:b w:val="0"/>
          <w:bCs w:val="0"/>
        </w:rPr>
        <w:t>允楚分</w:t>
      </w:r>
      <w:r>
        <w:rPr>
          <w:rStyle w:val="CharStyle145"/>
          <w:lang w:val="zh-TW" w:eastAsia="zh-TW" w:bidi="zh-TW"/>
          <w:b/>
          <w:bCs/>
        </w:rPr>
        <w:t>[</w:t>
      </w:r>
      <w:r>
        <w:rPr>
          <w:rStyle w:val="CharStyle195"/>
          <w:b w:val="0"/>
          <w:bCs w:val="0"/>
        </w:rPr>
        <w:t>左</w:t>
      </w:r>
      <w:r>
        <w:rPr>
          <w:rStyle w:val="CharStyle145"/>
          <w:lang w:val="zh-TW" w:eastAsia="zh-TW" w:bidi="zh-TW"/>
          <w:b/>
          <w:bCs/>
        </w:rPr>
        <w:t>]</w:t>
      </w:r>
      <w:r>
        <w:rPr>
          <w:rStyle w:val="CharStyle195"/>
          <w:b w:val="0"/>
          <w:bCs w:val="0"/>
        </w:rPr>
        <w:t>立</w:t>
      </w:r>
      <w:r>
        <w:rPr>
          <w:rStyle w:val="CharStyle145"/>
          <w:lang w:val="zh-TW" w:eastAsia="zh-TW" w:bidi="zh-TW"/>
          <w:b/>
          <w:bCs/>
        </w:rPr>
        <w:t>[</w:t>
      </w:r>
      <w:r>
        <w:rPr>
          <w:rStyle w:val="CharStyle195"/>
          <w:b w:val="0"/>
          <w:bCs w:val="0"/>
        </w:rPr>
        <w:t>位</w:t>
      </w:r>
      <w:r>
        <w:rPr>
          <w:rStyle w:val="CharStyle145"/>
          <w:lang w:val="zh-TW" w:eastAsia="zh-TW" w:bidi="zh-TW"/>
          <w:b/>
          <w:bCs/>
        </w:rPr>
        <w:t>]</w:t>
        <w:br/>
      </w:r>
      <w:r>
        <w:rPr>
          <w:rStyle w:val="CharStyle145"/>
          <w:b/>
          <w:bCs/>
        </w:rPr>
        <w:t>high and vast may be [his] rewards,</w:t>
      </w:r>
      <w:r>
        <w:rPr>
          <w:rStyle w:val="CharStyle145"/>
          <w:vertAlign w:val="superscript"/>
          <w:b/>
          <w:bCs/>
        </w:rPr>
        <w:t>58</w:t>
      </w:r>
      <w:r>
        <w:rPr>
          <w:rStyle w:val="CharStyle145"/>
          <w:b/>
          <w:bCs/>
        </w:rPr>
        <w:tab/>
      </w:r>
      <w:r>
        <w:rPr>
          <w:rStyle w:val="CharStyle195"/>
          <w:b w:val="0"/>
          <w:bCs w:val="0"/>
        </w:rPr>
        <w:t>高弘又</w:t>
      </w:r>
      <w:r>
        <w:rPr>
          <w:rStyle w:val="CharStyle145"/>
          <w:lang w:val="zh-TW" w:eastAsia="zh-TW" w:bidi="zh-TW"/>
          <w:b/>
          <w:bCs/>
        </w:rPr>
        <w:t>[</w:t>
      </w:r>
      <w:r>
        <w:rPr>
          <w:rStyle w:val="CharStyle195"/>
          <w:b w:val="0"/>
          <w:bCs w:val="0"/>
        </w:rPr>
        <w:t>有]慶</w:t>
      </w:r>
    </w:p>
    <w:p>
      <w:pPr>
        <w:pStyle w:val="Style136"/>
        <w:framePr w:w="6797" w:h="2805" w:wrap="none" w:vAnchor="text" w:hAnchor="margin" w:x="519" w:y="812"/>
        <w:tabs>
          <w:tab w:leader="none" w:pos="66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80"/>
      </w:pPr>
      <w:r>
        <w:rPr>
          <w:rStyle w:val="CharStyle145"/>
          <w:b/>
          <w:bCs/>
        </w:rPr>
        <w:t xml:space="preserve">[may he] extensively possess the four quarters! </w:t>
      </w:r>
      <w:r>
        <w:rPr>
          <w:rStyle w:val="CharStyle195"/>
          <w:b w:val="0"/>
          <w:bCs w:val="0"/>
        </w:rPr>
        <w:t>匍</w:t>
      </w:r>
      <w:r>
        <w:rPr>
          <w:rStyle w:val="CharStyle145"/>
          <w:lang w:val="zh-TW" w:eastAsia="zh-TW" w:bidi="zh-TW"/>
          <w:b/>
          <w:bCs/>
        </w:rPr>
        <w:t>[</w:t>
      </w:r>
      <w:r>
        <w:rPr>
          <w:rStyle w:val="CharStyle195"/>
          <w:b w:val="0"/>
          <w:bCs w:val="0"/>
        </w:rPr>
        <w:t>敷</w:t>
      </w:r>
      <w:r>
        <w:rPr>
          <w:rStyle w:val="CharStyle145"/>
          <w:lang w:val="zh-TW" w:eastAsia="zh-TW" w:bidi="zh-TW"/>
          <w:b/>
          <w:bCs/>
        </w:rPr>
        <w:t>]</w:t>
      </w:r>
      <w:r>
        <w:rPr>
          <w:rStyle w:val="CharStyle195"/>
          <w:b w:val="0"/>
          <w:bCs w:val="0"/>
        </w:rPr>
        <w:t>又</w:t>
      </w:r>
      <w:r>
        <w:rPr>
          <w:rStyle w:val="CharStyle145"/>
          <w:lang w:val="zh-TW" w:eastAsia="zh-TW" w:bidi="zh-TW"/>
          <w:b/>
          <w:bCs/>
        </w:rPr>
        <w:t>[</w:t>
      </w:r>
      <w:r>
        <w:rPr>
          <w:rStyle w:val="CharStyle195"/>
          <w:b w:val="0"/>
          <w:bCs w:val="0"/>
        </w:rPr>
        <w:t>有]四方</w:t>
        <w:br/>
      </w:r>
      <w:r>
        <w:rPr>
          <w:rStyle w:val="CharStyle145"/>
          <w:b/>
          <w:bCs/>
        </w:rPr>
        <w:t>[May he] forever treasure [this bell]</w:t>
      </w:r>
      <w:r>
        <w:rPr>
          <w:rStyle w:val="CharStyle145"/>
          <w:lang w:val="zh-TW" w:eastAsia="zh-TW" w:bidi="zh-TW"/>
          <w:b/>
          <w:bCs/>
        </w:rPr>
        <w:t>!”</w:t>
        <w:tab/>
      </w:r>
      <w:r>
        <w:rPr>
          <w:rStyle w:val="CharStyle195"/>
          <w:b w:val="0"/>
          <w:bCs w:val="0"/>
        </w:rPr>
        <w:t>永寶</w:t>
      </w:r>
    </w:p>
    <w:p>
      <w:pPr>
        <w:pStyle w:val="Style124"/>
        <w:framePr w:w="6797" w:h="2805" w:wrap="none" w:vAnchor="text" w:hAnchor="margin" w:x="519" w:y="812"/>
        <w:tabs>
          <w:tab w:leader="none" w:pos="67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80"/>
      </w:pPr>
      <w:r>
        <w:rPr>
          <w:rStyle w:val="CharStyle330"/>
        </w:rPr>
        <w:t>Emblem</w:t>
      </w:r>
      <w:r>
        <w:rPr>
          <w:rStyle w:val="CharStyle329"/>
        </w:rPr>
        <w:t xml:space="preserve"> </w:t>
      </w:r>
      <w:r>
        <w:rPr>
          <w:rStyle w:val="CharStyle125"/>
        </w:rPr>
        <w:t>[?].59</w:t>
        <w:tab/>
      </w:r>
      <w:r>
        <w:rPr>
          <w:rStyle w:val="CharStyle331"/>
        </w:rPr>
        <w:t>宜</w:t>
      </w:r>
    </w:p>
    <w:p>
      <w:pPr>
        <w:pStyle w:val="Style124"/>
        <w:framePr w:w="7267" w:h="4881" w:wrap="none" w:vAnchor="text" w:hAnchor="margin" w:x="49" w:y="650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rStyle w:val="CharStyle125"/>
        </w:rPr>
        <w:t>notion of ^filial piety** to the living parents appears to have been derived, testifying to a</w:t>
        <w:br/>
        <w:t xml:space="preserve">transfer from ritual practice to moral philosophy. Even in </w:t>
      </w:r>
      <w:r>
        <w:rPr>
          <w:rStyle w:val="CharStyle332"/>
        </w:rPr>
        <w:t>Lun-yii</w:t>
      </w:r>
      <w:r>
        <w:rPr>
          <w:rStyle w:val="CharStyle125"/>
        </w:rPr>
        <w:t xml:space="preserve"> [8*21] 8.32a-b </w:t>
      </w:r>
      <w:r>
        <w:rPr>
          <w:rStyle w:val="CharStyle332"/>
        </w:rPr>
        <w:t>hsiao</w:t>
      </w:r>
      <w:r>
        <w:rPr>
          <w:rStyle w:val="CharStyle125"/>
        </w:rPr>
        <w:t xml:space="preserve"> is</w:t>
        <w:br/>
        <w:t xml:space="preserve">still used in its original sense. On the early meaning of </w:t>
      </w:r>
      <w:r>
        <w:rPr>
          <w:rStyle w:val="CharStyle332"/>
        </w:rPr>
        <w:t>hsiao -</w:t>
      </w:r>
      <w:r>
        <w:rPr>
          <w:rStyle w:val="CharStyle125"/>
        </w:rPr>
        <w:t xml:space="preserve"> substantiated by</w:t>
        <w:br/>
        <w:t xml:space="preserve">paleographic analysis (cf. Chou Fa-kao </w:t>
      </w:r>
      <w:r>
        <w:rPr>
          <w:rStyle w:val="CharStyle331"/>
        </w:rPr>
        <w:t>周法高</w:t>
      </w:r>
      <w:r>
        <w:rPr>
          <w:rStyle w:val="CharStyle125"/>
          <w:lang w:val="zh-TW" w:eastAsia="zh-TW" w:bidi="zh-TW"/>
        </w:rPr>
        <w:t xml:space="preserve"> </w:t>
      </w:r>
      <w:r>
        <w:rPr>
          <w:rStyle w:val="CharStyle125"/>
        </w:rPr>
        <w:t xml:space="preserve">et al” C/n&gt;z-wen </w:t>
      </w:r>
      <w:r>
        <w:rPr>
          <w:rStyle w:val="CharStyle331"/>
        </w:rPr>
        <w:t>如</w:t>
      </w:r>
      <w:r>
        <w:rPr>
          <w:rStyle w:val="CharStyle125"/>
          <w:lang w:val="zh-TW" w:eastAsia="zh-TW" w:bidi="zh-TW"/>
        </w:rPr>
        <w:t>-</w:t>
      </w:r>
      <w:r>
        <w:rPr>
          <w:rStyle w:val="CharStyle331"/>
        </w:rPr>
        <w:t>如金文話林，</w:t>
      </w:r>
      <w:r>
        <w:rPr>
          <w:rStyle w:val="CharStyle125"/>
        </w:rPr>
        <w:t>vol.</w:t>
        <w:br/>
      </w:r>
      <w:r>
        <w:rPr>
          <w:rStyle w:val="CharStyle125"/>
          <w:lang w:val="zh-TW" w:eastAsia="zh-TW" w:bidi="zh-TW"/>
        </w:rPr>
        <w:t xml:space="preserve">10, </w:t>
      </w:r>
      <w:r>
        <w:rPr>
          <w:rStyle w:val="CharStyle125"/>
        </w:rPr>
        <w:t xml:space="preserve">5289-92) </w:t>
      </w:r>
      <w:r>
        <w:rPr>
          <w:rStyle w:val="CharStyle125"/>
          <w:lang w:val="zh-TW" w:eastAsia="zh-TW" w:bidi="zh-TW"/>
        </w:rPr>
        <w:t xml:space="preserve">- </w:t>
      </w:r>
      <w:r>
        <w:rPr>
          <w:rStyle w:val="CharStyle125"/>
        </w:rPr>
        <w:t>see Ikezawa Masari, “Chilgoku kodai no ‘kd，shisd no shis5teki imi: ‘k5’</w:t>
        <w:br/>
        <w:t>no shukyogaku, sono go,</w:t>
      </w:r>
      <w:r>
        <w:rPr>
          <w:rStyle w:val="CharStyle125"/>
          <w:vertAlign w:val="superscript"/>
        </w:rPr>
        <w:t>,}</w:t>
      </w:r>
      <w:r>
        <w:rPr>
          <w:rStyle w:val="CharStyle125"/>
        </w:rPr>
        <w:t xml:space="preserve"> Nomura Shigeo, </w:t>
      </w:r>
      <w:r>
        <w:rPr>
          <w:rStyle w:val="CharStyle125"/>
          <w:vertAlign w:val="superscript"/>
        </w:rPr>
        <w:t>u</w:t>
      </w:r>
      <w:r>
        <w:rPr>
          <w:rStyle w:val="CharStyle125"/>
        </w:rPr>
        <w:t>Jukyoteki ^ko</w:t>
      </w:r>
      <w:r>
        <w:rPr>
          <w:rStyle w:val="CharStyle125"/>
          <w:vertAlign w:val="superscript"/>
        </w:rPr>
        <w:t>1</w:t>
      </w:r>
      <w:r>
        <w:rPr>
          <w:rStyle w:val="CharStyle125"/>
        </w:rPr>
        <w:t xml:space="preserve"> no seiritsu izen: Shosho o</w:t>
        <w:br/>
        <w:t xml:space="preserve">tegakari toshite,” and Cha Ch’ang-kuo, “Hsi-Chou </w:t>
      </w:r>
      <w:r>
        <w:rPr>
          <w:rStyle w:val="CharStyle125"/>
          <w:vertAlign w:val="superscript"/>
        </w:rPr>
        <w:t>4</w:t>
      </w:r>
      <w:r>
        <w:rPr>
          <w:rStyle w:val="CharStyle125"/>
        </w:rPr>
        <w:t>hsiao* i shih~t’an,”</w:t>
      </w:r>
    </w:p>
    <w:p>
      <w:pPr>
        <w:pStyle w:val="Style124"/>
        <w:numPr>
          <w:ilvl w:val="0"/>
          <w:numId w:val="89"/>
        </w:numPr>
        <w:framePr w:w="7267" w:h="4881" w:wrap="none" w:vAnchor="text" w:hAnchor="margin" w:x="49" w:y="6505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3"/>
      </w:pPr>
      <w:r>
        <w:rPr>
          <w:rStyle w:val="CharStyle125"/>
        </w:rPr>
        <w:t>In this problematic passage as well as in the parallel lines of the following</w:t>
      </w:r>
    </w:p>
    <w:p>
      <w:pPr>
        <w:pStyle w:val="Style124"/>
        <w:framePr w:w="7267" w:h="4881" w:wrap="none" w:vAnchor="text" w:hAnchor="margin" w:x="49" w:y="6505"/>
        <w:tabs>
          <w:tab w:leader="none" w:pos="5532" w:val="right"/>
          <w:tab w:leader="none" w:pos="6082" w:val="center"/>
          <w:tab w:leader="none" w:pos="6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rStyle w:val="CharStyle125"/>
        </w:rPr>
        <w:t>inscriptions I tentatively follow Shirakawa - see KBTS 34 (1971), 9, and 50 (1979), 407</w:t>
        <w:br/>
      </w:r>
      <w:r>
        <w:rPr>
          <w:rStyle w:val="CharStyle333"/>
        </w:rPr>
        <w:t>-who</w:t>
      </w:r>
      <w:r>
        <w:rPr>
          <w:rStyle w:val="CharStyle125"/>
        </w:rPr>
        <w:t xml:space="preserve"> reads the first character as Bjt und interprets it as</w:t>
        <w:tab/>
        <w:t>or</w:t>
        <w:tab/>
        <w:t>^enduring^;</w:t>
        <w:tab/>
        <w:t>for the</w:t>
      </w:r>
    </w:p>
    <w:p>
      <w:pPr>
        <w:pStyle w:val="Style124"/>
        <w:framePr w:w="7267" w:h="4881" w:wrap="none" w:vAnchor="text" w:hAnchor="margin" w:x="49" w:y="650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rStyle w:val="CharStyle125"/>
        </w:rPr>
        <w:t xml:space="preserve">second character he assumes the meaning </w:t>
      </w:r>
      <w:r>
        <w:rPr>
          <w:rStyle w:val="CharStyle125"/>
          <w:vertAlign w:val="superscript"/>
        </w:rPr>
        <w:t>4&lt;</w:t>
      </w:r>
      <w:r>
        <w:rPr>
          <w:rStyle w:val="CharStyle125"/>
        </w:rPr>
        <w:t>to remain/</w:t>
      </w:r>
      <w:r>
        <w:rPr>
          <w:rStyle w:val="CharStyle125"/>
          <w:vertAlign w:val="superscript"/>
        </w:rPr>
        <w:t>&gt;</w:t>
      </w:r>
      <w:r>
        <w:rPr>
          <w:rStyle w:val="CharStyle125"/>
        </w:rPr>
        <w:t xml:space="preserve"> Most other scholars read the first</w:t>
        <w:br/>
        <w:t xml:space="preserve">character as </w:t>
      </w:r>
      <w:r>
        <w:rPr>
          <w:rStyle w:val="CharStyle331"/>
        </w:rPr>
        <w:t>峻</w:t>
      </w:r>
      <w:r>
        <w:rPr>
          <w:rStyle w:val="CharStyle125"/>
          <w:lang w:val="zh-TW" w:eastAsia="zh-TW" w:bidi="zh-TW"/>
        </w:rPr>
        <w:t>[</w:t>
      </w:r>
      <w:r>
        <w:rPr>
          <w:rStyle w:val="CharStyle331"/>
        </w:rPr>
        <w:t>峻</w:t>
      </w:r>
      <w:r>
        <w:rPr>
          <w:rStyle w:val="CharStyle125"/>
          <w:lang w:val="zh-TW" w:eastAsia="zh-TW" w:bidi="zh-TW"/>
        </w:rPr>
        <w:t>]</w:t>
      </w:r>
      <w:r>
        <w:rPr>
          <w:rStyle w:val="CharStyle125"/>
        </w:rPr>
        <w:t>(“high”). See, e.g” Li Ling</w:t>
      </w:r>
      <w:r>
        <w:rPr>
          <w:rStyle w:val="CharStyle331"/>
          <w:lang w:val="en-US" w:eastAsia="en-US" w:bidi="en-US"/>
        </w:rPr>
        <w:t>，</w:t>
      </w:r>
      <w:r>
        <w:rPr>
          <w:rStyle w:val="CharStyle125"/>
        </w:rPr>
        <w:t xml:space="preserve">“Ch’un-ch，iu Ch’in ch’i shih-t’an，” </w:t>
      </w:r>
      <w:r>
        <w:rPr>
          <w:rStyle w:val="CharStyle125"/>
          <w:lang w:val="zh-TW" w:eastAsia="zh-TW" w:bidi="zh-TW"/>
        </w:rPr>
        <w:t>518,</w:t>
        <w:br/>
      </w:r>
      <w:r>
        <w:rPr>
          <w:rStyle w:val="CharStyle125"/>
        </w:rPr>
        <w:t xml:space="preserve">Wang Hui, </w:t>
      </w:r>
      <w:r>
        <w:rPr>
          <w:rStyle w:val="CharStyle332"/>
        </w:rPr>
        <w:t>ChHn t^ung-ch'i ming-wen pien-nien chi-shih,</w:t>
      </w:r>
      <w:r>
        <w:rPr>
          <w:rStyle w:val="CharStyle125"/>
        </w:rPr>
        <w:t xml:space="preserve"> 25-26. Neither reading offers a</w:t>
        <w:br/>
        <w:t>convincing solution for the second character.</w:t>
      </w:r>
    </w:p>
    <w:p>
      <w:pPr>
        <w:pStyle w:val="Style124"/>
        <w:numPr>
          <w:ilvl w:val="0"/>
          <w:numId w:val="89"/>
        </w:numPr>
        <w:framePr w:w="7267" w:h="4881" w:wrap="none" w:vAnchor="text" w:hAnchor="margin" w:x="49" w:y="6505"/>
        <w:tabs>
          <w:tab w:leader="none" w:pos="7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3"/>
      </w:pPr>
      <w:r>
        <w:rPr>
          <w:rStyle w:val="CharStyle125"/>
        </w:rPr>
        <w:t xml:space="preserve">The second character may be ;yh </w:t>
      </w:r>
      <w:r>
        <w:rPr>
          <w:rStyle w:val="CharStyle331"/>
        </w:rPr>
        <w:t>引</w:t>
      </w:r>
      <w:r>
        <w:rPr>
          <w:rStyle w:val="CharStyle125"/>
          <w:lang w:val="zh-TW" w:eastAsia="zh-TW" w:bidi="zh-TW"/>
        </w:rPr>
        <w:t xml:space="preserve"> </w:t>
      </w:r>
      <w:r>
        <w:rPr>
          <w:rStyle w:val="CharStyle125"/>
        </w:rPr>
        <w:t>with the meaning of “enduring</w:t>
      </w:r>
      <w:r>
        <w:rPr>
          <w:rStyle w:val="CharStyle125"/>
          <w:lang w:val="zh-TW" w:eastAsia="zh-TW" w:bidi="zh-TW"/>
        </w:rPr>
        <w:t xml:space="preserve">•” </w:t>
      </w:r>
      <w:r>
        <w:rPr>
          <w:rStyle w:val="CharStyle125"/>
        </w:rPr>
        <w:t>See Wang</w:t>
      </w:r>
    </w:p>
    <w:p>
      <w:pPr>
        <w:pStyle w:val="Style124"/>
        <w:framePr w:w="7267" w:h="4881" w:wrap="none" w:vAnchor="text" w:hAnchor="margin" w:x="49" w:y="6505"/>
        <w:tabs>
          <w:tab w:leader="none" w:pos="2694" w:val="right"/>
          <w:tab w:leader="none" w:pos="72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rStyle w:val="CharStyle125"/>
        </w:rPr>
        <w:t>Hui</w:t>
      </w:r>
      <w:r>
        <w:rPr>
          <w:rStyle w:val="CharStyle331"/>
          <w:lang w:val="en-US" w:eastAsia="en-US" w:bidi="en-US"/>
        </w:rPr>
        <w:t>，</w:t>
      </w:r>
      <w:r>
        <w:rPr>
          <w:rStyle w:val="CharStyle125"/>
        </w:rPr>
        <w:t>C/i’k</w:t>
        <w:tab/>
        <w:t>mz’ng-wen</w:t>
        <w:tab/>
      </w:r>
      <w:r>
        <w:rPr>
          <w:rStyle w:val="CharStyle331"/>
          <w:lang w:val="en-US" w:eastAsia="en-US" w:bidi="en-US"/>
        </w:rPr>
        <w:t>，</w:t>
      </w:r>
      <w:r>
        <w:rPr>
          <w:rStyle w:val="CharStyle125"/>
        </w:rPr>
        <w:t>25-26- However</w:t>
      </w:r>
      <w:r>
        <w:rPr>
          <w:rStyle w:val="CharStyle331"/>
          <w:lang w:val="en-US" w:eastAsia="en-US" w:bidi="en-US"/>
        </w:rPr>
        <w:t>，</w:t>
      </w:r>
      <w:r>
        <w:rPr>
          <w:rStyle w:val="CharStyle125"/>
        </w:rPr>
        <w:t>cf. the note below</w:t>
      </w:r>
    </w:p>
    <w:p>
      <w:pPr>
        <w:pStyle w:val="Style124"/>
        <w:framePr w:w="7267" w:h="4881" w:wrap="none" w:vAnchor="text" w:hAnchor="margin" w:x="49" w:y="650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rStyle w:val="CharStyle125"/>
        </w:rPr>
        <w:t>on lines 8-9 of the first chime-stone fragment.</w:t>
      </w:r>
    </w:p>
    <w:p>
      <w:pPr>
        <w:pStyle w:val="Style124"/>
        <w:numPr>
          <w:ilvl w:val="0"/>
          <w:numId w:val="89"/>
        </w:numPr>
        <w:framePr w:w="7267" w:h="4881" w:wrap="none" w:vAnchor="text" w:hAnchor="margin" w:x="49" w:y="6505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3"/>
      </w:pPr>
      <w:r>
        <w:rPr>
          <w:rStyle w:val="CharStyle125"/>
        </w:rPr>
        <w:t xml:space="preserve">The interpretation of the final graphic element, which can be read as </w:t>
      </w:r>
      <w:r>
        <w:rPr>
          <w:rStyle w:val="CharStyle332"/>
        </w:rPr>
        <w:t>i</w:t>
      </w:r>
      <w:r>
        <w:rPr>
          <w:rStyle w:val="CharStyle125"/>
        </w:rPr>
        <w:t xml:space="preserve"> here</w:t>
        <w:br/>
        <w:t xml:space="preserve">and in the parallel </w:t>
      </w:r>
      <w:r>
        <w:rPr>
          <w:rStyle w:val="CharStyle332"/>
        </w:rPr>
        <w:t>CWiti-kuei</w:t>
      </w:r>
      <w:r>
        <w:rPr>
          <w:rStyle w:val="CharStyle125"/>
        </w:rPr>
        <w:t xml:space="preserve"> inscription is uncertain* It occurs in the same position in a</w:t>
        <w:br/>
        <w:t xml:space="preserve">short inscription on a halberd and a spear known as the Ch’in Tzu-^9 </w:t>
      </w:r>
      <w:r>
        <w:rPr>
          <w:rStyle w:val="CharStyle331"/>
        </w:rPr>
        <w:t>秦子戈</w:t>
      </w:r>
      <w:r>
        <w:rPr>
          <w:rStyle w:val="CharStyle125"/>
          <w:lang w:val="zh-TW" w:eastAsia="zh-TW" w:bidi="zh-TW"/>
        </w:rPr>
        <w:t xml:space="preserve"> </w:t>
      </w:r>
      <w:r>
        <w:rPr>
          <w:rStyle w:val="CharStyle125"/>
        </w:rPr>
        <w:t>and Ch’in</w:t>
      </w:r>
    </w:p>
    <w:p>
      <w:pPr>
        <w:widowControl w:val="0"/>
        <w:spacing w:line="360" w:lineRule="exact"/>
      </w:pPr>
      <w:r>
        <w:pict>
          <v:shape id="_x0000_s1071" type="#_x0000_t202" style="position:absolute;margin-left:5.e-02pt;margin-top:40.8pt;width:16.8pt;height:12.8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72"/>
                  </w:pPr>
                  <w:r>
                    <w:rPr>
                      <w:rStyle w:val="CharStyle329"/>
                    </w:rPr>
                    <w:t>2</w:t>
                  </w:r>
                  <w:r>
                    <w:rPr>
                      <w:rStyle w:val="CharStyle125"/>
                    </w:rPr>
                    <w:t>B</w:t>
                  </w:r>
                </w:p>
              </w:txbxContent>
            </v:textbox>
            <w10:wrap anchorx="margin"/>
          </v:shape>
        </w:pict>
      </w:r>
      <w:r>
        <w:pict>
          <v:shape id="_x0000_s1072" type="#_x0000_t202" style="position:absolute;margin-left:5.e-02pt;margin-top:125.8pt;width:17.3pt;height:13.2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7"/>
                  </w:pPr>
                  <w:r>
                    <w:rPr>
                      <w:rStyle w:val="CharStyle125"/>
                    </w:rPr>
                    <w:t>32</w:t>
                  </w:r>
                </w:p>
              </w:txbxContent>
            </v:textbox>
            <w10:wrap anchorx="margin"/>
          </v:shape>
        </w:pict>
      </w:r>
      <w:r>
        <w:pict>
          <v:shape id="_x0000_s1073" type="#_x0000_t202" style="position:absolute;margin-left:0.5pt;margin-top:154.5pt;width:17.3pt;height:12.4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4"/>
                  </w:pPr>
                  <w:r>
                    <w:rPr>
                      <w:rStyle w:val="CharStyle125"/>
                    </w:rPr>
                    <w:t>34</w:t>
                  </w:r>
                </w:p>
              </w:txbxContent>
            </v:textbox>
            <w10:wrap anchorx="margin"/>
          </v:shape>
        </w:pict>
      </w:r>
      <w:r>
        <w:pict>
          <v:shape id="_x0000_s1074" type="#_x0000_t202" style="position:absolute;margin-left:114.5pt;margin-top:0.1pt;width:248.65pt;height:12.3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25"/>
                    </w:rPr>
                    <w:t>THE BRONZE AND CHIME-STONE INSCRIPTIONS 75</w:t>
                  </w:r>
                </w:p>
              </w:txbxContent>
            </v:textbox>
            <w10:wrap anchorx="margin"/>
          </v:shape>
        </w:pict>
      </w:r>
      <w:r>
        <w:pict>
          <v:shape id="_x0000_s1075" type="#_x0000_t202" style="position:absolute;margin-left:241.45pt;margin-top:37.2pt;width:123.85pt;height:17.2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4"/>
                  </w:pPr>
                  <w:r>
                    <w:rPr>
                      <w:rStyle w:val="CharStyle234"/>
                    </w:rPr>
                    <w:t>目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以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邵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昭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雪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袼]孝享</w:t>
                  </w:r>
                </w:p>
              </w:txbxContent>
            </v:textbox>
            <w10:wrap anchorx="margin"/>
          </v:shape>
        </w:pict>
      </w:r>
      <w:r>
        <w:pict>
          <v:shape id="_x0000_s1076" type="#_x0000_t202" style="position:absolute;margin-left:268.3pt;margin-top:65.5pt;width:97.45pt;height:17.1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234"/>
                    </w:rPr>
                    <w:t>巨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以]受屯魯多釐</w:t>
                  </w:r>
                </w:p>
              </w:txbxContent>
            </v:textbox>
            <w10:wrap anchorx="margin"/>
          </v:shape>
        </w:pict>
      </w:r>
      <w:r>
        <w:pict>
          <v:shape id="_x0000_s1077" type="#_x0000_t202" style="position:absolute;margin-left:1.7pt;margin-top:192.25pt;width:362.9pt;height:135.95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>Ch’ang-hstl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  <w:r>
                    <w:rPr>
                      <w:rStyle w:val="CharStyle125"/>
                    </w:rPr>
                    <w:t>“Ch’in Kung chi wang-chi chung，po ming-wen k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  <w:r>
                    <w:rPr>
                      <w:rStyle w:val="CharStyle125"/>
                    </w:rPr>
                    <w:t xml:space="preserve">ao-shih，”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17, </w:t>
                  </w:r>
                  <w:r>
                    <w:rPr>
                      <w:rStyle w:val="CharStyle125"/>
                    </w:rPr>
                    <w:t>takes the</w:t>
                    <w:br/>
                    <w:t xml:space="preserve">characters here as </w:t>
                  </w:r>
                  <w:r>
                    <w:rPr>
                      <w:rStyle w:val="CharStyle332"/>
                    </w:rPr>
                    <w:t>t'o-Vo</w:t>
                  </w:r>
                  <w:r>
                    <w:rPr>
                      <w:rStyle w:val="CharStyle125"/>
                    </w:rPr>
                    <w:t xml:space="preserve"> HfS of the </w:t>
                  </w:r>
                  <w:r>
                    <w:rPr>
                      <w:rStyle w:val="CharStyle332"/>
                    </w:rPr>
                    <w:t>to m {^-ak)</w:t>
                  </w:r>
                  <w:r>
                    <w:rPr>
                      <w:rStyle w:val="CharStyle125"/>
                    </w:rPr>
                    <w:t xml:space="preserve"> rhyme; the sequence </w:t>
                  </w:r>
                  <w:r>
                    <w:rPr>
                      <w:rStyle w:val="CharStyle332"/>
                    </w:rPr>
                    <w:t>fo-t'o yung-yung</w:t>
                    <w:br/>
                  </w:r>
                  <w:r>
                    <w:rPr>
                      <w:rStyle w:val="CharStyle125"/>
                    </w:rPr>
                    <w:t xml:space="preserve">appears several times in Chou epigraphic texts. See von Falkenhausen, </w:t>
                  </w:r>
                  <w:r>
                    <w:rPr>
                      <w:rStyle w:val="CharStyle125"/>
                      <w:vertAlign w:val="superscript"/>
                    </w:rPr>
                    <w:t>&lt;4</w:t>
                  </w:r>
                  <w:r>
                    <w:rPr>
                      <w:rStyle w:val="CharStyle125"/>
                    </w:rPr>
                    <w:t>RituaI Music'*,</w:t>
                    <w:br/>
                    <w:t xml:space="preserve">1340 (Table 19). Wang Hui» </w:t>
                  </w:r>
                  <w:r>
                    <w:rPr>
                      <w:rStyle w:val="CharStyle332"/>
                    </w:rPr>
                    <w:t>Ch*in t'ung-ch'i ming-wen pien-nien chi-shih,</w:t>
                  </w:r>
                  <w:r>
                    <w:rPr>
                      <w:rStyle w:val="CharStyle125"/>
                    </w:rPr>
                    <w:t xml:space="preserve"> 17,</w:t>
                    <w:br/>
                    <w:t xml:space="preserve">reconstructs it as </w:t>
                  </w:r>
                  <w:r>
                    <w:rPr>
                      <w:rStyle w:val="CharStyle332"/>
                    </w:rPr>
                    <w:t>tuan-tuan</w:t>
                  </w:r>
                  <w:r>
                    <w:rPr>
                      <w:rStyle w:val="CharStyle125"/>
                    </w:rPr>
                    <w:t xml:space="preserve"> In whichever (in any case tentative) phonetic</w:t>
                    <w:br/>
                    <w:t>reconstruction, the four characters, indicating the sound of the belKs), are to be read not in</w:t>
                    <w:br/>
                    <w:t xml:space="preserve">the structure “xx yy’’ but as </w:t>
                  </w:r>
                  <w:r>
                    <w:rPr>
                      <w:rStyle w:val="CharStyle125"/>
                      <w:vertAlign w:val="superscript"/>
                    </w:rPr>
                    <w:t>4</w:t>
                  </w:r>
                  <w:r>
                    <w:rPr>
                      <w:rStyle w:val="CharStyle125"/>
                    </w:rPr>
                    <w:t>‘xy xy，” hence not “t’o~t’o yung-yung” but “t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  <w:r>
                    <w:rPr>
                      <w:rStyle w:val="CharStyle125"/>
                    </w:rPr>
                    <w:t>img4’ung，”</w:t>
                    <w:br/>
                    <w:t>fusing the two syllables into a single sound.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578"/>
                  </w:pPr>
                  <w:r>
                    <w:rPr>
                      <w:rStyle w:val="CharStyle125"/>
                      <w:vertAlign w:val="superscript"/>
                    </w:rPr>
                    <w:t>56</w:t>
                  </w:r>
                  <w:r>
                    <w:rPr>
                      <w:rStyle w:val="CharStyle125"/>
                    </w:rPr>
                    <w:t xml:space="preserve"> I translate </w:t>
                  </w:r>
                  <w:r>
                    <w:rPr>
                      <w:rStyle w:val="CharStyle332"/>
                    </w:rPr>
                    <w:t>hsiao-hsiang</w:t>
                  </w:r>
                  <w:r>
                    <w:rPr>
                      <w:rStyle w:val="CharStyle125"/>
                    </w:rPr>
                    <w:t xml:space="preserve"> as ^sacrificial offerings/' as a technical term</w:t>
                    <w:br/>
                    <w:t xml:space="preserve">for the ancestral sacrifice. Here, </w:t>
                  </w:r>
                  <w:r>
                    <w:rPr>
                      <w:rStyle w:val="CharStyle332"/>
                    </w:rPr>
                    <w:t>hsiao</w:t>
                  </w:r>
                  <w:r>
                    <w:rPr>
                      <w:rStyle w:val="CharStyle125"/>
                    </w:rPr>
                    <w:t xml:space="preserve"> is used in its pre-Confucian meaning of the</w:t>
                    <w:br/>
                    <w:t>^sacrifice to the deceased ancestors^ or ''to sacrifice to the ancestors^ from which the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78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931" w:left="1327" w:right="1618" w:bottom="931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78" type="#_x0000_t202" style="position:absolute;margin-left:5.e-02pt;margin-top:0;width:343.2pt;height:14.9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76 THE STELE INSCRIPTIONS IN CH7N SHIH-HUANG^ RITUAL SYSTEM</w:t>
                  </w:r>
                </w:p>
              </w:txbxContent>
            </v:textbox>
            <w10:wrap anchorx="margin"/>
          </v:shape>
        </w:pict>
      </w:r>
      <w:r>
        <w:pict>
          <v:shape id="_x0000_s1079" type="#_x0000_t202" style="position:absolute;margin-left:42.95pt;margin-top:49.7pt;width:271.2pt;height:198.5pt;z-index:251657749;mso-wrap-distance-left:5pt;mso-wrap-distance-right:5pt;mso-position-horizontal-relative:margin" wrapcoords="0 0 21600 0 21600 18210 15865 18957 15865 21600 5675 21600 5675 18957 0 18210 0 0" filled="f" stroked="f">
            <v:textbox style="mso-fit-shape-to-text:t" inset="0,0,0,0">
              <w:txbxContent>
                <w:p>
                  <w:pPr>
                    <w:framePr w:h="3970" w:wrap="none" w:vAnchor="text" w:hAnchor="margin" w:x="860" w:y="995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0" type="#_x0000_t75" style="width:271pt;height:199pt;">
                        <v:imagedata r:id="rId33" r:href="rId34"/>
                      </v:shape>
                    </w:pict>
                  </w:r>
                </w:p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78" w:lineRule="exact"/>
                    <w:ind w:left="0" w:right="0" w:firstLine="0"/>
                  </w:pPr>
                  <w:r>
                    <w:rPr>
                      <w:rStyle w:val="CharStyle265"/>
                    </w:rPr>
                    <w:t xml:space="preserve">Figure 7: The </w:t>
                  </w:r>
                  <w:r>
                    <w:rPr>
                      <w:rStyle w:val="CharStyle334"/>
                    </w:rPr>
                    <w:t>O^m^kuei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Mizuno 1959, plate 174c)</w:t>
                  </w:r>
                </w:p>
              </w:txbxContent>
            </v:textbox>
            <w10:wrap anchorx="margin"/>
          </v:shape>
        </w:pict>
      </w:r>
      <w:r>
        <w:pict>
          <v:shape id="_x0000_s1081" type="#_x0000_t202" style="position:absolute;margin-left:23.5pt;margin-top:300.95pt;width:307.7pt;height:209.05pt;z-index:251657750;mso-wrap-distance-left:5pt;mso-wrap-distance-right:5pt;mso-position-horizontal-relative:margin" wrapcoords="0 0 21600 0 21600 17986 19308 19040 19308 21600 2071 21600 2071 19040 0 17986 0 0" filled="f" stroked="f">
            <v:textbox style="mso-fit-shape-to-text:t" inset="0,0,0,0">
              <w:txbxContent>
                <w:p>
                  <w:pPr>
                    <w:framePr w:h="4181" w:wrap="none" w:vAnchor="text" w:hAnchor="margin" w:x="471" w:y="6020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2" type="#_x0000_t75" style="width:308pt;height:209pt;">
                        <v:imagedata r:id="rId35" r:href="rId36"/>
                      </v:shape>
                    </w:pict>
                  </w:r>
                </w:p>
                <w:p>
                  <w:pPr>
                    <w:pStyle w:val="Style33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Figure 8: The </w:t>
                  </w:r>
                  <w:r>
                    <w:rPr>
                      <w:rStyle w:val="CharStyle337"/>
                    </w:rPr>
                    <w:t>Ch'in-kuei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 inscription (on the vessel)</w:t>
                    <w:br/>
                  </w:r>
                  <w:r>
                    <w:rPr>
                      <w:rStyle w:val="CharStyle338"/>
                    </w:rPr>
                    <w:t>(after Shang-hai po-wu-kuan 1987, 2:655)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2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906" w:left="1988" w:right="1407" w:bottom="90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83" type="#_x0000_t202" style="position:absolute;margin-left:47.75pt;margin-top:0;width:248.9pt;height:13.3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THE BRONZE AND CHIME-STONE INSCRIPTIONS 77</w:t>
                  </w:r>
                </w:p>
              </w:txbxContent>
            </v:textbox>
            <w10:wrap anchorx="margin"/>
          </v:shape>
        </w:pict>
      </w:r>
      <w:r>
        <w:pict>
          <v:shape id="_x0000_s1084" type="#_x0000_t202" style="position:absolute;margin-left:5.e-02pt;margin-top:58.1pt;width:289.7pt;height:445.45pt;z-index:251657752;mso-wrap-distance-left:5pt;mso-wrap-distance-right:5pt;mso-position-horizontal-relative:margin" wrapcoords="384 0 21600 0 21600 19451 16748 20323 16748 21600 0 21600 0 20323 384 19451 384 0" filled="f" stroked="f">
            <v:textbox style="mso-fit-shape-to-text:t" inset="0,0,0,0">
              <w:txbxContent>
                <w:p>
                  <w:pPr>
                    <w:framePr w:h="8909" w:wrap="none" w:vAnchor="text" w:hAnchor="margin" w:x="2" w:y="1163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5" type="#_x0000_t75" style="width:290pt;height:445pt;">
                        <v:imagedata r:id="rId37" r:href="rId38"/>
                      </v:shape>
                    </w:pict>
                  </w:r>
                </w:p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300" w:lineRule="exact"/>
                    <w:ind w:left="0" w:right="0" w:firstLine="0"/>
                  </w:pPr>
                  <w:r>
                    <w:rPr>
                      <w:rStyle w:val="CharStyle265"/>
                    </w:rPr>
                    <w:t xml:space="preserve">Figure 9: The </w:t>
                  </w:r>
                  <w:r>
                    <w:rPr>
                      <w:rStyle w:val="CharStyle334"/>
                    </w:rPr>
                    <w:t>Ch'in-kuei</w:t>
                  </w:r>
                  <w:r>
                    <w:rPr>
                      <w:rStyle w:val="CharStyle265"/>
                    </w:rPr>
                    <w:t xml:space="preserve"> inscription (on the lid)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Shang-hai po-wu-kuan 1987, 2:654)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06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47" w:left="2965" w:right="1362" w:bottom="104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86" type="#_x0000_t202" style="position:absolute;margin-left:3.15pt;margin-top:1.45pt;width:12.45pt;height:253.9pt;z-index:251657753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74"/>
                  </w:pPr>
                  <w:r>
                    <w:rPr>
                      <w:rStyle w:val="CharStyle304"/>
                    </w:rPr>
                    <w:t>6L</w:t>
                  </w:r>
                  <w:r>
                    <w:rPr>
                      <w:rStyle w:val="CharStyle302"/>
                    </w:rPr>
                    <w:t xml:space="preserve">coNOLUmuooMI </w:t>
                  </w:r>
                  <w:r>
                    <w:rPr>
                      <w:rStyle w:val="CharStyle339"/>
                    </w:rPr>
                    <w:t xml:space="preserve">3M0HS_3sIHuaMV </w:t>
                  </w:r>
                  <w:r>
                    <w:rPr>
                      <w:rStyle w:val="CharStyle340"/>
                    </w:rPr>
                    <w:t>3ZMOHPQ3HH</w:t>
                  </w:r>
                </w:p>
              </w:txbxContent>
            </v:textbox>
            <w10:wrap anchorx="margin"/>
          </v:shape>
        </w:pict>
      </w:r>
      <w:r>
        <w:pict>
          <v:shape id="_x0000_s1087" type="#_x0000_t202" style="position:absolute;margin-left:165.85pt;margin-top:1.45pt;width:64.35pt;height:93.1pt;z-index:251657754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34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0" w:lineRule="exact"/>
                    <w:ind w:left="0" w:right="0"/>
                  </w:pPr>
                  <w:r>
                    <w:rPr>
                      <w:rStyle w:val="CharStyle343"/>
                    </w:rPr>
                    <w:t>«【！«■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588" w:lineRule="exact"/>
                    <w:ind w:left="0" w:right="160" w:firstLine="76"/>
                  </w:pPr>
                  <w:r>
                    <w:rPr>
                      <w:rStyle w:val="CharStyle344"/>
                    </w:rPr>
                    <w:t>账</w:t>
                  </w:r>
                  <w:r>
                    <w:rPr>
                      <w:rStyle w:val="CharStyle34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EffslilPK}</w:t>
                    <w:br/>
                  </w:r>
                  <w:r>
                    <w:rPr>
                      <w:rStyle w:val="CharStyle344"/>
                    </w:rPr>
                    <w:t>钽</w:t>
                  </w:r>
                  <w:r>
                    <w:rPr>
                      <w:rStyle w:val="CharStyle345"/>
                    </w:rPr>
                    <w:t>H&lt;</w:t>
                  </w:r>
                  <w:r>
                    <w:rPr>
                      <w:rStyle w:val="CharStyle346"/>
                    </w:rPr>
                    <w:t>«【#】</w:t>
                  </w:r>
                  <w:r>
                    <w:rPr>
                      <w:rStyle w:val="CharStyle346"/>
                      <w:lang w:val="zh-TW" w:eastAsia="zh-TW" w:bidi="zh-TW"/>
                    </w:rPr>
                    <w:t>礙龌</w:t>
                  </w:r>
                </w:p>
              </w:txbxContent>
            </v:textbox>
            <w10:wrap anchorx="margin"/>
          </v:shape>
        </w:pict>
      </w:r>
      <w:r>
        <w:pict>
          <v:shape id="_x0000_s1088" type="#_x0000_t202" style="position:absolute;margin-left:43.45pt;margin-top:1.45pt;width:200.15pt;height:367.7pt;z-index:251657755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1040" w:firstLine="0"/>
                  </w:pPr>
                  <w:r>
                    <w:rPr>
                      <w:rStyle w:val="CharStyle302"/>
                    </w:rPr>
                    <w:t>•【sass I2G8</w:t>
                  </w:r>
                  <w:r>
                    <w:rPr>
                      <w:rStyle w:val="CharStyle347"/>
                      <w:lang w:val="en-US" w:eastAsia="en-US" w:bidi="en-US"/>
                    </w:rPr>
                    <w:t>】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620" w:firstLine="0"/>
                  </w:pPr>
                  <w:r>
                    <w:rPr>
                      <w:rStyle w:val="CharStyle302"/>
                    </w:rPr>
                    <w:t>.2sffi95</w:t>
                  </w:r>
                  <w:r>
                    <w:rPr>
                      <w:rStyle w:val="CharStyle347"/>
                    </w:rPr>
                    <w:t>勺一</w:t>
                  </w:r>
                  <w:r>
                    <w:rPr>
                      <w:rStyle w:val="CharStyle302"/>
                    </w:rPr>
                    <w:t xml:space="preserve">Icasqpl ucds^fuoj </w:t>
                  </w:r>
                  <w:r>
                    <w:rPr>
                      <w:rStyle w:val="CharStyle347"/>
                    </w:rPr>
                    <w:t>閒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9"/>
                    </w:rPr>
                    <w:t>UPBoXJSnopncio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76" w:lineRule="exact"/>
                    <w:ind w:left="0" w:right="180" w:firstLine="0"/>
                  </w:pPr>
                  <w:r>
                    <w:rPr>
                      <w:rStyle w:val="CharStyle302"/>
                    </w:rPr>
                    <w:t xml:space="preserve">cKqoLfoBas〕Jno P&lt;DI2 </w:t>
                  </w:r>
                  <w:r>
                    <w:rPr>
                      <w:rStyle w:val="CharStyle339"/>
                    </w:rPr>
                    <w:t xml:space="preserve">PUBPsosOJd </w:t>
                  </w:r>
                  <w:r>
                    <w:rPr>
                      <w:rStyle w:val="CharStyle302"/>
                    </w:rPr>
                    <w:t>A&lt;Dlp00</w:t>
                  </w:r>
                </w:p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76" w:lineRule="exact"/>
                    <w:ind w:left="0" w:right="1040" w:firstLine="0"/>
                  </w:pPr>
                  <w:r>
                    <w:rPr>
                      <w:rStyle w:val="CharStyle288"/>
                    </w:rPr>
                    <w:t>(DWBP—</w:t>
                  </w:r>
                </w:p>
                <w:p>
                  <w:pPr>
                    <w:pStyle w:val="Style34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620" w:firstLine="0"/>
                  </w:pPr>
                  <w:r>
                    <w:rPr>
                      <w:rStyle w:val="CharStyle350"/>
                    </w:rPr>
                    <w:t>XISASqQlp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 J0&lt;DAVcdcpl.2JSJ&lt;uAaI p§ </w:t>
                  </w:r>
                  <w:r>
                    <w:rPr>
                      <w:rStyle w:val="CharStyle351"/>
                    </w:rPr>
                    <w:t>UUI9P00</w:t>
                  </w:r>
                </w:p>
                <w:p>
                  <w:pPr>
                    <w:pStyle w:val="Style34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0" w:lineRule="exact"/>
                    <w:ind w:left="0" w:right="180" w:firstLine="0"/>
                  </w:pPr>
                  <w:r>
                    <w:rPr>
                      <w:rStyle w:val="CharStyle352"/>
                    </w:rPr>
                    <w:t>【玫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£^</w:t>
                  </w:r>
                  <w:r>
                    <w:rPr>
                      <w:rStyle w:val="CharStyle352"/>
                    </w:rPr>
                    <w:t>胺【进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*ks,</w:t>
                  </w:r>
                  <w:r>
                    <w:rPr>
                      <w:rStyle w:val="CharStyle352"/>
                    </w:rPr>
                    <w:t>专二智爹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sfi</w:t>
                  </w:r>
                  <w:r>
                    <w:rPr>
                      <w:rStyle w:val="CharStyle352"/>
                    </w:rPr>
                    <w:t>名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JO si&gt;.pl{^011 U</w:t>
                  </w:r>
                  <w:r>
                    <w:rPr>
                      <w:rStyle w:val="CharStyle352"/>
                    </w:rPr>
                    <w:t>一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rStyle w:val="CharStyle350"/>
                    </w:rPr>
                    <w:t>QPIS2 9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620" w:firstLine="0"/>
                  </w:pPr>
                  <w:r>
                    <w:rPr>
                      <w:rStyle w:val="CharStyle340"/>
                    </w:rPr>
                    <w:t>s$np</w:t>
                  </w:r>
                  <w:r>
                    <w:rPr>
                      <w:rStyle w:val="CharStyle339"/>
                    </w:rPr>
                    <w:t xml:space="preserve"> QAIQg oqx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83" w:lineRule="exact"/>
                    <w:ind w:left="0" w:right="1040" w:firstLine="0"/>
                  </w:pPr>
                  <w:r>
                    <w:rPr>
                      <w:rStyle w:val="CharStyle302"/>
                    </w:rPr>
                    <w:t>l9dAl</w:t>
                  </w:r>
                </w:p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15" w:line="283" w:lineRule="exact"/>
                    <w:ind w:left="0" w:right="0" w:firstLine="86"/>
                  </w:pPr>
                  <w:r>
                    <w:rPr>
                      <w:rStyle w:val="CharStyle288"/>
                    </w:rPr>
                    <w:t>g</w:t>
                  </w:r>
                  <w:r>
                    <w:rPr>
                      <w:rStyle w:val="CharStyle353"/>
                    </w:rPr>
                    <w:t>〕</w:t>
                  </w:r>
                  <w:r>
                    <w:rPr>
                      <w:rStyle w:val="CharStyle288"/>
                    </w:rPr>
                    <w:t>w</w:t>
                  </w:r>
                  <w:r>
                    <w:rPr>
                      <w:rStyle w:val="CharStyle354"/>
                    </w:rPr>
                    <w:t>雖祕【钧】鷗</w:t>
                  </w:r>
                  <w:r>
                    <w:rPr>
                      <w:rStyle w:val="CharStyle288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55"/>
                    </w:rPr>
                    <w:t>Jfjfo</w:t>
                  </w:r>
                  <w:r>
                    <w:rPr>
                      <w:rStyle w:val="CharStyle354"/>
                    </w:rPr>
                    <w:t>曰</w:t>
                  </w:r>
                  <w:r>
                    <w:rPr>
                      <w:rStyle w:val="CharStyle355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Isslp</w:t>
                  </w:r>
                  <w:r>
                    <w:rPr>
                      <w:rStyle w:val="CharStyle356"/>
                    </w:rPr>
                    <w:t xml:space="preserve"> US1IM</w:t>
                  </w:r>
                  <w:r>
                    <w:rPr>
                      <w:rStyle w:val="CharStyle354"/>
                      <w:lang w:val="en-US" w:eastAsia="en-US" w:bidi="en-US"/>
                    </w:rPr>
                    <w:t>】</w:t>
                  </w:r>
                  <w:r>
                    <w:rPr>
                      <w:rStyle w:val="CharStyle356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8S3SH SSPH30S </w:t>
                  </w:r>
                  <w:r>
                    <w:rPr>
                      <w:rStyle w:val="CharStyle354"/>
                    </w:rPr>
                    <w:t>寸</w:t>
                    <w:br/>
                    <w:t>隹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^</w:t>
                  </w:r>
                  <w:r>
                    <w:rPr>
                      <w:rStyle w:val="CharStyle354"/>
                    </w:rPr>
                    <w:t>制</w:t>
                  </w:r>
                  <w:r>
                    <w:rPr>
                      <w:rStyle w:val="CharStyle356"/>
                    </w:rPr>
                    <w:t>^BPUBUI xtsAsq J pQAp</w:t>
                  </w:r>
                  <w:r>
                    <w:rPr>
                      <w:rStyle w:val="CharStyle354"/>
                      <w:lang w:val="en-US" w:eastAsia="en-US" w:bidi="en-US"/>
                    </w:rPr>
                    <w:t>〇</w:t>
                  </w:r>
                  <w:r>
                    <w:rPr>
                      <w:rStyle w:val="CharStyle356"/>
                    </w:rPr>
                    <w:t>9J</w:t>
                    <w:br/>
                  </w:r>
                  <w:r>
                    <w:rPr>
                      <w:rStyle w:val="CharStyle288"/>
                      <w:lang w:val="zh-TW" w:eastAsia="zh-TW" w:bidi="zh-TW"/>
                    </w:rPr>
                    <w:t xml:space="preserve">【！：〕¥ </w:t>
                  </w:r>
                  <w:r>
                    <w:rPr>
                      <w:rStyle w:val="CharStyle354"/>
                    </w:rPr>
                    <w:t>刪裝一</w:t>
                  </w:r>
                  <w:r>
                    <w:rPr>
                      <w:rStyle w:val="CharStyle288"/>
                    </w:rPr>
                    <w:t>ltK*l</w:t>
                  </w:r>
                  <w:r>
                    <w:rPr>
                      <w:rStyle w:val="CharStyle354"/>
                      <w:lang w:val="en-US" w:eastAsia="en-US" w:bidi="en-US"/>
                    </w:rPr>
                    <w:t>】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lfiJS—snsnB Aui si X </w:t>
                  </w:r>
                  <w:r>
                    <w:rPr>
                      <w:rStyle w:val="CharStyle354"/>
                    </w:rPr>
                    <w:t>一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IP </w:t>
                  </w:r>
                  <w:r>
                    <w:rPr>
                      <w:rStyle w:val="CharStyle357"/>
                    </w:rPr>
                    <w:t>z</w:t>
                    <w:br/>
                  </w:r>
                  <w:r>
                    <w:rPr>
                      <w:rStyle w:val="CharStyle354"/>
                    </w:rPr>
                    <w:t>冚句條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rStyle w:val="CharStyle354"/>
                      <w:lang w:val="en-US" w:eastAsia="en-US" w:bidi="en-US"/>
                    </w:rPr>
                    <w:t>：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1s UK6 Js</w:t>
                  </w:r>
                  <w:r>
                    <w:rPr>
                      <w:rStyle w:val="CharStyle354"/>
                    </w:rPr>
                    <w:t>当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a</w:t>
                  </w:r>
                  <w:r>
                    <w:rPr>
                      <w:rStyle w:val="CharStyle354"/>
                    </w:rPr>
                    <w:t>名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1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0" w:lineRule="exact"/>
                    <w:ind w:left="0" w:right="180" w:firstLine="0"/>
                  </w:pPr>
                  <w:r>
                    <w:rPr>
                      <w:rStyle w:val="CharStyle304"/>
                    </w:rPr>
                    <w:t>S^VMJd</w:t>
                  </w:r>
                  <w:r>
                    <w:rPr>
                      <w:rStyle w:val="CharStyle302"/>
                    </w:rPr>
                    <w:t xml:space="preserve"> I ^ 1H</w:t>
                  </w:r>
                </w:p>
              </w:txbxContent>
            </v:textbox>
            <w10:wrap anchorx="margin"/>
          </v:shape>
        </w:pict>
      </w:r>
      <w:r>
        <w:pict>
          <v:shape id="_x0000_s1089" type="#_x0000_t202" style="position:absolute;margin-left:254.5pt;margin-top:1.45pt;width:30.85pt;height:53.75pt;z-index:251657756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358"/>
                    <w:widowControl w:val="0"/>
                    <w:keepNext/>
                    <w:keepLines/>
                    <w:shd w:val="clear" w:color="auto" w:fill="auto"/>
                    <w:bidi w:val="0"/>
                    <w:spacing w:before="0" w:after="0"/>
                    <w:ind w:left="0" w:right="0"/>
                  </w:pPr>
                  <w:bookmarkStart w:id="14" w:name="bookmark14"/>
                  <w:r>
                    <w:rPr>
                      <w:rStyle w:val="CharStyle360"/>
                    </w:rPr>
                    <w:t>搬</w:t>
                  </w:r>
                  <w:r>
                    <w:rPr>
                      <w:rStyle w:val="CharStyle361"/>
                    </w:rPr>
                    <w:t xml:space="preserve">lB </w:t>
                  </w:r>
                  <w:r>
                    <w:rPr>
                      <w:rStyle w:val="CharStyle360"/>
                    </w:rPr>
                    <w:t>账</w:t>
                  </w:r>
                  <w:r>
                    <w:rPr>
                      <w:rStyle w:val="CharStyle361"/>
                    </w:rPr>
                    <w:t>s</w:t>
                    <w:br/>
                    <w:t>hh</w:t>
                  </w:r>
                  <w:r>
                    <w:rPr>
                      <w:rStyle w:val="CharStyle360"/>
                    </w:rPr>
                    <w:t>七缙张</w:t>
                  </w:r>
                  <w:bookmarkEnd w:id="14"/>
                </w:p>
              </w:txbxContent>
            </v:textbox>
            <w10:wrap anchorx="margin"/>
          </v:shape>
        </w:pict>
      </w:r>
      <w:r>
        <w:pict>
          <v:shape id="_x0000_s1090" type="#_x0000_t202" style="position:absolute;margin-left:268.95pt;margin-top:59.5pt;width:17.35pt;height:19.2pt;z-index:251657757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7"/>
                  </w:pP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0</w:t>
                  </w:r>
                </w:p>
              </w:txbxContent>
            </v:textbox>
            <w10:wrap anchorx="margin"/>
          </v:shape>
        </w:pict>
      </w:r>
      <w:r>
        <w:pict>
          <v:shape id="_x0000_s1091" type="#_x0000_t202" style="position:absolute;margin-left:299.55pt;margin-top:0.95pt;width:42.95pt;height:88.3pt;z-index:251657758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12" w:lineRule="exact"/>
                    <w:ind w:left="0" w:right="0" w:firstLine="74"/>
                  </w:pPr>
                  <w:r>
                    <w:rPr>
                      <w:rStyle w:val="CharStyle302"/>
                    </w:rPr>
                    <w:t>HHlwMEls</w:t>
                  </w:r>
                </w:p>
                <w:p>
                  <w:pPr>
                    <w:pStyle w:val="Style2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12" w:lineRule="exact"/>
                    <w:ind w:left="0" w:right="0" w:firstLine="74"/>
                  </w:pPr>
                  <w:r>
                    <w:rPr>
                      <w:rStyle w:val="CharStyle362"/>
                    </w:rPr>
                    <w:t>镔</w:t>
                  </w:r>
                  <w:r>
                    <w:rPr>
                      <w:rStyle w:val="CharStyle363"/>
                    </w:rPr>
                    <w:t>ws</w:t>
                  </w:r>
                  <w:r>
                    <w:rPr>
                      <w:rStyle w:val="CharStyle362"/>
                      <w:lang w:val="en-US" w:eastAsia="en-US" w:bidi="en-US"/>
                    </w:rPr>
                    <w:t>»</w:t>
                  </w:r>
                  <w:r>
                    <w:rPr>
                      <w:rStyle w:val="CharStyle362"/>
                    </w:rPr>
                    <w:t>鹱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74"/>
                  </w:pPr>
                  <w:r>
                    <w:rPr>
                      <w:rStyle w:val="CharStyle347"/>
                      <w:lang w:val="en-US" w:eastAsia="en-US" w:bidi="en-US"/>
                    </w:rPr>
                    <w:t>=【</w:t>
                  </w:r>
                  <w:r>
                    <w:rPr>
                      <w:rStyle w:val="CharStyle302"/>
                    </w:rPr>
                    <w:t>®lrii</w:t>
                  </w:r>
                </w:p>
              </w:txbxContent>
            </v:textbox>
            <w10:wrap anchorx="margin"/>
          </v:shape>
        </w:pict>
      </w:r>
      <w:r>
        <w:pict>
          <v:shape id="_x0000_s1092" type="#_x0000_t202" style="position:absolute;margin-left:257.75pt;margin-top:97.9pt;width:86.15pt;height:243.35pt;z-index:251657759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74" w:lineRule="exact"/>
                    <w:ind w:left="0" w:right="0" w:firstLine="0"/>
                  </w:pPr>
                  <w:r>
                    <w:rPr>
                      <w:rStyle w:val="CharStyle339"/>
                    </w:rPr>
                    <w:t>tsJQOIso</w:t>
                  </w:r>
                  <w:r>
                    <w:rPr>
                      <w:rStyle w:val="CharStyle302"/>
                    </w:rPr>
                    <w:t xml:space="preserve"> /OB:llp&lt;DJ&lt;ul{&lt;D*splf&lt;D2s </w:t>
                  </w:r>
                  <w:r>
                    <w:rPr>
                      <w:rStyle w:val="CharStyle339"/>
                    </w:rPr>
                    <w:t>xoJQfduIOOl—H</w:t>
                    <w:br/>
                  </w:r>
                  <w:r>
                    <w:rPr>
                      <w:rStyle w:val="CharStyle340"/>
                    </w:rPr>
                    <w:t>ip3.sfdpslfp(DJB</w:t>
                  </w:r>
                  <w:r>
                    <w:rPr>
                      <w:rStyle w:val="CharStyle302"/>
                    </w:rPr>
                    <w:t xml:space="preserve"> x&lt;ulp^d§d pcdpxm&lt;Dlp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19" w:lineRule="exact"/>
                    <w:ind w:left="2100" w:right="0" w:hanging="1266"/>
                  </w:pPr>
                  <w:r>
                    <w:rPr>
                      <w:rStyle w:val="CharStyle302"/>
                    </w:rPr>
                    <w:t>—(u</w:t>
                  </w:r>
                  <w:r>
                    <w:rPr>
                      <w:rStyle w:val="CharStyle347"/>
                    </w:rPr>
                    <w:t>日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os;&lt;l&gt;M^(DmoVD&lt;l)MG3(&gt;fnoJO13A&lt;«noJO{BA</w:t>
                    <w:br/>
                  </w:r>
                  <w:r>
                    <w:rPr>
                      <w:rStyle w:val="CharStyle340"/>
                    </w:rPr>
                    <w:t xml:space="preserve">*J9A\0d </w:t>
                  </w:r>
                  <w:r>
                    <w:rPr>
                      <w:rStyle w:val="CharStyle339"/>
                    </w:rPr>
                    <w:t>snonylA gauulfqs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302"/>
                    </w:rPr>
                    <w:t xml:space="preserve">&lt;Dlp </w:t>
                  </w:r>
                  <w:r>
                    <w:rPr>
                      <w:rStyle w:val="CharStyle303"/>
                    </w:rPr>
                    <w:t>0</w:t>
                  </w:r>
                  <w:r>
                    <w:rPr>
                      <w:rStyle w:val="CharStyle340"/>
                    </w:rPr>
                    <w:t>}&lt;DJQI{PC3PUB</w:t>
                  </w:r>
                  <w:r>
                    <w:rPr>
                      <w:rStyle w:val="CharStyle302"/>
                    </w:rPr>
                    <w:t xml:space="preserve"> x&lt;Dqo j </w:t>
                  </w:r>
                  <w:r>
                    <w:rPr>
                      <w:rStyle w:val="CharStyle339"/>
                    </w:rPr>
                    <w:t>XHnJPQdse^lsJpodsQ'a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0" w:firstLine="0"/>
                  </w:pPr>
                  <w:r>
                    <w:rPr>
                      <w:rStyle w:val="CharStyle339"/>
                    </w:rPr>
                    <w:t xml:space="preserve">:uos oplll otp </w:t>
                  </w:r>
                  <w:r>
                    <w:rPr>
                      <w:rStyle w:val="CharStyle364"/>
                    </w:rPr>
                    <w:t>uib</w:t>
                  </w:r>
                  <w:r>
                    <w:rPr>
                      <w:rStyle w:val="CharStyle339"/>
                    </w:rPr>
                    <w:t xml:space="preserve"> i</w:t>
                  </w:r>
                </w:p>
              </w:txbxContent>
            </v:textbox>
            <w10:wrap anchorx="margin"/>
          </v:shape>
        </w:pict>
      </w:r>
      <w:r>
        <w:pict>
          <v:shape id="_x0000_s1093" type="#_x0000_t202" style="position:absolute;margin-left:257.7pt;margin-top:349.9pt;width:11.35pt;height:15.85pt;z-index:251657760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72"/>
                  </w:pPr>
                  <w:r>
                    <w:rPr>
                      <w:rStyle w:val="CharStyle302"/>
                    </w:rPr>
                    <w:t>2</w:t>
                  </w:r>
                </w:p>
              </w:txbxContent>
            </v:textbox>
            <w10:wrap anchorx="margin"/>
          </v:shape>
        </w:pict>
      </w:r>
      <w:r>
        <w:pict>
          <v:shape id="_x0000_s1094" type="#_x0000_t202" style="position:absolute;margin-left:300.9pt;margin-top:349.9pt;width:11.35pt;height:15.85pt;z-index:251657761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74"/>
                  </w:pPr>
                  <w:r>
                    <w:rPr>
                      <w:rStyle w:val="CharStyle365"/>
                    </w:rPr>
                    <w:t>&lt;nt</w:t>
                  </w:r>
                </w:p>
              </w:txbxContent>
            </v:textbox>
            <w10:wrap anchorx="margin"/>
          </v:shape>
        </w:pict>
      </w:r>
      <w:r>
        <w:pict>
          <v:shape id="_x0000_s1095" type="#_x0000_t202" style="position:absolute;margin-left:329.2pt;margin-top:349.45pt;width:10.85pt;height:16.3pt;z-index:251657762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77"/>
                  </w:pPr>
                  <w:r>
                    <w:rPr>
                      <w:rStyle w:val="CharStyle347"/>
                    </w:rPr>
                    <w:t>寸</w:t>
                  </w:r>
                  <w:r>
                    <w:rPr>
                      <w:rStyle w:val="CharStyle302"/>
                    </w:rPr>
                    <w:t>i</w:t>
                  </w:r>
                </w:p>
              </w:txbxContent>
            </v:textbox>
            <w10:wrap anchorx="margin"/>
          </v:shape>
        </w:pict>
      </w:r>
      <w:r>
        <w:pict>
          <v:shape id="_x0000_s1096" type="#_x0000_t202" style="position:absolute;margin-left:354.85pt;margin-top:0;width:220.45pt;height:367.7pt;z-index:251657763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0" w:firstLine="0"/>
                  </w:pPr>
                  <w:r>
                    <w:rPr>
                      <w:rStyle w:val="CharStyle340"/>
                    </w:rPr>
                    <w:t>,9 *(U6T)</w:t>
                  </w:r>
                  <w:r>
                    <w:rPr>
                      <w:rStyle w:val="CharStyle347"/>
                    </w:rPr>
                    <w:t>寸</w:t>
                  </w:r>
                  <w:r>
                    <w:rPr>
                      <w:rStyle w:val="CharStyle302"/>
                    </w:rPr>
                    <w:t>esH95r^\^^!x;s p§ tcsl,Ic&lt;lrs^i</w:t>
                  </w:r>
                  <w:r>
                    <w:rPr>
                      <w:rStyle w:val="CharStyle347"/>
                    </w:rPr>
                    <w:t>芳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§*s-§^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91"/>
                  </w:pPr>
                  <w:r>
                    <w:rPr>
                      <w:rStyle w:val="CharStyle302"/>
                    </w:rPr>
                    <w:t>w^Mio.ss &gt;lp^ww</w:t>
                  </w:r>
                  <w:r>
                    <w:rPr>
                      <w:rStyle w:val="CharStyle347"/>
                      <w:lang w:val="en-US" w:eastAsia="en-US" w:bidi="en-US"/>
                    </w:rPr>
                    <w:t>」</w:t>
                  </w:r>
                  <w:r>
                    <w:rPr>
                      <w:rStyle w:val="CharStyle302"/>
                    </w:rPr>
                    <w:t xml:space="preserve">.s,s *3ffiboc:c«M&lt;u&lt;D&lt;/Jw&lt;Dp2 </w:t>
                  </w:r>
                  <w:r>
                    <w:rPr>
                      <w:rStyle w:val="CharStyle347"/>
                    </w:rPr>
                    <w:t>负一</w:t>
                  </w:r>
                  <w:r>
                    <w:rPr>
                      <w:rStyle w:val="CharStyle302"/>
                    </w:rPr>
                    <w:t>P</w:t>
                  </w:r>
                  <w:r>
                    <w:rPr>
                      <w:rStyle w:val="CharStyle347"/>
                      <w:lang w:val="en-US" w:eastAsia="en-US" w:bidi="en-US"/>
                    </w:rPr>
                    <w:t>】</w:t>
                  </w:r>
                  <w:r>
                    <w:rPr>
                      <w:rStyle w:val="CharStyle302"/>
                    </w:rPr>
                    <w:t>SB1oql uooou.2ssnos</w:t>
                  </w:r>
                  <w:r>
                    <w:rPr>
                      <w:rStyle w:val="CharStyle302"/>
                      <w:vertAlign w:val="superscript"/>
                    </w:rPr>
                    <w:t>;</w:t>
                  </w:r>
                  <w:r>
                    <w:rPr>
                      <w:rStyle w:val="CharStyle302"/>
                    </w:rPr>
                    <w:t>6JoiI&lt;N</w:t>
                  </w:r>
                  <w:r>
                    <w:rPr>
                      <w:rStyle w:val="CharStyle303"/>
                    </w:rPr>
                    <w:t>9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3" w:lineRule="exact"/>
                    <w:ind w:left="0" w:right="0" w:firstLine="3886"/>
                  </w:pPr>
                  <w:r>
                    <w:rPr>
                      <w:rStyle w:val="CharStyle302"/>
                    </w:rPr>
                    <w:t xml:space="preserve">dsrtouse #1 </w:t>
                  </w:r>
                  <w:r>
                    <w:rPr>
                      <w:rStyle w:val="CharStyle347"/>
                    </w:rPr>
                    <w:t>唸令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§§7319</w:t>
                    <w:br/>
                  </w:r>
                  <w:r>
                    <w:rPr>
                      <w:rStyle w:val="CharStyle340"/>
                    </w:rPr>
                    <w:t>*9Z:P§</w:t>
                  </w:r>
                  <w:r>
                    <w:rPr>
                      <w:rStyle w:val="CharStyle302"/>
                    </w:rPr>
                    <w:t xml:space="preserve"> &gt;°iz&lt;Ns&lt;u.aJ uo </w:t>
                  </w:r>
                  <w:r>
                    <w:rPr>
                      <w:rStyle w:val="CharStyle340"/>
                    </w:rPr>
                    <w:t>QUIAXIJ</w:t>
                  </w:r>
                  <w:r>
                    <w:rPr>
                      <w:rStyle w:val="CharStyle302"/>
                    </w:rPr>
                    <w:t xml:space="preserve"> </w:t>
                  </w:r>
                  <w:r>
                    <w:rPr>
                      <w:rStyle w:val="CharStyle302"/>
                      <w:lang w:val="zh-TW" w:eastAsia="zh-TW" w:bidi="zh-TW"/>
                    </w:rPr>
                    <w:t>(</w:t>
                  </w:r>
                  <w:r>
                    <w:rPr>
                      <w:rStyle w:val="CharStyle347"/>
                    </w:rPr>
                    <w:t>。？</w:t>
                  </w:r>
                  <w:r>
                    <w:rPr>
                      <w:rStyle w:val="CharStyle302"/>
                      <w:lang w:val="zh-TW" w:eastAsia="zh-TW" w:bidi="zh-TW"/>
                    </w:rPr>
                    <w:t>*)</w:t>
                  </w:r>
                  <w:r>
                    <w:rPr>
                      <w:rStyle w:val="CharStyle347"/>
                    </w:rPr>
                    <w:t>醯勿</w:t>
                  </w:r>
                  <w:r>
                    <w:rPr>
                      <w:rStyle w:val="CharStyle302"/>
                    </w:rPr>
                    <w:t>WRct3s5(9CN</w:t>
                  </w:r>
                  <w:r>
                    <w:rPr>
                      <w:rStyle w:val="CharStyle347"/>
                      <w:lang w:val="en-US" w:eastAsia="en-US" w:bidi="en-US"/>
                    </w:rPr>
                    <w:t>*</w:t>
                  </w:r>
                  <w:r>
                    <w:rPr>
                      <w:rStyle w:val="CharStyle347"/>
                    </w:rPr>
                    <w:t>勾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SU3</w:t>
                    <w:br/>
                    <w:t>§lpo&gt;s f§y3qxo&lt;N.6I 8.S1 uo (</w:t>
                  </w:r>
                  <w:r>
                    <w:rPr>
                      <w:rStyle w:val="CharStyle347"/>
                      <w:lang w:val="en-US" w:eastAsia="en-US" w:bidi="en-US"/>
                    </w:rPr>
                    <w:t>々？</w:t>
                  </w:r>
                  <w:r>
                    <w:rPr>
                      <w:rStyle w:val="CharStyle340"/>
                    </w:rPr>
                    <w:t>*)»0;</w:t>
                  </w:r>
                  <w:r>
                    <w:rPr>
                      <w:rStyle w:val="CharStyle302"/>
                    </w:rPr>
                    <w:t xml:space="preserve"> </w:t>
                  </w:r>
                  <w:r>
                    <w:rPr>
                      <w:rStyle w:val="CharStyle340"/>
                    </w:rPr>
                    <w:t>p§</w:t>
                  </w:r>
                  <w:r>
                    <w:rPr>
                      <w:rStyle w:val="CharStyle302"/>
                    </w:rPr>
                    <w:t xml:space="preserve"> (</w:t>
                  </w:r>
                  <w:r>
                    <w:rPr>
                      <w:rStyle w:val="CharStyle347"/>
                      <w:lang w:val="en-US" w:eastAsia="en-US" w:bidi="en-US"/>
                    </w:rPr>
                    <w:t>？</w:t>
                  </w:r>
                  <w:r>
                    <w:rPr>
                      <w:rStyle w:val="CharStyle302"/>
                    </w:rPr>
                    <w:t>*)</w:t>
                  </w:r>
                  <w:r>
                    <w:rPr>
                      <w:rStyle w:val="CharStyle347"/>
                    </w:rPr>
                    <w:t>礙？？</w:t>
                  </w:r>
                  <w:r>
                    <w:rPr>
                      <w:rStyle w:val="CharStyle302"/>
                    </w:rPr>
                    <w:t>3qcr0^m&gt;&gt;qJ</w:t>
                    <w:br/>
                  </w:r>
                  <w:r>
                    <w:rPr>
                      <w:rStyle w:val="CharStyle340"/>
                    </w:rPr>
                    <w:t>pousUIOO„</w:t>
                  </w:r>
                  <w:r>
                    <w:rPr>
                      <w:rStyle w:val="CharStyle302"/>
                    </w:rPr>
                    <w:t xml:space="preserve"> B&gt;&gt;q </w:t>
                  </w:r>
                  <w:r>
                    <w:rPr>
                      <w:rStyle w:val="CharStyle340"/>
                    </w:rPr>
                    <w:t>P9MOICJ s! Slflpt/J-</w:t>
                  </w:r>
                  <w:r>
                    <w:rPr>
                      <w:rStyle w:val="CharStyle347"/>
                    </w:rPr>
                    <w:t>寸一</w:t>
                  </w:r>
                  <w:r>
                    <w:rPr>
                      <w:rStyle w:val="CharStyle340"/>
                    </w:rPr>
                    <w:t xml:space="preserve">cnl </w:t>
                  </w:r>
                  <w:r>
                    <w:rPr>
                      <w:rStyle w:val="CharStyle302"/>
                    </w:rPr>
                    <w:t>*1101</w:t>
                  </w:r>
                  <w:r>
                    <w:rPr>
                      <w:rStyle w:val="CharStyle340"/>
                    </w:rPr>
                    <w:t xml:space="preserve"> SUH iujspdulooX4?*)</w:t>
                  </w:r>
                  <w:r>
                    <w:rPr>
                      <w:rStyle w:val="CharStyle347"/>
                    </w:rPr>
                    <w:t>盤名</w:t>
                  </w:r>
                  <w:r>
                    <w:rPr>
                      <w:rStyle w:val="CharStyle340"/>
                    </w:rPr>
                    <w:t>Vo pc</w:t>
                  </w:r>
                  <w:r>
                    <w:rPr>
                      <w:rStyle w:val="CharStyle347"/>
                    </w:rPr>
                    <w:t>扣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8" w:lineRule="exact"/>
                    <w:ind w:left="0" w:right="0" w:firstLine="91"/>
                  </w:pPr>
                  <w:r>
                    <w:rPr>
                      <w:rStyle w:val="CharStyle302"/>
                    </w:rPr>
                    <w:t>^*</w:t>
                  </w:r>
                  <w:r>
                    <w:rPr>
                      <w:rStyle w:val="CharStyle302"/>
                      <w:vertAlign w:val="superscript"/>
                    </w:rPr>
                    <w:t>,</w:t>
                  </w:r>
                  <w:r>
                    <w:rPr>
                      <w:rStyle w:val="CharStyle302"/>
                    </w:rPr>
                    <w:t>)*?vso&lt;/}&lt;upow)o^uo^JOS&lt;L)^^^p^.aCIUIO</w:t>
                  </w:r>
                  <w:r>
                    <w:rPr>
                      <w:rStyle w:val="CharStyle366"/>
                    </w:rPr>
                    <w:t>,</w:t>
                  </w:r>
                  <w:r>
                    <w:rPr>
                      <w:rStyle w:val="CharStyle366"/>
                      <w:vertAlign w:val="superscript"/>
                    </w:rPr>
                    <w:t>u</w:t>
                  </w:r>
                  <w:r>
                    <w:rPr>
                      <w:rStyle w:val="CharStyle302"/>
                    </w:rPr>
                    <w:t>cdxql&gt;BB3mo^sTfptots9ull)uolp&lt;l&gt;s</w:t>
                    <w:br/>
                    <w:t>puou&lt;Ds&lt;DqH*(.s--x-) M ww!/ox</w:t>
                  </w:r>
                  <w:r>
                    <w:rPr>
                      <w:rStyle w:val="CharStyle340"/>
                    </w:rPr>
                    <w:t xml:space="preserve"> jo </w:t>
                  </w:r>
                  <w:r>
                    <w:rPr>
                      <w:rStyle w:val="CharStyle347"/>
                    </w:rPr>
                    <w:t>如</w:t>
                  </w:r>
                  <w:r>
                    <w:rPr>
                      <w:rStyle w:val="CharStyle340"/>
                    </w:rPr>
                    <w:t>BUOQ6UJCDmxqJ</w:t>
                  </w:r>
                  <w:r>
                    <w:rPr>
                      <w:rStyle w:val="CharStyle302"/>
                    </w:rPr>
                    <w:t xml:space="preserve"> lJXBsno&gt;3Jd(l&gt;lp </w:t>
                  </w:r>
                  <w:r>
                    <w:rPr>
                      <w:rStyle w:val="CharStyle339"/>
                    </w:rPr>
                    <w:t>ufowjf</w:t>
                  </w:r>
                  <w:r>
                    <w:rPr>
                      <w:rStyle w:val="CharStyle302"/>
                    </w:rPr>
                    <w:t xml:space="preserve"> —oopu«Jt&gt;</w:t>
                    <w:br/>
                  </w:r>
                  <w:r>
                    <w:rPr>
                      <w:rStyle w:val="CharStyle340"/>
                    </w:rPr>
                    <w:t>s9u=/!aooUI9qos&lt;DmKqJ</w:t>
                  </w:r>
                  <w:r>
                    <w:rPr>
                      <w:rStyle w:val="CharStyle302"/>
                    </w:rPr>
                    <w:t xml:space="preserve"> Jqnclo(L&gt;.I Xub </w:t>
                  </w:r>
                  <w:r>
                    <w:rPr>
                      <w:rStyle w:val="CharStyle339"/>
                    </w:rPr>
                    <w:t>Mollsou</w:t>
                  </w:r>
                  <w:r>
                    <w:rPr>
                      <w:rStyle w:val="CharStyle302"/>
                    </w:rPr>
                    <w:t xml:space="preserve"> s&lt;uop (CN-I SQ.SI) U.2POS^.ly 31IH</w:t>
                  </w:r>
                  <w:r>
                    <w:rPr>
                      <w:rStyle w:val="CharStyle303"/>
                    </w:rPr>
                    <w:t>09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0" w:lineRule="exact"/>
                    <w:ind w:left="0" w:right="0" w:firstLine="0"/>
                  </w:pPr>
                  <w:r>
                    <w:rPr>
                      <w:rStyle w:val="CharStyle347"/>
                    </w:rPr>
                    <w:t>*^摇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i.s?w57</w:t>
                  </w:r>
                </w:p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91"/>
                  </w:pPr>
                  <w:r>
                    <w:rPr>
                      <w:rStyle w:val="CharStyle302"/>
                    </w:rPr>
                    <w:t>PQncdohl^GOPUQAUOooq P30M SJqrl£&lt;Dlqm9 UBP-HplcaJtDq b&lt;Dqsnooluomopolqdcd&amp;sl-s</w:t>
                    <w:br/>
                  </w:r>
                  <w:r>
                    <w:rPr>
                      <w:rStyle w:val="CharStyle347"/>
                    </w:rPr>
                    <w:t>匀占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9"/>
                    </w:rPr>
                    <w:t>ssou</w:t>
                  </w:r>
                  <w:r>
                    <w:rPr>
                      <w:rStyle w:val="CharStyle302"/>
                    </w:rPr>
                    <w:t xml:space="preserve"> </w:t>
                  </w:r>
                  <w:r>
                    <w:rPr>
                      <w:rStyle w:val="CharStyle303"/>
                    </w:rPr>
                    <w:t>01</w:t>
                  </w:r>
                  <w:r>
                    <w:rPr>
                      <w:rStyle w:val="CharStyle339"/>
                    </w:rPr>
                    <w:t>{M</w:t>
                  </w:r>
                  <w:r>
                    <w:rPr>
                      <w:rStyle w:val="CharStyle302"/>
                    </w:rPr>
                    <w:t xml:space="preserve"> </w:t>
                  </w:r>
                  <w:r>
                    <w:rPr>
                      <w:rStyle w:val="CharStyle347"/>
                    </w:rPr>
                    <w:t>二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>s „cuvq</w:t>
                  </w:r>
                  <w:r>
                    <w:rPr>
                      <w:rStyle w:val="CharStyle303"/>
                    </w:rPr>
                    <w:t>2</w:t>
                  </w:r>
                  <w:r>
                    <w:rPr>
                      <w:rStyle w:val="CharStyle302"/>
                    </w:rPr>
                    <w:t xml:space="preserve">s lXJo u </w:t>
                  </w:r>
                  <w:r>
                    <w:rPr>
                      <w:rStyle w:val="CharStyle347"/>
                    </w:rPr>
                    <w:t>广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 xml:space="preserve">qunrllvu </w:t>
                  </w:r>
                  <w:r>
                    <w:rPr>
                      <w:rStyle w:val="CharStyle347"/>
                    </w:rPr>
                    <w:t>戶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 xml:space="preserve">qo'gun ri MqoJ </w:t>
                  </w:r>
                  <w:r>
                    <w:rPr>
                      <w:rStyle w:val="CharStyle303"/>
                    </w:rPr>
                    <w:t>01</w:t>
                  </w:r>
                  <w:r>
                    <w:rPr>
                      <w:rStyle w:val="CharStyle302"/>
                    </w:rPr>
                    <w:t xml:space="preserve"> </w:t>
                  </w:r>
                  <w:r>
                    <w:rPr>
                      <w:rStyle w:val="CharStyle339"/>
                    </w:rPr>
                    <w:t>poulloul</w:t>
                  </w:r>
                  <w:r>
                    <w:rPr>
                      <w:rStyle w:val="CharStyle302"/>
                    </w:rPr>
                    <w:t xml:space="preserve"> urn</w:t>
                    <w:br/>
                    <w:t xml:space="preserve">「JBS </w:t>
                  </w:r>
                  <w:r>
                    <w:rPr>
                      <w:rStyle w:val="CharStyle347"/>
                    </w:rPr>
                    <w:t>奶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 xml:space="preserve">o </w:t>
                  </w:r>
                  <w:r>
                    <w:rPr>
                      <w:rStyle w:val="CharStyle339"/>
                    </w:rPr>
                    <w:t xml:space="preserve">9ZUOJq 9ip jo am^u^ssqj Qqsnoo i </w:t>
                  </w:r>
                  <w:r>
                    <w:rPr>
                      <w:rStyle w:val="CharStyle347"/>
                    </w:rPr>
                    <w:t>一</w:t>
                  </w:r>
                  <w:r>
                    <w:rPr>
                      <w:rStyle w:val="CharStyle339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9"/>
                    </w:rPr>
                    <w:t xml:space="preserve">ss </w:t>
                  </w:r>
                  <w:r>
                    <w:rPr>
                      <w:rStyle w:val="CharStyle347"/>
                    </w:rPr>
                    <w:t>一</w:t>
                  </w:r>
                  <w:r>
                    <w:rPr>
                      <w:rStyle w:val="CharStyle339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9"/>
                    </w:rPr>
                    <w:t>uons</w:t>
                  </w:r>
                  <w:r>
                    <w:rPr>
                      <w:rStyle w:val="CharStyle340"/>
                    </w:rPr>
                    <w:t xml:space="preserve"> ”n *(I/,6t)</w:t>
                  </w:r>
                  <w:r>
                    <w:rPr>
                      <w:rStyle w:val="CharStyle347"/>
                    </w:rPr>
                    <w:t>寸</w:t>
                  </w:r>
                  <w:r>
                    <w:rPr>
                      <w:rStyle w:val="CharStyle302"/>
                    </w:rPr>
                    <w:t>cnOQl^MJ</w:t>
                  </w:r>
                  <w:r>
                    <w:rPr>
                      <w:rStyle w:val="CharStyle347"/>
                    </w:rPr>
                    <w:t>彡</w:t>
                  </w:r>
                  <w:r>
                    <w:rPr>
                      <w:rStyle w:val="CharStyle302"/>
                    </w:rPr>
                    <w:t>C3¥2lfx:0r3</w:t>
                    <w:br/>
                    <w:t>*(£T</w:t>
                  </w:r>
                  <w:r>
                    <w:rPr>
                      <w:rStyle w:val="CharStyle303"/>
                    </w:rPr>
                    <w:t>2</w:t>
                  </w:r>
                  <w:r>
                    <w:rPr>
                      <w:rStyle w:val="CharStyle302"/>
                    </w:rPr>
                    <w:t>^s7</w:t>
                  </w:r>
                  <w:r>
                    <w:rPr>
                      <w:rStyle w:val="CharStyle347"/>
                      <w:lang w:val="en-US" w:eastAsia="en-US" w:bidi="en-US"/>
                    </w:rPr>
                    <w:t>、</w:t>
                  </w:r>
                  <w:r>
                    <w:rPr>
                      <w:rStyle w:val="CharStyle302"/>
                    </w:rPr>
                    <w:t>¥o§c.§^£t</w:t>
                  </w:r>
                  <w:r>
                    <w:rPr>
                      <w:rStyle w:val="CharStyle347"/>
                      <w:lang w:val="en-US" w:eastAsia="en-US" w:bidi="en-US"/>
                    </w:rPr>
                    <w:t>々</w:t>
                  </w:r>
                  <w:r>
                    <w:rPr>
                      <w:rStyle w:val="CharStyle302"/>
                    </w:rPr>
                    <w:t>M-</w:t>
                  </w:r>
                  <w:r>
                    <w:rPr>
                      <w:rStyle w:val="CharStyle347"/>
                      <w:lang w:val="en-US" w:eastAsia="en-US" w:bidi="en-US"/>
                    </w:rPr>
                    <w:t>》</w:t>
                  </w:r>
                  <w:r>
                    <w:rPr>
                      <w:rStyle w:val="CharStyle302"/>
                    </w:rPr>
                    <w:t>.ss7i:?&lt;50ww</w:t>
                  </w:r>
                  <w:r>
                    <w:rPr>
                      <w:rStyle w:val="CharStyle347"/>
                      <w:lang w:val="en-US" w:eastAsia="en-US" w:bidi="en-US"/>
                    </w:rPr>
                    <w:t>」</w:t>
                  </w:r>
                  <w:r>
                    <w:rPr>
                      <w:rStyle w:val="CharStyle302"/>
                    </w:rPr>
                    <w:t>w;io^M slcciOQeou^u s«JId</w:t>
                    <w:br/>
                    <w:t>«J$B</w:t>
                  </w:r>
                  <w:r>
                    <w:rPr>
                      <w:rStyle w:val="CharStyle339"/>
                    </w:rPr>
                    <w:t xml:space="preserve"> </w:t>
                  </w:r>
                  <w:r>
                    <w:rPr>
                      <w:rStyle w:val="CharStyle302"/>
                    </w:rPr>
                    <w:t>w?</w:t>
                  </w:r>
                  <w:r>
                    <w:rPr>
                      <w:rStyle w:val="CharStyle339"/>
                    </w:rPr>
                    <w:t xml:space="preserve"> SPUBWSJQPUnrnoq nqs-rnd</w:t>
                  </w:r>
                  <w:r>
                    <w:rPr>
                      <w:rStyle w:val="CharStyle302"/>
                    </w:rPr>
                    <w:t xml:space="preserve"> OB^octfmo:^-nlsul^u,,r*-YU9AV OJUqop OBmov</w:t>
                    <w:br/>
                    <w:t>-nz</w:t>
                  </w:r>
                  <w:r>
                    <w:rPr>
                      <w:rStyle w:val="CharStyle347"/>
                      <w:lang w:val="en-US" w:eastAsia="en-US" w:bidi="en-US"/>
                    </w:rPr>
                    <w:t>》</w:t>
                  </w:r>
                  <w:r>
                    <w:rPr>
                      <w:rStyle w:val="CharStyle302"/>
                    </w:rPr>
                    <w:t xml:space="preserve">uliun^cCGnw,,) </w:t>
                  </w:r>
                  <w:r>
                    <w:rPr>
                      <w:rStyle w:val="CharStyle347"/>
                    </w:rPr>
                    <w:t>一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 xml:space="preserve">nJJ^tm^oog'dUBS </w:t>
                  </w:r>
                  <w:r>
                    <w:rPr>
                      <w:rStyle w:val="CharStyle303"/>
                    </w:rPr>
                    <w:t>0</w:t>
                  </w:r>
                  <w:r>
                    <w:rPr>
                      <w:rStyle w:val="CharStyle339"/>
                    </w:rPr>
                    <w:t>gpQdscd9ou9pHnoqs</w:t>
                  </w:r>
                  <w:r>
                    <w:rPr>
                      <w:rStyle w:val="CharStyle340"/>
                    </w:rPr>
                    <w:t xml:space="preserve"> qds«&gt;oSJq:nBlp </w:t>
                  </w:r>
                  <w:r>
                    <w:rPr>
                      <w:rStyle w:val="CharStyle302"/>
                    </w:rPr>
                    <w:t>pangp</w:t>
                  </w:r>
                  <w:r>
                    <w:rPr>
                      <w:rStyle w:val="CharStyle347"/>
                    </w:rPr>
                    <w:t>扣</w:t>
                    <w:br/>
                  </w:r>
                  <w:r>
                    <w:rPr>
                      <w:rStyle w:val="CharStyle302"/>
                    </w:rPr>
                    <w:t>SBqr-Tnd OB^o«JUI *o:；f nzYdJ</w:t>
                  </w:r>
                  <w:r>
                    <w:rPr>
                      <w:rStyle w:val="CharStyle347"/>
                      <w:lang w:val="en-US" w:eastAsia="en-US" w:bidi="en-US"/>
                    </w:rPr>
                    <w:t>《</w:t>
                  </w:r>
                  <w:r>
                    <w:rPr>
                      <w:rStyle w:val="CharStyle302"/>
                    </w:rPr>
                    <w:t>qo</w:t>
                  </w:r>
                  <w:r>
                    <w:rPr>
                      <w:rStyle w:val="CharStyle347"/>
                      <w:lang w:val="en-US" w:eastAsia="en-US" w:bidi="en-US"/>
                    </w:rPr>
                    <w:t>,</w:t>
                  </w:r>
                  <w:r>
                    <w:rPr>
                      <w:rStyle w:val="CharStyle347"/>
                    </w:rPr>
                    <w:t>二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 xml:space="preserve">so«I^o&lt;riso:!i nSJvu </w:t>
                  </w:r>
                  <w:r>
                    <w:rPr>
                      <w:rStyle w:val="CharStyle347"/>
                    </w:rPr>
                    <w:t>广</w:t>
                  </w:r>
                  <w:r>
                    <w:rPr>
                      <w:rStyle w:val="CharStyle30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02"/>
                    </w:rPr>
                    <w:t xml:space="preserve">qooSu </w:t>
                  </w:r>
                  <w:r>
                    <w:rPr>
                      <w:rStyle w:val="CharStyle347"/>
                    </w:rPr>
                    <w:t>一</w:t>
                  </w:r>
                  <w:r>
                    <w:rPr>
                      <w:rStyle w:val="CharStyle302"/>
                    </w:rPr>
                    <w:t>^u^qoiuodBoM</w:t>
                    <w:br/>
                    <w:t xml:space="preserve">4&gt;s&lt;DqJ gulssno^Q.SUIP </w:t>
                  </w:r>
                  <w:r>
                    <w:rPr>
                      <w:rStyle w:val="CharStyle339"/>
                    </w:rPr>
                    <w:t xml:space="preserve">uul3nv p§ scpds ujojj Su </w:t>
                  </w:r>
                  <w:r>
                    <w:rPr>
                      <w:rStyle w:val="CharStyle347"/>
                    </w:rPr>
                    <w:t>一货力</w:t>
                  </w:r>
                  <w:r>
                    <w:rPr>
                      <w:rStyle w:val="CharStyle339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9"/>
                    </w:rPr>
                    <w:t>xsBqoid</w:t>
                  </w:r>
                  <w:r>
                    <w:rPr>
                      <w:rStyle w:val="CharStyle340"/>
                    </w:rPr>
                    <w:t xml:space="preserve"> *^CJ&lt;3w/-n</w:t>
                  </w:r>
                  <w:r>
                    <w:rPr>
                      <w:rStyle w:val="CharStyle303"/>
                    </w:rPr>
                    <w:t>2</w:t>
                  </w:r>
                  <w:r>
                    <w:rPr>
                      <w:rStyle w:val="CharStyle340"/>
                    </w:rPr>
                    <w:t>x</w:t>
                  </w:r>
                </w:p>
              </w:txbxContent>
            </v:textbox>
            <w10:wrap anchorx="margin"/>
          </v:shape>
        </w:pict>
      </w:r>
      <w:r>
        <w:pict>
          <v:shape id="_x0000_s1097" type="#_x0000_t202" style="position:absolute;margin-left:-1.45pt;margin-top:499.7pt;width:15.2pt;height:328.3pt;z-index:251657764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74"/>
                  </w:pPr>
                  <w:r>
                    <w:rPr>
                      <w:rStyle w:val="CharStyle340"/>
                    </w:rPr>
                    <w:t>PM3XSAS</w:t>
                  </w:r>
                  <w:r>
                    <w:rPr>
                      <w:rStyle w:val="CharStyle339"/>
                    </w:rPr>
                    <w:t xml:space="preserve"> Ivnlls SCOMVnHhsHS </w:t>
                  </w:r>
                  <w:r>
                    <w:rPr>
                      <w:rStyle w:val="CharStyle367"/>
                    </w:rPr>
                    <w:t>MLHOMl</w:t>
                  </w:r>
                  <w:r>
                    <w:rPr>
                      <w:rStyle w:val="CharStyle339"/>
                    </w:rPr>
                    <w:t xml:space="preserve"> s^olxalsuslsll anSLLS HHX</w:t>
                  </w:r>
                </w:p>
              </w:txbxContent>
            </v:textbox>
            <w10:wrap anchorx="margin"/>
          </v:shape>
        </w:pict>
      </w:r>
      <w:r>
        <w:pict>
          <v:shape id="_x0000_s1098" type="#_x0000_t75" style="position:absolute;margin-left:45.6pt;margin-top:515.5pt;width:360pt;height:120.95pt;z-index:-251658743;mso-wrap-distance-left:5pt;mso-wrap-distance-right:5pt;mso-position-horizontal-relative:margin" wrapcoords="0 0">
            <v:imagedata r:id="rId39" r:href="rId40"/>
            <w10:wrap anchorx="margin"/>
          </v:shape>
        </w:pict>
      </w:r>
      <w:r>
        <w:pict>
          <v:shape id="_x0000_s1099" type="#_x0000_t75" style="position:absolute;margin-left:156.5pt;margin-top:703.7pt;width:249.6pt;height:104.15pt;z-index:-251658742;mso-wrap-distance-left:5pt;mso-wrap-distance-right:5pt;mso-position-horizontal-relative:margin" wrapcoords="0 0">
            <v:imagedata r:id="rId41" r:href="rId42"/>
            <w10:wrap anchorx="margin"/>
          </v:shape>
        </w:pict>
      </w:r>
      <w:r>
        <w:pict>
          <v:shape id="_x0000_s1100" type="#_x0000_t202" style="position:absolute;margin-left:5.e-02pt;margin-top:829.6pt;width:10.3pt;height:18.05pt;z-index:25165776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00</w:t>
                  </w:r>
                </w:p>
              </w:txbxContent>
            </v:textbox>
            <w10:wrap anchorx="margin"/>
          </v:shape>
        </w:pict>
      </w:r>
      <w:r>
        <w:pict>
          <v:shape id="_x0000_s1101" type="#_x0000_t202" style="position:absolute;margin-left:449.8pt;margin-top:486.25pt;width:33.3pt;height:348pt;z-index:251657766;mso-wrap-distance-left: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1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1820" w:right="0" w:hanging="1"/>
                  </w:pPr>
                  <w:r>
                    <w:rPr>
                      <w:rStyle w:val="CharStyle302"/>
                      <w:lang w:val="zh-TW" w:eastAsia="zh-TW" w:bidi="zh-TW"/>
                    </w:rPr>
                    <w:t xml:space="preserve">(9^«9:°1£61 </w:t>
                  </w:r>
                  <w:r>
                    <w:rPr>
                      <w:rStyle w:val="CharStyle302"/>
                    </w:rPr>
                    <w:t>§n^nM-od</w:t>
                  </w:r>
                  <w:r>
                    <w:rPr>
                      <w:rStyle w:val="CharStyle339"/>
                    </w:rPr>
                    <w:t xml:space="preserve"> </w:t>
                  </w:r>
                  <w:r>
                    <w:rPr>
                      <w:rStyle w:val="CharStyle347"/>
                    </w:rPr>
                    <w:t>一</w:t>
                  </w:r>
                  <w:r>
                    <w:rPr>
                      <w:rStyle w:val="CharStyle339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9"/>
                    </w:rPr>
                    <w:t xml:space="preserve">Bq^UBlIS </w:t>
                  </w:r>
                  <w:r>
                    <w:rPr>
                      <w:rStyle w:val="CharStyle347"/>
                    </w:rPr>
                    <w:t>矣</w:t>
                  </w:r>
                  <w:r>
                    <w:rPr>
                      <w:rStyle w:val="CharStyle339"/>
                    </w:rPr>
                    <w:t>JB)</w:t>
                  </w:r>
                </w:p>
                <w:p>
                  <w:pPr>
                    <w:pStyle w:val="Style3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77"/>
                  </w:pPr>
                  <w:r>
                    <w:rPr>
                      <w:rStyle w:val="CharStyle343"/>
                    </w:rPr>
                    <w:t xml:space="preserve">(S3P) </w:t>
                  </w:r>
                  <w:r>
                    <w:rPr>
                      <w:rStyle w:val="CharStyle368"/>
                    </w:rPr>
                    <w:t>PSSOA</w:t>
                  </w:r>
                  <w:r>
                    <w:rPr>
                      <w:rStyle w:val="CharStyle369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pu"y^3{ uo </w:t>
                  </w:r>
                  <w:r>
                    <w:rPr>
                      <w:rStyle w:val="CharStyle370"/>
                    </w:rPr>
                    <w:t>浮一</w:t>
                  </w: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 xml:space="preserve">—0 I§osPPB*s^-uso^xoI </w:t>
                  </w:r>
                  <w:r>
                    <w:rPr>
                      <w:rStyle w:val="CharStyle371"/>
                    </w:rPr>
                    <w:t>3H§1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702" w:lineRule="exact"/>
      </w:pPr>
    </w:p>
    <w:p>
      <w:pPr>
        <w:widowControl w:val="0"/>
        <w:rPr>
          <w:sz w:val="2"/>
          <w:szCs w:val="2"/>
        </w:rPr>
        <w:sectPr>
          <w:pgSz w:w="12240" w:h="20160"/>
          <w:pgMar w:top="1486" w:left="375" w:right="360" w:bottom="1486" w:header="0" w:footer="3" w:gutter="0"/>
          <w:rtlGutter w:val="0"/>
          <w:cols w:space="720"/>
          <w:noEndnote/>
          <w:docGrid w:linePitch="360"/>
        </w:sectPr>
      </w:pP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both"/>
        <w:spacing w:before="0" w:after="527" w:line="210" w:lineRule="exact"/>
        <w:ind w:left="0" w:right="0" w:firstLine="63"/>
      </w:pPr>
      <w:r>
        <w:rPr>
          <w:lang w:val="en-US" w:eastAsia="en-US" w:bidi="en-US"/>
          <w:w w:val="100"/>
          <w:spacing w:val="0"/>
          <w:color w:val="000000"/>
          <w:position w:val="0"/>
        </w:rPr>
        <w:t>80 THE STELE INSCRIPTIONS IN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SHIH-HUANG'S RITUAL SYSTEM</w:t>
      </w:r>
    </w:p>
    <w:p>
      <w:pPr>
        <w:pStyle w:val="Style136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staunch, staunch in my civilizing and martial [power], _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6"/>
          <w:b w:val="0"/>
          <w:bCs w:val="0"/>
        </w:rPr>
        <w:t>藹]</w:t>
      </w:r>
      <w:r>
        <w:rPr>
          <w:rStyle w:val="CharStyle156"/>
          <w:lang w:val="en-US" w:eastAsia="en-US" w:bidi="en-US"/>
          <w:b w:val="0"/>
          <w:bCs w:val="0"/>
        </w:rPr>
        <w:t>=</w:t>
      </w:r>
      <w:r>
        <w:rPr>
          <w:rStyle w:val="CharStyle156"/>
          <w:b w:val="0"/>
          <w:bCs w:val="0"/>
        </w:rPr>
        <w:t>文武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16 I force and silence those who don’t come to the court</w:t>
        <w:tab/>
      </w:r>
      <w:r>
        <w:rPr>
          <w:rStyle w:val="CharStyle155"/>
          <w:b w:val="0"/>
          <w:bCs w:val="0"/>
        </w:rPr>
        <w:t>銀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鎮]靜不廷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100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[audience</w:t>
      </w:r>
      <w:r>
        <w:rPr>
          <w:rStyle w:val="CharStyle155"/>
          <w:lang w:val="en-US" w:eastAsia="en-US" w:bidi="en-US"/>
          <w:b w:val="0"/>
          <w:bCs w:val="0"/>
        </w:rPr>
        <w:t>]，</w:t>
      </w:r>
    </w:p>
    <w:p>
      <w:pPr>
        <w:pStyle w:val="Style136"/>
        <w:tabs>
          <w:tab w:leader="none" w:pos="62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8" w:line="281" w:lineRule="exact"/>
        <w:ind w:left="5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gravely and respectfully perform my sacrifices.</w:t>
        <w:tab/>
      </w:r>
      <w:r>
        <w:rPr>
          <w:rStyle w:val="CharStyle155"/>
          <w:b w:val="0"/>
          <w:bCs w:val="0"/>
        </w:rPr>
        <w:t>虔敬朕祀</w:t>
      </w:r>
    </w:p>
    <w:p>
      <w:pPr>
        <w:pStyle w:val="Style136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3"/>
      </w:pPr>
      <w:r>
        <w:rPr>
          <w:rStyle w:val="CharStyle180"/>
          <w:b w:val="0"/>
          <w:bCs w:val="0"/>
        </w:rPr>
        <w:t xml:space="preserve">18 I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have made [my] vessel for the temple of </w:t>
      </w:r>
      <w:r>
        <w:rPr>
          <w:lang w:val="zh-TW" w:eastAsia="zh-TW" w:bidi="zh-TW"/>
          <w:w w:val="100"/>
          <w:spacing w:val="0"/>
          <w:color w:val="000000"/>
          <w:position w:val="0"/>
        </w:rPr>
        <w:t>[…]</w:t>
      </w:r>
      <w:r>
        <w:rPr>
          <w:rStyle w:val="CharStyle180"/>
          <w:b w:val="0"/>
          <w:bCs w:val="0"/>
        </w:rPr>
        <w:t>63</w:t>
        <w:tab/>
      </w:r>
      <w:r>
        <w:rPr>
          <w:rStyle w:val="CharStyle155"/>
          <w:b w:val="0"/>
          <w:bCs w:val="0"/>
        </w:rPr>
        <w:t>乍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作]益宗彝</w:t>
      </w:r>
    </w:p>
    <w:p>
      <w:pPr>
        <w:pStyle w:val="Style136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5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invoke the august ancestors</w:t>
        <w:tab/>
      </w:r>
      <w:r>
        <w:rPr>
          <w:rStyle w:val="CharStyle155"/>
          <w:b w:val="0"/>
          <w:bCs w:val="0"/>
        </w:rPr>
        <w:t>巨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邵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昭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皇且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祖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3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that they solemnly and austerely arrive^</w:t>
        <w:tab/>
      </w:r>
      <w:r>
        <w:rPr>
          <w:rStyle w:val="CharStyle155"/>
          <w:b w:val="0"/>
          <w:bCs w:val="0"/>
        </w:rPr>
        <w:t>嚴期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155"/>
          <w:b w:val="0"/>
          <w:bCs w:val="0"/>
        </w:rPr>
        <w:t>其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僦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徵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各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袼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5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[let us] receive accumulated happiness,</w:t>
        <w:tab/>
      </w:r>
      <w:r>
        <w:rPr>
          <w:rStyle w:val="CharStyle155"/>
          <w:b w:val="0"/>
          <w:bCs w:val="0"/>
        </w:rPr>
        <w:t>巨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以]受屯魯多釐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238" w:line="283" w:lineRule="exact"/>
        <w:ind w:left="100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multiple favors!”</w:t>
      </w:r>
    </w:p>
    <w:p>
      <w:pPr>
        <w:pStyle w:val="Style136"/>
        <w:tabs>
          <w:tab w:leader="none" w:pos="572" w:val="left"/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0" w:right="0" w:firstLine="63"/>
      </w:pPr>
      <w:r>
        <w:rPr>
          <w:lang w:val="en-US" w:eastAsia="en-US" w:bidi="en-US"/>
          <w:w w:val="100"/>
          <w:spacing w:val="0"/>
          <w:color w:val="000000"/>
          <w:position w:val="0"/>
        </w:rPr>
        <w:t>22</w:t>
        <w:tab/>
        <w:t>- "Extended longevity without limit!</w:t>
        <w:tab/>
      </w:r>
      <w:r>
        <w:rPr>
          <w:rStyle w:val="CharStyle155"/>
          <w:b w:val="0"/>
          <w:bCs w:val="0"/>
        </w:rPr>
        <w:t>眉壽無彊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疆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tabs>
          <w:tab w:leader="none" w:pos="582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[May the Duke] for long remain in [his] position#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SI</w:t>
      </w:r>
      <w:r>
        <w:rPr>
          <w:rStyle w:val="CharStyle155"/>
          <w:b w:val="0"/>
          <w:bCs w:val="0"/>
        </w:rPr>
        <w:t>允楚才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在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天</w:t>
      </w:r>
      <w:r>
        <w:rPr>
          <w:lang w:val="zh-TW" w:eastAsia="zh-TW" w:bidi="zh-TW"/>
          <w:w w:val="100"/>
          <w:spacing w:val="0"/>
          <w:color w:val="000000"/>
          <w:position w:val="0"/>
        </w:rPr>
        <w:t>[?</w:t>
      </w:r>
      <w:r>
        <w:rPr>
          <w:rStyle w:val="CharStyle155"/>
          <w:b w:val="0"/>
          <w:bCs w:val="0"/>
        </w:rPr>
        <w:t>位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  <w:br/>
      </w:r>
      <w:r>
        <w:rPr>
          <w:rStyle w:val="CharStyle372"/>
          <w:b w:val="0"/>
          <w:bCs w:val="0"/>
        </w:rPr>
        <w:t xml:space="preserve">24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high and vast may be [his] rewards,</w:t>
        <w:tab/>
      </w:r>
      <w:r>
        <w:rPr>
          <w:rStyle w:val="CharStyle155"/>
          <w:b w:val="0"/>
          <w:bCs w:val="0"/>
        </w:rPr>
        <w:t>高弘又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备]慶</w:t>
      </w:r>
    </w:p>
    <w:p>
      <w:pPr>
        <w:pStyle w:val="Style136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5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[may he] broadly possess the four quarters!”</w:t>
        <w:tab/>
      </w:r>
      <w:r>
        <w:rPr>
          <w:rStyle w:val="CharStyle155"/>
          <w:b w:val="0"/>
          <w:bCs w:val="0"/>
        </w:rPr>
        <w:t>竈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奄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囿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有]四方</w:t>
      </w:r>
    </w:p>
    <w:p>
      <w:pPr>
        <w:pStyle w:val="Style245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0" w:right="0" w:firstLine="63"/>
        <w:sectPr>
          <w:pgSz w:w="10259" w:h="13372"/>
          <w:pgMar w:top="999" w:left="1788" w:right="1181" w:bottom="97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26 </w:t>
      </w:r>
      <w:r>
        <w:rPr>
          <w:rStyle w:val="CharStyle373"/>
        </w:rPr>
        <w:t>Emblem</w:t>
      </w:r>
      <w:r>
        <w:rPr>
          <w:rStyle w:val="CharStyle374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[?].</w:t>
        <w:tab/>
      </w:r>
      <w:r>
        <w:rPr>
          <w:rStyle w:val="CharStyle375"/>
        </w:rPr>
        <w:t xml:space="preserve">宜 </w:t>
      </w:r>
      <w:r>
        <w:rPr>
          <w:rStyle w:val="CharStyle375"/>
          <w:vertAlign w:val="superscript"/>
        </w:rPr>
        <w:footnoteReference w:id="142"/>
      </w:r>
      <w:r>
        <w:rPr>
          <w:rStyle w:val="CharStyle375"/>
          <w:vertAlign w:val="superscript"/>
        </w:rPr>
        <w:t xml:space="preserve"> </w:t>
      </w:r>
      <w:r>
        <w:rPr>
          <w:rStyle w:val="CharStyle375"/>
          <w:vertAlign w:val="superscript"/>
        </w:rPr>
        <w:footnoteReference w:id="143"/>
      </w:r>
    </w:p>
    <w:p>
      <w:pPr>
        <w:widowControl w:val="0"/>
        <w:spacing w:line="360" w:lineRule="exact"/>
      </w:pPr>
      <w:r>
        <w:pict>
          <v:shape id="_x0000_s1102" type="#_x0000_t202" style="position:absolute;margin-left:108pt;margin-top:0.1pt;width:248.15pt;height:12.4pt;z-index:2516577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376"/>
                    </w:rPr>
                    <w:t>THE BRONZE AND CHIME-STONE INSCRIPTIONS 81</w:t>
                  </w:r>
                </w:p>
              </w:txbxContent>
            </v:textbox>
            <w10:wrap anchorx="margin"/>
          </v:shape>
        </w:pict>
      </w:r>
      <w:r>
        <w:pict>
          <v:shape id="_x0000_s1103" type="#_x0000_t202" style="position:absolute;margin-left:5.e-02pt;margin-top:95.5pt;width:354.25pt;height:180.5pt;z-index:251657768;mso-wrap-distance-left:5pt;mso-wrap-distance-right:5pt;mso-position-horizontal-relative:margin" wrapcoords="0 0 21600 0 21600 18188 16508 18697 16508 21600 5238 21600 5238 18697 0 18188 0 0" filled="f" stroked="f">
            <v:textbox style="mso-fit-shape-to-text:t" inset="0,0,0,0">
              <w:txbxContent>
                <w:p>
                  <w:pPr>
                    <w:framePr w:h="3610" w:wrap="none" w:vAnchor="text" w:hAnchor="margin" w:x="2" w:y="191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04" type="#_x0000_t75" style="width:354pt;height:181pt;">
                        <v:imagedata r:id="rId43" r:href="rId44"/>
                      </v:shape>
                    </w:pict>
                  </w:r>
                </w:p>
                <w:p>
                  <w:pPr>
                    <w:pStyle w:val="Style37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Figure </w:t>
                  </w:r>
                  <w:r>
                    <w:rPr>
                      <w:rStyle w:val="CharStyle379"/>
                    </w:rPr>
                    <w:t>11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: </w:t>
                  </w:r>
                  <w:r>
                    <w:rPr>
                      <w:rStyle w:val="CharStyle379"/>
                    </w:rPr>
                    <w:t xml:space="preserve">The three </w:t>
                  </w:r>
                  <w:r>
                    <w:rPr>
                      <w:rStyle w:val="CharStyle380"/>
                    </w:rPr>
                    <w:t>po</w:t>
                  </w:r>
                  <w:r>
                    <w:rPr>
                      <w:rStyle w:val="CharStyle379"/>
                    </w:rPr>
                    <w:t xml:space="preserve"> bells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Ledderose and Schlombs 1990, plate 85)</w:t>
                  </w:r>
                </w:p>
              </w:txbxContent>
            </v:textbox>
            <w10:wrap anchorx="margin"/>
          </v:shape>
        </w:pict>
      </w:r>
      <w:r>
        <w:pict>
          <v:shape id="_x0000_s1105" type="#_x0000_t202" style="position:absolute;margin-left:0.95pt;margin-top:351.35pt;width:354.7pt;height:175.7pt;z-index:251657769;mso-wrap-distance-left:5pt;mso-wrap-distance-right:5pt;mso-position-horizontal-relative:margin" wrapcoords="0 0 21600 0 21600 17647 16515 18807 16515 21600 5216 21600 5216 18807 0 17647 0 0" filled="f" stroked="f">
            <v:textbox style="mso-fit-shape-to-text:t" inset="0,0,0,0">
              <w:txbxContent>
                <w:p>
                  <w:pPr>
                    <w:framePr w:h="3514" w:wrap="none" w:vAnchor="text" w:hAnchor="margin" w:x="20" w:y="7028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06" type="#_x0000_t75" style="width:355pt;height:176pt;">
                        <v:imagedata r:id="rId45" r:href="rId46"/>
                      </v:shape>
                    </w:pict>
                  </w:r>
                </w:p>
                <w:p>
                  <w:pPr>
                    <w:pStyle w:val="Style3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81" w:lineRule="exact"/>
                    <w:ind w:left="0" w:right="0" w:firstLine="0"/>
                  </w:pPr>
                  <w:r>
                    <w:rPr>
                      <w:rStyle w:val="CharStyle379"/>
                    </w:rPr>
                    <w:t xml:space="preserve">Figure 12: The </w:t>
                  </w:r>
                  <w:r>
                    <w:rPr>
                      <w:rStyle w:val="CharStyle380"/>
                    </w:rPr>
                    <w:t>fxwtyung-chung</w:t>
                  </w:r>
                  <w:r>
                    <w:rPr>
                      <w:rStyle w:val="CharStyle379"/>
                    </w:rPr>
                    <w:t xml:space="preserve"> bells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Ledderose and Schlombs 1990, plate 84)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20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981" w:left="1473" w:right="1663" w:bottom="981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07" type="#_x0000_t202" style="position:absolute;margin-left:5.e-02pt;margin-top:0.1pt;width:343.45pt;height:12.55pt;z-index:2516577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376"/>
                    </w:rPr>
                    <w:t>82 THE STELE INSCRIPTIONS IN CH^N SHIH-HUANG'S RITUAL SYSTEM</w:t>
                  </w:r>
                </w:p>
              </w:txbxContent>
            </v:textbox>
            <w10:wrap anchorx="margin"/>
          </v:shape>
        </w:pict>
      </w:r>
      <w:r>
        <w:pict>
          <v:shape id="_x0000_s1108" type="#_x0000_t202" style="position:absolute;margin-left:54.25pt;margin-top:39.85pt;width:273.85pt;height:481.7pt;z-index:251657771;mso-wrap-distance-left:5pt;mso-wrap-distance-right:5pt;mso-position-horizontal-relative:margin" wrapcoords="1429 0 21600 0 21600 19904 19214 20449 19214 21600 0 21600 0 20449 1429 19904 1429 0" filled="f" stroked="f">
            <v:textbox style="mso-fit-shape-to-text:t" inset="0,0,0,0">
              <w:txbxContent>
                <w:p>
                  <w:pPr>
                    <w:framePr w:h="9634" w:wrap="none" w:vAnchor="text" w:hAnchor="margin" w:x="1086" w:y="798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09" type="#_x0000_t75" style="width:274pt;height:482pt;">
                        <v:imagedata r:id="rId47" r:href="rId48"/>
                      </v:shape>
                    </w:pict>
                  </w:r>
                </w:p>
                <w:p>
                  <w:pPr>
                    <w:pStyle w:val="Style37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81" w:lineRule="exact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Figure </w:t>
                  </w:r>
                  <w:r>
                    <w:rPr>
                      <w:rStyle w:val="CharStyle381"/>
                    </w:rPr>
                    <w:t xml:space="preserve">13: The inscription on each of the three </w:t>
                  </w:r>
                  <w:r>
                    <w:rPr>
                      <w:rStyle w:val="CharStyle382"/>
                    </w:rPr>
                    <w:t>po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rStyle w:val="CharStyle381"/>
                    </w:rPr>
                    <w:t>bells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Shang-hai po-wu-kuan 1987,2:918)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43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09" w:left="1550" w:right="1759" w:bottom="100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10" type="#_x0000_t202" style="position:absolute;margin-left:105.6pt;margin-top:0.1pt;width:249.1pt;height:12.4pt;z-index:2516577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1"/>
                  </w:pPr>
                  <w:r>
                    <w:rPr>
                      <w:rStyle w:val="CharStyle376"/>
                    </w:rPr>
                    <w:t>THE BRONZE AND CHIME^STONH INSCRIPTIONS 83</w:t>
                  </w:r>
                </w:p>
              </w:txbxContent>
            </v:textbox>
            <w10:wrap anchorx="margin"/>
          </v:shape>
        </w:pict>
      </w:r>
      <w:r>
        <w:pict>
          <v:shape id="_x0000_s1111" type="#_x0000_t202" style="position:absolute;margin-left:5.e-02pt;margin-top:97.7pt;width:347.05pt;height:309.35pt;z-index:251657773;mso-wrap-distance-left:5pt;mso-wrap-distance-right:5pt;mso-position-horizontal-relative:margin" wrapcoords="116 0 21337 0 21337 18011 21600 19952 21600 21600 0 21600 0 19952 116 18011 116 0" filled="f" stroked="f">
            <v:textbox style="mso-fit-shape-to-text:t" inset="0,0,0,0">
              <w:txbxContent>
                <w:p>
                  <w:pPr>
                    <w:framePr w:h="6187" w:wrap="none" w:vAnchor="text" w:hAnchor="margin" w:x="2" w:y="1955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12" type="#_x0000_t75" style="width:347pt;height:310pt;">
                        <v:imagedata r:id="rId49" r:href="rId50"/>
                      </v:shape>
                    </w:pict>
                  </w:r>
                </w:p>
                <w:p>
                  <w:pPr>
                    <w:pStyle w:val="Style38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385"/>
                      <w:b w:val="0"/>
                      <w:bCs w:val="0"/>
                    </w:rPr>
                    <w:t xml:space="preserve">Figure 14: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The complete inscription on two of the </w:t>
                  </w:r>
                  <w:r>
                    <w:rPr>
                      <w:rStyle w:val="CharStyle386"/>
                      <w:b/>
                      <w:bCs/>
                    </w:rPr>
                    <w:t>yung-chung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 bells, part I</w:t>
                    <w:br/>
                  </w:r>
                  <w:r>
                    <w:rPr>
                      <w:rStyle w:val="CharStyle387"/>
                      <w:b w:val="0"/>
                      <w:bCs w:val="0"/>
                    </w:rPr>
                    <w:t>(after Shang-hai po-wu-kuan 1987,2:917)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6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154" w:left="1290" w:right="1876" w:bottom="115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13" type="#_x0000_t202" style="position:absolute;margin-left:5.e-02pt;margin-top:0;width:476.9pt;height:18.25pt;z-index:2516577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84 THE STELE INSCRIPTIONS IN CH7N SHIH-HUANG^S RITUAL </w:t>
                  </w:r>
                  <w:r>
                    <w:rPr>
                      <w:rStyle w:val="CharStyle390"/>
                    </w:rPr>
                    <w:t>SYSTEM</w:t>
                  </w:r>
                </w:p>
              </w:txbxContent>
            </v:textbox>
            <w10:wrap anchorx="margin"/>
          </v:shape>
        </w:pict>
      </w:r>
      <w:r>
        <w:pict>
          <v:shape id="_x0000_s1114" type="#_x0000_t202" style="position:absolute;margin-left:46.3pt;margin-top:140.15pt;width:407.5pt;height:358.55pt;z-index:251657775;mso-wrap-distance-left:5pt;mso-wrap-distance-right:5pt;mso-position-horizontal-relative:margin" wrapcoords="0 0 21600 0 21600 18752 20723 20107 20723 21600 0 21600 0 0" filled="f" stroked="f">
            <v:textbox style="mso-fit-shape-to-text:t" inset="0,0,0,0">
              <w:txbxContent>
                <w:p>
                  <w:pPr>
                    <w:framePr w:h="7171" w:wrap="none" w:vAnchor="text" w:hAnchor="margin" w:x="927" w:y="2804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15" type="#_x0000_t75" style="width:408pt;height:359pt;">
                        <v:imagedata r:id="rId51" r:href="rId52"/>
                      </v:shape>
                    </w:pict>
                  </w:r>
                </w:p>
                <w:p>
                  <w:pPr>
                    <w:pStyle w:val="Style37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83" w:lineRule="exact"/>
                    <w:ind w:left="0" w:right="0" w:firstLine="0"/>
                  </w:pPr>
                  <w:r>
                    <w:rPr>
                      <w:rStyle w:val="CharStyle391"/>
                    </w:rPr>
                    <w:t xml:space="preserve">Figure 15: </w:t>
                  </w:r>
                  <w:r>
                    <w:rPr>
                      <w:rStyle w:val="CharStyle379"/>
                    </w:rPr>
                    <w:t xml:space="preserve">The complete inscription on two of the </w:t>
                  </w:r>
                  <w:r>
                    <w:rPr>
                      <w:rStyle w:val="CharStyle392"/>
                    </w:rPr>
                    <w:t>yung-chung</w:t>
                  </w:r>
                  <w:r>
                    <w:rPr>
                      <w:rStyle w:val="CharStyle379"/>
                    </w:rPr>
                    <w:t xml:space="preserve"> bells, </w:t>
                  </w:r>
                  <w:r>
                    <w:rPr>
                      <w:rStyle w:val="CharStyle392"/>
                    </w:rPr>
                    <w:t>part II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(after Shang-hai po-wu-kuan 1987, 2:917)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16" w:lineRule="exact"/>
      </w:pPr>
    </w:p>
    <w:p>
      <w:pPr>
        <w:widowControl w:val="0"/>
        <w:rPr>
          <w:sz w:val="2"/>
          <w:szCs w:val="2"/>
        </w:rPr>
        <w:sectPr>
          <w:pgSz w:w="10219" w:h="14630"/>
          <w:pgMar w:top="1508" w:left="547" w:right="134" w:bottom="1508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85</w:t>
      </w:r>
    </w:p>
    <w:p>
      <w:pPr>
        <w:pStyle w:val="Style136"/>
        <w:tabs>
          <w:tab w:leader="none" w:pos="57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0" w:right="0" w:firstLine="86"/>
      </w:pPr>
      <w:r>
        <w:pict>
          <v:shape id="_x0000_s1116" type="#_x0000_t202" style="position:absolute;margin-left:-1.45pt;margin-top:38.6pt;width:362.15pt;height:143.55pt;z-index:-1258293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72" w:line="220" w:lineRule="exact"/>
                    <w:ind w:left="0" w:right="0" w:firstLine="31"/>
                  </w:pPr>
                  <w:r>
                    <w:rPr>
                      <w:rStyle w:val="CharStyle393"/>
                    </w:rPr>
                    <w:t>Text 3: The Eight Ch，in bells</w:t>
                  </w:r>
                  <w:r>
                    <w:rPr>
                      <w:rStyle w:val="CharStyle394"/>
                    </w:rPr>
                    <w:t>如</w:t>
                  </w:r>
                </w:p>
                <w:p>
                  <w:pPr>
                    <w:pStyle w:val="Style172"/>
                    <w:tabs>
                      <w:tab w:leader="none" w:pos="71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580" w:right="0" w:hanging="5"/>
                  </w:pPr>
                  <w:r>
                    <w:rPr>
                      <w:rStyle w:val="CharStyle228"/>
                    </w:rPr>
                    <w:t>The Duke of Ch^in says:</w:t>
                    <w:tab/>
                  </w:r>
                  <w:r>
                    <w:rPr>
                      <w:rStyle w:val="CharStyle395"/>
                    </w:rPr>
                    <w:t>秦公日</w:t>
                  </w:r>
                </w:p>
                <w:p>
                  <w:pPr>
                    <w:pStyle w:val="Style172"/>
                    <w:tabs>
                      <w:tab w:leader="none" w:pos="721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160" w:right="0" w:hanging="5"/>
                  </w:pPr>
                  <w:r>
                    <w:rPr>
                      <w:rStyle w:val="CharStyle228"/>
                    </w:rPr>
                    <w:t>2 “My foremost ancestor has received the</w:t>
                    <w:tab/>
                  </w:r>
                  <w:r>
                    <w:rPr>
                      <w:rStyle w:val="CharStyle395"/>
                    </w:rPr>
                    <w:t>我先且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祖</w:t>
                  </w:r>
                  <w:r>
                    <w:rPr>
                      <w:rStyle w:val="CharStyle228"/>
                      <w:lang w:val="zh-TW" w:eastAsia="zh-TW" w:bidi="zh-TW"/>
                    </w:rPr>
                    <w:t>]</w:t>
                  </w:r>
                  <w:r>
                    <w:rPr>
                      <w:rStyle w:val="CharStyle395"/>
                    </w:rPr>
                    <w:t>受天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令]命</w:t>
                  </w:r>
                </w:p>
                <w:p>
                  <w:pPr>
                    <w:pStyle w:val="Style172"/>
                    <w:tabs>
                      <w:tab w:leader="none" w:pos="720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580" w:right="0" w:firstLine="415"/>
                  </w:pPr>
                  <w:r>
                    <w:rPr>
                      <w:rStyle w:val="CharStyle228"/>
                    </w:rPr>
                    <w:t>heavenly mandate,</w:t>
                    <w:br/>
                    <w:t>was rewarded with a residence and received his</w:t>
                    <w:tab/>
                  </w:r>
                  <w:r>
                    <w:rPr>
                      <w:rStyle w:val="CharStyle395"/>
                    </w:rPr>
                    <w:t>商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賞</w:t>
                  </w:r>
                  <w:r>
                    <w:rPr>
                      <w:rStyle w:val="CharStyle228"/>
                      <w:lang w:val="zh-TW" w:eastAsia="zh-TW" w:bidi="zh-TW"/>
                    </w:rPr>
                    <w:t>]</w:t>
                  </w:r>
                  <w:r>
                    <w:rPr>
                      <w:rStyle w:val="CharStyle395"/>
                    </w:rPr>
                    <w:t>宅受或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國</w:t>
                  </w:r>
                  <w:r>
                    <w:rPr>
                      <w:rStyle w:val="CharStyle228"/>
                      <w:lang w:val="zh-TW" w:eastAsia="zh-TW" w:bidi="zh-TW"/>
                    </w:rPr>
                    <w:t>]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580" w:right="0" w:firstLine="415"/>
                  </w:pPr>
                  <w:r>
                    <w:rPr>
                      <w:rStyle w:val="CharStyle228"/>
                    </w:rPr>
                    <w:t>state.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1000" w:right="0" w:hanging="845"/>
                  </w:pPr>
                  <w:r>
                    <w:rPr>
                      <w:rStyle w:val="CharStyle228"/>
                      <w:lang w:val="zh-TW" w:eastAsia="zh-TW" w:bidi="zh-TW"/>
                    </w:rPr>
                    <w:t xml:space="preserve">4 </w:t>
                  </w:r>
                  <w:r>
                    <w:rPr>
                      <w:rStyle w:val="CharStyle228"/>
                    </w:rPr>
                    <w:t xml:space="preserve">Valorous, valorous the brilliant Duke </w:t>
                  </w:r>
                  <w:r>
                    <w:rPr>
                      <w:rStyle w:val="CharStyle395"/>
                    </w:rPr>
                    <w:t>剌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烈</w:t>
                  </w:r>
                  <w:r>
                    <w:rPr>
                      <w:rStyle w:val="CharStyle228"/>
                      <w:lang w:val="zh-TW" w:eastAsia="zh-TW" w:bidi="zh-TW"/>
                    </w:rPr>
                    <w:t>]</w:t>
                  </w:r>
                  <w:r>
                    <w:rPr>
                      <w:rStyle w:val="CharStyle228"/>
                    </w:rPr>
                    <w:t>=</w:t>
                  </w:r>
                  <w:r>
                    <w:rPr>
                      <w:rStyle w:val="CharStyle395"/>
                    </w:rPr>
                    <w:t>卻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昭]文公靜公憲公</w:t>
                    <w:br/>
                  </w:r>
                  <w:r>
                    <w:rPr>
                      <w:rStyle w:val="CharStyle228"/>
                    </w:rPr>
                    <w:t>Wen, Duke Ching, Duke Hui!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580" w:right="0" w:hanging="5"/>
                  </w:pPr>
                  <w:r>
                    <w:rPr>
                      <w:rStyle w:val="CharStyle228"/>
                    </w:rPr>
                    <w:t>They do not let faH [their mandate] in their high position</w:t>
                  </w:r>
                  <w:r>
                    <w:rPr>
                      <w:rStyle w:val="CharStyle395"/>
                      <w:lang w:val="en-US" w:eastAsia="en-US" w:bidi="en-US"/>
                    </w:rPr>
                    <w:t>，</w:t>
                  </w:r>
                  <w:r>
                    <w:rPr>
                      <w:rStyle w:val="CharStyle395"/>
                    </w:rPr>
                    <w:t>不家</w:t>
                  </w:r>
                  <w:r>
                    <w:rPr>
                      <w:rStyle w:val="CharStyle228"/>
                      <w:lang w:val="zh-TW" w:eastAsia="zh-TW" w:bidi="zh-TW"/>
                    </w:rPr>
                    <w:t>[</w:t>
                  </w:r>
                  <w:r>
                    <w:rPr>
                      <w:rStyle w:val="CharStyle395"/>
                    </w:rPr>
                    <w:t>墜]于上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6 their brilliance matches august heaven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召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 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昭]合皇天</w:t>
      </w:r>
    </w:p>
    <w:p>
      <w:pPr>
        <w:pStyle w:val="Style136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56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care cautiously for the regions of the Man</w:t>
        <w:tab/>
      </w:r>
      <w:r>
        <w:rPr>
          <w:rStyle w:val="CharStyle155"/>
          <w:b w:val="0"/>
          <w:bCs w:val="0"/>
        </w:rPr>
        <w:t>目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黼事纖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蠻]方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240" w:line="286" w:lineRule="exact"/>
        <w:ind w:left="98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tribes.”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86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8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Duke, together with the kingly wife, says:</w:t>
        <w:tab/>
      </w:r>
      <w:r>
        <w:rPr>
          <w:rStyle w:val="CharStyle175"/>
        </w:rPr>
        <w:t>公及王姬曰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60" w:right="0" w:hanging="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I the little son,</w:t>
        <w:tab/>
      </w:r>
      <w:r>
        <w:rPr>
          <w:rStyle w:val="CharStyle175"/>
        </w:rPr>
        <w:t>余小子</w:t>
      </w:r>
    </w:p>
    <w:p>
      <w:pPr>
        <w:pStyle w:val="Style172"/>
        <w:numPr>
          <w:ilvl w:val="0"/>
          <w:numId w:val="91"/>
        </w:numPr>
        <w:tabs>
          <w:tab w:leader="none" w:pos="583" w:val="left"/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86"/>
      </w:pPr>
      <w:r>
        <w:rPr>
          <w:lang w:val="zh-TW" w:eastAsia="zh-TW" w:bidi="zh-TW"/>
          <w:w w:val="100"/>
          <w:spacing w:val="0"/>
          <w:color w:val="000000"/>
          <w:position w:val="0"/>
        </w:rPr>
        <w:t>I，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from early morning to evening,</w:t>
        <w:tab/>
      </w:r>
      <w:r>
        <w:rPr>
          <w:rStyle w:val="CharStyle175"/>
        </w:rPr>
        <w:t>余夙夕</w:t>
      </w:r>
    </w:p>
    <w:p>
      <w:pPr>
        <w:pStyle w:val="Style172"/>
        <w:tabs>
          <w:tab w:leader="none" w:pos="6266" w:val="lef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6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gravely and respectfully perform my sacrifices</w:t>
        <w:tab/>
      </w:r>
      <w:r>
        <w:rPr>
          <w:rStyle w:val="CharStyle175"/>
        </w:rPr>
        <w:t>虔敬朕半已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86"/>
      </w:pPr>
      <w:r>
        <w:rPr>
          <w:lang w:val="en-US" w:eastAsia="en-US" w:bidi="en-US"/>
          <w:w w:val="100"/>
          <w:spacing w:val="0"/>
          <w:color w:val="000000"/>
          <w:position w:val="0"/>
        </w:rPr>
        <w:t>12 to receive manifold blessings.</w:t>
        <w:tab/>
      </w:r>
      <w:r>
        <w:rPr>
          <w:rStyle w:val="CharStyle175"/>
        </w:rPr>
        <w:t>巨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以]受多福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6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Greatly I clarify my indulgent mind,</w:t>
        <w:tab/>
      </w:r>
      <w:r>
        <w:rPr>
          <w:rStyle w:val="CharStyle175"/>
        </w:rPr>
        <w:t>克明女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有]心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86"/>
      </w:pPr>
      <w:r>
        <w:rPr>
          <w:lang w:val="en-US" w:eastAsia="en-US" w:bidi="en-US"/>
          <w:w w:val="100"/>
          <w:spacing w:val="0"/>
          <w:color w:val="000000"/>
          <w:position w:val="0"/>
        </w:rPr>
        <w:t>14 restrain and harmonize the hereditary officers,</w:t>
        <w:tab/>
      </w:r>
      <w:r>
        <w:rPr>
          <w:rStyle w:val="CharStyle175"/>
        </w:rPr>
        <w:t>盩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戾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M</w:t>
      </w:r>
      <w:r>
        <w:rPr>
          <w:rStyle w:val="CharStyle175"/>
        </w:rPr>
        <w:t>胤士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6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completely shield those left and right.</w:t>
        <w:tab/>
      </w:r>
      <w:r>
        <w:rPr>
          <w:rStyle w:val="CharStyle175"/>
        </w:rPr>
        <w:t>咸畜左右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86"/>
      </w:pPr>
      <w:r>
        <w:rPr>
          <w:lang w:val="en-US" w:eastAsia="en-US" w:bidi="en-US"/>
          <w:w w:val="100"/>
          <w:spacing w:val="0"/>
          <w:color w:val="000000"/>
          <w:position w:val="0"/>
        </w:rPr>
        <w:t>16 Staunch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staunch，faithful and appropriate</w:t>
      </w:r>
      <w:r>
        <w:rPr>
          <w:rStyle w:val="CharStyle175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盩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藹]</w:t>
      </w:r>
      <w:r>
        <w:rPr>
          <w:rStyle w:val="CharStyle175"/>
          <w:lang w:val="en-US" w:eastAsia="en-US" w:bidi="en-US"/>
        </w:rPr>
        <w:t>=</w:t>
      </w:r>
      <w:r>
        <w:rPr>
          <w:rStyle w:val="CharStyle175"/>
        </w:rPr>
        <w:t>允義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56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reverently I receive the shining virtuous power^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75"/>
        </w:rPr>
        <w:t>冀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翼]受明德</w:t>
      </w:r>
    </w:p>
    <w:p>
      <w:pPr>
        <w:pStyle w:val="Style172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560" w:right="0" w:hanging="474"/>
        <w:sectPr>
          <w:pgSz w:w="10259" w:h="13372"/>
          <w:pgMar w:top="1007" w:left="1330" w:right="1690" w:bottom="95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18 to consolidate and regulate my state for long,</w:t>
      </w:r>
      <w:r>
        <w:rPr>
          <w:rStyle w:val="CharStyle175"/>
        </w:rPr>
        <w:t>目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75"/>
        </w:rPr>
        <w:t>康奠協朕或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國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rectify the hundred Man tribes</w:t>
        <w:tab/>
      </w:r>
      <w:r>
        <w:rPr>
          <w:rStyle w:val="CharStyle175"/>
        </w:rPr>
        <w:t>盜百纖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75"/>
        </w:rPr>
        <w:t>蠻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]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44"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45"/>
      </w:r>
    </w:p>
    <w:p>
      <w:pPr>
        <w:pStyle w:val="Style136"/>
        <w:framePr w:w="4080" w:h="2320" w:wrap="none" w:vAnchor="text" w:hAnchor="margin" w:x="495" w:y="1300"/>
        <w:widowControl w:val="0"/>
        <w:keepNext w:val="0"/>
        <w:keepLines w:val="0"/>
        <w:shd w:val="clear" w:color="auto" w:fill="auto"/>
        <w:bidi w:val="0"/>
        <w:jc w:val="left"/>
        <w:spacing w:before="0" w:after="242" w:line="281" w:lineRule="exact"/>
        <w:ind w:left="0" w:right="0" w:firstLine="74"/>
      </w:pPr>
      <w:r>
        <w:rPr>
          <w:rStyle w:val="CharStyle145"/>
          <w:b/>
          <w:bCs/>
        </w:rPr>
        <w:t>I have made my harmonizing bells,</w:t>
        <w:br/>
        <w:t xml:space="preserve">with their numinous sound </w:t>
      </w:r>
      <w:r>
        <w:rPr>
          <w:rStyle w:val="CharStyle309"/>
          <w:b/>
          <w:bCs/>
        </w:rPr>
        <w:t>fung-fung,</w:t>
        <w:br/>
      </w:r>
      <w:r>
        <w:rPr>
          <w:rStyle w:val="CharStyle145"/>
          <w:b/>
          <w:bCs/>
        </w:rPr>
        <w:t>to delight the august duke(s),</w:t>
      </w:r>
    </w:p>
    <w:p>
      <w:pPr>
        <w:pStyle w:val="Style136"/>
        <w:framePr w:w="4080" w:h="2320" w:wrap="none" w:vAnchor="text" w:hAnchor="margin" w:x="495" w:y="1300"/>
        <w:widowControl w:val="0"/>
        <w:keepNext w:val="0"/>
        <w:keepLines w:val="0"/>
        <w:shd w:val="clear" w:color="auto" w:fill="auto"/>
        <w:bidi w:val="0"/>
        <w:jc w:val="left"/>
        <w:spacing w:before="0" w:after="295" w:line="278" w:lineRule="exact"/>
        <w:ind w:left="0" w:right="0" w:firstLine="74"/>
      </w:pPr>
      <w:r>
        <w:rPr>
          <w:rStyle w:val="CharStyle145"/>
          <w:b/>
          <w:bCs/>
        </w:rPr>
        <w:t>to [let us] receive great blessings,</w:t>
        <w:br/>
        <w:t>accumulated happiness, multiple favors!</w:t>
      </w:r>
      <w:r>
        <w:rPr>
          <w:rStyle w:val="CharStyle145"/>
          <w:vertAlign w:val="superscript"/>
          <w:b/>
          <w:bCs/>
        </w:rPr>
        <w:t>1</w:t>
      </w:r>
    </w:p>
    <w:p>
      <w:pPr>
        <w:pStyle w:val="Style136"/>
        <w:framePr w:w="4080" w:h="2320" w:wrap="none" w:vAnchor="text" w:hAnchor="margin" w:x="495" w:y="1300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74"/>
      </w:pPr>
      <w:r>
        <w:rPr>
          <w:rStyle w:val="CharStyle400"/>
          <w:b w:val="0"/>
          <w:bCs w:val="0"/>
        </w:rPr>
        <w:t>一</w:t>
      </w:r>
      <w:r>
        <w:rPr>
          <w:rStyle w:val="CharStyle401"/>
          <w:b w:val="0"/>
          <w:bCs w:val="0"/>
        </w:rPr>
        <w:t xml:space="preserve"> </w:t>
      </w:r>
      <w:r>
        <w:rPr>
          <w:rStyle w:val="CharStyle145"/>
          <w:b/>
          <w:bCs/>
        </w:rPr>
        <w:t>‘‘Great longevity for ten thousand years!</w:t>
      </w:r>
    </w:p>
    <w:p>
      <w:pPr>
        <w:widowControl w:val="0"/>
        <w:spacing w:line="360" w:lineRule="exact"/>
      </w:pPr>
      <w:r>
        <w:pict>
          <v:shape id="_x0000_s1117" type="#_x0000_t202" style="position:absolute;margin-left:5.e-02pt;margin-top:0.1pt;width:343.45pt;height:12.8pt;z-index:2516577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1"/>
                  </w:pPr>
                  <w:r>
                    <w:rPr>
                      <w:rStyle w:val="CharStyle376"/>
                    </w:rPr>
                    <w:t>86 THE STELE INSCRIPTIONS IN CH^N SHIH-HUANG^S RITUAL SYSTEM</w:t>
                  </w:r>
                </w:p>
              </w:txbxContent>
            </v:textbox>
            <w10:wrap anchorx="margin"/>
          </v:shape>
        </w:pict>
      </w:r>
      <w:r>
        <w:pict>
          <v:shape id="_x0000_s1118" type="#_x0000_t202" style="position:absolute;margin-left:0.95pt;margin-top:15.15pt;width:12.7pt;height:251.05pt;z-index:2516577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20</w:t>
                  </w:r>
                </w:p>
                <w:p>
                  <w:pPr>
                    <w:pStyle w:val="Style3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22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45" w:lineRule="exact"/>
                    <w:ind w:left="0" w:right="0" w:firstLine="37"/>
                  </w:pPr>
                  <w:r>
                    <w:rPr>
                      <w:rStyle w:val="CharStyle228"/>
                    </w:rPr>
                    <w:t>24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45" w:lineRule="exact"/>
                    <w:ind w:left="0" w:right="0" w:firstLine="37"/>
                  </w:pPr>
                  <w:r>
                    <w:rPr>
                      <w:rStyle w:val="CharStyle228"/>
                    </w:rPr>
                    <w:t>26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591" w:line="220" w:lineRule="exact"/>
                    <w:ind w:left="0" w:right="0" w:firstLine="37"/>
                  </w:pPr>
                  <w:r>
                    <w:rPr>
                      <w:rStyle w:val="CharStyle228"/>
                    </w:rPr>
                    <w:t>28</w:t>
                  </w:r>
                </w:p>
                <w:p>
                  <w:pPr>
                    <w:pStyle w:val="Style1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7"/>
                  </w:pPr>
                  <w:r>
                    <w:rPr>
                      <w:rStyle w:val="CharStyle228"/>
                    </w:rPr>
                    <w:t>30</w:t>
                  </w:r>
                </w:p>
              </w:txbxContent>
            </v:textbox>
            <w10:wrap anchorx="margin"/>
          </v:shape>
        </w:pict>
      </w:r>
      <w:r>
        <w:pict>
          <v:shape id="_x0000_s1119" type="#_x0000_t202" style="position:absolute;margin-left:24.7pt;margin-top:38.9pt;width:172.3pt;height:15.85pt;z-index:2516577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72"/>
                  </w:pPr>
                  <w:r>
                    <w:rPr>
                      <w:rStyle w:val="CharStyle145"/>
                      <w:b/>
                      <w:bCs/>
                    </w:rPr>
                    <w:t>and let them all take up their duties.</w:t>
                  </w:r>
                </w:p>
              </w:txbxContent>
            </v:textbox>
            <w10:wrap anchorx="margin"/>
          </v:shape>
        </w:pict>
      </w:r>
      <w:r>
        <w:pict>
          <v:shape id="_x0000_s1120" type="#_x0000_t202" style="position:absolute;margin-left:24.7pt;margin-top:178.85pt;width:189.1pt;height:45.3pt;z-index:25165777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8" w:lineRule="exact"/>
                    <w:ind w:left="0" w:right="0" w:firstLine="74"/>
                  </w:pPr>
                  <w:r>
                    <w:rPr>
                      <w:rStyle w:val="CharStyle145"/>
                      <w:b/>
                      <w:bCs/>
                    </w:rPr>
                    <w:t xml:space="preserve">May the Duke of </w:t>
                  </w:r>
                  <w:r>
                    <w:rPr>
                      <w:rStyle w:val="CharStyle309"/>
                      <w:b/>
                      <w:bCs/>
                    </w:rPr>
                    <w:t>Ch'in</w:t>
                  </w:r>
                  <w:r>
                    <w:rPr>
                      <w:rStyle w:val="CharStyle145"/>
                      <w:b/>
                      <w:bCs/>
                    </w:rPr>
                    <w:t xml:space="preserve"> for long remain</w:t>
                    <w:br/>
                    <w:t>in his position,^</w:t>
                    <w:br/>
                    <w:t>receive and obtain the great mandate,</w:t>
                  </w:r>
                </w:p>
              </w:txbxContent>
            </v:textbox>
            <w10:wrap anchorx="margin"/>
          </v:shape>
        </w:pict>
      </w:r>
      <w:r>
        <w:pict>
          <v:shape id="_x0000_s1121" type="#_x0000_t202" style="position:absolute;margin-left:310.3pt;margin-top:37.9pt;width:54.7pt;height:16.95pt;z-index:2516577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4"/>
                  </w:pPr>
                  <w:r>
                    <w:rPr>
                      <w:rStyle w:val="CharStyle234"/>
                    </w:rPr>
                    <w:t>具即其服</w:t>
                  </w:r>
                </w:p>
              </w:txbxContent>
            </v:textbox>
            <w10:wrap anchorx="margin"/>
          </v:shape>
        </w:pict>
      </w:r>
      <w:r>
        <w:pict>
          <v:shape id="_x0000_s1122" type="#_x0000_t202" style="position:absolute;margin-left:270.95pt;margin-top:66.25pt;width:94.1pt;height:87.9pt;z-index:2516577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238"/>
                    <w:ind w:left="0" w:right="0" w:firstLine="0"/>
                  </w:pPr>
                  <w:r>
                    <w:rPr>
                      <w:rStyle w:val="CharStyle234"/>
                    </w:rPr>
                    <w:t>乍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作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早[厥應鐘</w:t>
                    <w:br/>
                    <w:t>靈音鍺</w:t>
                  </w:r>
                  <w:r>
                    <w:rPr>
                      <w:rStyle w:val="CharStyle311"/>
                    </w:rPr>
                    <w:t>=</w:t>
                  </w:r>
                  <w:r>
                    <w:rPr>
                      <w:rStyle w:val="CharStyle234"/>
                    </w:rPr>
                    <w:t>離</w:t>
                  </w:r>
                  <w:r>
                    <w:rPr>
                      <w:rStyle w:val="CharStyle311"/>
                    </w:rPr>
                    <w:t>=</w:t>
                    <w:br/>
                  </w:r>
                  <w:r>
                    <w:rPr>
                      <w:rStyle w:val="CharStyle234"/>
                    </w:rPr>
                    <w:t>目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以偃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宴]皇公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81" w:lineRule="exact"/>
                    <w:ind w:left="0" w:right="0" w:firstLine="0"/>
                  </w:pPr>
                  <w:r>
                    <w:rPr>
                      <w:rStyle w:val="CharStyle311"/>
                      <w:lang w:val="en-US" w:eastAsia="en-US" w:bidi="en-US"/>
                    </w:rPr>
                    <w:t>g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以]受大福</w:t>
                    <w:br/>
                    <w:t>屯魯多釐</w:t>
                  </w:r>
                </w:p>
              </w:txbxContent>
            </v:textbox>
            <w10:wrap anchorx="margin"/>
          </v:shape>
        </w:pict>
      </w:r>
      <w:r>
        <w:pict>
          <v:shape id="_x0000_s1123" type="#_x0000_t202" style="position:absolute;margin-left:215.75pt;margin-top:163.95pt;width:149.3pt;height:61.25pt;z-index:25165778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287"/>
                    <w:ind w:left="0" w:right="0" w:firstLine="0"/>
                  </w:pPr>
                  <w:r>
                    <w:rPr>
                      <w:rStyle w:val="CharStyle234"/>
                    </w:rPr>
                    <w:t>大壽萬年</w:t>
                    <w:br/>
                    <w:t>秦公规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402"/>
                    </w:rPr>
                    <w:t>其赚鶄才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在</w:t>
                  </w:r>
                  <w:r>
                    <w:rPr>
                      <w:rStyle w:val="CharStyle311"/>
                    </w:rPr>
                    <w:t>]</w:t>
                  </w:r>
                  <w:r>
                    <w:rPr>
                      <w:rStyle w:val="CharStyle234"/>
                    </w:rPr>
                    <w:t>立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位</w:t>
                  </w:r>
                  <w:r>
                    <w:rPr>
                      <w:rStyle w:val="CharStyle311"/>
                    </w:rPr>
                    <w:t>]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234"/>
                    </w:rPr>
                    <w:t>雁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膺]受大命</w:t>
                  </w:r>
                </w:p>
              </w:txbxContent>
            </v:textbox>
            <w10:wrap anchorx="margin"/>
          </v:shape>
        </w:pict>
      </w:r>
      <w:r>
        <w:pict>
          <v:shape id="_x0000_s1124" type="#_x0000_t202" style="position:absolute;margin-left:24.7pt;margin-top:234.25pt;width:340.3pt;height:46.45pt;z-index:2516577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tabs>
                      <w:tab w:leader="none" w:pos="671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81" w:lineRule="exact"/>
                    <w:ind w:left="0" w:right="0" w:firstLine="83"/>
                  </w:pPr>
                  <w:r>
                    <w:rPr>
                      <w:rStyle w:val="CharStyle145"/>
                      <w:b/>
                      <w:bCs/>
                    </w:rPr>
                    <w:t>[with] extended longevity without limit,</w:t>
                    <w:tab/>
                  </w:r>
                  <w:r>
                    <w:rPr>
                      <w:rStyle w:val="CharStyle403"/>
                      <w:b w:val="0"/>
                      <w:bCs w:val="0"/>
                    </w:rPr>
                    <w:t>眉壽無彊</w:t>
                  </w:r>
                  <w:r>
                    <w:rPr>
                      <w:rStyle w:val="CharStyle145"/>
                      <w:lang w:val="zh-TW" w:eastAsia="zh-TW" w:bidi="zh-TW"/>
                      <w:b/>
                      <w:bCs/>
                    </w:rPr>
                    <w:t>[</w:t>
                  </w:r>
                  <w:r>
                    <w:rPr>
                      <w:rStyle w:val="CharStyle195"/>
                      <w:b w:val="0"/>
                      <w:bCs w:val="0"/>
                    </w:rPr>
                    <w:t>疆</w:t>
                  </w:r>
                  <w:r>
                    <w:rPr>
                      <w:rStyle w:val="CharStyle145"/>
                      <w:lang w:val="zh-TW" w:eastAsia="zh-TW" w:bidi="zh-TW"/>
                      <w:b/>
                      <w:bCs/>
                    </w:rPr>
                    <w:t>]</w:t>
                  </w:r>
                </w:p>
                <w:p>
                  <w:pPr>
                    <w:pStyle w:val="Style136"/>
                    <w:tabs>
                      <w:tab w:leader="none" w:pos="53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81" w:lineRule="exact"/>
                    <w:ind w:left="0" w:right="0" w:firstLine="83"/>
                  </w:pPr>
                  <w:r>
                    <w:rPr>
                      <w:rStyle w:val="CharStyle145"/>
                      <w:b/>
                      <w:bCs/>
                    </w:rPr>
                    <w:t>[may he] extensively possess the four quarters!</w:t>
                    <w:tab/>
                  </w:r>
                  <w:r>
                    <w:rPr>
                      <w:rStyle w:val="CharStyle195"/>
                      <w:b w:val="0"/>
                      <w:bCs w:val="0"/>
                    </w:rPr>
                    <w:t>匍</w:t>
                  </w:r>
                  <w:r>
                    <w:rPr>
                      <w:rStyle w:val="CharStyle145"/>
                      <w:lang w:val="zh-TW" w:eastAsia="zh-TW" w:bidi="zh-TW"/>
                      <w:b/>
                      <w:bCs/>
                    </w:rPr>
                    <w:t>[</w:t>
                  </w:r>
                  <w:r>
                    <w:rPr>
                      <w:rStyle w:val="CharStyle195"/>
                      <w:b w:val="0"/>
                      <w:bCs w:val="0"/>
                    </w:rPr>
                    <w:t>敷]有四方</w:t>
                  </w:r>
                </w:p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81" w:lineRule="exact"/>
                    <w:ind w:left="0" w:right="0" w:firstLine="83"/>
                  </w:pPr>
                  <w:r>
                    <w:rPr>
                      <w:rStyle w:val="CharStyle145"/>
                      <w:b/>
                      <w:bCs/>
                    </w:rPr>
                    <w:t xml:space="preserve">These [bells，may he] keep them for long as treasure!” </w:t>
                  </w:r>
                  <w:r>
                    <w:rPr>
                      <w:rStyle w:val="CharStyle195"/>
                      <w:b w:val="0"/>
                      <w:bCs w:val="0"/>
                    </w:rPr>
                    <w:t>欺</w:t>
                  </w:r>
                  <w:r>
                    <w:rPr>
                      <w:rStyle w:val="CharStyle145"/>
                      <w:lang w:val="zh-TW" w:eastAsia="zh-TW" w:bidi="zh-TW"/>
                      <w:b/>
                      <w:bCs/>
                    </w:rPr>
                    <w:t>[</w:t>
                  </w:r>
                  <w:r>
                    <w:rPr>
                      <w:rStyle w:val="CharStyle195"/>
                      <w:b w:val="0"/>
                      <w:bCs w:val="0"/>
                    </w:rPr>
                    <w:t>其]康寶</w:t>
                  </w:r>
                </w:p>
              </w:txbxContent>
            </v:textbox>
            <w10:wrap anchorx="margin"/>
          </v:shape>
        </w:pict>
      </w:r>
      <w:r>
        <w:pict>
          <v:shape id="_x0000_s1125" type="#_x0000_t202" style="position:absolute;margin-left:27.35pt;margin-top:554.4pt;width:150.95pt;height:13.65pt;z-index:25165778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376"/>
                    </w:rPr>
                    <w:t>68 My translation follows Shirakawa,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54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02" w:left="1884" w:right="1075" w:bottom="959" w:header="0" w:footer="3" w:gutter="0"/>
          <w:rtlGutter w:val="0"/>
          <w:cols w:space="720"/>
          <w:noEndnote/>
          <w:docGrid w:linePitch="360"/>
        </w:sectPr>
      </w:pP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right"/>
        <w:spacing w:before="0" w:after="858" w:line="210" w:lineRule="exact"/>
        <w:ind w:left="0" w:right="28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87</w:t>
      </w:r>
    </w:p>
    <w:p>
      <w:pPr>
        <w:framePr w:h="937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26" type="#_x0000_t75" style="width:212pt;height:469pt;">
            <v:imagedata r:id="rId53" r:href="rId5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136"/>
        <w:tabs>
          <w:tab w:leader="none" w:pos="5388" w:val="right"/>
          <w:tab w:leader="none" w:pos="5942" w:val="center"/>
          <w:tab w:leader="none" w:pos="66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75" w:after="0" w:line="281" w:lineRule="exact"/>
        <w:ind w:left="240" w:right="0" w:firstLine="7"/>
      </w:pPr>
      <w:r>
        <w:rPr>
          <w:rStyle w:val="CharStyle404"/>
          <w:b w:val="0"/>
          <w:bCs w:val="0"/>
        </w:rPr>
        <w:t xml:space="preserve">Rgure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16: The chime-stone fragment 85</w:t>
        <w:tab/>
        <w:t>Ml:300</w:t>
        <w:tab/>
        <w:t>(Fragment</w:t>
        <w:tab/>
        <w:t>1)</w:t>
      </w: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780" w:right="0" w:firstLine="7"/>
        <w:sectPr>
          <w:pgSz w:w="10259" w:h="13372"/>
          <w:pgMar w:top="964" w:left="1666" w:right="1292" w:bottom="964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(after Wang Hui, Chiao Nan-feng, and Ma Chen-chih 1996, plate 1)</w:t>
      </w:r>
    </w:p>
    <w:p>
      <w:pPr>
        <w:widowControl w:val="0"/>
        <w:spacing w:line="360" w:lineRule="exact"/>
      </w:pPr>
      <w:r>
        <w:pict>
          <v:shape id="_x0000_s1127" type="#_x0000_t202" style="position:absolute;margin-left:5.e-02pt;margin-top:0.1pt;width:342.7pt;height:12.65pt;z-index:25165778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376"/>
                    </w:rPr>
                    <w:t>88 THE STELE INSCRIPTIONS IN CHIN SHIH-HUANG^ RITUAL SYSTEM</w:t>
                  </w:r>
                </w:p>
              </w:txbxContent>
            </v:textbox>
            <w10:wrap anchorx="margin"/>
          </v:shape>
        </w:pict>
      </w:r>
      <w:r>
        <w:pict>
          <v:shape id="_x0000_s1128" type="#_x0000_t202" style="position:absolute;margin-left:3.85pt;margin-top:62.15pt;width:251.3pt;height:467.05pt;z-index:251657786;mso-wrap-distance-left:5pt;mso-wrap-distance-right:5pt;mso-position-horizontal-relative:margin" wrapcoords="3009 0 18084 0 18084 20006 21600 20358 21600 21600 0 21600 0 20358 3009 20006 3009 0" filled="f" stroked="f">
            <v:textbox style="mso-fit-shape-to-text:t" inset="0,0,0,0">
              <w:txbxContent>
                <w:p>
                  <w:pPr>
                    <w:framePr w:h="9341" w:wrap="none" w:vAnchor="text" w:hAnchor="margin" w:x="78" w:y="1244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29" type="#_x0000_t75" style="width:252pt;height:467pt;">
                        <v:imagedata r:id="rId55" r:href="rId56"/>
                      </v:shape>
                    </w:pict>
                  </w:r>
                </w:p>
                <w:p>
                  <w:pPr>
                    <w:pStyle w:val="Style33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81" w:lineRule="exact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Figure 17: The chime-stone fragments 85 </w:t>
                  </w:r>
                  <w:r>
                    <w:rPr>
                      <w:rStyle w:val="CharStyle405"/>
                    </w:rPr>
                    <w:t>鳳南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Ml :550</w:t>
                  </w:r>
                  <w:r>
                    <w:rPr>
                      <w:rStyle w:val="CharStyle405"/>
                    </w:rPr>
                    <w:t>十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579 (Fragment 10)</w:t>
                    <w:br/>
                  </w:r>
                  <w:r>
                    <w:rPr>
                      <w:rStyle w:val="CharStyle406"/>
                    </w:rPr>
                    <w:t>(after Wang Hui, Chiao Nan-feng, and Ma Chen-chih 1996, plate 24)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20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953" w:left="1798" w:right="1184" w:bottom="953" w:header="0" w:footer="3" w:gutter="0"/>
          <w:rtlGutter w:val="0"/>
          <w:cols w:space="720"/>
          <w:noEndnote/>
          <w:docGrid w:linePitch="360"/>
        </w:sectPr>
      </w:pP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2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89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295" w:line="240" w:lineRule="exact"/>
        <w:ind w:left="0" w:right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Text 4: The chime-stone fragments^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l</w:t>
      </w:r>
      <w:r>
        <w:rPr>
          <w:rStyle w:val="CharStyle415"/>
          <w:b w:val="0"/>
          <w:bCs w:val="0"/>
        </w:rPr>
        <w:t>:</w:t>
      </w:r>
      <w:r>
        <w:rPr>
          <w:rStyle w:val="CharStyle415"/>
          <w:vertAlign w:val="superscript"/>
          <w:b w:val="0"/>
          <w:bCs w:val="0"/>
        </w:rPr>
        <w:t>7</w:t>
      </w:r>
      <w:r>
        <w:rPr>
          <w:rStyle w:val="CharStyle415"/>
          <w:b w:val="0"/>
          <w:bCs w:val="0"/>
        </w:rPr>
        <w:t>〇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160" w:right="0" w:firstLine="41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Streaming, streaming is our </w:t>
      </w:r>
      <w:r>
        <w:rPr>
          <w:rStyle w:val="CharStyle155"/>
          <w:b w:val="0"/>
          <w:bCs w:val="0"/>
        </w:rPr>
        <w:t>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ang[-mode music]，” </w:t>
      </w:r>
      <w:r>
        <w:rPr>
          <w:rStyle w:val="CharStyle155"/>
          <w:b w:val="0"/>
          <w:bCs w:val="0"/>
        </w:rPr>
        <w:t>藤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湯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早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厥]商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hundred instruments are completely performed,</w:t>
        <w:tab/>
      </w:r>
      <w:r>
        <w:rPr>
          <w:rStyle w:val="CharStyle155"/>
          <w:b w:val="0"/>
          <w:bCs w:val="0"/>
        </w:rPr>
        <w:t>百樂咸奏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58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sonorous music is greatly clear.</w:t>
        <w:tab/>
      </w:r>
      <w:r>
        <w:rPr>
          <w:rStyle w:val="CharStyle155"/>
          <w:b w:val="0"/>
          <w:bCs w:val="0"/>
        </w:rPr>
        <w:t>允樂子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孔]煌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160" w:right="0" w:hanging="2"/>
      </w:pPr>
      <w:r>
        <w:rPr>
          <w:rStyle w:val="CharStyle157"/>
          <w:b w:val="0"/>
          <w:bCs w:val="0"/>
        </w:rPr>
        <w:t xml:space="preserve">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music stopper is then struck^^</w:t>
        <w:tab/>
      </w:r>
      <w:r>
        <w:rPr>
          <w:rStyle w:val="CharStyle155"/>
          <w:b w:val="0"/>
          <w:bCs w:val="0"/>
        </w:rPr>
        <w:t>钱虎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組鍩]翻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155"/>
          <w:b w:val="0"/>
          <w:bCs w:val="0"/>
        </w:rPr>
        <w:t>載]入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86" w:lineRule="exact"/>
        <w:ind w:left="58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dosing piece then fades out.</w:t>
        <w:tab/>
      </w:r>
      <w:r>
        <w:rPr>
          <w:rStyle w:val="CharStyle155"/>
          <w:b w:val="0"/>
          <w:bCs w:val="0"/>
        </w:rPr>
        <w:t>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有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盧翻猜載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羨</w:t>
      </w:r>
      <w:r>
        <w:rPr>
          <w:lang w:val="en-US" w:eastAsia="en-US" w:bidi="en-US"/>
          <w:w w:val="100"/>
          <w:spacing w:val="0"/>
          <w:color w:val="000000"/>
          <w:position w:val="0"/>
        </w:rPr>
        <w:t>[*]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1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Son of Heaven is feasted and delighted,</w:t>
        <w:tab/>
      </w:r>
      <w:r>
        <w:rPr>
          <w:rStyle w:val="CharStyle155"/>
          <w:b w:val="0"/>
          <w:bCs w:val="0"/>
        </w:rPr>
        <w:t>天子匱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宴]喜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93" w:line="286" w:lineRule="exact"/>
        <w:ind w:left="58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Dukes Kung and Huan，they are succeeded</w:t>
        <w:tab/>
      </w:r>
      <w:r>
        <w:rPr>
          <w:rStyle w:val="CharStyle155"/>
          <w:b w:val="0"/>
          <w:bCs w:val="0"/>
        </w:rPr>
        <w:t>龔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共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趙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桓]是嗣</w:t>
      </w:r>
    </w:p>
    <w:p>
      <w:pPr>
        <w:pStyle w:val="Style136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1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8 </w:t>
      </w:r>
      <w:r>
        <w:rPr>
          <w:lang w:val="en-US" w:eastAsia="en-US" w:bidi="en-US"/>
          <w:w w:val="100"/>
          <w:spacing w:val="0"/>
          <w:color w:val="000000"/>
          <w:position w:val="0"/>
        </w:rPr>
        <w:t>Kao-yang has numinous power”</w:t>
        <w:tab/>
      </w:r>
      <w:r>
        <w:rPr>
          <w:rStyle w:val="CharStyle155"/>
          <w:b w:val="0"/>
          <w:bCs w:val="0"/>
        </w:rPr>
        <w:t>高陽又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有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M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靈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]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46"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47"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48"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49"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erence w:id="150"/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left"/>
        <w:spacing w:before="0" w:after="574" w:line="200" w:lineRule="exact"/>
        <w:ind w:left="0" w:right="0" w:firstLine="39"/>
      </w:pPr>
      <w:r>
        <w:rPr>
          <w:lang w:val="en-US" w:eastAsia="en-US" w:bidi="en-US"/>
          <w:w w:val="100"/>
          <w:spacing w:val="0"/>
          <w:color w:val="000000"/>
          <w:position w:val="0"/>
        </w:rPr>
        <w:t>90 THE STELE INSCRIPTIONS IN CH’IN SffiH-HUANG’S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63" w:line="220" w:lineRule="exact"/>
        <w:ind w:left="58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may the four quarters be led to security and peace!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5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5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5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54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5"/>
          <w:b w:val="0"/>
          <w:bCs w:val="0"/>
        </w:rPr>
        <w:t>四方以鼎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您]平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39"/>
      </w:pPr>
      <w:r>
        <w:pict>
          <v:shape id="_x0000_s1130" type="#_x0000_t202" style="position:absolute;margin-left:253.8pt;margin-top:11.4pt;width:110.4pt;height:88.4pt;z-index:-125829357;mso-wrap-distance-left:26.9pt;mso-wrap-distance-top:11.4pt;mso-wrap-distance-right:5pt;mso-wrap-distance-bottom:24.8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81" w:lineRule="exact"/>
                    <w:ind w:left="0" w:right="0" w:firstLine="0"/>
                  </w:pPr>
                  <w:r>
                    <w:rPr>
                      <w:rStyle w:val="CharStyle234"/>
                    </w:rPr>
                    <w:t>隨紹]天命</w:t>
                    <w:br/>
                    <w:t>曰</w:t>
                  </w:r>
                </w:p>
                <w:p>
                  <w:pPr>
                    <w:pStyle w:val="Style40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98"/>
                    <w:ind w:left="0" w:right="0" w:firstLine="0"/>
                  </w:pPr>
                  <w:r>
                    <w:rPr>
                      <w:w w:val="100"/>
                      <w:color w:val="000000"/>
                      <w:position w:val="0"/>
                    </w:rPr>
                    <w:t>寵</w:t>
                  </w:r>
                  <w:r>
                    <w:rPr>
                      <w:rStyle w:val="CharStyle409"/>
                      <w:lang w:val="en-US" w:eastAsia="en-US" w:bidi="en-US"/>
                    </w:rPr>
                    <w:t>‘[</w:t>
                  </w:r>
                  <w:r>
                    <w:rPr>
                      <w:w w:val="100"/>
                      <w:color w:val="000000"/>
                      <w:position w:val="0"/>
                    </w:rPr>
                    <w:t>奄博</w:t>
                  </w:r>
                  <w:r>
                    <w:rPr>
                      <w:rStyle w:val="CharStyle409"/>
                    </w:rPr>
                    <w:t>[</w:t>
                  </w:r>
                  <w:r>
                    <w:rPr>
                      <w:w w:val="100"/>
                      <w:color w:val="000000"/>
                      <w:position w:val="0"/>
                    </w:rPr>
                    <w:t>敷</w:t>
                  </w:r>
                  <w:r>
                    <w:rPr>
                      <w:rStyle w:val="CharStyle409"/>
                    </w:rPr>
                    <w:t>]</w:t>
                  </w:r>
                  <w:r>
                    <w:rPr>
                      <w:w w:val="100"/>
                      <w:color w:val="000000"/>
                      <w:position w:val="0"/>
                    </w:rPr>
                    <w:t>纖</w:t>
                  </w:r>
                  <w:r>
                    <w:rPr>
                      <w:rStyle w:val="CharStyle409"/>
                    </w:rPr>
                    <w:t>[</w:t>
                  </w:r>
                  <w:r>
                    <w:rPr>
                      <w:w w:val="100"/>
                      <w:color w:val="000000"/>
                      <w:position w:val="0"/>
                    </w:rPr>
                    <w:t>蠻]夏</w:t>
                  </w:r>
                </w:p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83" w:lineRule="exact"/>
                    <w:ind w:left="0" w:right="0" w:firstLine="0"/>
                  </w:pPr>
                  <w:r>
                    <w:rPr>
                      <w:rStyle w:val="CharStyle234"/>
                    </w:rPr>
                    <w:t>極</w:t>
                  </w:r>
                  <w:r>
                    <w:rPr>
                      <w:rStyle w:val="CharStyle311"/>
                    </w:rPr>
                    <w:t>[</w:t>
                  </w:r>
                  <w:r>
                    <w:rPr>
                      <w:rStyle w:val="CharStyle234"/>
                    </w:rPr>
                    <w:t>亟]事于秦</w:t>
                    <w:br/>
                    <w:t>即服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 xml:space="preserve">Fragment </w:t>
      </w:r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2：</w:t>
      </w:r>
      <w:r>
        <w:rPr>
          <w:lang w:val="zh-TW" w:eastAsia="zh-TW" w:bidi="zh-TW"/>
          <w:vertAlign w:val="superscript"/>
          <w:sz w:val="24"/>
          <w:szCs w:val="24"/>
          <w:w w:val="100"/>
          <w:spacing w:val="0"/>
          <w:color w:val="000000"/>
          <w:position w:val="0"/>
        </w:rPr>
        <w:t>7</w:t>
      </w:r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^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60" w:right="0" w:firstLine="422"/>
      </w:pPr>
      <w:r>
        <w:rPr>
          <w:lang w:val="en-US" w:eastAsia="en-US" w:bidi="en-US"/>
          <w:w w:val="100"/>
          <w:spacing w:val="0"/>
          <w:color w:val="000000"/>
          <w:position w:val="0"/>
        </w:rPr>
        <w:t>[I? ...] reaffirm the heavenly mandate</w:t>
        <w:br/>
        <w:t>2 and say: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1000" w:right="0" w:hanging="418"/>
      </w:pPr>
      <w:r>
        <w:rPr>
          <w:lang w:val="en-US" w:eastAsia="en-US" w:bidi="en-US"/>
          <w:w w:val="100"/>
          <w:spacing w:val="0"/>
          <w:color w:val="000000"/>
          <w:position w:val="0"/>
        </w:rPr>
        <w:t>Broadly [I] spread out over the Man tribes</w:t>
        <w:br/>
        <w:t>and the Hsia [central states],</w:t>
      </w:r>
    </w:p>
    <w:p>
      <w:pPr>
        <w:pStyle w:val="Style136"/>
        <w:numPr>
          <w:ilvl w:val="0"/>
          <w:numId w:val="93"/>
        </w:numPr>
        <w:tabs>
          <w:tab w:leader="none" w:pos="59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34" w:line="283" w:lineRule="exact"/>
        <w:ind w:left="580" w:right="800" w:hanging="42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[let them] hurry to serve the </w:t>
      </w:r>
      <w:r>
        <w:rPr>
          <w:rStyle w:val="CharStyle154"/>
          <w:b/>
          <w:bCs/>
        </w:rPr>
        <w:t>CWin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take up [their] duties [...]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0" w:line="290" w:lineRule="exact"/>
        <w:ind w:left="0" w:right="0" w:firstLine="39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3: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6</w:t>
      </w:r>
    </w:p>
    <w:p>
      <w:pPr>
        <w:pStyle w:val="Style136"/>
        <w:tabs>
          <w:tab w:leader="none" w:pos="72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0" w:lineRule="exact"/>
        <w:ind w:left="58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the fourth year，eighth month,</w:t>
        <w:tab/>
      </w:r>
      <w:r>
        <w:rPr>
          <w:rStyle w:val="CharStyle155"/>
          <w:b w:val="0"/>
          <w:bCs w:val="0"/>
        </w:rPr>
        <w:t>隹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惟]四年八月初吉甲申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280" w:line="290" w:lineRule="exact"/>
        <w:ind w:left="10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beginning auspiciousness, </w:t>
      </w:r>
      <w:r>
        <w:rPr>
          <w:rStyle w:val="CharStyle154"/>
          <w:b/>
          <w:bCs/>
        </w:rPr>
        <w:t>chia-shen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28" w:line="240" w:lineRule="exact"/>
        <w:ind w:left="0" w:right="0" w:firstLine="39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4:”</w:t>
      </w:r>
    </w:p>
    <w:p>
      <w:pPr>
        <w:pStyle w:val="Style136"/>
        <w:tabs>
          <w:tab w:leader="none" w:pos="59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58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Repeatedly use without limit.</w:t>
        <w:tab/>
      </w:r>
      <w:r>
        <w:rPr>
          <w:rStyle w:val="CharStyle155"/>
          <w:b w:val="0"/>
          <w:bCs w:val="0"/>
        </w:rPr>
        <w:t>顯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申]用無疆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CHIME^STONE INSCRIPTIONS 91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580" w:right="0" w:firstLine="1"/>
      </w:pPr>
      <w:r>
        <w:pict>
          <v:shape id="_x0000_s1131" type="#_x0000_t202" style="position:absolute;margin-left:6.7pt;margin-top:39.1pt;width:356.9pt;height:14.9pt;z-index:-125829356;mso-wrap-distance-left: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6"/>
                  </w:pPr>
                  <w:r>
                    <w:rPr>
                      <w:rStyle w:val="CharStyle145"/>
                      <w:b/>
                      <w:bCs/>
                    </w:rPr>
                    <w:t>2 May [he?] attain endurance as companion to Heaven,</w:t>
                  </w:r>
                  <w:r>
                    <w:rPr>
                      <w:rStyle w:val="CharStyle195"/>
                      <w:b w:val="0"/>
                      <w:bCs w:val="0"/>
                    </w:rPr>
                    <w:t>乍</w:t>
                  </w:r>
                  <w:r>
                    <w:rPr>
                      <w:rStyle w:val="CharStyle145"/>
                      <w:lang w:val="zh-TW" w:eastAsia="zh-TW" w:bidi="zh-TW"/>
                      <w:b/>
                      <w:bCs/>
                    </w:rPr>
                    <w:t>[</w:t>
                  </w:r>
                  <w:r>
                    <w:rPr>
                      <w:rStyle w:val="CharStyle195"/>
                      <w:b w:val="0"/>
                      <w:bCs w:val="0"/>
                    </w:rPr>
                    <w:t>作?</w:t>
                  </w:r>
                  <w:r>
                    <w:rPr>
                      <w:rStyle w:val="CharStyle195"/>
                      <w:lang w:val="en-US" w:eastAsia="en-US" w:bidi="en-US"/>
                      <w:b w:val="0"/>
                      <w:bCs w:val="0"/>
                    </w:rPr>
                    <w:t>]</w:t>
                  </w:r>
                  <w:r>
                    <w:rPr>
                      <w:rStyle w:val="CharStyle195"/>
                      <w:b w:val="0"/>
                      <w:bCs w:val="0"/>
                    </w:rPr>
                    <w:t>楚配天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[in his?] residence revered and honored.</w:t>
        <w:tab/>
      </w:r>
      <w:r>
        <w:rPr>
          <w:rStyle w:val="CharStyle155"/>
          <w:b w:val="0"/>
          <w:bCs w:val="0"/>
        </w:rPr>
        <w:t>窬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寢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龔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恭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誰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雍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tabs>
          <w:tab w:leader="none" w:pos="533" w:val="left"/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hanging="8"/>
      </w:pPr>
      <w:r>
        <w:rPr>
          <w:rStyle w:val="CharStyle157"/>
          <w:lang w:val="zh-TW" w:eastAsia="zh-TW" w:bidi="zh-TW"/>
          <w:b w:val="0"/>
          <w:bCs w:val="0"/>
        </w:rPr>
        <w:t>4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The four quarters are respectful, respectful,</w:t>
        <w:tab/>
      </w:r>
      <w:r>
        <w:rPr>
          <w:rStyle w:val="CharStyle155"/>
          <w:b w:val="0"/>
          <w:bCs w:val="0"/>
        </w:rPr>
        <w:t>四方穆：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557" w:lineRule="exact"/>
        <w:ind w:left="0" w:right="3500" w:firstLine="581"/>
      </w:pPr>
      <w:r>
        <w:rPr>
          <w:lang w:val="zh-TW" w:eastAsia="zh-TW" w:bidi="zh-TW"/>
          <w:w w:val="100"/>
          <w:spacing w:val="0"/>
          <w:color w:val="000000"/>
          <w:position w:val="0"/>
        </w:rPr>
        <w:t>[…]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rmminous force of jade </w:t>
      </w:r>
      <w:r>
        <w:rPr>
          <w:rStyle w:val="CharStyle155"/>
          <w:b w:val="0"/>
          <w:bCs w:val="0"/>
        </w:rPr>
        <w:t>[…]邛</w:t>
        <w:br/>
      </w:r>
      <w:r>
        <w:rPr>
          <w:rStyle w:val="CharStyle416"/>
          <w:b/>
          <w:bCs/>
        </w:rPr>
        <w:t>Fragment 5:79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8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[…]</w:t>
      </w:r>
      <w:r>
        <w:rPr>
          <w:lang w:val="en-US" w:eastAsia="en-US" w:bidi="en-US"/>
          <w:w w:val="100"/>
          <w:spacing w:val="0"/>
          <w:color w:val="000000"/>
          <w:position w:val="0"/>
        </w:rPr>
        <w:t>hundred dans</w:t>
        <w:tab/>
      </w:r>
      <w:r>
        <w:rPr>
          <w:rStyle w:val="CharStyle155"/>
          <w:b w:val="0"/>
          <w:bCs w:val="0"/>
        </w:rPr>
        <w:t>百生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姓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tabs>
          <w:tab w:leader="none" w:pos="533" w:val="left"/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81" w:lineRule="exact"/>
        <w:ind w:left="16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2</w:t>
        <w:tab/>
        <w:t>[...] residential palace</w:t>
        <w:tab/>
      </w:r>
      <w:r>
        <w:rPr>
          <w:rStyle w:val="CharStyle155"/>
          <w:b w:val="0"/>
          <w:bCs w:val="0"/>
        </w:rPr>
        <w:t>害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寢]宫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0" w:right="0" w:firstLine="38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6：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footnoteReference w:id="155"/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footnoteReference w:id="156"/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footnoteReference w:id="157"/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footnoteReference w:id="158"/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footnoteReference w:id="159"/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footnoteReference w:id="160"/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58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[…]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caring rule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宜政</w:t>
      </w:r>
    </w:p>
    <w:p>
      <w:pPr>
        <w:pStyle w:val="Style136"/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16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2</w:t>
        <w:tab/>
        <w:t xml:space="preserve">those who don’t come to the court [audience] are </w:t>
      </w:r>
      <w:r>
        <w:rPr>
          <w:rStyle w:val="CharStyle155"/>
          <w:b w:val="0"/>
          <w:bCs w:val="0"/>
        </w:rPr>
        <w:t>不廷錄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鎮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瀞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靜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10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calmed and silenced.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6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God on High is truly watching^i</w:t>
        <w:tab/>
      </w:r>
      <w:r>
        <w:rPr>
          <w:rStyle w:val="CharStyle155"/>
          <w:b w:val="0"/>
          <w:bCs w:val="0"/>
        </w:rPr>
        <w:t>上帝是睽</w:t>
      </w:r>
    </w:p>
    <w:p>
      <w:pPr>
        <w:pStyle w:val="Style136"/>
        <w:tabs>
          <w:tab w:leader="none" w:pos="533" w:val="left"/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7" w:line="286" w:lineRule="exact"/>
        <w:ind w:left="160" w:right="0" w:hanging="8"/>
      </w:pPr>
      <w:r>
        <w:rPr>
          <w:rStyle w:val="CharStyle157"/>
          <w:b w:val="0"/>
          <w:bCs w:val="0"/>
        </w:rPr>
        <w:t>4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assisted by numinous powers and spirits.</w:t>
        <w:tab/>
      </w:r>
      <w:r>
        <w:rPr>
          <w:rStyle w:val="CharStyle155"/>
          <w:b w:val="0"/>
          <w:bCs w:val="0"/>
        </w:rPr>
        <w:t>左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佐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以靈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靈]神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30" w:line="240" w:lineRule="exact"/>
        <w:ind w:left="0" w:right="0" w:firstLine="38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7:u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68" w:line="220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Some receive instruction from [God on?] High.</w:t>
        <w:tab/>
      </w:r>
      <w:r>
        <w:rPr>
          <w:rStyle w:val="CharStyle155"/>
          <w:b w:val="0"/>
          <w:bCs w:val="0"/>
        </w:rPr>
        <w:t>或教自上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30" w:line="240" w:lineRule="exact"/>
        <w:ind w:left="0" w:right="0" w:firstLine="38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 xml:space="preserve">Fragment </w:t>
      </w:r>
      <w:r>
        <w:rPr>
          <w:lang w:val="zh-TW" w:eastAsia="zh-TW" w:bidi="zh-TW"/>
          <w:sz w:val="24"/>
          <w:szCs w:val="24"/>
          <w:w w:val="100"/>
          <w:spacing w:val="0"/>
          <w:color w:val="000000"/>
          <w:position w:val="0"/>
        </w:rPr>
        <w:t>8</w:t>
      </w:r>
      <w:r>
        <w:rPr>
          <w:rStyle w:val="CharStyle415"/>
          <w:lang w:val="zh-TW" w:eastAsia="zh-TW" w:bidi="zh-TW"/>
          <w:b w:val="0"/>
          <w:bCs w:val="0"/>
        </w:rPr>
        <w:t>:们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august ancestors are </w:t>
      </w:r>
      <w:r>
        <w:rPr>
          <w:lang w:val="zh-TW" w:eastAsia="zh-TW" w:bidi="zh-TW"/>
          <w:w w:val="100"/>
          <w:spacing w:val="0"/>
          <w:color w:val="000000"/>
          <w:position w:val="0"/>
        </w:rPr>
        <w:t>[…]</w:t>
        <w:tab/>
      </w:r>
      <w:r>
        <w:rPr>
          <w:rStyle w:val="CharStyle155"/>
          <w:b w:val="0"/>
          <w:bCs w:val="0"/>
        </w:rPr>
        <w:t>皇且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袓]以</w:t>
      </w:r>
      <w:r>
        <w:br w:type="page"/>
      </w:r>
    </w:p>
    <w:p>
      <w:pPr>
        <w:pStyle w:val="Style411"/>
        <w:numPr>
          <w:ilvl w:val="0"/>
          <w:numId w:val="95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10" w:line="200" w:lineRule="exact"/>
        <w:ind w:left="0" w:right="0" w:firstLine="6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CHIN SHIH-HUANG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RITUAL SYSTEM</w:t>
      </w:r>
    </w:p>
    <w:p>
      <w:pPr>
        <w:pStyle w:val="Style41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9:84</w:t>
      </w:r>
    </w:p>
    <w:p>
      <w:pPr>
        <w:pStyle w:val="Style136"/>
        <w:tabs>
          <w:tab w:leader="none" w:pos="5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>Receive extended longevity without limit,</w:t>
        <w:tab/>
      </w:r>
      <w:r>
        <w:rPr>
          <w:rStyle w:val="CharStyle155"/>
          <w:b w:val="0"/>
          <w:bCs w:val="0"/>
        </w:rPr>
        <w:t>受醫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眉〗壽無疆</w:t>
      </w:r>
    </w:p>
    <w:p>
      <w:pPr>
        <w:pStyle w:val="Style136"/>
        <w:tabs>
          <w:tab w:leader="none" w:pos="519" w:val="left"/>
          <w:tab w:leader="none" w:pos="72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2</w:t>
        <w:tab/>
        <w:t>accumulated blessings, auspicious prosperity!</w:t>
        <w:tab/>
      </w:r>
      <w:r>
        <w:rPr>
          <w:rStyle w:val="CharStyle155"/>
          <w:b w:val="0"/>
          <w:bCs w:val="0"/>
        </w:rPr>
        <w:t>屯魯吉康</w:t>
      </w:r>
    </w:p>
    <w:p>
      <w:pPr>
        <w:pStyle w:val="Style136"/>
        <w:tabs>
          <w:tab w:leader="none" w:pos="72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04" w:line="210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Remaining </w:t>
      </w:r>
      <w:r>
        <w:rPr>
          <w:lang w:val="zh-TW" w:eastAsia="zh-TW" w:bidi="zh-TW"/>
          <w:w w:val="100"/>
          <w:spacing w:val="0"/>
          <w:color w:val="000000"/>
          <w:position w:val="0"/>
        </w:rPr>
        <w:t>[…]%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—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7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10：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>86</w:t>
      </w:r>
    </w:p>
    <w:p>
      <w:pPr>
        <w:pStyle w:val="Style136"/>
        <w:tabs>
          <w:tab w:leader="none" w:pos="72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6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>[...] brilliant, harmoning, and bright,</w:t>
        <w:tab/>
      </w:r>
      <w:r>
        <w:rPr>
          <w:rStyle w:val="CharStyle155"/>
          <w:b w:val="0"/>
          <w:bCs w:val="0"/>
        </w:rPr>
        <w:t>煌龢蛋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淑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tabs>
          <w:tab w:leader="none" w:pos="519" w:val="left"/>
          <w:tab w:leader="none" w:pos="72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6" w:lineRule="exact"/>
        <w:ind w:left="16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2</w:t>
        <w:tab/>
        <w:t xml:space="preserve">with their sound </w:t>
      </w:r>
      <w:r>
        <w:rPr>
          <w:rStyle w:val="CharStyle154"/>
          <w:b/>
          <w:bCs/>
        </w:rPr>
        <w:t>fiang-fiang^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55"/>
          <w:b w:val="0"/>
          <w:bCs w:val="0"/>
        </w:rPr>
        <w:t>毕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厥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音鍺</w:t>
      </w:r>
      <w:r>
        <w:rPr>
          <w:lang w:val="en-US" w:eastAsia="en-US" w:bidi="en-US"/>
          <w:w w:val="100"/>
          <w:spacing w:val="0"/>
          <w:color w:val="000000"/>
          <w:position w:val="0"/>
        </w:rPr>
        <w:t>=</w:t>
      </w:r>
      <w:r>
        <w:rPr>
          <w:rStyle w:val="CharStyle155"/>
          <w:b w:val="0"/>
          <w:bCs w:val="0"/>
        </w:rPr>
        <w:t>鎗</w:t>
      </w:r>
      <w:r>
        <w:rPr>
          <w:lang w:val="en-US" w:eastAsia="en-US" w:bidi="en-US"/>
          <w:w w:val="100"/>
          <w:spacing w:val="0"/>
          <w:color w:val="000000"/>
          <w:position w:val="0"/>
        </w:rPr>
        <w:t>=</w:t>
      </w:r>
    </w:p>
    <w:p>
      <w:pPr>
        <w:pStyle w:val="Style136"/>
        <w:tabs>
          <w:tab w:leader="none" w:pos="484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6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>Sonorous and harmonizing are the</w:t>
        <w:tab/>
      </w:r>
      <w:r>
        <w:rPr>
          <w:rStyle w:val="CharStyle155"/>
          <w:b w:val="0"/>
          <w:bCs w:val="0"/>
        </w:rPr>
        <w:t>允鱗又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有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靈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55"/>
          <w:b w:val="0"/>
          <w:bCs w:val="0"/>
        </w:rPr>
        <w:t>靜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55"/>
          <w:b w:val="0"/>
          <w:bCs w:val="0"/>
        </w:rPr>
        <w:t>磬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269" w:line="276" w:lineRule="exact"/>
        <w:ind w:left="100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numinous chime stones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both"/>
        <w:spacing w:before="0" w:after="18" w:line="240" w:lineRule="exact"/>
        <w:ind w:left="0" w:right="0" w:firstLine="67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Fragment ll：</w:t>
      </w:r>
      <w:r>
        <w:rPr>
          <w:lang w:val="en-US" w:eastAsia="en-US" w:bidi="en-US"/>
          <w:vertAlign w:val="superscript"/>
          <w:sz w:val="24"/>
          <w:szCs w:val="24"/>
          <w:w w:val="100"/>
          <w:spacing w:val="0"/>
          <w:color w:val="000000"/>
          <w:position w:val="0"/>
        </w:rPr>
        <w:t>88</w:t>
      </w:r>
    </w:p>
    <w:p>
      <w:pPr>
        <w:pStyle w:val="Style136"/>
        <w:tabs>
          <w:tab w:leader="none" w:pos="72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07" w:line="220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>Regulating</w:t>
        <w:tab/>
      </w:r>
      <w:r>
        <w:rPr>
          <w:rStyle w:val="CharStyle155"/>
          <w:b w:val="0"/>
          <w:bCs w:val="0"/>
        </w:rPr>
        <w:t>割協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</w:p>
    <w:p>
      <w:pPr>
        <w:pStyle w:val="Style411"/>
        <w:numPr>
          <w:ilvl w:val="0"/>
          <w:numId w:val="97"/>
        </w:numPr>
        <w:tabs>
          <w:tab w:leader="none" w:pos="8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the text on fragment 85 </w:t>
      </w:r>
      <w:r>
        <w:rPr>
          <w:rStyle w:val="CharStyle419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 1:258 we have only one short parallel</w:t>
        <w:br/>
        <w:t xml:space="preserve">fragment (85 </w:t>
      </w:r>
      <w:r>
        <w:rPr>
          <w:rStyle w:val="CharStyle419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 1:308) of two characters. Lines 1 and 2 both rhyme in the category</w:t>
        <w:br/>
      </w:r>
      <w:r>
        <w:rPr>
          <w:rStyle w:val="CharStyle420"/>
        </w:rPr>
        <w:t>卿</w:t>
      </w:r>
      <w:r>
        <w:rPr>
          <w:lang w:val="en-US" w:eastAsia="en-US" w:bidi="en-US"/>
          <w:w w:val="100"/>
          <w:spacing w:val="0"/>
          <w:color w:val="000000"/>
          <w:position w:val="0"/>
        </w:rPr>
        <w:t>g</w:t>
      </w:r>
      <w:r>
        <w:rPr>
          <w:rStyle w:val="CharStyle420"/>
        </w:rPr>
        <w:t>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（*，).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6"/>
      </w:pPr>
      <w:r>
        <w:rPr>
          <w:lang w:val="en-US" w:eastAsia="en-US" w:bidi="en-US"/>
          <w:w w:val="100"/>
          <w:spacing w:val="0"/>
          <w:color w:val="000000"/>
          <w:position w:val="0"/>
        </w:rPr>
        <w:t>Wang Hui, Chiao Nan-feng» and Ma Chea-chih, ^Ch'in Kung ta-mu shih-ch^ing</w:t>
        <w:br/>
        <w:t>ts^n-ming k'ao-shih^ 299, transcribe the one character in this line as however, the</w:t>
        <w:br/>
        <w:t>very little detail that can be obtained from the rubbing (this particular character is barely</w:t>
        <w:br/>
        <w:t>recognizable) seems identical with the character^ in line 27 of the Eight Ch'in bells</w:t>
        <w:br/>
        <w:t>inscription* Moreover, the context of the preceding lines is precisely the same. I therefore</w:t>
        <w:br/>
        <w:t>readhere, not#.</w:t>
      </w:r>
    </w:p>
    <w:p>
      <w:pPr>
        <w:pStyle w:val="Style411"/>
        <w:numPr>
          <w:ilvl w:val="0"/>
          <w:numId w:val="99"/>
        </w:numPr>
        <w:tabs>
          <w:tab w:leader="none" w:pos="8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this text, consisting of the pieces 85 </w:t>
      </w:r>
      <w:r>
        <w:rPr>
          <w:rStyle w:val="CharStyle419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Ml:550</w:t>
      </w:r>
      <w:r>
        <w:rPr>
          <w:rStyle w:val="CharStyle419"/>
        </w:rPr>
        <w:t>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579,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one may note two</w:t>
        <w:br/>
        <w:t>parallel fragments, each of one character: fragment 85 JEM M 1:313 includes the (in itself</w:t>
        <w:br/>
        <w:t xml:space="preserve">fragmentary) ;yz&gt;z </w:t>
      </w:r>
      <w:r>
        <w:rPr>
          <w:rStyle w:val="CharStyle419"/>
        </w:rPr>
        <w:t>音</w:t>
      </w:r>
      <w:r>
        <w:rPr>
          <w:rStyle w:val="CharStyle419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“sound”), fragment 85 </w:t>
      </w:r>
      <w:r>
        <w:rPr>
          <w:rStyle w:val="CharStyle419"/>
        </w:rPr>
        <w:t>贏南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 :504 shows the character S which is</w:t>
        <w:br/>
        <w:t xml:space="preserve">generally interpreted as </w:t>
      </w:r>
      <w:r>
        <w:rPr>
          <w:rStyle w:val="CharStyle419"/>
        </w:rPr>
        <w:t>協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.Since this character appears in line 26 of the First Ch’in-</w:t>
        <w:br/>
      </w:r>
      <w:r>
        <w:rPr>
          <w:rStyle w:val="CharStyle421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within an almost identical context, Wang Hui, Chiao Nan^feng, and Ma Chen-chih^</w:t>
        <w:br/>
        <w:t>“Ch’in Kung ta~mu shih-ch’ing ts’arwning k’ao-shih</w:t>
      </w:r>
      <w:r>
        <w:rPr>
          <w:rStyle w:val="CharStyle419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’</w:t>
      </w:r>
      <w:r>
        <w:rPr>
          <w:rStyle w:val="CharStyle419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300,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assume that it belongs to the</w:t>
        <w:br/>
        <w:t>present passage. Although this is highly probable, from the standpoint of textual criticism</w:t>
        <w:br/>
        <w:t xml:space="preserve">one should keep this fragment separate，since it does not appear in 85 </w:t>
      </w:r>
      <w:r>
        <w:rPr>
          <w:rStyle w:val="CharStyle419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 1:550+579</w:t>
        <w:br/>
        <w:t>or another parallel piece but is simply one isolated character.</w:t>
      </w:r>
    </w:p>
    <w:p>
      <w:pPr>
        <w:pStyle w:val="Style411"/>
        <w:numPr>
          <w:ilvl w:val="0"/>
          <w:numId w:val="99"/>
        </w:numPr>
        <w:tabs>
          <w:tab w:leader="none" w:pos="8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>On the question of how to identify the first character of these onomatopoeic</w:t>
        <w:br/>
        <w:t>reduplicatives, and on the principle of the contraction of the two syllables into one sound,</w:t>
        <w:br/>
        <w:t xml:space="preserve">see the note on line 27 of the First </w:t>
      </w:r>
      <w:r>
        <w:rPr>
          <w:rStyle w:val="CharStyle421"/>
        </w:rPr>
        <w:t>Ch'in-po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above. While the finals of these sounds - for</w:t>
        <w:br/>
        <w:t xml:space="preserve">the bells </w:t>
      </w:r>
      <w:r>
        <w:rPr>
          <w:rStyle w:val="CharStyle421"/>
        </w:rPr>
        <w:t>^urj,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the stones </w:t>
      </w:r>
      <w:r>
        <w:rPr>
          <w:rStyle w:val="CharStyle421"/>
        </w:rPr>
        <w:t>^iarj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relatively certain, the initials are not.</w:t>
      </w:r>
    </w:p>
    <w:p>
      <w:pPr>
        <w:pStyle w:val="Style411"/>
        <w:numPr>
          <w:ilvl w:val="0"/>
          <w:numId w:val="99"/>
        </w:numPr>
        <w:tabs>
          <w:tab w:leader="none" w:pos="9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97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the note on fragment 10 above.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93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8" w:line="283" w:lineRule="exact"/>
        <w:ind w:left="0" w:right="0" w:firstLine="609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different degrees, the three bronze inscriptions display evidence</w:t>
        <w:br/>
        <w:t>that they comprise different modes of speech and more than a single voice.</w:t>
        <w:br/>
        <w:t>These structural patterns are probably not unique to the present sets of</w:t>
        <w:br/>
        <w:t xml:space="preserve">bronzes; they have parallels in sacrifical ritual hymns preserved in the </w:t>
      </w:r>
      <w:r>
        <w:rPr>
          <w:rStyle w:val="CharStyle154"/>
          <w:b/>
          <w:bCs/>
        </w:rPr>
        <w:t>Shih-</w:t>
        <w:br/>
        <w:t>ching,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some remote traces can be identified in the imperial stele inscrip</w:t>
        <w:t>-</w:t>
        <w:br/>
        <w:t>tions, showing them again as highly traditional texts. As can be demonstrat</w:t>
        <w:t>-</w:t>
        <w:br/>
        <w:t xml:space="preserve">ed by a detailed structural analysis of the famous </w:t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 ''Ch'u-</w:t>
        <w:br/>
        <w:t xml:space="preserve">tz'u^ </w:t>
      </w:r>
      <w:r>
        <w:rPr>
          <w:rStyle w:val="CharStyle154"/>
          <w:b/>
          <w:bCs/>
        </w:rPr>
        <w:t>{Mao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209)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3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some related texts, the sacrificial hymns</w:t>
        <w:br/>
        <w:t xml:space="preserve">of Eastern Chou times are not limited to prayers </w:t>
      </w:r>
      <w:r>
        <w:rPr>
          <w:rStyle w:val="CharStyle154"/>
          <w:b/>
          <w:bCs/>
        </w:rPr>
        <w:t>or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narratives of the ritual act</w:t>
        <w:br/>
      </w:r>
      <w:r>
        <w:rPr>
          <w:rStyle w:val="CharStyle154"/>
          <w:b/>
          <w:bCs/>
        </w:rPr>
        <w:t>or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eulogies, but can contain all these elements within a single text. More</w:t>
        <w:t>-</w:t>
        <w:br/>
        <w:t>over, they can, as true performance texts, contain the speeches of several</w:t>
        <w:br/>
        <w:t>participants in the sacrificial act who respond to each other according to their</w:t>
        <w:br/>
        <w:t>ritual roles.^o The strongest evidence of these phenomena may be found in</w:t>
        <w:br/>
        <w:t>particular distributional patterns of rhyme changes, personal pronouns, and</w:t>
        <w:br/>
        <w:t>formal designations of the ritual participants, including the ancestral spirits.</w:t>
        <w:br/>
        <w:t>Again，the dramatic ritual act，as we can reconstruct it from “Ch’u-tz’u，” is</w:t>
        <w:br/>
        <w:t>confirmed by various passages from the in particular the following one</w:t>
        <w:br/>
        <w:t>in which the spirits are addressing their descendant. The text begins in prose</w:t>
        <w:br/>
        <w:t>and ends with four tetrasyllable rhyming lines: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3" w:line="286" w:lineRule="exact"/>
        <w:ind w:left="600" w:right="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[The priest] delivers the blessings </w:t>
      </w:r>
      <w:r>
        <w:rPr>
          <w:rStyle w:val="CharStyle154"/>
          <w:b/>
          <w:bCs/>
        </w:rPr>
        <w:t>(ku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principal descendant</w:t>
        <w:br/>
      </w:r>
      <w:r>
        <w:rPr>
          <w:rStyle w:val="CharStyle154"/>
          <w:b/>
          <w:bCs/>
        </w:rPr>
        <w:t>(chu-jen):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'The august impersonator </w:t>
      </w:r>
      <w:r>
        <w:rPr>
          <w:rStyle w:val="CharStyle154"/>
          <w:b/>
          <w:bCs/>
        </w:rPr>
        <w:t>(huang-shih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command</w:t>
        <w:t>-</w:t>
        <w:br/>
        <w:t xml:space="preserve">ed the officiating priest </w:t>
      </w:r>
      <w:r>
        <w:rPr>
          <w:rStyle w:val="CharStyle154"/>
          <w:b/>
          <w:bCs/>
        </w:rPr>
        <w:t>(kung-chu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present and proffer mani</w:t>
        <w:t>-</w:t>
        <w:br/>
        <w:t xml:space="preserve">fold blessings without limit to you, the offering descendant </w:t>
      </w:r>
      <w:r>
        <w:rPr>
          <w:rStyle w:val="CharStyle154"/>
          <w:b/>
          <w:bCs/>
        </w:rPr>
        <w:t>{hsiao-sun</w:t>
        <w:br/>
      </w:r>
      <w:r>
        <w:rPr>
          <w:rStyle w:val="CharStyle155"/>
          <w:b w:val="0"/>
          <w:bCs w:val="0"/>
        </w:rPr>
        <w:t>孝孫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Come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you，the offering descendant — [The spirits] let you</w:t>
      </w:r>
    </w:p>
    <w:p>
      <w:pPr>
        <w:pStyle w:val="Style233"/>
        <w:widowControl w:val="0"/>
        <w:keepNext w:val="0"/>
        <w:keepLines w:val="0"/>
        <w:shd w:val="clear" w:color="auto" w:fill="auto"/>
        <w:bidi w:val="0"/>
        <w:jc w:val="both"/>
        <w:spacing w:before="0" w:after="263" w:line="220" w:lineRule="exact"/>
        <w:ind w:left="600" w:right="0" w:firstLine="9"/>
      </w:pPr>
      <w:r>
        <w:pict>
          <v:shape id="_x0000_s1132" type="#_x0000_t202" style="position:absolute;margin-left:315.5pt;margin-top:26.4pt;width:49.9pt;height:59.5pt;z-index:-125829355;mso-wrap-distance-left:86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86" w:lineRule="exact"/>
                    <w:ind w:left="0" w:right="0" w:firstLine="35"/>
                  </w:pPr>
                  <w:r>
                    <w:rPr>
                      <w:rStyle w:val="CharStyle234"/>
                    </w:rPr>
                    <w:t>受祿于天</w:t>
                    <w:br/>
                    <w:t>宜稼于田</w:t>
                    <w:br/>
                  </w:r>
                  <w:r>
                    <w:rPr>
                      <w:rStyle w:val="CharStyle410"/>
                    </w:rPr>
                    <w:t>眉壽食年</w:t>
                    <w:br/>
                  </w:r>
                  <w:r>
                    <w:rPr>
                      <w:rStyle w:val="CharStyle234"/>
                    </w:rPr>
                    <w:t>勿替引之</w:t>
                  </w:r>
                </w:p>
              </w:txbxContent>
            </v:textbox>
            <w10:wrap type="square" side="left" anchorx="margin"/>
          </v:shape>
        </w:pict>
      </w:r>
      <w:r>
        <w:rPr>
          <w:w w:val="100"/>
          <w:spacing w:val="0"/>
          <w:color w:val="000000"/>
          <w:position w:val="0"/>
        </w:rPr>
        <w:t>以嘏于主人曰皇尸命工祝承致多福無疆于女孝孫來女孝孫使女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600" w:right="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receive the fortune from heaven,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600" w:right="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[let you] enjoy the grains from the fields!</w:t>
        <w:br/>
        <w:t>Extended longevity for ten thousand years</w:t>
        <w:br/>
        <w:t xml:space="preserve">do not fail to continue these </w:t>
      </w:r>
      <w:r>
        <w:rPr>
          <w:rStyle w:val="CharStyle180"/>
          <w:b w:val="0"/>
          <w:bCs w:val="0"/>
        </w:rPr>
        <w:t>[sacrifices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left"/>
        <w:spacing w:before="0" w:after="509" w:line="200" w:lineRule="exact"/>
        <w:ind w:left="0" w:right="0" w:firstLine="59"/>
      </w:pPr>
      <w:r>
        <w:rPr>
          <w:lang w:val="en-US" w:eastAsia="en-US" w:bidi="en-US"/>
          <w:w w:val="100"/>
          <w:spacing w:val="0"/>
          <w:color w:val="000000"/>
          <w:position w:val="0"/>
        </w:rPr>
        <w:t>94 THE STELE INSCRIPTIONS IN CH^IN SHIH-HUANG^S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close relation between the </w:t>
      </w:r>
      <w:r>
        <w:rPr>
          <w:rStyle w:val="CharStyle154"/>
          <w:b/>
          <w:bCs/>
        </w:rPr>
        <w:t>Mi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speeches and those of </w:t>
      </w:r>
      <w:r>
        <w:rPr>
          <w:rStyle w:val="CharStyle154"/>
          <w:b/>
          <w:bCs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209</w:t>
        <w:br/>
        <w:t>is too coherent to be accidental; and within this sacrificial hymn, the altema-</w:t>
        <w:br/>
        <w:t>tion of different voices is too carefully composed to represent a unique</w:t>
        <w:br/>
        <w:t xml:space="preserve">textual </w:t>
      </w:r>
      <w:r>
        <w:rPr>
          <w:rStyle w:val="CharStyle423"/>
          <w:b w:val="0"/>
          <w:bCs w:val="0"/>
        </w:rPr>
        <w:t xml:space="preserve">anomaly.92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Instead, we should assume that many other texts, even</w:t>
        <w:br/>
        <w:t>though usually less transparent in their multivocal structure, are not to be</w:t>
        <w:br/>
        <w:t>read as soliloquies. And if this is the case, the often noted proximity in</w:t>
        <w:br/>
        <w:t>diction, form, vocabulary, and ideology between the Chou inscriptions and</w:t>
        <w:br/>
        <w:t xml:space="preserve">their poetic contemporaries, the ritual hymns of the </w:t>
      </w:r>
      <w:r>
        <w:rPr>
          <w:rStyle w:val="CharStyle154"/>
          <w:b/>
          <w:bCs/>
        </w:rPr>
        <w:t>Shih-ching,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may encou</w:t>
        <w:t>-</w:t>
        <w:br/>
        <w:t>rage us to look for traces of multivocality in the bronze inscriptions as well.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What does the proximity between hymns and inscriptions actually</w:t>
        <w:br/>
        <w:t>mean for the use of these texts in their original contexts? We assume that</w:t>
        <w:br/>
        <w:t>both types of texts had their place in the ancestral sacrifices and were</w:t>
        <w:br/>
        <w:t>conveyed to the spirits by different means - the hymns were sung, while the</w:t>
        <w:br/>
        <w:t>inscriptions were carried forth with the sound (in the case of bells and</w:t>
        <w:br/>
        <w:t>chime-stones) or fragrance (in the case of food or beverage vessels) to</w:t>
        <w:br/>
        <w:t>which they were materially attached. Apart from the well-known correspon</w:t>
        <w:t>-</w:t>
        <w:br/>
        <w:t>dences of the ritual-political vocabulary, meter, rhyme system, poetic</w:t>
        <w:br/>
        <w:t>features like reduplicatives and onomatopoeia, and perhaps prosody,^ the</w:t>
        <w:br/>
        <w:t>common nature of hymns and inscriptions is also evident from the relation</w:t>
        <w:br/>
        <w:t>between the inscription texts and their material carriers. In section 4.1.</w:t>
        <w:br/>
        <w:t>below, we will address this issue from the perspective of the textual series;</w:t>
        <w:br/>
        <w:t>here, we may point out that those linguistic features common both to hymns</w:t>
        <w:br/>
        <w:t>and inscriptions are not reflected by the latter^ visual representation on a</w:t>
        <w:br/>
        <w:t>given material carrier. Inscriptions are not arranged according to the intrinsic</w:t>
        <w:br/>
        <w:t>aesthetics of the text, e.g., meter and rhyme; these textual aesthetics and</w:t>
        <w:br/>
        <w:t>those of the visual representation of the text operate independently of each</w:t>
        <w:br/>
        <w:t>other. Assuming that Chou poetic texts in general, and sacrificial hymns in</w:t>
        <w:br/>
        <w:t>particular, were never silently read but publicly sung or recited, we may</w:t>
        <w:br/>
        <w:t>identify the intrinsic aesthetics of the inscribed texts as fundamentally oral -</w:t>
        <w:br/>
        <w:t>precisely because they were not represented visually, leaving this basic</w:t>
        <w:br/>
        <w:t>aspect of the text to oral representation only. Although the hymnic poems</w:t>
        <w:br/>
        <w:t xml:space="preserve">that we now see on bronzes were not necessarily orally composed 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5"/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95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transmitted, they certainly were orally performed, before or after their</w:t>
        <w:br/>
        <w:t>application to particular bronze paraphernalia and chime-stones.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distinction between oral composition, oral transmission, and oral</w:t>
        <w:br/>
        <w:t>performance of texts is crucial in order to avoid a simplistic and gravely mis</w:t>
        <w:t>-</w:t>
        <w:br/>
        <w:t>leading comparison between the largely contemporary poetry of early Greece</w:t>
        <w:br/>
        <w:t>and early China. Since Shang times, the poetry of the Chinese ancestral</w:t>
        <w:br/>
        <w:t>temple sacrifices, formulaic as it was, did not depend on the mechanics of</w:t>
        <w:br/>
        <w:t>oral composition and oral transmission. As the bronze inscriptions prove,</w:t>
        <w:br/>
        <w:t>writing - in fact, consciously stylized writing - was readily available for the</w:t>
        <w:br/>
        <w:t>ritual texts, yet at the same time, the aesthetics of oral performance were</w:t>
        <w:br/>
        <w:t>carefully maintained and, judging from the regularity of rhyme distri</w:t>
        <w:t>-</w:t>
        <w:br/>
        <w:t>bution,^ even further refined through many centuries.95 As will be</w:t>
        <w:br/>
        <w:t>discussed below, even the Ch4n imperial stelae preserve traces of oral</w:t>
        <w:br/>
        <w:t>performance texts, inherited as traditional structures of ritual expression.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structure of the longer inscriptions, like those translated above,</w:t>
        <w:br/>
        <w:t xml:space="preserve">shows them indeed as eulogies and prayers. The differences from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7"/>
      </w:r>
      <w:r>
        <w:br w:type="page"/>
      </w:r>
    </w:p>
    <w:p>
      <w:pPr>
        <w:pStyle w:val="Style411"/>
        <w:numPr>
          <w:ilvl w:val="0"/>
          <w:numId w:val="101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09" w:line="20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CHIN SHIH-HUANG^S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sacrificial hymns of the </w:t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may be found in three elements: first, in</w:t>
        <w:br/>
        <w:t>the self-referential statement by which the donor - represented by the</w:t>
        <w:br/>
        <w:t>principal voice of the inscription - declares that he has made this particular</w:t>
        <w:br/>
        <w:t>artifact in order to invoke and to please the spirits; second, in references to</w:t>
        <w:br/>
        <w:t>specific dates and events that let the inscription appear as some sort of</w:t>
        <w:br/>
        <w:t>historical record, albeit a highly idealized and religiously motivated one; and</w:t>
        <w:br/>
        <w:t>third, in phrases that actually introduce and thereby identify the speaker of</w:t>
        <w:br/>
        <w:t>the inscription (and donor of the artifact) by his name or title. These concrete</w:t>
        <w:br/>
        <w:t>references to a specific occasion, a specific object, and a specific subject are</w:t>
        <w:br/>
        <w:t>related to the usually much longer parts of praise and prayer that are shared</w:t>
        <w:br/>
        <w:t xml:space="preserve">not only with other inscriptions but also with sacrificial hymns of the </w:t>
      </w:r>
      <w:r>
        <w:rPr>
          <w:rStyle w:val="CharStyle154"/>
          <w:b/>
          <w:bCs/>
        </w:rPr>
        <w:t>Shih-</w:t>
        <w:br/>
        <w:t>ching.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particular, the praise and prayer parts of Chou bronze inscriptions</w:t>
        <w:br/>
        <w:t>clearly draw on a common, generally recognized and accessible pool of</w:t>
        <w:br/>
        <w:t>ritual language that was preserved not only (and maybe much less) in</w:t>
        <w:br/>
        <w:t>writing but also through a continuously cultivated oral practice; and it is this</w:t>
        <w:br/>
        <w:t>hallowed language of a fundamentally performative tradition wherein the</w:t>
        <w:br/>
        <w:t>concrete references to “historical facts” are embedded. Therefore，the</w:t>
        <w:br/>
        <w:t>inscriptions - or those of a certain type - cannot be identified simply as</w:t>
        <w:br/>
        <w:t xml:space="preserve">inscribed hymns, since they differ from the </w:t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pieces by the element</w:t>
        <w:br/>
        <w:t xml:space="preserve">of specific references; yet they </w:t>
      </w:r>
      <w:r>
        <w:rPr>
          <w:rStyle w:val="CharStyle154"/>
          <w:b/>
          <w:bCs/>
        </w:rPr>
        <w:t>are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hymnic pieces. Taking both aspects into</w:t>
        <w:br/>
        <w:t>account, we may define an inscription as a hymn within which the general</w:t>
        <w:br/>
        <w:t>paradigms of praise and prayer were materially localized, actualized,</w:t>
        <w:br/>
        <w:t>individualized, and historicized. (And from this perspective, the untiring</w:t>
        <w:br/>
        <w:t xml:space="preserve">efforts of the earliest commentators to [re«]historicize the songs of the </w:t>
      </w:r>
      <w:r>
        <w:rPr>
          <w:rStyle w:val="CharStyle154"/>
          <w:b/>
          <w:bCs/>
        </w:rPr>
        <w:t>Shih-</w:t>
        <w:br/>
        <w:t>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may appear as a reasonable, or at least a conventional, strategy.)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02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 these assumptions in mind, we may attempt to examine the pre</w:t>
        <w:t>-</w:t>
        <w:br/>
        <w:t>imperial Ch^n inscriptions for possible shifts in modes and perspectives of</w:t>
        <w:br/>
        <w:t>speech, including, but not restricted to, the phenomenon of multivocality*</w:t>
        <w:br/>
        <w:t>Fortunately, the pre-imperial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Kung bronze inscriptions are long and</w:t>
        <w:br/>
        <w:t>substantial enough to allow us to test this hypothesis and to look for explicit</w:t>
        <w:br/>
        <w:t>evidence of performance residues. The chime-stones, on the other hand, are</w:t>
        <w:br/>
        <w:t>too fragmented to be helpful here; we do not even know how to arrange their</w:t>
        <w:br/>
        <w:t>sequential order, and beyond the one relatively long piece of thirty-seven</w:t>
        <w:br/>
        <w:t>characters, we cannot say much about the rhymes, i.e., one of the crucial</w:t>
        <w:br/>
        <w:t>elements in the formal analysis of early Chinese performance texts. The</w:t>
        <w:br/>
        <w:t>following analysis is therefore confined to the bronze inscriptions. In the</w:t>
        <w:br/>
        <w:t>three texts, the final five (Text 1), four (Text 2), and six lines (Text 3) are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CHIME^STONE INSCRIPTIONS 97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3"/>
      </w:pPr>
      <w:r>
        <w:rPr>
          <w:lang w:val="en-US" w:eastAsia="en-US" w:bidi="en-US"/>
          <w:w w:val="100"/>
          <w:spacing w:val="0"/>
          <w:color w:val="000000"/>
          <w:position w:val="0"/>
        </w:rPr>
        <w:t>marked as speech apart from the preceding words of the Duke of ChMn* If</w:t>
        <w:br/>
        <w:t>the preceding text is indeed addressed to the ancestors as a prayer for</w:t>
        <w:br/>
        <w:t>blessings, the final portion appears to be based on a shift in perspective; the</w:t>
        <w:br/>
        <w:t>closing lines are not uttered by the Duke but directly addressed to him</w:t>
        <w:br/>
        <w:t>(ultimately by the spirits, though mediated through the utterance of the</w:t>
        <w:br/>
        <w:t xml:space="preserve">impersonator </w:t>
      </w:r>
      <w:r>
        <w:rPr>
          <w:rStyle w:val="CharStyle154"/>
          <w:b/>
          <w:bCs/>
        </w:rPr>
        <w:t>[shih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P] and conveyed by the officiating priest </w:t>
      </w:r>
      <w:r>
        <w:rPr>
          <w:rStyle w:val="CharStyle154"/>
          <w:b/>
          <w:bCs/>
        </w:rPr>
        <w:t>[kung-chu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X</w:t>
        <w:br/>
      </w:r>
      <w:r>
        <w:rPr>
          <w:rStyle w:val="CharStyle154"/>
          <w:b/>
          <w:bCs/>
        </w:rPr>
        <w:t>M])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5"/>
          <w:lang w:val="en-US" w:eastAsia="en-US" w:bidi="en-US"/>
          <w:b w:val="0"/>
          <w:bCs w:val="0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r spoken on his behalf (towards the spirits, by the priest or another</w:t>
        <w:br/>
        <w:t>ritual official). Both voices are actually present in Chou ancestral sacrifices,</w:t>
        <w:br/>
        <w:t xml:space="preserve">as we know from both </w:t>
      </w:r>
      <w:r>
        <w:rPr>
          <w:rStyle w:val="CharStyle154"/>
          <w:b/>
          <w:bCs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209 and the /-//» Since in our structural</w:t>
        <w:br/>
        <w:t>analysis we are going to confront the closing formulae of the stele inscrip</w:t>
        <w:t>-</w:t>
        <w:br/>
        <w:t>tions with those of the pre-imperial texts presented here, it is necessary to</w:t>
        <w:br/>
        <w:t>digress for a moment to clarify the character of the closing formulae on these</w:t>
        <w:br/>
        <w:t>bronze inscriptions.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6" w:line="283" w:lineRule="exact"/>
        <w:ind w:left="0" w:right="0" w:firstLine="61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the /"/ passage quoted above，the concluding exhortation </w:t>
      </w:r>
      <w:r>
        <w:rPr>
          <w:rStyle w:val="CharStyle155"/>
          <w:b w:val="0"/>
          <w:bCs w:val="0"/>
        </w:rPr>
        <w:t>勿替弓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 </w:t>
      </w:r>
      <w:r>
        <w:rPr>
          <w:rStyle w:val="CharStyle155"/>
          <w:b w:val="0"/>
          <w:bCs w:val="0"/>
        </w:rPr>
        <w:t>之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do not fail to continue these [sacrificesl]^) is identical to the final line of</w:t>
        <w:br/>
      </w:r>
      <w:r>
        <w:rPr>
          <w:rStyle w:val="CharStyle154"/>
          <w:b/>
          <w:bCs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209.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the line is addressed to the offering descendant</w:t>
        <w:br/>
        <w:t xml:space="preserve">in the </w:t>
      </w:r>
      <w:r>
        <w:rPr>
          <w:rStyle w:val="CharStyle154"/>
          <w:b/>
          <w:bCs/>
        </w:rPr>
        <w:t>I4i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but, optatively, to his descendants in the </w:t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hymn, it may</w:t>
        <w:br/>
        <w:t xml:space="preserve">be uttered by the officiating priest. In </w:t>
      </w:r>
      <w:r>
        <w:rPr>
          <w:rStyle w:val="CharStyle154"/>
          <w:b/>
          <w:bCs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209, this final speech</w:t>
        <w:br/>
        <w:t>comprises four lines which are separated from the foregoing text by a new</w:t>
        <w:br/>
        <w:t>rhyme on the even lines:</w:t>
      </w:r>
    </w:p>
    <w:p>
      <w:pPr>
        <w:pStyle w:val="Style136"/>
        <w:tabs>
          <w:tab w:leader="none" w:pos="72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615"/>
      </w:pPr>
      <w:r>
        <w:rPr>
          <w:lang w:val="en-US" w:eastAsia="en-US" w:bidi="en-US"/>
          <w:w w:val="100"/>
          <w:spacing w:val="0"/>
          <w:color w:val="000000"/>
          <w:position w:val="0"/>
        </w:rPr>
        <w:t>Greatly compliant, greatly timely,</w:t>
        <w:tab/>
      </w:r>
      <w:r>
        <w:rPr>
          <w:rStyle w:val="CharStyle155"/>
          <w:b w:val="0"/>
          <w:bCs w:val="0"/>
        </w:rPr>
        <w:t>孔惠孔時</w:t>
      </w:r>
    </w:p>
    <w:p>
      <w:pPr>
        <w:pStyle w:val="Style136"/>
        <w:tabs>
          <w:tab w:leader="none" w:pos="72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615"/>
      </w:pPr>
      <w:r>
        <w:rPr>
          <w:lang w:val="en-US" w:eastAsia="en-US" w:bidi="en-US"/>
          <w:w w:val="100"/>
          <w:spacing w:val="0"/>
          <w:color w:val="000000"/>
          <w:position w:val="0"/>
        </w:rPr>
        <w:t>is how you complete [the rites]!</w:t>
        <w:tab/>
        <w:t>I</w:t>
      </w:r>
      <w:r>
        <w:rPr>
          <w:rStyle w:val="CharStyle155"/>
          <w:b w:val="0"/>
          <w:bCs w:val="0"/>
        </w:rPr>
        <w:t>隹其盡之</w:t>
      </w:r>
    </w:p>
    <w:p>
      <w:pPr>
        <w:pStyle w:val="Style136"/>
        <w:tabs>
          <w:tab w:leader="none" w:pos="63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615"/>
      </w:pPr>
      <w:r>
        <w:rPr>
          <w:lang w:val="en-US" w:eastAsia="en-US" w:bidi="en-US"/>
          <w:w w:val="100"/>
          <w:spacing w:val="0"/>
          <w:color w:val="000000"/>
          <w:position w:val="0"/>
        </w:rPr>
        <w:t>Sons and sons, grandsons and grandsons,</w:t>
        <w:tab/>
      </w:r>
      <w:r>
        <w:rPr>
          <w:rStyle w:val="CharStyle155"/>
          <w:b w:val="0"/>
          <w:bCs w:val="0"/>
        </w:rPr>
        <w:t>子子孫孫</w:t>
      </w:r>
    </w:p>
    <w:p>
      <w:pPr>
        <w:pStyle w:val="Style136"/>
        <w:tabs>
          <w:tab w:leader="none" w:pos="63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4" w:line="288" w:lineRule="exact"/>
        <w:ind w:left="0" w:right="0" w:firstLine="615"/>
      </w:pPr>
      <w:r>
        <w:rPr>
          <w:lang w:val="en-US" w:eastAsia="en-US" w:bidi="en-US"/>
          <w:w w:val="100"/>
          <w:spacing w:val="0"/>
          <w:color w:val="000000"/>
          <w:position w:val="0"/>
        </w:rPr>
        <w:t>let them not fail to continue these [rites]!</w:t>
        <w:tab/>
      </w:r>
      <w:r>
        <w:rPr>
          <w:rStyle w:val="CharStyle155"/>
          <w:b w:val="0"/>
          <w:bCs w:val="0"/>
        </w:rPr>
        <w:t>勿替引之</w:t>
      </w:r>
    </w:p>
    <w:p>
      <w:pPr>
        <w:pStyle w:val="Style136"/>
        <w:tabs>
          <w:tab w:leader="none" w:pos="54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1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Such closing formulae, which appear in a number of </w:t>
      </w:r>
      <w:r>
        <w:rPr>
          <w:rStyle w:val="CharStyle154"/>
          <w:b/>
          <w:bCs/>
        </w:rPr>
        <w:t>Shih-ching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hymns, are ubiquitous in Chou bronze inscriptions and have been addressed</w:t>
        <w:br/>
        <w:t>in several studies that help us to understand the implicit perspective of</w:t>
        <w:br/>
        <w:t xml:space="preserve">speech* In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1936,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HsU Chung-shu </w:t>
      </w:r>
      <w:r>
        <w:rPr>
          <w:rStyle w:val="CharStyle155"/>
          <w:b w:val="0"/>
          <w:bCs w:val="0"/>
        </w:rPr>
        <w:t>徐中舒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published his seminal “Chin-wen</w:t>
        <w:br/>
        <w:t xml:space="preserve">ku-tz’u shih-li” </w:t>
      </w:r>
      <w:r>
        <w:rPr>
          <w:rStyle w:val="CharStyle155"/>
          <w:b w:val="0"/>
          <w:bCs w:val="0"/>
        </w:rPr>
        <w:t>金文暇辭釋例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where he identified the final portions of</w:t>
        <w:br/>
        <w:t>seventy to eighty per cent of all bronze inscriptions as “auspicious words</w:t>
      </w:r>
      <w:r>
        <w:rPr>
          <w:rStyle w:val="CharStyle155"/>
          <w:lang w:val="en-US" w:eastAsia="en-US" w:bidi="en-US"/>
          <w:b w:val="0"/>
          <w:bCs w:val="0"/>
        </w:rPr>
        <w:t>’，</w:t>
        <w:br/>
      </w:r>
      <w:r>
        <w:rPr>
          <w:rStyle w:val="CharStyle155"/>
          <w:b w:val="0"/>
          <w:bCs w:val="0"/>
        </w:rPr>
        <w:t>玟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’w </w:t>
      </w:r>
      <w:r>
        <w:rPr>
          <w:rStyle w:val="CharStyle155"/>
          <w:b w:val="0"/>
          <w:bCs w:val="0"/>
        </w:rPr>
        <w:t>锻辭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)，a technical term that is used in</w:t>
        <w:tab/>
        <w:t>According to Hsii</w:t>
      </w:r>
      <w:r>
        <w:rPr>
          <w:rStyle w:val="CharStyle155"/>
          <w:lang w:val="en-US" w:eastAsia="en-US" w:bidi="en-US"/>
          <w:b w:val="0"/>
          <w:bCs w:val="0"/>
        </w:rPr>
        <w:t>，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final parts of the inscriptions comprise two distinct parts: the prayer for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69"/>
      </w:r>
      <w:r>
        <w:br w:type="page"/>
      </w:r>
    </w:p>
    <w:p>
      <w:pPr>
        <w:pStyle w:val="Style411"/>
        <w:numPr>
          <w:ilvl w:val="0"/>
          <w:numId w:val="103"/>
        </w:numPr>
        <w:tabs>
          <w:tab w:leader="none" w:pos="4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09" w:line="20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CH’IN SHIH-HUANG’S RITUAL SYSTEM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blessings, presented by the descendant, and - as a direct response - the</w:t>
        <w:br/>
        <w:t>bestowal of blessings expressed by the spirits. These two utterings can be</w:t>
        <w:br/>
        <w:t>virtually identical; their hieratic efficacy was apparently thought to rely just</w:t>
        <w:br/>
        <w:t>on their perfect matching, leaving no space for the slightest doubt about the</w:t>
        <w:br/>
        <w:t>success of the sacrificial ritual Taking into account a certain amount of</w:t>
        <w:br/>
        <w:t>bronze inscriptions, one may easily realize that they vary considerably in</w:t>
        <w:br/>
        <w:t>their closing lines: some appear to end with the prayer, others add to this</w:t>
        <w:br/>
        <w:t>another statement, identified by Hsu Chung-shu as the answer of the spirits,</w:t>
        <w:br/>
        <w:t>and some even attach another short confirmation by the descendant that he</w:t>
        <w:br/>
        <w:t>will certainly adhere to his duties. One does not need to follow Hsu's</w:t>
        <w:br/>
        <w:t>argument in all its details in order to see the potential significance of his</w:t>
        <w:br/>
        <w:t>observation that bronze inscriptions, especially in their final portions, can</w:t>
        <w:br/>
        <w:t>represent more than a single voice; indeed, it is barely possible to force the</w:t>
        <w:br/>
        <w:t xml:space="preserve">obvious variety of the </w:t>
      </w:r>
      <w:r>
        <w:rPr>
          <w:rStyle w:val="CharStyle320"/>
        </w:rPr>
        <w:t>ku-tz'u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portions into a single structural scheme, and it</w:t>
        <w:br/>
        <w:t>is definitely impossible to read them invariably as continuation of the</w:t>
        <w:br/>
        <w:t>foregoing voice. There is no shortage of inscriptions that can only be read as</w:t>
        <w:br/>
        <w:t>dialogical or multivocal if they are to make sense at all.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More recently，Hayashi Minao </w:t>
      </w:r>
      <w:r>
        <w:rPr>
          <w:rStyle w:val="CharStyle188"/>
        </w:rPr>
        <w:t>林已奈夫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has raised a crucial issue% if</w:t>
        <w:br/>
        <w:t xml:space="preserve">the final </w:t>
      </w:r>
      <w:r>
        <w:rPr>
          <w:rStyle w:val="CharStyle320"/>
        </w:rPr>
        <w:t>ku-tz'u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formulae routinely claim that the bronze artifacts were</w:t>
        <w:br/>
        <w:t>intended to be used "forever^ by generations of later descendants, why were</w:t>
        <w:br/>
        <w:t>these routinely buried with their donors? According to Hayashi^s analysis,</w:t>
        <w:br/>
        <w:t>the formulae may in fact refer to the continuous sacrificial use of the bronze</w:t>
        <w:br/>
        <w:t>paraphernalia even in the afterlife: the donor would continue the sacrifices</w:t>
        <w:br/>
        <w:t>from the realm of his tomb, and he would await his descendants to join him</w:t>
        <w:br/>
        <w:t>after their own subsequent burials in the family tomb* Both Hsii and</w:t>
        <w:br/>
        <w:t>Hayashi address fundamental structural problems of bronze inscriptions and</w:t>
        <w:br/>
        <w:t>suggest solutions on the pragmatic, i*e., functional level of the texts within</w:t>
        <w:br/>
        <w:t>their concrete ritual contexts. These approaches to the final portions of the</w:t>
        <w:br/>
        <w:t>inscriptions may be effectively embedded in an overall analysis of the textual</w:t>
        <w:br/>
        <w:t>macrostructure of bronze inscriptions, and may be further refined by close</w:t>
        <w:br/>
        <w:t>textual examination. The macrostructure of texts like the pre-imperial Ch^in</w:t>
        <w:br/>
        <w:t xml:space="preserve">Kung inscriptions is best described as a tripartite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past-present»future</w:t>
        <w:br/>
        <w:t>pattern,” as has been proposed by von Falkenhausen</w:t>
      </w:r>
      <w:r>
        <w:rPr>
          <w:rStyle w:val="CharStyle188"/>
          <w:lang w:val="en-US" w:eastAsia="en-US" w:bidi="en-US"/>
        </w:rPr>
        <w:t>.</w:t>
      </w:r>
      <w:r>
        <w:rPr>
          <w:rStyle w:val="CharStyle188"/>
        </w:rPr>
        <w:t>卯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According to this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1"/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99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pattern, a typical Chou bronze inscriptions is composed in the sequential</w:t>
        <w:br/>
        <w:t>order of a) an idealized historical narrative relating the accumulated merits</w:t>
        <w:br/>
        <w:t>(“the past”)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b) a statement of dedication (“the present’’)，and c) a prayer for</w:t>
        <w:br/>
        <w:t>blessings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future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 Although the past-present-future macrostructure is</w:t>
        <w:br/>
        <w:t>obvious in our inscriptions under discussion, Hsu Chung-shu's suggestions</w:t>
        <w:br/>
        <w:t>should be considered to differentiate the final part into at least two distinct</w:t>
        <w:br/>
        <w:t>units, and to identify two different voices.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9" w:line="283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three Ch'in Kung bronze inscriptions adhere to the same macro</w:t>
        <w:t>-</w:t>
        <w:br/>
        <w:t>structure and employ similar, probably interchangeable formulae at</w:t>
        <w:br/>
        <w:t>corresponding positions among the texts; however, they allow us to refine</w:t>
        <w:br/>
        <w:t>the tripartite scheme. Following the introductory phrase “The Duke of Ch’in</w:t>
        <w:br/>
        <w:t>says/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first nine (Texts 1 and 2) or seven (Text 3) lines praise the</w:t>
        <w:br/>
        <w:t>ancestors who are the addressees of the sacrifice. In the middle part</w:t>
        <w:br/>
        <w:t>comprising lines 11-24 (Text 1), 10-17 (Text 2), and 9-20 (Text 3), the</w:t>
        <w:br/>
        <w:t>Duke of Ch’in praises himself，in a “statement of merits” presenting his</w:t>
        <w:br/>
        <w:t>achievements towards the ancestors in a boastful harangue; in Texts 1 and 3</w:t>
        <w:br/>
        <w:t>this part is clearly separated from the foregoing by the new introduction</w:t>
        <w:br/>
        <w:t xml:space="preserve">“[The Duke] says”（Text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line 10) or “The Duke，together with the kingly</w:t>
        <w:br/>
        <w:t>wife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says”（Text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line 8). The direction of his speech is clear from his</w:t>
        <w:br/>
        <w:t xml:space="preserve">self-designation as “the little son’’ in all three texts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 formula meaningful</w:t>
        <w:br/>
        <w:t>only towards the ancestral spirits. The following part of the texts includes a</w:t>
        <w:br/>
        <w:t>“statement of purpose，” directly leading to a prayer for blessings: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I have made [my] brightly harmonizing [bell]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Its name is ‘Regulating the State，’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its sound </w:t>
      </w:r>
      <w:r>
        <w:rPr>
          <w:rStyle w:val="CharStyle154"/>
          <w:b/>
          <w:bCs/>
        </w:rPr>
        <w:t>fung-fung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greatly clear,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invoke [the spirits] to arrive at [our] sacrificial offerings,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[let us] receive accumulated happiness, multiple favors!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242" w:line="281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(Text 1, lines 25-29)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I have made [my] vessel for the temple of [.*.]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invoke my august ancestors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that they solemnly and austerely arrive,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27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[let us] receive accumulated happiness, multiple favors!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(Text 2, lines 18-21)</w:t>
      </w:r>
      <w:r>
        <w:br w:type="page"/>
      </w:r>
    </w:p>
    <w:p>
      <w:pPr>
        <w:pStyle w:val="Style411"/>
        <w:numPr>
          <w:ilvl w:val="0"/>
          <w:numId w:val="105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15" w:line="200" w:lineRule="exact"/>
        <w:ind w:left="0" w:right="0" w:firstLine="3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IN CH^N SHIH-HUANG^S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560" w:right="298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I have made my harmonizing bells,</w:t>
        <w:br/>
        <w:t xml:space="preserve">with their numinous sound </w:t>
      </w:r>
      <w:r>
        <w:rPr>
          <w:rStyle w:val="CharStyle154"/>
          <w:b/>
          <w:bCs/>
        </w:rPr>
        <w:t>fung-fung,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 delight the august duke(s),</w:t>
        <w:br/>
        <w:t>to receive great blessings,</w:t>
        <w:br/>
        <w:t>accumulated happiness, multiple favors!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296" w:line="278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(Text 3, lines 21-25)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2"/>
      </w:pPr>
      <w:r>
        <w:rPr>
          <w:lang w:val="en-US" w:eastAsia="en-US" w:bidi="en-US"/>
          <w:w w:val="100"/>
          <w:spacing w:val="0"/>
          <w:color w:val="000000"/>
          <w:position w:val="0"/>
        </w:rPr>
        <w:t>For the remaining textual portion that follows these ''statements of</w:t>
        <w:br/>
        <w:t>purpose” and prayers I propose to identify a shift of speech that is marked</w:t>
        <w:br/>
        <w:t>by positive evidence, in particular the distribution of rhymes. Semantically</w:t>
        <w:br/>
        <w:t>the three inscriptions may be structured into eight distinctive steps, some of</w:t>
        <w:br/>
        <w:t>which are marked by distinctive rhymes. In the following table, thicker</w:t>
        <w:br/>
        <w:t>horizontal lines indicate the points where rhyme changes coincide with</w:t>
        <w:br/>
        <w:t>semantical junctures; the broken horizontal line in the column of Text 1</w:t>
        <w:br/>
        <w:t>indicates that the rhyme continues across two distinct semantic portions:</w:t>
      </w:r>
    </w:p>
    <w:tbl>
      <w:tblPr>
        <w:tblOverlap w:val="never"/>
        <w:tblLayout w:type="fixed"/>
        <w:jc w:val="center"/>
      </w:tblPr>
      <w:tblGrid>
        <w:gridCol w:w="2371"/>
        <w:gridCol w:w="1622"/>
        <w:gridCol w:w="1570"/>
        <w:gridCol w:w="1656"/>
      </w:tblGrid>
      <w:tr>
        <w:trPr>
          <w:trHeight w:val="437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2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Text 1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Text 2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Text 3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Introductory phrase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LI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6"/>
            </w:pPr>
            <w:r>
              <w:rPr>
                <w:rStyle w:val="CharStyle426"/>
                <w:b w:val="0"/>
                <w:bCs w:val="0"/>
              </w:rPr>
              <w:t>U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1. 1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Praise of the ancestors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n, 2-9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6"/>
            </w:pPr>
            <w:r>
              <w:rPr>
                <w:rStyle w:val="CharStyle157"/>
                <w:b w:val="0"/>
                <w:bCs w:val="0"/>
              </w:rPr>
              <w:t>11. 2-9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IL 2-7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Second introductory phrase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I. 10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——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1. 8</w:t>
            </w:r>
          </w:p>
        </w:tc>
      </w:tr>
      <w:tr>
        <w:trPr>
          <w:trHeight w:val="648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Statement of merits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7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11. 11-24</w:t>
              <w:br/>
            </w:r>
            <w:r>
              <w:rPr>
                <w:rStyle w:val="CharStyle427"/>
                <w:b w:val="0"/>
                <w:bCs w:val="0"/>
              </w:rPr>
              <w:t>之</w:t>
            </w:r>
            <w:r>
              <w:rPr>
                <w:rStyle w:val="CharStyle157"/>
                <w:b w:val="0"/>
                <w:bCs w:val="0"/>
              </w:rPr>
              <w:t>/</w:t>
            </w:r>
            <w:r>
              <w:rPr>
                <w:rStyle w:val="CharStyle427"/>
                <w:b w:val="0"/>
                <w:bCs w:val="0"/>
              </w:rPr>
              <w:t>職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52" w:lineRule="exact"/>
              <w:ind w:left="0" w:right="0" w:firstLine="106"/>
            </w:pPr>
            <w:r>
              <w:rPr>
                <w:rStyle w:val="CharStyle157"/>
                <w:b w:val="0"/>
                <w:bCs w:val="0"/>
              </w:rPr>
              <w:t>11. 1047</w:t>
              <w:br/>
            </w:r>
            <w:r>
              <w:rPr>
                <w:rStyle w:val="CharStyle427"/>
                <w:b w:val="0"/>
                <w:bCs w:val="0"/>
              </w:rPr>
              <w:t>之</w:t>
            </w:r>
            <w:r>
              <w:rPr>
                <w:rStyle w:val="CharStyle157"/>
                <w:b w:val="0"/>
                <w:bCs w:val="0"/>
              </w:rPr>
              <w:t>/</w:t>
            </w:r>
            <w:r>
              <w:rPr>
                <w:rStyle w:val="CharStyle427"/>
                <w:b w:val="0"/>
                <w:bCs w:val="0"/>
              </w:rPr>
              <w:t>職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5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11. 8-20</w:t>
              <w:br/>
            </w:r>
            <w:r>
              <w:rPr>
                <w:rStyle w:val="CharStyle427"/>
                <w:b w:val="0"/>
                <w:bCs w:val="0"/>
              </w:rPr>
              <w:t>之</w:t>
            </w:r>
            <w:r>
              <w:rPr>
                <w:rStyle w:val="CharStyle157"/>
                <w:b w:val="0"/>
                <w:bCs w:val="0"/>
              </w:rPr>
              <w:t>/</w:t>
            </w:r>
            <w:r>
              <w:rPr>
                <w:rStyle w:val="CharStyle427"/>
                <w:b w:val="0"/>
                <w:bCs w:val="0"/>
              </w:rPr>
              <w:t>職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</w:tr>
      <w:tr>
        <w:trPr>
          <w:trHeight w:val="643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Statement of purpose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5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11 25-26</w:t>
              <w:br/>
            </w:r>
            <w:r>
              <w:rPr>
                <w:rStyle w:val="CharStyle427"/>
                <w:b w:val="0"/>
                <w:bCs w:val="0"/>
              </w:rPr>
              <w:t>東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52" w:lineRule="exact"/>
              <w:ind w:left="0" w:right="0" w:firstLine="106"/>
            </w:pPr>
            <w:r>
              <w:rPr>
                <w:rStyle w:val="CharStyle157"/>
                <w:b w:val="0"/>
                <w:bCs w:val="0"/>
              </w:rPr>
              <w:t>1L 18-20</w:t>
              <w:br/>
            </w:r>
            <w:r>
              <w:rPr>
                <w:rStyle w:val="CharStyle427"/>
                <w:b w:val="0"/>
                <w:bCs w:val="0"/>
              </w:rPr>
              <w:t>魚</w:t>
            </w:r>
            <w:r>
              <w:rPr>
                <w:rStyle w:val="CharStyle157"/>
                <w:b w:val="0"/>
                <w:bCs w:val="0"/>
              </w:rPr>
              <w:t>/</w:t>
            </w:r>
            <w:r>
              <w:rPr>
                <w:rStyle w:val="CharStyle427"/>
                <w:b w:val="0"/>
                <w:bCs w:val="0"/>
              </w:rPr>
              <w:t>鐸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2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il, 21-23</w:t>
              <w:br/>
            </w:r>
            <w:r>
              <w:rPr>
                <w:rStyle w:val="CharStyle427"/>
                <w:b w:val="0"/>
                <w:bCs w:val="0"/>
              </w:rPr>
              <w:t>東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</w:tr>
      <w:tr>
        <w:trPr>
          <w:trHeight w:val="62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Prayer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3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H. 27-29</w:t>
              <w:br/>
            </w:r>
            <w:r>
              <w:rPr>
                <w:rStyle w:val="CharStyle427"/>
                <w:b w:val="0"/>
                <w:bCs w:val="0"/>
              </w:rPr>
              <w:t>陽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60" w:line="200" w:lineRule="exact"/>
              <w:ind w:left="0" w:right="0" w:firstLine="106"/>
            </w:pPr>
            <w:r>
              <w:rPr>
                <w:rStyle w:val="CharStyle157"/>
                <w:b w:val="0"/>
                <w:bCs w:val="0"/>
              </w:rPr>
              <w:t>L 21</w:t>
            </w:r>
          </w:p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0" w:after="0" w:line="200" w:lineRule="exact"/>
              <w:ind w:left="0" w:right="0" w:firstLine="106"/>
            </w:pPr>
            <w:r>
              <w:rPr>
                <w:rStyle w:val="CharStyle157"/>
                <w:b w:val="0"/>
                <w:bCs w:val="0"/>
              </w:rPr>
              <w:t>no rhyme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8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11. 24-25</w:t>
              <w:br/>
            </w:r>
            <w:r>
              <w:rPr>
                <w:rStyle w:val="CharStyle427"/>
                <w:b w:val="0"/>
                <w:bCs w:val="0"/>
              </w:rPr>
              <w:t>之</w:t>
            </w:r>
            <w:r>
              <w:rPr>
                <w:rStyle w:val="CharStyle157"/>
                <w:b w:val="0"/>
                <w:bCs w:val="0"/>
              </w:rPr>
              <w:t>/</w:t>
            </w:r>
            <w:r>
              <w:rPr>
                <w:rStyle w:val="CharStyle427"/>
                <w:b w:val="0"/>
                <w:bCs w:val="0"/>
              </w:rPr>
              <w:t>職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</w:tr>
      <w:tr>
        <w:trPr>
          <w:trHeight w:val="1123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Response to the prayer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5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11. 30-34</w:t>
              <w:br/>
            </w:r>
            <w:r>
              <w:rPr>
                <w:rStyle w:val="CharStyle427"/>
                <w:b w:val="0"/>
                <w:bCs w:val="0"/>
              </w:rPr>
              <w:t>陽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50" w:lineRule="exact"/>
              <w:ind w:left="0" w:right="0" w:firstLine="106"/>
            </w:pPr>
            <w:r>
              <w:rPr>
                <w:rStyle w:val="CharStyle157"/>
                <w:b w:val="0"/>
                <w:bCs w:val="0"/>
              </w:rPr>
              <w:t>il 22-25</w:t>
              <w:br/>
            </w:r>
            <w:r>
              <w:rPr>
                <w:rStyle w:val="CharStyle427"/>
                <w:b w:val="0"/>
                <w:bCs w:val="0"/>
              </w:rPr>
              <w:t>陽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2" w:lineRule="exact"/>
              <w:ind w:left="0" w:right="0" w:firstLine="107"/>
            </w:pPr>
            <w:r>
              <w:rPr>
                <w:rStyle w:val="CharStyle157"/>
                <w:b w:val="0"/>
                <w:bCs w:val="0"/>
              </w:rPr>
              <w:t>11. 26-28</w:t>
              <w:br/>
            </w:r>
            <w:r>
              <w:rPr>
                <w:rStyle w:val="CharStyle427"/>
                <w:b w:val="0"/>
                <w:bCs w:val="0"/>
              </w:rPr>
              <w:t>真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  <w:br/>
              <w:t>11. 29-31</w:t>
              <w:br/>
            </w:r>
            <w:r>
              <w:rPr>
                <w:rStyle w:val="CharStyle427"/>
                <w:b w:val="0"/>
                <w:bCs w:val="0"/>
              </w:rPr>
              <w:t>陽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rhyme</w:t>
            </w:r>
          </w:p>
        </w:tc>
      </w:tr>
      <w:tr>
        <w:trPr>
          <w:trHeight w:val="470" w:hRule="exact"/>
        </w:trPr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4"/>
            </w:pPr>
            <w:r>
              <w:rPr>
                <w:rStyle w:val="CharStyle157"/>
                <w:b w:val="0"/>
                <w:bCs w:val="0"/>
              </w:rPr>
              <w:t>Emblem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5"/>
            </w:pPr>
            <w:r>
              <w:rPr>
                <w:rStyle w:val="CharStyle157"/>
                <w:b w:val="0"/>
                <w:bCs w:val="0"/>
              </w:rPr>
              <w:t>1. 35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06"/>
            </w:pPr>
            <w:r>
              <w:rPr>
                <w:rStyle w:val="CharStyle426"/>
                <w:b w:val="0"/>
                <w:bCs w:val="0"/>
              </w:rPr>
              <w:t>I 26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80" w:lineRule="exact"/>
              <w:ind w:left="0" w:right="0" w:firstLine="0"/>
            </w:pPr>
            <w:r>
              <w:rPr>
                <w:rStyle w:val="CharStyle428"/>
                <w:b/>
                <w:bCs/>
              </w:rPr>
              <w:t>—</w:t>
            </w:r>
          </w:p>
        </w:tc>
      </w:tr>
    </w:tbl>
    <w:p>
      <w:pPr>
        <w:pStyle w:val="Style424"/>
        <w:framePr w:w="7219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TABLE 1: The structure of the pre-imperial Ch^n Kung bronze inscriptions</w:t>
      </w:r>
    </w:p>
    <w:p>
      <w:pPr>
        <w:framePr w:w="7219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101</w:t>
      </w:r>
    </w:p>
    <w:p>
      <w:pPr>
        <w:pStyle w:val="Style136"/>
        <w:tabs>
          <w:tab w:leader="none" w:pos="72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4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all three texts, the initial portion that praises the ancestors does not</w:t>
        <w:br/>
        <w:t>show any particular rhyming pattern. It is only with the middle portions of</w:t>
        <w:br/>
        <w:t>the ^statements of merits,after the second introductory phrase (left out in</w:t>
        <w:br/>
        <w:t>Text 2), that rhyme seems to be consciously employed, although - and this</w:t>
        <w:br/>
        <w:t>is characteristic of bronze inscriptions in general - not as regularly as in the</w:t>
        <w:br/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songs</w:t>
      </w:r>
      <w:r>
        <w:rPr>
          <w:rStyle w:val="CharStyle155"/>
          <w:lang w:val="en-US" w:eastAsia="en-US" w:bidi="en-US"/>
          <w:b w:val="0"/>
          <w:bCs w:val="0"/>
        </w:rPr>
        <w:t>.</w:t>
      </w:r>
      <w:r>
        <w:rPr>
          <w:rStyle w:val="CharStyle155"/>
          <w:lang w:val="en-US" w:eastAsia="en-US" w:bidi="en-US"/>
          <w:vertAlign w:val="superscript"/>
          <w:b w:val="0"/>
          <w:bCs w:val="0"/>
        </w:rPr>
        <w:t>l</w:t>
      </w:r>
      <w:r>
        <w:rPr>
          <w:rStyle w:val="CharStyle155"/>
          <w:lang w:val="en-US" w:eastAsia="en-US" w:bidi="en-US"/>
          <w:b w:val="0"/>
          <w:bCs w:val="0"/>
        </w:rPr>
        <w:t>〇〇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all three texts, this first rhyme sequence is</w:t>
        <w:br/>
        <w:t>constituted by a “combined” rhyme</w:t>
        <w:tab/>
      </w:r>
      <w:r>
        <w:rPr>
          <w:rStyle w:val="CharStyle155"/>
          <w:b w:val="0"/>
          <w:bCs w:val="0"/>
        </w:rPr>
        <w:t>合韻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）of the categories c/i</w:t>
      </w:r>
      <w:r>
        <w:rPr>
          <w:rStyle w:val="CharStyle155"/>
          <w:b w:val="0"/>
          <w:bCs w:val="0"/>
        </w:rPr>
        <w:t>汸之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154"/>
          <w:b/>
          <w:bCs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absence of rhyme in the initial praise of the ancestors and</w:t>
        <w:br/>
        <w:t>its unquestionable density in the statement relating the Duke^s own merits</w:t>
        <w:br/>
        <w:t>formally distinguishes the two parts of the eulogy which in the tripartite</w:t>
        <w:br/>
        <w:t>macrostmcture would both belong to “the past.”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4"/>
      </w:pPr>
      <w:r>
        <w:rPr>
          <w:lang w:val="en-US" w:eastAsia="en-US" w:bidi="en-US"/>
          <w:w w:val="100"/>
          <w:spacing w:val="0"/>
          <w:color w:val="000000"/>
          <w:position w:val="0"/>
        </w:rPr>
        <w:t>Again in all three texts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next rhyme sequence begins at precisely the</w:t>
        <w:br/>
        <w:t>same juncture, that is，with the “statement of purpose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•，’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Moreover, in Texts</w:t>
        <w:br/>
        <w:t>1 and 3 the “statement of purpose” is also demarcated from the subsequent</w:t>
        <w:br/>
        <w:t>prayer which begins with a new rhyme; in Text 2, the prayer is not rhymed.</w:t>
        <w:br/>
        <w:t>And although the ''statements of purpose^ of Texts 1 and 3 are different,</w:t>
        <w:br/>
        <w:t xml:space="preserve">they share the same rhyme category </w:t>
      </w:r>
      <w:r>
        <w:rPr>
          <w:rStyle w:val="CharStyle154"/>
          <w:b/>
          <w:bCs/>
        </w:rPr>
        <w:t>tung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remarkably uniform</w:t>
        <w:br/>
        <w:t>distribution of rhymes across the three inscriptions changes slightly with the</w:t>
        <w:br/>
        <w:t>prayer sections: while in Text 2 the prayer does not bear any rhyme, in Text</w:t>
        <w:br/>
        <w:t>3 it has its own distinct rhyme, and in Text 1 its rhyme continues through</w:t>
        <w:br/>
        <w:t>the remaining part of the text. In Texts 2 and 3, a new rhyme begins</w:t>
        <w:br/>
        <w:t>immediately after the prayer, thus closing the "statement of purpose and</w:t>
        <w:br/>
        <w:t>prayer^ portion. While Text 2 includes only one rhyme for the rest of the</w:t>
        <w:br/>
        <w:t xml:space="preserve">text - which is the same </w:t>
      </w:r>
      <w:r>
        <w:rPr>
          <w:rStyle w:val="CharStyle154"/>
          <w:b/>
          <w:bCs/>
        </w:rPr>
        <w:t>yang 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that in Text 1 already begins with</w:t>
        <w:br/>
        <w:t xml:space="preserve">the prayer - Text 3 includes another </w:t>
      </w:r>
      <w:r>
        <w:rPr>
          <w:rStyle w:val="CharStyle154"/>
          <w:b/>
          <w:bCs/>
        </w:rPr>
        <w:t>chen 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before closing with a</w:t>
        <w:br/>
      </w:r>
      <w:r>
        <w:rPr>
          <w:rStyle w:val="CharStyle154"/>
          <w:b/>
          <w:bCs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4"/>
        <w:sectPr>
          <w:pgSz w:w="10259" w:h="13372"/>
          <w:pgMar w:top="961" w:left="1542" w:right="1373" w:bottom="972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Such minor differences notwithstanding, the overall coherence</w:t>
        <w:br/>
        <w:t>between semantic divisions and rhyme changes across all three texts is too</w:t>
        <w:br/>
        <w:t xml:space="preserve">strong to be merely accidental In view of these inscriptions, one cannot but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2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conclude that already by mid-Ch'un-chUu times, rhymes were a carefully</w:t>
        <w:br/>
        <w:t>chosen and therefore important textual device - and it should go without</w:t>
        <w:br/>
        <w:t>saying that they represent a device not of the written but of the oral</w:t>
        <w:br/>
        <w:t>dimension of ritual language.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>Up to the final portion of all three inscriptions, rhyme changes</w:t>
        <w:br/>
        <w:t>unambiguously support semantic shifts of the texts. However, the rhyme</w:t>
        <w:br/>
        <w:t>changes do not seem to indicate different voices; only the introductory</w:t>
        <w:br/>
        <w:t>formulae are located outside the Duke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speeches proper. This situation</w:t>
        <w:br/>
        <w:t>changes with the final portion, which in the table above is designated as</w:t>
        <w:br/>
        <w:t>“Response to the prayer” and might be best understood as a new speech that</w:t>
        <w:br/>
        <w:t>is obtained from the ancestral spirits* It is Text 3 that furnishes the critical</w:t>
        <w:br/>
        <w:t>piece of evidence: while none of the three final portions includes the first-</w:t>
        <w:br/>
        <w:t xml:space="preserve">person pronoun, in line 27 of Text 3,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ct</w:t>
      </w:r>
      <w:r>
        <w:rPr>
          <w:lang w:val="en-US" w:eastAsia="en-US" w:bidi="en-US"/>
          <w:w w:val="100"/>
          <w:spacing w:val="0"/>
          <w:color w:val="000000"/>
          <w:position w:val="0"/>
        </w:rPr>
        <w:t>Duke of Ch^n^ is mentioned</w:t>
        <w:br/>
        <w:t>himself. At first glance, this may appear as a minor detail. Yet, since</w:t>
        <w:br/>
        <w:t>traditional Chinese ritual is deeply concerned with expressing and enhancing</w:t>
        <w:br/>
        <w:t>social distinctions, the correct formal designation of the ritual participants is</w:t>
        <w:br/>
        <w:t>not trivial but instrumental. It seems highly unlikely that the person who first</w:t>
        <w:br/>
        <w:t xml:space="preserve">refers to himself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6&lt;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little son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the proper formal designation when</w:t>
        <w:br/>
        <w:t xml:space="preserve">addressing his ancestors - may call himself in the very same speech a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Duke</w:t>
        <w:br/>
        <w:t>of Ch’in” vis"^*vis those spirits who are in fact all “Dukes of Ch’in,” In this</w:t>
        <w:br/>
        <w:t>case, the formal designation must reflect a different perspective of speech,</w:t>
        <w:br/>
        <w:t>and the only question to resolve is that of the identity of the concluding</w:t>
        <w:br/>
        <w:t>voice.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0"/>
        <w:sectPr>
          <w:headerReference w:type="default" r:id="rId57"/>
          <w:pgSz w:w="10259" w:h="13372"/>
          <w:pgMar w:top="1774" w:left="1641" w:right="1312" w:bottom="1042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We are fortunate to find the Duke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mentioned in Text 3, since</w:t>
        <w:br/>
        <w:t>otherwise we would not possess any concrete key to reconstruct the</w:t>
        <w:br/>
        <w:t>inscription as multivocal. Indeed, when looking for explicit markers of</w:t>
        <w:br/>
        <w:t>shifts of ritual speech in early Chinese hymns and inscriptions we should</w:t>
        <w:br/>
        <w:t>not expect always to be rewarded. On the contrary, we may assume that the</w:t>
        <w:br/>
        <w:t>ritual participants had no difficulties in distinguishing between their various</w:t>
        <w:br/>
        <w:t>voices; the problem of reconstructing them is mainly ours as readers of</w:t>
        <w:br/>
        <w:t>isolated ritual texts. Given the overall identity of the three texts under</w:t>
        <w:br/>
        <w:t xml:space="preserve">discussion, we therefore do not need to see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Duke of Ch'in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mentioned</w:t>
        <w:br/>
        <w:t>in all three final passages to conclude that they share the same perspective.</w:t>
        <w:br/>
        <w:t>We also should not ask for rhyme changes with every shift of perspective,</w:t>
        <w:br/>
        <w:t>as long as we have sufficient evidence from parallel versions. In our present</w:t>
        <w:br/>
        <w:t>case under discussion, the overall coherence of the three inscriptions</w:t>
        <w:br/>
        <w:t>strongly suggests that the final portion of Text 1 - despite its different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0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103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rhyming pattern - should be placed on the same plane with those of Texts 2</w:t>
        <w:br/>
        <w:t>and 3, that is, as a speech directed towards the Duke.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4"/>
      </w:pPr>
      <w:r>
        <w:rPr>
          <w:lang w:val="en-US" w:eastAsia="en-US" w:bidi="en-US"/>
          <w:w w:val="100"/>
          <w:spacing w:val="0"/>
          <w:color w:val="000000"/>
          <w:position w:val="0"/>
        </w:rPr>
        <w:t>We can conclude that the earliest of the three inscription texts, Text 3,</w:t>
        <w:br/>
        <w:t>provides the most complete information: it not only displays rhyme changes</w:t>
        <w:br/>
        <w:t>at every critical juncture but also mentions the Duke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in the final</w:t>
        <w:br/>
        <w:t>portion. Furthermore, it furnishes two introductory formulae (in lines 1 and</w:t>
        <w:br/>
        <w:t>8), thus leaving no doubt about the speaker(s) of the earlier sections of the</w:t>
        <w:br/>
        <w:t>text. By comparison, each of the two later versions drops some of these</w:t>
        <w:br/>
        <w:t>markers, though both also maintain some of them.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457" w:line="283" w:lineRule="exact"/>
        <w:ind w:left="0" w:right="0" w:firstLine="594"/>
      </w:pPr>
      <w:r>
        <w:rPr>
          <w:lang w:val="en-US" w:eastAsia="en-US" w:bidi="en-US"/>
          <w:w w:val="100"/>
          <w:spacing w:val="0"/>
          <w:color w:val="000000"/>
          <w:position w:val="0"/>
        </w:rPr>
        <w:t>Who, then, is (or are) the speaker (or speakers) of the final portion?</w:t>
        <w:br/>
        <w:t>Following Hsli Chung-shu, these lines would record the spirits^ response to</w:t>
        <w:br/>
        <w:t>the foregoing prayer. As a matter of fact, the spirits were believed to speak</w:t>
        <w:br/>
        <w:t>in Chinese ancestral rites, and their speeches are significant parts of the</w:t>
        <w:br/>
        <w:t>ceremony, instantaneously confirming the correctness of the offerings and</w:t>
        <w:br/>
        <w:t>the success of the sacrificial act. Given that the ritual paraphernalia were</w:t>
        <w:br/>
        <w:t>intended to be continously used by later generations, it is fair to assume that</w:t>
        <w:br/>
        <w:t>this confirmation and bestowal of blessings was indeed seen as a significant</w:t>
        <w:br/>
        <w:t>element of the message, in this case particularly with regard to the future</w:t>
        <w:br/>
        <w:t xml:space="preserve">descendants. However, one might ponder different alternatives. In </w:t>
      </w:r>
      <w:r>
        <w:rPr>
          <w:rStyle w:val="CharStyle154"/>
          <w:b/>
          <w:bCs/>
        </w:rPr>
        <w:t>Mao shih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# 209, the officiating priest addresses various speeches towards the offering</w:t>
        <w:br/>
        <w:t>descendant, though only some of these directly convey the messages</w:t>
        <w:br/>
        <w:t>obtained from the spirits while others may be understood as uttered towards</w:t>
        <w:br/>
        <w:t>the spirits on behalf of the descendant, repeating and thereby enhancing his</w:t>
        <w:br/>
        <w:t>prayer Although they are less explicitly marked, similar structures can be</w:t>
        <w:br/>
        <w:t>identified with some confidence in two related texts, the sacrificial hymns</w:t>
        <w:br/>
      </w:r>
      <w:r>
        <w:rPr>
          <w:rStyle w:val="CharStyle154"/>
          <w:b/>
          <w:bCs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429"/>
          <w:b/>
          <w:bCs/>
        </w:rPr>
        <w:t>#210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# 211,^^ in all three of the inscriptions with which we</w:t>
        <w:br/>
        <w:t xml:space="preserve">are concerned here, the final portions can be identified as </w:t>
      </w:r>
      <w:r>
        <w:rPr>
          <w:rStyle w:val="CharStyle154"/>
          <w:b/>
          <w:bCs/>
        </w:rPr>
        <w:t>ku-tz</w:t>
      </w:r>
      <w:r>
        <w:rPr>
          <w:rStyle w:val="CharStyle154"/>
          <w:vertAlign w:val="superscript"/>
          <w:b/>
          <w:bCs/>
        </w:rPr>
        <w:t>y</w:t>
      </w:r>
      <w:r>
        <w:rPr>
          <w:rStyle w:val="CharStyle154"/>
          <w:b/>
          <w:bCs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are</w:t>
        <w:br/>
        <w:t>clearly uttered not by the descendant himself but by a high ritual official or</w:t>
        <w:br/>
        <w:t>priest who acts either on the command of the impersonator (who transmits</w:t>
        <w:br/>
        <w:t>the messages from the spirits in the first place) or speaks in his own voice as</w:t>
        <w:br/>
        <w:t>the leading ceremonial authority. In both cases, the exhortative final lines of</w:t>
        <w:br/>
        <w:t>Texts 1 (1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35: “[May he] forever treasure [this bell]!”）and 3 (1. 31: “These</w:t>
        <w:br/>
        <w:t>[bells, may he] keep them for long as treasure!^) must be directed towards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0" w:line="238" w:lineRule="exact"/>
        <w:ind w:left="0" w:right="0" w:firstLine="594"/>
      </w:pPr>
      <w:r>
        <w:rPr>
          <w:rStyle w:val="CharStyle419"/>
        </w:rPr>
        <w:t>仙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my y/rtg </w:t>
      </w:r>
      <w:r>
        <w:rPr>
          <w:rStyle w:val="CharStyle419"/>
        </w:rPr>
        <w:t>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 Performance Texts: A Case Study of ‘Chu ci’</w:t>
        <w:br/>
      </w:r>
      <w:r>
        <w:rPr>
          <w:rStyle w:val="CharStyle430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（‘Thorny Caltrop’).”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920" w:right="0"/>
        <w:sectPr>
          <w:headerReference w:type="default" r:id="rId58"/>
          <w:pgSz w:w="10259" w:h="13372"/>
          <w:pgMar w:top="1051" w:left="1505" w:right="1430" w:bottom="925" w:header="0" w:footer="3" w:gutter="0"/>
          <w:rtlGutter w:val="0"/>
          <w:cols w:space="720"/>
          <w:pgNumType w:start="11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Mao </w:t>
      </w:r>
      <w:r>
        <w:rPr>
          <w:rStyle w:val="CharStyle421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13-2.202b-203c, 144.205b&gt;208a.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6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Duke, obliging him to perform his sacrificial duties - if we follow</w:t>
        <w:br/>
        <w:t xml:space="preserve">Hayashi Minao’s analysis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“forever，” i.e.，even beyond his own life span.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</w:pPr>
      <w:r>
        <w:rPr>
          <w:lang w:val="en-US" w:eastAsia="en-US" w:bidi="en-US"/>
          <w:w w:val="100"/>
          <w:spacing w:val="0"/>
          <w:color w:val="000000"/>
          <w:position w:val="0"/>
        </w:rPr>
        <w:t>Completing the formal discussion of the three inscriptions, we shall</w:t>
        <w:br/>
        <w:t>turn to the two introductory formulae “The Duke of Ch’in says” and “[The</w:t>
        <w:br/>
        <w:t>Duke] says” or “The Duke，together with the kingly wife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says: Obviously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these cannot be part of the Duke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speech but represent a situational and</w:t>
        <w:br/>
        <w:t>textual frame in which the speeches proper are embedded. As such, these</w:t>
        <w:br/>
        <w:t>formulae may have come either directly from the sacrificial act where they</w:t>
        <w:br/>
        <w:t>would have been uttered by a ritual official, or they may have been added</w:t>
        <w:br/>
        <w:t>just for the inscription to identify unambiguously the donor of the bronze</w:t>
        <w:br/>
        <w:t>artifact as the subject of the praise and prayer speech. In either case, these</w:t>
        <w:br/>
        <w:t>formulae enhance the dramatic performative dimension of the inscriptions,</w:t>
        <w:br/>
        <w:t>introducing a text that is primarily not a memorial inscription but a sequence</w:t>
        <w:br/>
        <w:t>of direct speeches.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foregoing analysis should suggest that those elements marking the</w:t>
        <w:br/>
        <w:t>ritual language of the Chou bronze inscriptions as closely related to a</w:t>
        <w:br/>
        <w:t>fundamentally oral performance of the texts, like the introducing formulae as</w:t>
        <w:br/>
        <w:t>well as rhyme and meter, were not chosen at random but were consciously</w:t>
        <w:br/>
        <w:t>employed - a finding that cannot surprise, if placed in a broader anthropo</w:t>
        <w:t>-</w:t>
        <w:br/>
        <w:t>logical perspective. In ritual and ritual language, form matters. The Ch^n</w:t>
        <w:br/>
        <w:t>Kung inscriptions support the hypothesis that distinctive formal devices and</w:t>
        <w:br/>
        <w:t>semantic structures were intentionally joined together.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  <w:sectPr>
          <w:headerReference w:type="default" r:id="rId59"/>
          <w:pgSz w:w="10259" w:h="13372"/>
          <w:pgMar w:top="1051" w:left="1505" w:right="1430" w:bottom="925" w:header="0" w:footer="3" w:gutter="0"/>
          <w:rtlGutter w:val="0"/>
          <w:cols w:space="720"/>
          <w:pgNumType w:start="10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Of course, the whole ritual setting and ideology which served as the</w:t>
        <w:br/>
        <w:t>basis for the Ch^in Kung inscriptions had markedly changed by the time of</w:t>
        <w:br/>
        <w:t>Ch'in Shih-huang; the imperial stele inscriptions were detached from the</w:t>
        <w:br/>
        <w:t>ancestral temple and not meant to address the ancestral spirits in order to</w:t>
        <w:br/>
        <w:t>obtain blessings and longevity. Again, to further widen the gap, the wording</w:t>
        <w:br/>
        <w:t>of the three inscriptions has been identified as particularly conservative even</w:t>
        <w:br/>
        <w:t>in their own times, representing Western Chou rather than Spring and</w:t>
        <w:br/>
        <w:t xml:space="preserve">Autumn forms of ritual expression. The Ch^n </w:t>
      </w:r>
      <w:r>
        <w:rPr>
          <w:rStyle w:val="CharStyle154"/>
          <w:b/>
          <w:bCs/>
        </w:rPr>
        <w:t>Kung-yung-chung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bells in</w:t>
        <w:br/>
        <w:t>particular are almost atavistic in their material form, their textual arrange</w:t>
        <w:t>-</w:t>
        <w:br/>
        <w:t xml:space="preserve">ment, and their tone distribution </w:t>
      </w:r>
      <w:r>
        <w:rPr>
          <w:rStyle w:val="CharStyle429"/>
          <w:b/>
          <w:bCs/>
        </w:rPr>
        <w:t>pattern,and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one is immediately reminded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3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24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BRONZE AND CHIME-STONE INSCRIPTIONS 105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the famous speech delivered by Prince Chi Cha </w:t>
      </w:r>
      <w:r>
        <w:rPr>
          <w:rStyle w:val="CharStyle155"/>
          <w:b w:val="0"/>
          <w:bCs w:val="0"/>
        </w:rPr>
        <w:t>季札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from Wu </w:t>
      </w:r>
      <w:r>
        <w:rPr>
          <w:rStyle w:val="CharStyle155"/>
          <w:b w:val="0"/>
          <w:bCs w:val="0"/>
        </w:rPr>
        <w:t>吳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</w:t>
        <w:br/>
        <w:t>during his visit in Lu # listened to the songs from the various states and</w:t>
        <w:br/>
        <w:t>concluded about those from Ch’in: “These are called the melodies of [the</w:t>
        <w:br/>
        <w:t>central states of] Hsia!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Since [the Ch^n] are able to become Hsia, they</w:t>
        <w:br/>
        <w:t>will be great - great to the utmost* Is this because they [occupy] the old</w:t>
        <w:br/>
        <w:t xml:space="preserve">[lands] of </w:t>
      </w:r>
      <w:r>
        <w:rPr>
          <w:rStyle w:val="CharStyle429"/>
          <w:b/>
          <w:bCs/>
        </w:rPr>
        <w:t>Chou?”As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noted above，the early Spring and Autumn period</w:t>
        <w:br/>
        <w:t>Ch^n bronze vessels from Kansu are likewise traditional in their appearance</w:t>
        <w:br/>
        <w:t>and would probably be dated to Western Chou times if they did not bear</w:t>
        <w:br/>
        <w:t>their brief “Chin Kung” inscriptions. However，while deliberately archaic in</w:t>
        <w:br/>
        <w:t>their material appearance, the Ch^in bells bear inscriptions that are very</w:t>
        <w:br/>
        <w:t>unusual for their own times - and closer to the much later political ambitions</w:t>
        <w:br/>
        <w:t>towards political sovereignty - in claiming that the Ch^n rulers received</w:t>
        <w:br/>
        <w:t xml:space="preserve">their mandate not from the King of Chou but directly from heaven. </w:t>
      </w:r>
      <w:r>
        <w:rPr>
          <w:rStyle w:val="CharStyle154"/>
          <w:b/>
          <w:bCs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</w:t>
        <w:br/>
        <w:t>this claim for universal power, together with the formal devices employed to</w:t>
        <w:br/>
        <w:t>transmit the political promulgation, that provides the basis for a closer</w:t>
        <w:br/>
        <w:t>comparison of the bronze texts with those of the stones. Yet before</w:t>
        <w:br/>
        <w:t>undertaking this comparison, we must consider the second traditional ritual</w:t>
        <w:br/>
        <w:t xml:space="preserve">complex involved in the erection of the stele inscriptions.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5"/>
      </w:r>
      <w:r>
        <w:br w:type="page"/>
      </w:r>
    </w:p>
    <w:p>
      <w:pPr>
        <w:pStyle w:val="Style143"/>
        <w:numPr>
          <w:ilvl w:val="0"/>
          <w:numId w:val="107"/>
        </w:numPr>
        <w:tabs>
          <w:tab w:leader="none" w:pos="654" w:val="left"/>
        </w:tabs>
        <w:widowControl w:val="0"/>
        <w:keepNext/>
        <w:keepLines/>
        <w:shd w:val="clear" w:color="auto" w:fill="auto"/>
        <w:bidi w:val="0"/>
        <w:jc w:val="both"/>
        <w:spacing w:before="0" w:after="488" w:line="280" w:lineRule="exact"/>
        <w:ind w:left="0" w:right="0" w:firstLine="127"/>
      </w:pPr>
      <w:bookmarkStart w:id="15" w:name="bookmark15"/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</w:t>
      </w:r>
      <w:bookmarkEnd w:id="15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seven inscribed stelae were erected at locations only in the eastern</w:t>
        <w:br/>
      </w:r>
      <w:r>
        <w:rPr>
          <w:rStyle w:val="CharStyle154"/>
          <w:b/>
          <w:bCs/>
        </w:rPr>
        <w:t>new territories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empire. From the capital Hsien-yang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nearest</w:t>
        <w:br/>
        <w:t>of these places - all of them mountains, probably with the exception of</w:t>
        <w:br/>
        <w:t>Chieh-shih - was Mt. I some 800 km away;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 was another 100 km</w:t>
        <w:br/>
        <w:t>north of this. Mt. Lang-yeh was at a distance of more than 1000 km from</w:t>
        <w:br/>
        <w:t>Hsien-yang, Mt. Chih-fu about 1100 km, and both Chieh-shih and Mt</w:t>
        <w:br/>
        <w:t>K^ai-chi some 1200 km. With the exception of Chieh-shih when the</w:t>
        <w:br/>
        <w:t>emperor continued his tour some way further to the northern borders, the</w:t>
        <w:br/>
        <w:t>mountains at the seashore (Lang-yeh, Chih-fu, K^ai-chi) were his final</w:t>
        <w:br/>
        <w:t>destinations in each region and the outermost points - relative to Hsien-yang</w:t>
        <w:br/>
      </w:r>
      <w:r>
        <w:rPr>
          <w:rStyle w:val="CharStyle429"/>
          <w:b/>
          <w:bCs/>
        </w:rPr>
        <w:t>-for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him to visit. Actually, the emperor also went west and south, albeit</w:t>
        <w:br/>
        <w:t>without setting up stone inscriptions: his initial tour, which dates from the</w:t>
        <w:br/>
        <w:t>first year after unification (220 B.C.), led him from Hsien-yang some 470</w:t>
        <w:br/>
        <w:t>km northwest to the border commandery Lung-hsi (|II§, then back east to</w:t>
        <w:br/>
        <w:t xml:space="preserve">Pei-ti </w:t>
      </w:r>
      <w:r>
        <w:rPr>
          <w:rStyle w:val="CharStyle155"/>
          <w:b w:val="0"/>
          <w:bCs w:val="0"/>
        </w:rPr>
        <w:t>北地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（180 km northwest of Hsien-yang) before he finally — on the</w:t>
        <w:br/>
        <w:t xml:space="preserve">same tour (?) - moved westwards again to climb Mt. Chi-t’ou </w:t>
      </w:r>
      <w:r>
        <w:rPr>
          <w:rStyle w:val="CharStyle155"/>
          <w:b w:val="0"/>
          <w:bCs w:val="0"/>
        </w:rPr>
        <w:t>雞頭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（270 km</w:t>
        <w:br/>
        <w:t>northwest of Hsien-yang); the whole tour was thus kept within the borders</w:t>
        <w:br/>
        <w:t>of the old state of Ch^n.^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south, down to the area of Lake Tung-</w:t>
        <w:br/>
        <w:t>t^ng PM (nearly 700 km southeast from Hsien-yang), the emperor went at</w:t>
        <w:br/>
        <w:t>least once in 211 B.C.; from here he proceeded east to Mt. K'uai-chi.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8"/>
      </w:pPr>
      <w:r>
        <w:rPr>
          <w:lang w:val="en-US" w:eastAsia="en-US" w:bidi="en-US"/>
          <w:w w:val="100"/>
          <w:spacing w:val="0"/>
          <w:color w:val="000000"/>
          <w:position w:val="0"/>
        </w:rPr>
        <w:t>Both the first imperial circuit within the Ch'in core regions and the</w:t>
        <w:br/>
        <w:t>journey to the south were probably different in nature than the progress</w:t>
        <w:br/>
        <w:t>through the newly conquered eastern regions, and this may explain why the</w:t>
        <w:br/>
        <w:t>stelae were confined to the latter locations. The tour around the northwest</w:t>
        <w:br/>
        <w:t>can be understood as the initial thanksgiving and celebrating announcement</w:t>
        <w:br/>
        <w:t>of the unification to the people and - more importantly - the cosmic spirits</w:t>
        <w:br/>
        <w:t xml:space="preserve">of the old Ch，in state. By contrast, the monumental and subtly menacing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6"/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12" w:line="200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 107</w:t>
      </w:r>
    </w:p>
    <w:p>
      <w:pPr>
        <w:pStyle w:val="Style136"/>
        <w:tabs>
          <w:tab w:leader="none" w:pos="71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inscriptions to be erected in the east were part of a different ritual agenda: the</w:t>
        <w:br/>
        <w:t>proclamation of the conquest, issued towards the conquered people and their</w:t>
        <w:br/>
        <w:t>spirits. The much later tour to the south was again of a different character. In</w:t>
        <w:br/>
        <w:t xml:space="preserve">211 B.C., the emperor and his entourage travelled to Yun-meng </w:t>
      </w:r>
      <w:r>
        <w:rPr>
          <w:rStyle w:val="CharStyle154"/>
          <w:b/>
          <w:bCs/>
        </w:rPr>
        <w:t>9W,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north</w:t>
        <w:br/>
        <w:t>of Lake Tung-fing,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7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where he offered a </w:t>
      </w:r>
      <w:r>
        <w:rPr>
          <w:rStyle w:val="CharStyle154"/>
          <w:b/>
          <w:bCs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 ("viewing from the</w:t>
        <w:br/>
        <w:t xml:space="preserve">distance”）sacrifice to the legendary Shun </w:t>
      </w:r>
      <w:r>
        <w:rPr>
          <w:rStyle w:val="CharStyle155"/>
          <w:b w:val="0"/>
          <w:bCs w:val="0"/>
        </w:rPr>
        <w:t>舜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at Mt. Chiu-i </w:t>
      </w:r>
      <w:r>
        <w:rPr>
          <w:rStyle w:val="CharStyle155"/>
          <w:b w:val="0"/>
          <w:bCs w:val="0"/>
        </w:rPr>
        <w:t>九疑•咖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 then</w:t>
        <w:br/>
        <w:t>sailed down the Ch^ang-chiang, which he crossed at Tan-yang</w:t>
        <w:tab/>
        <w:t>At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Ch’ien-t’ang </w:t>
      </w:r>
      <w:r>
        <w:rPr>
          <w:rStyle w:val="CharStyle155"/>
          <w:b w:val="0"/>
          <w:bCs w:val="0"/>
        </w:rPr>
        <w:t>錢唐，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famous tidal bore of this place forced him again</w:t>
        <w:br/>
        <w:t xml:space="preserve">some 120 </w:t>
      </w:r>
      <w:r>
        <w:rPr>
          <w:rStyle w:val="CharStyle154"/>
          <w:b/>
          <w:bCs/>
        </w:rPr>
        <w:t>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back west before he could cross the Che-chiang MtC and</w:t>
        <w:br/>
        <w:t>finally - after another turn east - reach Mt. K^ai-chi.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1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74"/>
        <w:sectPr>
          <w:headerReference w:type="default" r:id="rId60"/>
          <w:pgSz w:w="10259" w:h="13372"/>
          <w:pgMar w:top="1051" w:left="1505" w:right="1430" w:bottom="925" w:header="0" w:footer="3" w:gutter="0"/>
          <w:rtlGutter w:val="0"/>
          <w:cols w:space="720"/>
          <w:pgNumType w:start="11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By the sum of his tours, all of them finally directed to mountains,</w:t>
        <w:br/>
        <w:t>Ch，in Shih-huang obviously measured out his new imperium. The emperor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in the literal as in the symbolic sense, went to his limits; any substantial</w:t>
        <w:br/>
        <w:t xml:space="preserve">move further would have led him straight into the dangerous </w:t>
      </w:r>
      <w:r>
        <w:rPr>
          <w:rStyle w:val="CharStyle154"/>
          <w:b/>
          <w:bCs/>
        </w:rPr>
        <w:t>term incognita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of non~Chinese lands. (In this sense, to realize the terminal points of the</w:t>
        <w:br/>
        <w:t>imperial progress may provide a more precise picture of the actual territory</w:t>
      </w:r>
    </w:p>
    <w:p>
      <w:pPr>
        <w:widowControl w:val="0"/>
        <w:spacing w:line="360" w:lineRule="exact"/>
      </w:pPr>
      <w:r>
        <w:pict>
          <v:shape id="_x0000_s1135" type="#_x0000_t202" style="position:absolute;margin-left:5.e-02pt;margin-top:0.1pt;width:347.05pt;height:12.7pt;z-index:25165778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31"/>
                    </w:rPr>
                    <w:t>108 THE STELE INSCRIPTIONS IN CHIN SHIH-HUANG^S RITUAL SYSTEM</w:t>
                  </w:r>
                </w:p>
              </w:txbxContent>
            </v:textbox>
            <w10:wrap anchorx="margin"/>
          </v:shape>
        </w:pict>
      </w:r>
      <w:r>
        <w:pict>
          <v:shape id="_x0000_s1136" type="#_x0000_t75" style="position:absolute;margin-left:0.5pt;margin-top:83.05pt;width:357.6pt;height:397.9pt;z-index:-251658739;mso-wrap-distance-left:5pt;mso-wrap-distance-right:5pt;mso-position-horizontal-relative:margin" wrapcoords="0 0">
            <v:imagedata r:id="rId61" r:href="rId62"/>
            <w10:wrap anchorx="margin"/>
          </v:shape>
        </w:pict>
      </w:r>
      <w:r>
        <w:pict>
          <v:shape id="_x0000_s1137" type="#_x0000_t202" style="position:absolute;margin-left:20.4pt;margin-top:495.1pt;width:322.55pt;height:14.65pt;z-index:25165778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1"/>
                  </w:pPr>
                  <w:r>
                    <w:rPr>
                      <w:rStyle w:val="CharStyle432"/>
                      <w:b w:val="0"/>
                      <w:bCs w:val="0"/>
                    </w:rPr>
                    <w:t xml:space="preserve">Map 2: </w:t>
                  </w:r>
                  <w:r>
                    <w:rPr>
                      <w:rStyle w:val="CharStyle145"/>
                      <w:b/>
                      <w:bCs/>
                    </w:rPr>
                    <w:t>The mountains of the First Thearch’s journeys and sacrifices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67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1049" w:left="1534" w:right="1564" w:bottom="1049" w:header="0" w:footer="3" w:gutter="0"/>
          <w:rtlGutter w:val="0"/>
          <w:cols w:space="720"/>
          <w:noEndnote/>
          <w:docGrid w:linePitch="360"/>
        </w:sectPr>
      </w:pP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09" w:line="200" w:lineRule="exact"/>
        <w:ind w:left="0" w:right="0" w:firstLine="5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 109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5"/>
      </w:pPr>
      <w:r>
        <w:rPr>
          <w:lang w:val="en-US" w:eastAsia="en-US" w:bidi="en-US"/>
          <w:w w:val="100"/>
          <w:spacing w:val="0"/>
          <w:color w:val="000000"/>
          <w:position w:val="0"/>
        </w:rPr>
        <w:t>controlled by the Ch'in emperors than any of their boastful claims or even</w:t>
        <w:br/>
        <w:t>the provincial divisions.) Especially Mt, K^ai-chi, where the capital of the</w:t>
        <w:br/>
        <w:t>old state of Yiieh S had been located, appears to have been recognized as</w:t>
        <w:br/>
        <w:t>the borderline of the unrestrained and uncontrollable world of barbarian</w:t>
        <w:br/>
        <w:t>people, as the uniquely strict and exhortative inscription erected there</w:t>
        <w:br/>
        <w:t>betrays: no other text in the series expresses a comparable concern about the</w:t>
        <w:br/>
        <w:t>social behavior of the common people, i*e., imposes similar threats on</w:t>
        <w:br/>
        <w:t>them.u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What at first glance appears as “legalist” </w:t>
      </w:r>
      <w:r>
        <w:rPr>
          <w:rStyle w:val="CharStyle155"/>
          <w:b w:val="0"/>
          <w:bCs w:val="0"/>
        </w:rPr>
        <w:t>诉法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harshness here may</w:t>
        <w:br/>
        <w:t>have been nothing else than the attempt to subjugate the border population of</w:t>
        <w:br/>
        <w:t>the southeast under the common rules of northern Chinese civilization. It is</w:t>
        <w:br/>
        <w:t>therefore revealing that this kind of “legalism” was not at all paraded from</w:t>
        <w:br/>
        <w:t>the northeastern peaks located in the venerated homelands of “propriety”（//</w:t>
        <w:br/>
      </w:r>
      <w:r>
        <w:rPr>
          <w:rStyle w:val="CharStyle155"/>
          <w:b w:val="0"/>
          <w:bCs w:val="0"/>
        </w:rPr>
        <w:t>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-and from this starting point we will, in the concluding remarks of this</w:t>
        <w:br/>
        <w:t>study, have to consider again the relations between the political concepts of</w:t>
        <w:br/>
      </w:r>
      <w:r>
        <w:rPr>
          <w:rStyle w:val="CharStyle154"/>
          <w:b/>
          <w:bCs/>
        </w:rPr>
        <w:t>li mdfa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late third century B.C.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Ch'in Shih-huang, the actual places where he erected his stele</w:t>
        <w:br/>
        <w:t>inscriptions were both old and new: old in the cultural sense that they</w:t>
        <w:br/>
        <w:t xml:space="preserve">belonged either to the northeastern areas of the former Chou </w:t>
      </w:r>
      <w:r>
        <w:rPr>
          <w:rStyle w:val="CharStyle154"/>
          <w:b/>
          <w:bCs/>
        </w:rPr>
        <w:t>oikumene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where the ritualist </w:t>
      </w:r>
      <w:r>
        <w:rPr>
          <w:rStyle w:val="CharStyle154"/>
          <w:b/>
          <w:bCs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tradition was at home or, in the case of K^uai-chi,</w:t>
        <w:br/>
        <w:t>represented an important symbol of political mythology (see below); new in</w:t>
        <w:br/>
        <w:t>the political sense that these territories were now, for the first time in</w:t>
        <w:br/>
        <w:t>history, conquered by the Ch'in. The inscription text$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 their references</w:t>
        <w:br/>
        <w:t>to the Chou tradition on the one hand and to the military success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on</w:t>
        <w:br/>
        <w:t>the other, are concerned with both factors - and their political message, as</w:t>
        <w:br/>
        <w:t>the concrete textual references betray, lies in mediating the one to the other.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  <w:sectPr>
          <w:pgSz w:w="10259" w:h="13372"/>
          <w:pgMar w:top="1131" w:left="1429" w:right="1520" w:bottom="82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the “August Thearch” conducted his progress through the east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he was undoubtedly aware of the traditions attached to his various destina</w:t>
        <w:t>-</w:t>
        <w:br/>
        <w:t xml:space="preserve">tions and probably even more to the very act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touring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newly conquered</w:t>
        <w:br/>
        <w:t>regions. It was not just that the inscriptions, with their emphasis on the</w:t>
        <w:br/>
        <w:t>overall conquest, the foundation of the state, and the enforcement of social</w:t>
        <w:br/>
        <w:t>order, were basically political - the very act of erecting and inscribing stones</w:t>
        <w:br/>
        <w:t>constituted the fulfillment of the tour of inspection which was already well-</w:t>
        <w:br/>
        <w:t xml:space="preserve">established as a most noble demonstration of sovereignty,!^ it is to this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3"/>
      </w:r>
    </w:p>
    <w:p>
      <w:pPr>
        <w:pStyle w:val="Style136"/>
        <w:tabs>
          <w:tab w:leader="none" w:pos="5333" w:val="center"/>
          <w:tab w:leader="none" w:pos="5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political ritual that the carefully chosen terms </w:t>
      </w:r>
      <w:r>
        <w:rPr>
          <w:rStyle w:val="CharStyle154"/>
          <w:b/>
          <w:bCs/>
        </w:rPr>
        <w:t>hsiin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 and </w:t>
      </w:r>
      <w:r>
        <w:rPr>
          <w:rStyle w:val="CharStyle154"/>
          <w:b/>
          <w:bCs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in the</w:t>
        <w:br/>
        <w:t xml:space="preserve">inscriptions </w:t>
      </w:r>
      <w:r>
        <w:rPr>
          <w:rStyle w:val="CharStyle180"/>
          <w:b w:val="0"/>
          <w:bCs w:val="0"/>
        </w:rPr>
        <w:t>refer</w:t>
      </w:r>
      <w:r>
        <w:rPr>
          <w:lang w:val="en-US" w:eastAsia="en-US" w:bidi="en-US"/>
          <w:w w:val="100"/>
          <w:spacing w:val="0"/>
          <w:color w:val="000000"/>
          <w:position w:val="0"/>
        </w:rPr>
        <w:t>xhe venerated model of a cosmic ruler who had</w:t>
        <w:br/>
        <w:t>mounted the peaks of the four directions, measured out the empire, and</w:t>
        <w:br/>
        <w:t>established an all-embracing order was the cultural hero Shun as he is</w:t>
        <w:br/>
        <w:t xml:space="preserve">described in the “Yao tien” </w:t>
      </w:r>
      <w:r>
        <w:rPr>
          <w:rStyle w:val="CharStyle155"/>
          <w:b w:val="0"/>
          <w:bCs w:val="0"/>
        </w:rPr>
        <w:t>堯典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chapter of the</w:t>
        <w:tab/>
      </w:r>
      <w:r>
        <w:rPr>
          <w:rStyle w:val="CharStyle155"/>
          <w:b w:val="0"/>
          <w:bCs w:val="0"/>
        </w:rPr>
        <w:t>从</w:t>
      </w:r>
      <w:r>
        <w:rPr>
          <w:lang w:val="en-US" w:eastAsia="en-US" w:bidi="en-US"/>
          <w:w w:val="100"/>
          <w:spacing w:val="0"/>
          <w:color w:val="000000"/>
          <w:position w:val="0"/>
        </w:rPr>
        <w:t>w.</w:t>
        <w:tab/>
        <w:t>The significance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0" w:line="281" w:lineRule="exact"/>
        <w:ind w:left="0" w:right="0" w:firstLine="47"/>
      </w:pPr>
      <w:r>
        <w:rPr>
          <w:lang w:val="en-US" w:eastAsia="en-US" w:bidi="en-US"/>
          <w:w w:val="100"/>
          <w:spacing w:val="0"/>
          <w:color w:val="000000"/>
          <w:position w:val="0"/>
        </w:rPr>
        <w:t>of this famous passage already in Han times is testified to by its inclusion in</w:t>
        <w:br/>
        <w:t xml:space="preserve">the monographs on imperial sacrifices both in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Han-shuX^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>record of Shun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initial tours of inspection matches in many details all too</w:t>
        <w:br/>
        <w:t>perfectly what we are told about Ch’in Shih-huang: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8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the second month of the year^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[Shun] went east to visit [for inspec</w:t>
        <w:t>-</w:t>
        <w:br/>
        <w:t>tion] those under his protection and arrived at [Mt.] Venerable Tai.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8" w:line="278" w:lineRule="exact"/>
        <w:ind w:left="58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made a burnt offering [to heaven] and performed </w:t>
      </w:r>
      <w:r>
        <w:rPr>
          <w:rStyle w:val="CharStyle154"/>
          <w:b/>
          <w:bCs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in</w:t>
        <w:br/>
        <w:t>the correct sequence to the mountains and streams. Then he gave</w:t>
        <w:br/>
        <w:t>audience to the lords of the east, regulated the [calendar of the] seasons</w:t>
        <w:br/>
        <w:t>and months, rectified the [designations of the] days, and made uniform</w:t>
        <w:br/>
        <w:t>the pitchpipes and the measures of length, capacity, and weight.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87"/>
        <w:sectPr>
          <w:headerReference w:type="default" r:id="rId63"/>
          <w:pgSz w:w="10259" w:h="13372"/>
          <w:pgMar w:top="1131" w:left="1429" w:right="1520" w:bottom="821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Having perfected the different rites according to the ranks of nobility</w:t>
        <w:br/>
        <w:t>and hence established the correct social order, Shun went home; in the same</w:t>
        <w:br/>
        <w:t>year he performed the identical set of rites and regulations during subsequent</w:t>
        <w:br/>
        <w:t xml:space="preserve">tours to the south，the west，and the north; no each time，his destination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89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10" w:line="200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0" w:line="281" w:lineRule="exact"/>
        <w:ind w:left="0" w:right="0" w:firstLine="57"/>
      </w:pPr>
      <w:r>
        <w:pict>
          <v:shape id="_x0000_s1139" type="#_x0000_t202" style="position:absolute;margin-left:346.8pt;margin-top:0.55pt;width:15.6pt;height:12.6pt;z-index:-125829354;mso-wrap-distance-left:11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proper was the main peak of the respective direction. Prominent features in</w:t>
        <w:br/>
        <w:t xml:space="preserve">the </w:t>
      </w:r>
      <w:r>
        <w:rPr>
          <w:rStyle w:val="CharStyle154"/>
          <w:b/>
          <w:bCs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account are the recurring initial sacrifices to heaven and to the</w:t>
        <w:br/>
        <w:t>important mountains and streams of the region. As a prerogative of the ruler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 ordered - and ordering ~ sequence of sacrifices formally structured and</w:t>
        <w:br/>
        <w:t>demarcated the world under control: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8" w:line="281" w:lineRule="exact"/>
        <w:ind w:left="58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son of heaven sacrifices to the famous mountains and great</w:t>
        <w:br/>
        <w:t>streams All under Heaven, regarding the five peaks as his three high</w:t>
        <w:br/>
        <w:t>ministers，regarding the four streams as his feudal lords. The feudal</w:t>
        <w:br/>
        <w:t>lords sacrifice to the famous mountains and great streams within the</w:t>
        <w:br/>
        <w:t>borders of their territory.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1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Modern scholarship on the </w:t>
      </w:r>
      <w:r>
        <w:rPr>
          <w:rStyle w:val="CharStyle154"/>
          <w:b/>
          <w:bCs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established that an origi</w:t>
        <w:t>-</w:t>
        <w:br/>
        <w:t xml:space="preserve">nally earlier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ct</w:t>
      </w:r>
      <w:r>
        <w:rPr>
          <w:lang w:val="en-US" w:eastAsia="en-US" w:bidi="en-US"/>
          <w:w w:val="100"/>
          <w:spacing w:val="0"/>
          <w:color w:val="000000"/>
          <w:position w:val="0"/>
        </w:rPr>
        <w:t>Yao tien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 has evidently undergone a redaction in Ch^in</w:t>
        <w:br/>
        <w:t>imperial times, leading to significant textual changes and additions, among</w:t>
        <w:br/>
        <w:t>the latter being Shunts tour of inspection. The transmitted Han version of</w:t>
        <w:br/>
        <w:t xml:space="preserve">the </w:t>
      </w:r>
      <w:r>
        <w:rPr>
          <w:rStyle w:val="CharStyle154"/>
          <w:b/>
          <w:bCs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i.e.,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New Text^ version provided by the former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br/>
        <w:t xml:space="preserve">erudite Fu Sheng </w:t>
      </w:r>
      <w:r>
        <w:rPr>
          <w:rStyle w:val="CharStyle155"/>
          <w:b w:val="0"/>
          <w:bCs w:val="0"/>
        </w:rPr>
        <w:t>伏勝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（born 260 B </w:t>
      </w:r>
      <w:r>
        <w:rPr>
          <w:rStyle w:val="CharStyle429"/>
          <w:b/>
          <w:bCs/>
        </w:rPr>
        <w:t>•€；•)-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essentially the Ch’in version of</w:t>
        <w:br/>
        <w:t xml:space="preserve">the text, prepared by the officialiy appointed erudites </w:t>
      </w:r>
      <w:r>
        <w:rPr>
          <w:rStyle w:val="CharStyle154"/>
          <w:b/>
          <w:bCs/>
        </w:rPr>
        <w:t>(po-shih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t#±) at the</w:t>
        <w:br/>
        <w:t xml:space="preserve">imperial court. </w:t>
      </w:r>
      <w:r>
        <w:rPr>
          <w:rStyle w:val="CharStyle158"/>
          <w:b w:val="0"/>
          <w:bCs w:val="0"/>
        </w:rPr>
        <w:t>122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complex issue of Ch’in classical scholarship shall</w:t>
        <w:br/>
        <w:t>concern us in the concluding chapter; at this moment, I wish to register that</w:t>
        <w:br/>
        <w:t xml:space="preserve">the First Thearch not only in his most </w:t>
      </w:r>
      <w:r>
        <w:rPr>
          <w:rStyle w:val="CharStyle154"/>
          <w:b/>
          <w:bCs/>
        </w:rPr>
        <w:t>solemn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and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sacrifices</w:t>
        <w:br/>
        <w:t>(see below) but also in the design of his tours of inspection might have</w:t>
        <w:br/>
        <w:t>created the very tradition that he purported to revive. While the pre-imperial</w:t>
        <w:br/>
        <w:t>bronzes were true bearers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cultural memory, the textual scholarship</w:t>
        <w:br/>
        <w:t xml:space="preserve">that furnished references to Shun as well as to </w:t>
      </w:r>
      <w:r>
        <w:rPr>
          <w:rStyle w:val="CharStyle154"/>
          <w:b/>
          <w:bCs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22" w:line="200" w:lineRule="exact"/>
        <w:ind w:left="0" w:right="0" w:firstLine="64"/>
      </w:pPr>
      <w:r>
        <w:rPr>
          <w:lang w:val="en-US" w:eastAsia="en-US" w:bidi="en-US"/>
          <w:w w:val="100"/>
          <w:spacing w:val="0"/>
          <w:color w:val="000000"/>
          <w:position w:val="0"/>
        </w:rPr>
        <w:t>112 THE STELE INSCRIPTIONS IN CHIN SHIH-HUANG^ RITUAL SYSTEM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rPr>
          <w:lang w:val="en-US" w:eastAsia="en-US" w:bidi="en-US"/>
          <w:w w:val="100"/>
          <w:spacing w:val="0"/>
          <w:color w:val="000000"/>
          <w:position w:val="0"/>
        </w:rPr>
        <w:t>of high antiquity served to produce an imperial memory in order to</w:t>
        <w:br/>
        <w:t>traditionalize what was actually without precedent. Nothing can demonstrate</w:t>
        <w:br/>
        <w:t>more clearly the First Thearch’s quest for tradition than the Ch’in imperial</w:t>
        <w:br/>
        <w:t>invention of it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0" w:line="286" w:lineRule="exact"/>
        <w:ind w:left="0" w:right="0" w:firstLine="607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Ch'in Shih-huang arrived at a mountain, he faithfully emulated</w:t>
        <w:br/>
        <w:t>the allegedly old pattern and probably presented sacrifices before the</w:t>
        <w:br/>
        <w:t xml:space="preserve">officials inscribed the stele. The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^Book on the </w:t>
      </w:r>
      <w:r>
        <w:rPr>
          <w:rStyle w:val="CharStyle154"/>
          <w:b/>
          <w:bCs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Rituals”（“Feng shan shu” </w:t>
      </w:r>
      <w:r>
        <w:rPr>
          <w:rStyle w:val="CharStyle155"/>
          <w:b w:val="0"/>
          <w:bCs w:val="0"/>
        </w:rPr>
        <w:t>封襌書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）relates as follows the initial visit to Mt. I</w:t>
        <w:br/>
        <w:t>where the emperor erected the first stele: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2" w:line="286" w:lineRule="exact"/>
        <w:ind w:left="60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the third year after having taken the throne, the emperor conducted a</w:t>
        <w:br/>
        <w:t>tour of inspection through the commanderies and counties of the east;</w:t>
        <w:br/>
        <w:t>he sacrificed at Mount I in Tsou and eulogized the merits arid</w:t>
        <w:br/>
        <w:t>achievements of Ch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</w:r>
      <w:r>
        <w:rPr>
          <w:rStyle w:val="CharStyle155"/>
          <w:lang w:val="en-US" w:eastAsia="en-US" w:bidi="en-US"/>
          <w:b w:val="0"/>
          <w:bCs w:val="0"/>
        </w:rPr>
        <w:t>.</w:t>
      </w:r>
      <w:r>
        <w:rPr>
          <w:rStyle w:val="CharStyle155"/>
          <w:b w:val="0"/>
          <w:bCs w:val="0"/>
        </w:rPr>
        <w:t>⑵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0" w:line="283" w:lineRule="exact"/>
        <w:ind w:left="0" w:right="0" w:firstLine="607"/>
      </w:pPr>
      <w:r>
        <w:rPr>
          <w:lang w:val="en-US" w:eastAsia="en-US" w:bidi="en-US"/>
          <w:w w:val="100"/>
          <w:spacing w:val="0"/>
          <w:color w:val="000000"/>
          <w:position w:val="0"/>
        </w:rPr>
        <w:t>From here，the text moves straight to the erudites’ discussion of the</w:t>
        <w:br/>
      </w:r>
      <w:r>
        <w:rPr>
          <w:rStyle w:val="CharStyle154"/>
          <w:b/>
          <w:bCs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rituals which, according to the version of the "Basic Annals/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also involved the ''services of the </w:t>
      </w:r>
      <w:r>
        <w:rPr>
          <w:rStyle w:val="CharStyle154"/>
          <w:b/>
          <w:bCs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to the mountains and</w:t>
        <w:br/>
        <w:t>streams.”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4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At Mt. T’ai，again according to the “Basic Annals，’’ the emperor</w:t>
        <w:br/>
        <w:t xml:space="preserve">first erected the stele, then performed </w:t>
      </w:r>
      <w:r>
        <w:rPr>
          <w:rStyle w:val="CharStyle154"/>
          <w:b/>
          <w:bCs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 on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ai and the </w:t>
      </w:r>
      <w:r>
        <w:rPr>
          <w:rStyle w:val="CharStyle154"/>
          <w:b/>
          <w:bCs/>
        </w:rPr>
        <w:t>shan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ritual on the adjoining Mt. Liang-fu, and then inscribed the erected stele. ^5</w:t>
        <w:br/>
        <w:t xml:space="preserve">The complementary version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Book on </w:t>
      </w:r>
      <w:r>
        <w:rPr>
          <w:rStyle w:val="CharStyle154"/>
          <w:b/>
          <w:bCs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55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makes the stele inscription part of </w:t>
      </w:r>
      <w:r>
        <w:rPr>
          <w:rStyle w:val="CharStyle154"/>
          <w:b/>
          <w:bCs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60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[The emperor] opened a way for the carriages, went up the sunny</w:t>
        <w:br/>
        <w:t>[i.e., south] side of Mount T^i and reached the summit. He erected a</w:t>
        <w:br/>
        <w:t>stone and eulogized the virtuous power of the First August Thearch of</w:t>
      </w:r>
    </w:p>
    <w:p>
      <w:pPr>
        <w:pStyle w:val="Style435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Ch’in，to make brightly manifest that he had obtained the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left"/>
        <w:spacing w:before="0" w:after="512" w:line="200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 113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2"/>
        <w:sectPr>
          <w:headerReference w:type="default" r:id="rId64"/>
          <w:pgSz w:w="10259" w:h="13372"/>
          <w:pgMar w:top="1000" w:left="1482" w:right="1472" w:bottom="961" w:header="0" w:footer="3" w:gutter="0"/>
          <w:rtlGutter w:val="0"/>
          <w:cols w:space="720"/>
          <w:pgNumType w:start="11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Although the act of erecting a stele and inscribing it with a eulogy</w:t>
        <w:br/>
        <w:t>appears to be embedded in a ritual context designed after the model received</w:t>
        <w:br/>
        <w:t>from - or perhapts more exactly, invented for - Shun, there remains a</w:t>
        <w:br/>
        <w:t>difference to note: unlike the venerated Shun,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emperor did not</w:t>
        <w:br/>
        <w:t>transform chaos into cosmos but obtained control over already ordered</w:t>
        <w:br/>
        <w:t>regions which only had to be re-ordered to constitute again the unified world</w:t>
        <w:br/>
        <w:t>under heaven. As a consequence, in choosing the places for the stele</w:t>
        <w:br/>
        <w:t>inscriptions, the emperor did not attempt ostentatiously to define a whole</w:t>
        <w:br/>
        <w:t>new set of sacred locations; instead, he purported to revive the sacrifices of</w:t>
        <w:br/>
        <w:t>old and attach himself to the culture-heroes of antiquity. Unfortunately, after</w:t>
        <w:br/>
        <w:t>centuries of political disunion there was not much of an actual ritual practice</w:t>
        <w:br/>
        <w:t>for a new universal ruler to draw upon. The rhetorical solution to this</w:t>
        <w:br/>
        <w:t>problem was a simple claim, based on the assumption that the inherent</w:t>
        <w:br/>
        <w:t>meaning of the rites did not reside in their outward shape: although the</w:t>
        <w:br/>
        <w:t>forms of the ancient rites had dimmed and faded, their names and supposed</w:t>
        <w:br/>
        <w:t>meanings were still clear and comprehensible and could be revitalized by a</w:t>
        <w:br/>
        <w:t>new or even improvised set of formal devices.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most prominent case</w:t>
        <w:br/>
        <w:t xml:space="preserve">in which to apply this formula was, of course, that of the </w:t>
      </w:r>
      <w:r>
        <w:rPr>
          <w:rStyle w:val="CharStyle154"/>
          <w:b/>
          <w:bCs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rituals on Mt. T^ai and Mt. Liang-fu. Almost certainly a genuine invention of</w:t>
        <w:br/>
        <w:t>the day, this complementary pair of rituals was nonetheless presented as a</w:t>
        <w:br/>
        <w:t>reconstruction of tradition，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7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same is true for the sacrifices at Mt, Chih-</w:t>
      </w:r>
    </w:p>
    <w:p>
      <w:pPr>
        <w:pStyle w:val="Style136"/>
        <w:tabs>
          <w:tab w:leader="none" w:pos="5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fu and Mt. Lang-yeh，the next two localities favored with stele inscriptions:</w:t>
        <w:br/>
        <w:t>these were regarded as links in a chain of eight peaks located in the former</w:t>
        <w:br/>
        <w:t>state of Ch’i where the “eight [cosmic] spirits”</w:t>
        <w:tab/>
      </w:r>
      <w:r>
        <w:rPr>
          <w:rStyle w:val="CharStyle155"/>
          <w:b w:val="0"/>
          <w:bCs w:val="0"/>
        </w:rPr>
        <w:t>申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received their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offerings. According to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Han-shu,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"eight spirits^ existed of</w:t>
        <w:br/>
        <w:t>old, but the remote origins of their cults, probably from the times of the</w:t>
        <w:br/>
        <w:t>Martial King of Chou, lay in obscurity; the sacrifices had been discontinued</w:t>
        <w:br/>
        <w:t>at some time in the past. Again allegedly reviving lost tradition,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br/>
        <w:t xml:space="preserve">emperor sacrificed to the ruler of the </w:t>
      </w:r>
      <w:r>
        <w:rPr>
          <w:rStyle w:val="CharStyle154"/>
          <w:b/>
          <w:bCs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Hr cosmic force at Mt. Chih~fu</w:t>
        <w:br/>
        <w:t>and to the ruler of the four seasons at Mt. Lang-yeh，thus integrating the</w:t>
        <w:br/>
        <w:t>two places into an overall cosmic ritual system. In sum, of the four</w:t>
        <w:br/>
        <w:t>mountains on former ChM territory to bear an inscribed stele, it is only Mt. I</w:t>
        <w:br/>
        <w:t>-located in the home county of Mencius and not far from Confucius^</w:t>
        <w:br/>
        <w:t>birthplace - for which the historiographical sources fail to provide us with a</w:t>
        <w:br/>
        <w:t>significant real or Active ritual tradition. But they do not fail to note that the</w:t>
        <w:br/>
        <w:t>emperor actually sacrificed to Mt. I, thereby distinguishing the place with a</w:t>
        <w:br/>
        <w:t>superior status in the ritual geography of the empire. A location for an</w:t>
        <w:br/>
        <w:t>inscription was never just somewhere.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3"/>
        <w:sectPr>
          <w:headerReference w:type="default" r:id="rId65"/>
          <w:pgSz w:w="10259" w:h="13372"/>
          <w:pgMar w:top="1804" w:left="1653" w:right="1300" w:bottom="992" w:header="0" w:footer="3" w:gutter="0"/>
          <w:rtlGutter w:val="0"/>
          <w:cols w:space="720"/>
          <w:pgNumType w:start="11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i, it should be recalled, had been subjugated in 221 B.C» as the last</w:t>
        <w:br/>
        <w:t>of the former six states conquered by Ch^in, and this recent historical</w:t>
        <w:br/>
        <w:t>background may help to answer the question why Ch’in Shih~huang</w:t>
        <w:br/>
        <w:t>concentrated his first series of stele inscriptions - 219 / 218 B.C. - just in</w:t>
        <w:br/>
        <w:t>this area, combined with a series of different sacrifices to all four mountains</w:t>
        <w:br/>
        <w:t>and additional offerings to the other “famous mountains and great streams”</w:t>
        <w:br/>
        <w:t xml:space="preserve">wan </w:t>
      </w:r>
      <w:r>
        <w:rPr>
          <w:rStyle w:val="CharStyle155"/>
          <w:b w:val="0"/>
          <w:bCs w:val="0"/>
        </w:rPr>
        <w:t>名山大川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.no Complementary to the focalization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8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09" w:line="200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 115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history in the concentrated space of the lineage temple, the </w:t>
      </w:r>
      <w:r>
        <w:rPr>
          <w:rStyle w:val="CharStyle154"/>
          <w:b/>
          <w:bCs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</w:t>
        <w:br/>
        <w:t xml:space="preserve">served to manifest the spatial extension of legitimate sovereignty. The </w:t>
      </w:r>
      <w:r>
        <w:rPr>
          <w:rStyle w:val="CharStyle154"/>
          <w:b/>
          <w:bCs/>
        </w:rPr>
        <w:t>wang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sacrifices were by definition directed not to outlying regions in general but to</w:t>
        <w:br/>
        <w:t>demarcated space under control, and only a universal ruler like Shun</w:t>
        <w:br/>
        <w:t>enjoyed the ritual prerogative and actual power to perform them during his</w:t>
        <w:br/>
        <w:t>far-flung tours of inspection</w:t>
      </w:r>
      <w:r>
        <w:rPr>
          <w:rStyle w:val="CharStyle155"/>
          <w:lang w:val="en-US" w:eastAsia="en-US" w:bidi="en-US"/>
          <w:b w:val="0"/>
          <w:bCs w:val="0"/>
        </w:rPr>
        <w:t>;</w:t>
      </w:r>
      <w:r>
        <w:rPr>
          <w:rStyle w:val="CharStyle155"/>
          <w:b w:val="0"/>
          <w:bCs w:val="0"/>
        </w:rPr>
        <w:t>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that Ch^in Shih-huang consciously</w:t>
        <w:br/>
        <w:t>recognized this model, furnished by his own official erudites, is obvious</w:t>
        <w:br/>
        <w:t xml:space="preserve">from the fact that he honored Shun himself with a </w:t>
      </w:r>
      <w:r>
        <w:rPr>
          <w:rStyle w:val="CharStyle154"/>
          <w:b/>
          <w:bCs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Against</w:t>
        <w:br/>
        <w:t>this background, the concentration of stele inscriptions and related sacrifices</w:t>
        <w:br/>
        <w:t>on the most recently conquered territories must have been self-evident:</w:t>
        <w:br/>
        <w:t>presenting his offerings to the mountains and rivers of the east and</w:t>
        <w:br/>
        <w:t>incorporating the former sacrificial sites of Ch’i into his own now cosmic</w:t>
        <w:br/>
        <w:t>ritual system, Ch^in Shih-huang officially - both to the humans and to the</w:t>
        <w:br/>
        <w:t>spirits — integrated the former territories of Ch’i into the empire, Ch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i, in</w:t>
        <w:br/>
        <w:t>turn, was ritually transformed from a subject of its own history into an</w:t>
        <w:br/>
        <w:t>object of Ch’in history - and this was the fundamental message to be</w:t>
        <w:br/>
        <w:t>deciphered from the stelae，written in Ch’in script.i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Mark Lewis’s</w:t>
        <w:br/>
        <w:t>words: “In placing these inscriptions on peaks in the newly-conquered</w:t>
        <w:br/>
        <w:t>Eastern states, the First Thearch completed his conquest by inscribing the</w:t>
        <w:br/>
        <w:t>reality of his power, in the newly created imperial script, into the sacred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2"/>
        <w:sectPr>
          <w:headerReference w:type="default" r:id="rId66"/>
          <w:pgSz w:w="10259" w:h="13372"/>
          <w:pgMar w:top="973" w:left="1426" w:right="1532" w:bottom="973" w:header="0" w:footer="3" w:gutter="0"/>
          <w:rtlGutter w:val="0"/>
          <w:cols w:space="720"/>
          <w:pgNumType w:start="12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landscape of his new subjects.”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19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2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Again, the overall sequence of Ch’in Shih~huang’s tours of inspection</w:t>
        <w:br/>
        <w:t>allows one to recognize a certain logic: immediately after the unification, he</w:t>
        <w:br/>
        <w:t>first looked down on his inherited lands of Ch^in in the west, ensuring the</w:t>
        <w:br/>
        <w:t>constancy of his established rule, and probably announcing his achieve</w:t>
        <w:t>-</w:t>
        <w:br/>
        <w:t>ments to the spirits of his homelands. Then he went to the core lands of</w:t>
        <w:br/>
        <w:t>Eastern Chou culture, the most recently subjugated area of Ch^i, which by</w:t>
        <w:br/>
        <w:t>then included the ritual centers of the old state of Lu. Having secured - and</w:t>
        <w:br/>
        <w:t>also ritually absorbed - this symbolically central part of the empire，he</w:t>
        <w:br/>
        <w:t>finally departed for the most distant points, the liminal spheres separating the</w:t>
        <w:br/>
        <w:t>empire of Ch'in from the northeastern and southeastern ^barbarians/' The</w:t>
        <w:br/>
        <w:t>sheer distance that he had to cover as well as the probably much less</w:t>
        <w:br/>
        <w:t>developed infrastructure of these peripheral regions certainly turned these</w:t>
        <w:br/>
        <w:t>two journeys into most ambitious undertakings. This may reasonably</w:t>
        <w:br/>
        <w:t>explain why the progress to Chieh-shih was conducted as late as 215 B.C,</w:t>
        <w:br/>
        <w:t>and that to Mt. K’uai-chi another four years later, in 211 B.C. These</w:t>
        <w:br/>
        <w:t>relatively late dates and also the historical significance of the locations</w:t>
        <w:br/>
        <w:t>obviously distinguish the mountains of Chieh-shih and K^ai-chi from those</w:t>
        <w:br/>
        <w:t xml:space="preserve">of 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r>
        <w:rPr>
          <w:rStyle w:val="CharStyle155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T’ai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Lang-yeh，and Chih-fu, The historiographical records，as</w:t>
        <w:br/>
        <w:t>unfolded above, support us with enough evidence to reconstruct the</w:t>
        <w:br/>
        <w:t>traditional ritual framework of the emperor's tours to these latter four peaks.</w:t>
        <w:br/>
        <w:t>But just why did he set out for Chieh-shih and K'uai-chi?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1"/>
        <w:sectPr>
          <w:headerReference w:type="default" r:id="rId67"/>
          <w:pgSz w:w="10259" w:h="13372"/>
          <w:pgMar w:top="1154" w:left="1419" w:right="1521" w:bottom="828" w:header="0" w:footer="3" w:gutter="0"/>
          <w:rtlGutter w:val="0"/>
          <w:cols w:space="720"/>
          <w:pgNumType w:start="116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Again we must turn to a rather late layer of political mythology, as</w:t>
        <w:br/>
        <w:t xml:space="preserve">created in the </w:t>
      </w:r>
      <w:r>
        <w:rPr>
          <w:rStyle w:val="CharStyle154"/>
          <w:b/>
          <w:bCs/>
        </w:rPr>
        <w:t>Shang-shu,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time in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Yii kung^ chapter. Although</w:t>
        <w:br/>
        <w:t>under some suspicion of deriving from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imperial times, this chapter,</w:t>
        <w:br/>
        <w:t>relating the merits of the culture»hero Yli the Great, probably dates from the</w:t>
        <w:br/>
        <w:t>mid-third century i.e.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some decades before the imperial unifica</w:t>
        <w:t>-</w:t>
        <w:br/>
        <w:t>tions^ it is to Yii's idealized geography of the world that some of the lines</w:t>
        <w:br/>
        <w:t>of the Lang-yeh inscription (61-66) refer» denoting the western and eastern</w:t>
        <w:br/>
        <w:t>limits of the empire. Mt. Chieh-shih is part of YU^s geography: here it marks</w:t>
        <w:br/>
        <w:t>the outermost point of the first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i.e.，geographically central，province Chi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chou </w:t>
      </w:r>
      <w:r>
        <w:rPr>
          <w:rStyle w:val="CharStyle155"/>
          <w:b w:val="0"/>
          <w:bCs w:val="0"/>
        </w:rPr>
        <w:t>冀州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apparently the easternmost part of a mountain range leading to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3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08" w:line="200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TOUR OF INSPECTION AND THE SACRIFICES TO COSMIC SPIRITS 117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7" w:line="281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180"/>
          <w:b w:val="0"/>
          <w:bCs w:val="0"/>
        </w:rPr>
        <w:t>sea.</w:t>
      </w:r>
      <w:r>
        <w:rPr>
          <w:rStyle w:val="CharStyle180"/>
          <w:vertAlign w:val="superscript"/>
          <w:b w:val="0"/>
          <w:bCs w:val="0"/>
        </w:rPr>
        <w:t>1</w:t>
      </w:r>
      <w:r>
        <w:rPr>
          <w:rStyle w:val="CharStyle180"/>
          <w:b w:val="0"/>
          <w:bCs w:val="0"/>
        </w:rPr>
        <w:t xml:space="preserve">36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both contexts where Chieh-shih is mentioned it closes the</w:t>
        <w:br/>
        <w:t>initial section of YU’s geographical order. Mt. K’uai-chi，on the other hand</w:t>
      </w:r>
      <w:r>
        <w:rPr>
          <w:rStyle w:val="CharStyle155"/>
          <w:lang w:val="en-US" w:eastAsia="en-US" w:bidi="en-US"/>
          <w:b w:val="0"/>
          <w:bCs w:val="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denotes an ultimate border only secondarily in a geographical sense: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30" w:line="210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the tenth year, Thearch Yii conducted a tour of inspection in the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67" w:line="210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east. He reached K^ai-chi and passed away,!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37</w:t>
      </w:r>
    </w:p>
    <w:p>
      <w:pPr>
        <w:pStyle w:val="Style136"/>
        <w:tabs>
          <w:tab w:leader="none" w:pos="3809" w:val="right"/>
          <w:tab w:leader="none" w:pos="48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I am not sure whether we should go so far to assign to Ch^n Shih-</w:t>
        <w:br/>
        <w:t>huang a notion of Chieh-shih and K’uai-chi as the alpha and omega of YU’s</w:t>
        <w:br/>
        <w:t>efforts，but the mythological significance at least of Mt* K’uai-chi in relation</w:t>
        <w:br/>
        <w:t>to Yu is beyond any doubt, as a whole string of pre-Han and Han references</w:t>
        <w:br/>
        <w:t xml:space="preserve">may illustrate. In the </w:t>
      </w:r>
      <w:r>
        <w:rPr>
          <w:rStyle w:val="CharStyle154"/>
          <w:b/>
          <w:bCs/>
        </w:rPr>
        <w:t>Kuo-yii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(^Lu-yu^ it is Confucius who notes that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t(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times of old, Yti summoned the multitude of spirits on Mt. K'uai-chi^;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according to </w:t>
      </w:r>
      <w:r>
        <w:rPr>
          <w:rStyle w:val="CharStyle154"/>
          <w:b/>
          <w:bCs/>
        </w:rPr>
        <w:t>Han FeUtzu</w:t>
      </w:r>
      <w:r>
        <w:rPr>
          <w:rStyle w:val="CharStyle154"/>
          <w:vertAlign w:val="subscript"/>
          <w:b/>
          <w:bCs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Yu held audience with the nobles of the feudal</w:t>
        <w:br/>
        <w:t xml:space="preserve">lords on Mt. K^uai-chi.^^ According to the spurious </w:t>
      </w:r>
      <w:r>
        <w:rPr>
          <w:rStyle w:val="CharStyle154"/>
          <w:b/>
          <w:bCs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of</w:t>
        <w:br/>
        <w:t xml:space="preserve">unknown origins which is included in the "Book on the </w:t>
      </w:r>
      <w:r>
        <w:rPr>
          <w:rStyle w:val="CharStyle154"/>
          <w:b/>
          <w:bCs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shan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Rituals/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Yu performed </w:t>
      </w:r>
      <w:r>
        <w:rPr>
          <w:rStyle w:val="CharStyle154"/>
          <w:b/>
          <w:bCs/>
        </w:rPr>
        <w:t>\htfeng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at Mt* T^ai and the </w:t>
      </w:r>
      <w:r>
        <w:rPr>
          <w:rStyle w:val="CharStyle154"/>
          <w:b/>
          <w:bCs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at Mt. K'uai-chi.^o</w:t>
        <w:br/>
        <w:t xml:space="preserve">Both </w:t>
      </w:r>
      <w:r>
        <w:rPr>
          <w:rStyle w:val="CharStyle154"/>
          <w:b/>
          <w:bCs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Huai-nan 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mention that Yti was buried here;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0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</w:t>
      </w:r>
      <w:r>
        <w:rPr>
          <w:rStyle w:val="CharStyle154"/>
          <w:b/>
          <w:bCs/>
        </w:rPr>
        <w:t>Yiieh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c/x</w:t>
      </w:r>
      <w:r>
        <w:rPr>
          <w:rStyle w:val="CharStyle155"/>
          <w:b w:val="0"/>
          <w:bCs w:val="0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/z</w:t>
        <w:tab/>
      </w:r>
      <w:r>
        <w:rPr>
          <w:rStyle w:val="CharStyle155"/>
          <w:b w:val="0"/>
          <w:bCs w:val="0"/>
        </w:rPr>
        <w:t>越絕書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especially the</w:t>
        <w:tab/>
        <w:t>c/z’</w:t>
      </w:r>
      <w:r>
        <w:rPr>
          <w:rStyle w:val="CharStyle155"/>
          <w:b w:val="0"/>
          <w:bCs w:val="0"/>
        </w:rPr>
        <w:t>狀</w:t>
      </w:r>
      <w:r>
        <w:rPr>
          <w:rStyle w:val="CharStyle429"/>
          <w:b/>
          <w:bCs/>
        </w:rPr>
        <w:t>-c/xW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55"/>
          <w:b w:val="0"/>
          <w:bCs w:val="0"/>
        </w:rPr>
        <w:t>吳越春秋，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9" w:line="283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claiming that it was YU who initially had named Mt. K^ai-chi, again</w:t>
        <w:br/>
        <w:t>elaborate extensively on the circumstances of the graved location.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>dose identification of Mt. K^ai-chi with the burial place of Yti was well</w:t>
        <w:br/>
        <w:t>known to Ch'in Shih-huang. When, after a long journey through the south,</w:t>
        <w:br/>
        <w:t>he finally reached his final destination, he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" w:line="210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climbed Mount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uai»chi, sacrificed to Yii the Great, gazed over [the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90"/>
        <w:sectPr>
          <w:headerReference w:type="default" r:id="rId68"/>
          <w:pgSz w:w="10259" w:h="13372"/>
          <w:pgMar w:top="1154" w:left="1419" w:right="1521" w:bottom="828" w:header="0" w:footer="3" w:gutter="0"/>
          <w:rtlGutter w:val="0"/>
          <w:cols w:space="720"/>
          <w:pgNumType w:start="12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land by] the southern sea&gt; and erected an inscribed stone to eulogize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70" w:line="210" w:lineRule="exact"/>
        <w:ind w:left="0" w:right="0" w:firstLine="59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virtuous power of Ch’in* 143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433" w:line="283" w:lineRule="exact"/>
        <w:ind w:left="0" w:right="0" w:firstLine="595"/>
      </w:pPr>
      <w:r>
        <w:rPr>
          <w:lang w:val="en-US" w:eastAsia="en-US" w:bidi="en-US"/>
          <w:w w:val="100"/>
          <w:spacing w:val="0"/>
          <w:color w:val="000000"/>
          <w:position w:val="0"/>
        </w:rPr>
        <w:t>Here again, the act of erecting the stele is embedded in a broader ritual</w:t>
        <w:br/>
        <w:t>framework. In this case the mountain spirit is distinguished from the ever</w:t>
        <w:t>-</w:t>
        <w:br/>
        <w:t xml:space="preserve">growing crowd of natural spirits acknowledged by the Ch^n emperor. </w:t>
      </w:r>
      <w:r>
        <w:rPr>
          <w:rStyle w:val="CharStyle154"/>
          <w:b/>
          <w:bCs/>
        </w:rPr>
        <w:t>Shih-</w:t>
        <w:br/>
        <w:t>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154"/>
          <w:b/>
          <w:bCs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include whole catalogues of sacrifices addressed to the</w:t>
        <w:br/>
        <w:t>mountains and streams of all directions and mention more than one hundred</w:t>
        <w:br/>
        <w:t>shrines to nature (including all the major astral spirits) alone, at the old</w:t>
        <w:br/>
        <w:t>sacrificial center of Yung: 144 Yti the Great，like Shun at Mt. Chiu-i，was as</w:t>
        <w:br/>
        <w:t>much a part of the cosmos as he was part of history. As human heroes</w:t>
        <w:br/>
        <w:t>transformed into nature spirits, Shun and Yu were political ancestors of old,</w:t>
        <w:br/>
        <w:t>yet resided on mountain peaks. The strictly observed principle of the Chou</w:t>
        <w:br/>
        <w:t>ancestral temple that the spirits would only accept the sacrifice of their</w:t>
        <w:br/>
        <w:t>legitimate descendant carried equal weight in the open air: as only the</w:t>
        <w:br/>
        <w:t>emperor was entitled to sacrifice to the mountains and streams of the realm,</w:t>
        <w:br/>
        <w:t>it was again exclusively he who could rightfully adopt Shun and Yti as his</w:t>
        <w:br/>
        <w:t>political ancestors, sacrifice to them, and present himself as their blessed</w:t>
        <w:br/>
        <w:t>descendant* As human spirits, they represented the political model to</w:t>
        <w:br/>
        <w:t xml:space="preserve">emulate; as mountain spirits, they were approachable by the </w:t>
      </w:r>
      <w:r>
        <w:rPr>
          <w:rStyle w:val="CharStyle154"/>
          <w:b/>
          <w:bCs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</w:t>
        <w:br/>
        <w:t>that distinguished the universal ruler. Through his offerings to Yii and</w:t>
        <w:br/>
        <w:t>Shun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Ch'in Shih-huang linked the historical to the cosmic dimension of</w:t>
        <w:br/>
        <w:t>imperial legitimation J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in this context, I believe, that the stone stelae</w:t>
        <w:br/>
        <w:t>placed on lofty heights played their role ™ submitting the same long litany of</w:t>
        <w:br/>
        <w:t>historical merits as their typological antecedents, the bronze bells and vessels</w:t>
        <w:br/>
        <w:t>of the ancestral temple, but now to the cosmic powers.</w:t>
      </w:r>
    </w:p>
    <w:p>
      <w:pPr>
        <w:pStyle w:val="Style411"/>
        <w:numPr>
          <w:ilvl w:val="0"/>
          <w:numId w:val="109"/>
        </w:numPr>
        <w:tabs>
          <w:tab w:leader="none" w:pos="9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0" w:right="0" w:firstLine="595"/>
      </w:pPr>
      <w:r>
        <w:rPr>
          <w:rStyle w:val="CharStyle4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6*260.</w:t>
      </w:r>
    </w:p>
    <w:p>
      <w:pPr>
        <w:pStyle w:val="Style411"/>
        <w:numPr>
          <w:ilvl w:val="0"/>
          <w:numId w:val="109"/>
        </w:numPr>
        <w:tabs>
          <w:tab w:leader="none" w:pos="9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0" w:right="0" w:firstLine="595"/>
      </w:pPr>
      <w:r>
        <w:rPr>
          <w:lang w:val="en-US" w:eastAsia="en-US" w:bidi="en-US"/>
          <w:w w:val="100"/>
          <w:spacing w:val="0"/>
          <w:color w:val="000000"/>
          <w:position w:val="0"/>
        </w:rPr>
        <w:t>p</w:t>
      </w:r>
      <w:r>
        <w:rPr>
          <w:rStyle w:val="CharStyle419"/>
          <w:lang w:val="en-US" w:eastAsia="en-US" w:bidi="en-US"/>
        </w:rPr>
        <w:t>〇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whole overview, see </w:t>
      </w:r>
      <w:r>
        <w:rPr>
          <w:rStyle w:val="CharStyle421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28.1366-77, </w:t>
      </w:r>
      <w:r>
        <w:rPr>
          <w:rStyle w:val="CharStyle421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25A, 1201-9.</w:t>
      </w:r>
    </w:p>
    <w:p>
      <w:pPr>
        <w:pStyle w:val="Style411"/>
        <w:numPr>
          <w:ilvl w:val="0"/>
          <w:numId w:val="109"/>
        </w:numPr>
        <w:tabs>
          <w:tab w:leader="none" w:pos="9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0" w:right="0" w:firstLine="595"/>
        <w:sectPr>
          <w:headerReference w:type="default" r:id="rId69"/>
          <w:pgSz w:w="10259" w:h="13372"/>
          <w:pgMar w:top="1136" w:left="1564" w:right="1376" w:bottom="856" w:header="0" w:footer="3" w:gutter="0"/>
          <w:rtlGutter w:val="0"/>
          <w:cols w:space="720"/>
          <w:pgNumType w:start="11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xhe very same idea governed the Chou and later imperial practice of elevating</w:t>
        <w:br/>
        <w:t>the foremost ancestor to be the companion (pVz.</w:t>
      </w:r>
      <w:r>
        <w:rPr>
          <w:rStyle w:val="CharStyle419"/>
        </w:rPr>
        <w:t>酉己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）of heaven in the suburban sacrifice.</w:t>
      </w:r>
    </w:p>
    <w:p>
      <w:pPr>
        <w:pStyle w:val="Style143"/>
        <w:numPr>
          <w:ilvl w:val="0"/>
          <w:numId w:val="111"/>
        </w:numPr>
        <w:tabs>
          <w:tab w:leader="none" w:pos="1566" w:val="left"/>
        </w:tabs>
        <w:widowControl w:val="0"/>
        <w:keepNext/>
        <w:keepLines/>
        <w:shd w:val="clear" w:color="auto" w:fill="auto"/>
        <w:bidi w:val="0"/>
        <w:jc w:val="left"/>
        <w:spacing w:before="0" w:after="463" w:line="562" w:lineRule="exact"/>
        <w:ind w:left="1520" w:right="1340" w:hanging="286"/>
      </w:pPr>
      <w:bookmarkStart w:id="16" w:name="bookmark16"/>
      <w:r>
        <w:rPr>
          <w:lang w:val="en-US" w:eastAsia="en-US" w:bidi="en-US"/>
          <w:w w:val="100"/>
          <w:spacing w:val="0"/>
          <w:color w:val="000000"/>
          <w:position w:val="0"/>
        </w:rPr>
        <w:t>A structural analysis of the inscriptions</w:t>
        <w:br/>
        <w:t>4.L The ritual text as a textual series</w:t>
      </w:r>
      <w:bookmarkEnd w:id="16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are not seven individual or “original” texts，but</w:t>
        <w:br/>
        <w:t>rather a series of variations of what might be considered one basic text. In</w:t>
        <w:br/>
        <w:t>the following comments on the sequential topical structure, it will be</w:t>
        <w:br/>
        <w:t>demonstrated that more or less identical formulae appear in different</w:t>
        <w:br/>
        <w:t>inscriptions at the same place; they were probably not movable within a</w:t>
        <w:br/>
        <w:t>single text, and precisely because of being fixed in this way they were</w:t>
        <w:br/>
        <w:t>interchangeable between two or more texts. The texts are composed in a</w:t>
        <w:br/>
        <w:t>modular design. We are, of course, accustomed to read at least the six</w:t>
        <w:br/>
        <w:t xml:space="preserve">inscriptions preserved in the </w:t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kind of series, and a study like the</w:t>
        <w:br/>
        <w:t>present one further enhances this manner of reception. But actually the texts</w:t>
        <w:br/>
        <w:t>were not placed side by side but separated from one another by vast</w:t>
        <w:br/>
        <w:t>distances of space and years of time. The basic identity between the seven</w:t>
        <w:br/>
        <w:t>texts becomes evident only in their secondary collection and juxtaposition,</w:t>
        <w:br/>
        <w:t>yet reading them as a joined chain obviously is more revealing than</w:t>
        <w:br/>
        <w:t>regarding them as isolated writings, each one autonomous in its own right.</w:t>
        <w:br/>
        <w:t xml:space="preserve">It appears that the secondary grouping of the texts in the </w:t>
      </w:r>
      <w:r>
        <w:rPr>
          <w:rStyle w:val="CharStyle154"/>
          <w:b/>
          <w:bCs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arranged</w:t>
        <w:br/>
        <w:t>more than a century after they had been written, actually restores their</w:t>
        <w:br/>
        <w:t>original correlation, and this observation indicates in turn that the inscrip</w:t>
        <w:t>-</w:t>
        <w:br/>
        <w:t>tions were originally exactly this: secondary, not primary textual products,</w:t>
        <w:br/>
        <w:t>each one imposed on a single location, not developed out of it.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  <w:sectPr>
          <w:headerReference w:type="default" r:id="rId70"/>
          <w:pgSz w:w="10259" w:h="13372"/>
          <w:pgMar w:top="1136" w:left="1564" w:right="1376" w:bottom="856" w:header="0" w:footer="3" w:gutter="0"/>
          <w:rtlGutter w:val="0"/>
          <w:cols w:space="720"/>
          <w:pgNumType w:start="127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a textual series or cycle as we witness it on the</w:t>
        <w:br/>
        <w:t>stelae can be explained as a traditional device in the context of ritualized</w:t>
        <w:br/>
        <w:t>political representation. As the bronze and chime-stone inscriptions</w:t>
        <w:br/>
        <w:t>demonstrate, the notion of an "original^ text being attached in a one-to-one</w:t>
        <w:br/>
        <w:t>relation to a certain situation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place, or material carrier seems to be actually</w:t>
        <w:br/>
        <w:t>misleading in the ritual setting of ancient China. On the contrary, conscious</w:t>
        <w:t>-</w:t>
        <w:br/>
        <w:t>ly designed repetition and variation may have been a significant part of the</w:t>
        <w:br/>
        <w:t>message, endowing the text with an aura of being standardized, that is,</w:t>
        <w:br/>
        <w:t>normative* For inscribed texts, the series or cycle may well have been a</w:t>
        <w:br/>
        <w:t xml:space="preserve">regular phenomenon rather than an exception. The notion of a textual series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1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>spanning remarkable distances in time and space demands explanations on</w:t>
        <w:br/>
        <w:t>various levels. How is it possible - and why is it reasonable - to conserve</w:t>
        <w:br/>
        <w:t>and repeat the same or a closely related text several times? What is the</w:t>
        <w:br/>
        <w:t>historical relation between a given text (or a given version of a text) and its</w:t>
        <w:br/>
        <w:t>situational use? Where, when, and by whom were texts like the stele</w:t>
        <w:br/>
        <w:t>inscriptions composed, if we can almost certainly rule out any idea of</w:t>
        <w:br/>
        <w:t>spontaneous extemporization? It appears that the Ch'in imperial stele</w:t>
        <w:br/>
        <w:t>inscriptions confirm to some degree the conclusions recently drawn about</w:t>
        <w:br/>
        <w:t xml:space="preserve">the very nature of Chou bronze inscriptions: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&lt;c</w:t>
      </w:r>
      <w:r>
        <w:rPr>
          <w:lang w:val="en-US" w:eastAsia="en-US" w:bidi="en-US"/>
          <w:w w:val="100"/>
          <w:spacing w:val="0"/>
          <w:color w:val="000000"/>
          <w:position w:val="0"/>
        </w:rPr>
        <w:t>[T]he bronze inscriptions are</w:t>
        <w:br/>
        <w:t>not primary texts, but secondary versions of the documents stored in the</w:t>
        <w:br/>
        <w:t xml:space="preserve">donor’s family archives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</w:t>
      </w:r>
      <w:r>
        <w:rPr>
          <w:lang w:val="en-US" w:eastAsia="en-US" w:bidi="en-US"/>
          <w:w w:val="100"/>
          <w:spacing w:val="0"/>
          <w:color w:val="000000"/>
          <w:position w:val="0"/>
        </w:rPr>
        <w:t>It cannot be overemphasized that no bronze</w:t>
        <w:br/>
        <w:t>inscription was a unique document that preserved the only version of an</w:t>
        <w:br/>
        <w:t>investiture record. It was, instead, one of several existing versions of such a</w:t>
        <w:br/>
        <w:t>record, which had been inscribed in the bronze medium for the specific</w:t>
        <w:br/>
        <w:t>purpose of communication to the ancestral spirits,’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2"/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2"/>
      </w:pPr>
      <w:r>
        <w:rPr>
          <w:lang w:val="en-US" w:eastAsia="en-US" w:bidi="en-US"/>
          <w:w w:val="100"/>
          <w:spacing w:val="0"/>
          <w:color w:val="000000"/>
          <w:position w:val="0"/>
        </w:rPr>
        <w:t>One of the apparent historical truths that again turn into questions as</w:t>
        <w:br/>
        <w:t>soon as we relate the observation of the textual series to some type of</w:t>
        <w:br/>
        <w:t>institutionalized memory is the attribution of the K^ai-chi inscription text to</w:t>
        <w:br/>
        <w:t>Li Ssu: this assumption about his authorship - which became later applied to</w:t>
        <w:br/>
        <w:t>the whole series of the inscriptions - is based exclusively on the respective</w:t>
        <w:br/>
      </w:r>
      <w:r>
        <w:rPr>
          <w:rStyle w:val="CharStyle154"/>
          <w:b/>
          <w:bCs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account, according to which Li Ssu was in the emperor's entourage</w:t>
        <w:br/>
        <w:t>on his final tour of inspection. Now the notion of an archive, or of another</w:t>
        <w:br/>
        <w:t>imperial institution in charge of the ritual and textual tradition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where the</w:t>
        <w:br/>
        <w:t>inscription texts were formulated or at least roughly drafted well in advance</w:t>
        <w:br/>
        <w:t>of the imperial tours, undermines the relevance of this account since it</w:t>
        <w:br/>
        <w:t>dissociates, at least to a certain degree, text and event, including the</w:t>
        <w:br/>
        <w:t>participants involved in the latter. In this perspective, which emphasizes the</w:t>
        <w:br/>
        <w:t>ritual institution rather than the individual, the question of personal</w:t>
        <w:br/>
        <w:t>authorship is simply suspended* Almost certainly, the texts were composed</w:t>
        <w:br/>
        <w:t>by the officially appointed erudites at the imperial court who drew on their</w:t>
        <w:br/>
        <w:t>expertise in ritual and textual learning (see chapter 5 below).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92"/>
        <w:sectPr>
          <w:headerReference w:type="default" r:id="rId71"/>
          <w:pgSz w:w="10259" w:h="13372"/>
          <w:pgMar w:top="1136" w:left="1564" w:right="1376" w:bottom="856" w:header="0" w:footer="3" w:gutter="0"/>
          <w:rtlGutter w:val="0"/>
          <w:cols w:space="720"/>
          <w:pgNumType w:start="1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the textual series and its assumed mode of</w:t>
        <w:br/>
        <w:t>composition carries further implications - on the ideology of the texts, on</w:t>
        <w:br/>
        <w:t>the possible nexus between the inscriptions and other texts preserved in</w:t>
        <w:br/>
        <w:t>written and oral memory, as well as on the tension between a textual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RITUAL TEXT AS A TEXTUAL SERIES 121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5"/>
      </w:pPr>
      <w:r>
        <w:rPr>
          <w:lang w:val="en-US" w:eastAsia="en-US" w:bidi="en-US"/>
          <w:w w:val="100"/>
          <w:spacing w:val="0"/>
          <w:color w:val="000000"/>
          <w:position w:val="0"/>
        </w:rPr>
        <w:t>tradition and the factual, non-textual history. To unfold the problems and</w:t>
        <w:br/>
        <w:t>perspectives involved we must again return to the pre-imperial ChMn bronze</w:t>
        <w:br/>
        <w:t>and chime-stone inscriptions translated above.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3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relation between a ritual bronze and its text, as the Ch^in examples</w:t>
        <w:br/>
        <w:t>(and many others) reveal^ is relatively loose: we see a single text - identical</w:t>
        <w:br/>
        <w:t>or in the form of obviously related versions - completely occurring several</w:t>
        <w:br/>
        <w:t>times on identical or different paraphernalia, and again we notice instances</w:t>
        <w:br/>
        <w:t>of one text cut into portions and spread over a series of bronzes. Moreover,</w:t>
        <w:br/>
        <w:t>there are close relations between different texts, or groups of texts. The</w:t>
        <w:br/>
        <w:t>repetition of one text on several items or its distribution across them, binding</w:t>
        <w:br/>
        <w:t>the material objects into a unified set, may be particularly true for chime-</w:t>
        <w:br/>
        <w:t>bells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3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chime»stones that by their very nature existed in structured</w:t>
        <w:br/>
        <w:t>groups, but the principle also applies to other ritual paraphernalia, as the</w:t>
        <w:br/>
        <w:t xml:space="preserve">example of the </w:t>
      </w:r>
      <w:r>
        <w:rPr>
          <w:rStyle w:val="CharStyle320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vessel is able to confirm. (Even the situation of one text</w:t>
        <w:br/>
        <w:t>spread over two or more carriers is applicable to the inscriptions on Mt. I</w:t>
        <w:br/>
        <w:t>and Mt, T'ai, as we shall see.) With the text being either spread across or</w:t>
        <w:br/>
        <w:t>repeated on several material carriers, it is conceived as a relatively indepen</w:t>
        <w:t>-</w:t>
        <w:br/>
        <w:t>dent entity in its own right, initially not bound to or limited by a single</w:t>
        <w:br/>
        <w:t>material carrier. Telling in this respect is a feature already briefly mentioned</w:t>
        <w:br/>
        <w:t>in section 3,2, above: the arrangement of the inscriptions on the ritual</w:t>
        <w:br/>
        <w:t>implements, the visual representation of the texts, does not at all follow</w:t>
        <w:br/>
        <w:t>the internal textual structure indicated by their contents and formal features</w:t>
        <w:br/>
        <w:t>(especially rhymes and meter): the form of the text and the form of the</w:t>
        <w:br/>
        <w:t>inscription are two different and independently operating aesthetic entitieSj</w:t>
        <w:br/>
        <w:t>the one being located on the visual level, the other on the acoustical.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3"/>
        <w:sectPr>
          <w:headerReference w:type="default" r:id="rId72"/>
          <w:pgSz w:w="10259" w:h="13372"/>
          <w:pgMar w:top="1136" w:left="1564" w:right="1376" w:bottom="856" w:header="0" w:footer="3" w:gutter="0"/>
          <w:rtlGutter w:val="0"/>
          <w:cols w:space="720"/>
          <w:pgNumType w:start="12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Again, there was apparently no defined relation between textual</w:t>
        <w:br/>
        <w:t>content and the form of the carrier: in the case of the Ch^in bronzes, two</w:t>
        <w:br/>
        <w:t>versions of basically the same text appear on a bell and on a vessel, and in</w:t>
        <w:br/>
        <w:t>the self-referential statement of the text one simply had to change the</w:t>
        <w:br/>
        <w:t xml:space="preserve">designation of the implement, e.g., from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I have made [my] brightly</w:t>
        <w:br/>
        <w:t xml:space="preserve">harmonizing [bell]” to “I have made [my] vessel for the temple of </w:t>
      </w:r>
      <w:r>
        <w:rPr>
          <w:lang w:val="zh-TW" w:eastAsia="zh-TW" w:bidi="zh-TW"/>
          <w:w w:val="100"/>
          <w:spacing w:val="0"/>
          <w:color w:val="000000"/>
          <w:position w:val="0"/>
        </w:rPr>
        <w:t>[…].”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This exchange of modular textual pieces at defined positions parallels exactly</w:t>
        <w:br/>
        <w:t>those lines on the stone stelae where the date and place of the respective</w:t>
        <w:br/>
        <w:t>inscription are mentioned: these lines were easily inserted or adjusted to any</w:t>
        <w:br/>
        <w:t>given occasion, once or twice or a hundred times. Strictly speaking, an early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text of this nature is largely independent from its material carrier and</w:t>
        <w:br/>
        <w:t>concrete historical or ritual events; it potentially even allows for varying</w:t>
        <w:br/>
        <w:t>textual subjects according to the actual context of the individual inscription.</w:t>
        <w:br/>
        <w:t>The text is an objective reality of institutionalized ^cultural memory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a term</w:t>
        <w:br/>
        <w:t>that I use in the sense developed by the Egyptologist Jan Assmann^ - that</w:t>
        <w:br/>
        <w:t>transcends individual beings and occasions; it is actualized as an inscription</w:t>
        <w:br/>
        <w:t>on an individual carrier and as a message to the spirits within a particular</w:t>
        <w:br/>
        <w:t>ritual performance - but it is composed and preserved somewhere else.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 regard to Chou lineage temples the complex relation between</w:t>
        <w:br/>
        <w:t>texts and their respective ritual locality - in terms of place, time, medium, or</w:t>
        <w:br/>
        <w:t>performance - is not yet sufficiently explained. The basic uncertainty about</w:t>
        <w:br/>
        <w:t>the obvious phenomenon of textual mobility on various levels cannot be</w:t>
        <w:br/>
        <w:t>overemphasized, since it challenges our present understanding of how and</w:t>
        <w:br/>
        <w:t>why texts functioned in the various ritual contexts. The fact, for example,</w:t>
        <w:br/>
        <w:t>that we may trace a single inscribed bronze bell or vessel to a certain person</w:t>
        <w:br/>
        <w:t>or a certain tomb tells us nothing about where else the very same text was</w:t>
        <w:br/>
        <w:t>used，and for what purpose. The pre~imperial Ch’in bronzes，probably</w:t>
        <w:br/>
        <w:t>separated from one another by a full century and yet by their inscription texts</w:t>
        <w:br/>
        <w:t>closely related, compellingly substantiate the assumption of some kind of an</w:t>
        <w:br/>
        <w:t>institutionalized memory behind the “individual” texts. They confirm that</w:t>
        <w:br/>
        <w:t>there was one text which, probably at the same place and under the same</w:t>
        <w:br/>
        <w:t>ruler, was inscribed in two different versions on two different ritual</w:t>
        <w:br/>
        <w:t>bronzes, and that this text again included large portions of another one,</w:t>
        <w:br/>
        <w:t>inscribed a century earlier.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0"/>
        <w:sectPr>
          <w:headerReference w:type="default" r:id="rId73"/>
          <w:pgSz w:w="10259" w:h="13372"/>
          <w:pgMar w:top="1784" w:left="1689" w:right="1264" w:bottom="993" w:header="0" w:footer="3" w:gutter="0"/>
          <w:rtlGutter w:val="0"/>
          <w:cols w:space="720"/>
          <w:pgNumType w:start="12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Although a prerequisite to approaching the potential meaning of a text,</w:t>
        <w:br/>
        <w:t>especially of a text that takes its material form in bronze and is attached to a</w:t>
        <w:br/>
        <w:t>ritual setting, the reconstruction of its specific historical setting allows for</w:t>
        <w:br/>
        <w:t>only limited conclusions. The remarkable intertextual relations between</w:t>
        <w:br/>
        <w:t>bronze inscriptions show that the meaning and form of a single text, in</w:t>
        <w:br/>
        <w:t>addition to its historical anchoring, are indebted to a textual framework that</w:t>
        <w:br/>
        <w:t>transcends the borderlines of a presumed single “original” setting and</w:t>
        <w:br/>
        <w:t xml:space="preserve">appears continuously to undermine the ground where the historical anchor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4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RITUAL TEXT AS A TEXTUAL SERIES 123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>originally rested. To locate a text in its historical circumstances, therefore,</w:t>
        <w:br/>
        <w:t>we have to identify its textual relations; and it seems clear that</w:t>
        <w:br/>
        <w:t>“historicization” and “contextualization” often run contrary to each other</w:t>
      </w:r>
      <w:r>
        <w:rPr>
          <w:rStyle w:val="CharStyle43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 meaning of the single text - and I am ready to defend this old-fashioned</w:t>
        <w:br/>
        <w:t>notion against the various turns of postmodern textual theory - may only</w:t>
        <w:br/>
        <w:t>gradually become transparent through carefully balancing the history of</w:t>
        <w:br/>
        <w:t>events with the history of texts.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6"/>
        <w:sectPr>
          <w:headerReference w:type="default" r:id="rId74"/>
          <w:pgSz w:w="10259" w:h="13372"/>
          <w:pgMar w:top="983" w:left="1358" w:right="1591" w:bottom="983" w:header="0" w:footer="3" w:gutter="0"/>
          <w:rtlGutter w:val="0"/>
          <w:cols w:space="720"/>
          <w:pgNumType w:start="13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It is difficult to prove the actual existence of early Zhou archives</w:t>
        <w:br/>
        <w:t>which, assumedly kept on perishable materials, have vanished; so far, the</w:t>
        <w:br/>
        <w:t>archaeological record does not provide any hard evidence. As noted in</w:t>
        <w:br/>
        <w:t xml:space="preserve">section </w:t>
      </w:r>
      <w:r>
        <w:rPr>
          <w:rStyle w:val="CharStyle320"/>
        </w:rPr>
        <w:t>32,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above, the close textual relation between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5"/>
      </w:r>
      <w:r>
        <w:rPr>
          <w:lang w:val="en-US" w:eastAsia="en-US" w:bidi="en-US"/>
          <w:w w:val="100"/>
          <w:spacing w:val="0"/>
          <w:color w:val="000000"/>
          <w:position w:val="0"/>
        </w:rPr>
        <w:t>Eight bells^ on the</w:t>
        <w:br/>
        <w:t xml:space="preserve">one hand, and the later </w:t>
      </w:r>
      <w:r>
        <w:rPr>
          <w:rStyle w:val="CharStyle320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vessel, the </w:t>
      </w:r>
      <w:r>
        <w:rPr>
          <w:rStyle w:val="CharStyle320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bell, and the chime-stones on the</w:t>
        <w:br/>
        <w:t>other, dearly point to some kind of a textual transmission that was</w:t>
        <w:br/>
        <w:t>independent from the transmission of the bronze artifacts; this textual</w:t>
        <w:br/>
        <w:t>transmission overspanned not only about a century in time but also the move</w:t>
        <w:br/>
        <w:t>of the capital in space* Yet revealing as the correspondences between the</w:t>
        <w:br/>
        <w:t>earlier and the later inscriptions are, their differences are no less suggestive.</w:t>
        <w:br/>
        <w:t>The texts are close enough to each other to be identified as drawing on a</w:t>
        <w:br/>
        <w:t>common source - with either the later texts drawing on the earlier ones, or</w:t>
        <w:br/>
        <w:t>all of them drawing on a third source - and in their individual formulations</w:t>
        <w:br/>
        <w:t>they are diverse enough to be seen as distinct versions in their own right.</w:t>
        <w:br/>
        <w:t>The need to assume an underlying archive of writings is therefore less</w:t>
        <w:br/>
        <w:t>pressing: in designing a new inscription, a ruler and his ritual officials may</w:t>
        <w:br/>
        <w:t>have turned to their records for the - relatively few and in any way highly</w:t>
        <w:br/>
        <w:t>idealized - historical details that provide the prayer and praise with their</w:t>
        <w:br/>
        <w:t>individual focus; yet the actual phrasing, as we may conclude from the Ch'in</w:t>
        <w:br/>
        <w:t>examples, was relatively open. Traditional as they are, the inscriptions show</w:t>
        <w:br/>
        <w:t>themselves as not canonical in the strict sense in which one needs to remain</w:t>
        <w:br/>
        <w:t>faithful to the single word. Therefore, the latter inscriptions could be</w:t>
        <w:br/>
        <w:t>phrased and varied according to a more general, not a verbatim model, and</w:t>
        <w:br/>
        <w:t>even contemporary inscriptions could differ from one another. For the actual</w:t>
        <w:br/>
        <w:t>choice of words, in particular for those of the praise and prayer parts, a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1"/>
      </w:pPr>
      <w:r>
        <w:rPr>
          <w:lang w:val="en-US" w:eastAsia="en-US" w:bidi="en-US"/>
          <w:w w:val="100"/>
          <w:spacing w:val="0"/>
          <w:color w:val="000000"/>
          <w:position w:val="0"/>
        </w:rPr>
        <w:t>ritual specialist could in fact draw on numerous examples from the</w:t>
        <w:br/>
        <w:t>traditional and common pool of Chou liturgical and eulogizing language; a</w:t>
        <w:br/>
        <w:t>pool that was available not only in form of other inscriptions but - and</w:t>
        <w:br/>
        <w:t>certainly to a much larger extent - through the repertoire of orally performed</w:t>
        <w:br/>
        <w:t>eulogies and hymns which may have been as much a form of institutional-*</w:t>
        <w:br/>
        <w:t>ized memory as any written text. The assumption of an underlying textual</w:t>
        <w:br/>
        <w:t>blueprint of which the individual inscription was but one secondary</w:t>
        <w:br/>
        <w:t>realization and variation does therefore not necessarily, or only to a limited</w:t>
        <w:br/>
        <w:t>degree, require the notion of written archival records. Conspicuously,</w:t>
        <w:br/>
        <w:t xml:space="preserve">neither the </w:t>
      </w:r>
      <w:r>
        <w:rPr>
          <w:rStyle w:val="CharStyle320"/>
        </w:rPr>
        <w:t>Mi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nor the </w:t>
      </w:r>
      <w:r>
        <w:rPr>
          <w:rStyle w:val="CharStyle320"/>
        </w:rPr>
        <w:t>Chou-li,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while full to the brim with circumstantial and</w:t>
        <w:br/>
        <w:t>tedious accounts of ritual duties and offices, mention the ritual archivist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2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Whether partly written or completely oral, the institutionalized - and in</w:t>
        <w:br/>
        <w:t>ritual performances actualized - cultural memory of Chou times provided the</w:t>
        <w:br/>
        <w:t>basis to compose a bronze inscription, and it continued to serve in this</w:t>
        <w:br/>
        <w:t>capacity for the imperial stele inscriptions at a time when written archives</w:t>
        <w:br/>
        <w:t>were definitely maintained. Considering what needs this memory presum</w:t>
        <w:t>-</w:t>
        <w:br/>
        <w:t>ably satisfied, we are directed back to the ideological core of the Chou</w:t>
        <w:br/>
        <w:t>ancestral temples, the notion of prototype and replica, oriented to lineage</w:t>
        <w:br/>
        <w:t>permanence. The cultural memory, it appears, preserved not only informa</w:t>
        <w:t>-</w:t>
        <w:br/>
        <w:t>tion, i.e., historical memory, but also the models of verbal expression*</w:t>
        <w:br/>
        <w:t>Composing an inscription, one was not free to choose randomly whatever</w:t>
        <w:br/>
        <w:t>expression one wished but, operating within a limited code, one was certain</w:t>
        <w:br/>
        <w:t>to continue the ritual legacy: grounded in memory, one had access to</w:t>
        <w:br/>
        <w:t>history, knew how to compose an inscription that represented the sacralized</w:t>
        <w:br/>
        <w:t>distillate of the historical records, and was able to arrange the new record</w:t>
        <w:br/>
        <w:t>true to the model of the past, reaffirming the legitimizing force of the ritual-</w:t>
        <w:br/>
        <w:t>historical continuum. The high degree of redundancy and intertextuality so</w:t>
        <w:br/>
        <w:t>obvious in Chou bronze inscriptions hence reflects the very program of the</w:t>
        <w:br/>
        <w:t>ancestral ritual, that is, the true setting of the bronzes and their texts. All too</w:t>
        <w:br/>
        <w:t>naturally, again, the overwhelming majority of bronze inscriptions conclude</w:t>
        <w:br/>
        <w:t xml:space="preserve">with the suprapersonal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longevity and lineage (even dynastic)</w:t>
        <w:br/>
        <w:t>permanence.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2"/>
        <w:sectPr>
          <w:headerReference w:type="default" r:id="rId75"/>
          <w:pgSz w:w="10259" w:h="13372"/>
          <w:pgMar w:top="1805" w:left="1689" w:right="1279" w:bottom="1021" w:header="0" w:footer="3" w:gutter="0"/>
          <w:rtlGutter w:val="0"/>
          <w:cols w:space="720"/>
          <w:pgNumType w:start="12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imperial stele inscriptions, set up over the time span of nearly a</w:t>
        <w:br/>
        <w:t>decade, are exemplary of how the phenomenon of the textual series worked</w:t>
        <w:br/>
        <w:t>as the true formal manifestation of this program: the single text is not</w:t>
        <w:br/>
        <w:t>attached to the isolated historical event but its variations run along a</w:t>
        <w:br/>
        <w:t>continuous thread through a whole sequence of events and places. Placing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RITUAL TEXT AS A TEXTUAL SERIES 125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>texts very similar to one another - now in the newly standardized script - in</w:t>
        <w:br/>
        <w:t>a number of localities all over the recently conquered eastern parts of the</w:t>
        <w:br/>
        <w:t>empire performed and expressed on the linguistic level exactly what the</w:t>
        <w:br/>
        <w:t xml:space="preserve">accompanying </w:t>
      </w:r>
      <w:r>
        <w:rPr>
          <w:rStyle w:val="CharStyle320"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realized on the level of ritual action: the</w:t>
        <w:br/>
        <w:t>absorption of the individual historical site into the common suprahistorical</w:t>
        <w:br/>
        <w:t>frame of the new empire, designed for eternity. In the texts on the stelae we</w:t>
        <w:br/>
        <w:t>can hardly detect any trace of a historical development that may have taken</w:t>
        <w:br/>
        <w:t>place between 219 and 210 B.C. History, it appears, has come to a standstill</w:t>
        <w:br/>
        <w:t>since 221 B.C.; history, now inscribed into chosen sites of nature, has</w:t>
        <w:br/>
        <w:t>reached its final petrifaction.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When Shun, according to the Ch^n imperial version of the </w:t>
      </w:r>
      <w:r>
        <w:rPr>
          <w:rStyle w:val="CharStyle320"/>
        </w:rPr>
        <w:t>Shang-shu,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set out to integrate the series of mountains of the four directions into a closed</w:t>
        <w:br/>
        <w:t>system of political geography, he performed the identical rites on each of the</w:t>
        <w:br/>
        <w:t>peaks; when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Shih-huang followed his model, he inscribed the</w:t>
        <w:br/>
        <w:t>locations - not just some stones - with variations of basically one and the</w:t>
        <w:br/>
        <w:t>same text. The contents of the inscriptions, as will be apparent, present the</w:t>
        <w:br/>
        <w:t>single ideal history; the form of the inscriptions, the ideal text. Of this text,</w:t>
        <w:br/>
        <w:t>the imperial archives may have actually preserved a single blueprint or</w:t>
        <w:br/>
        <w:t>prototext, yet the unifying force of ritual, as we know from the anthropolog</w:t>
        <w:t>-</w:t>
        <w:br/>
        <w:t>ical record, becomes fully realized not by blind overall uniformity. Only</w:t>
        <w:br/>
        <w:t>through its phenotypic series of concrete variations, the prototext could be</w:t>
        <w:br/>
        <w:t>readily adjusted to the variety of singular locations, each of them laden with</w:t>
        <w:br/>
        <w:t>its own geographical-historical significance. The serial materializations of</w:t>
        <w:br/>
        <w:t>the prototext into stationary inscriptions - which we may call phenotexts -</w:t>
        <w:br/>
        <w:t>served the true ritual order of imperial geography: with his inscriptions the</w:t>
        <w:br/>
        <w:t>emperor recognized each of the locations as a discrete entity of marked</w:t>
        <w:br/>
        <w:t>significance and, by the very nature of the textual series and its implied</w:t>
        <w:br/>
        <w:t>prototext, transformed them synchronically from scattered spots formerly</w:t>
        <w:br/>
        <w:t>dissociated by political fragmentation into their proper places within the now</w:t>
        <w:br/>
        <w:t xml:space="preserve">unified spatial organization of the empire -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a meaningful cosmos.</w:t>
      </w:r>
      <w:r>
        <w:br w:type="page"/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496" w:line="280" w:lineRule="exact"/>
        <w:ind w:left="20" w:right="0" w:firstLine="0"/>
      </w:pPr>
      <w:bookmarkStart w:id="17" w:name="bookmark17"/>
      <w:r>
        <w:rPr>
          <w:lang w:val="en-US" w:eastAsia="en-US" w:bidi="en-US"/>
          <w:w w:val="100"/>
          <w:spacing w:val="0"/>
          <w:color w:val="000000"/>
          <w:position w:val="0"/>
        </w:rPr>
        <w:t>4.2. The sequential topical structure</w:t>
      </w:r>
      <w:bookmarkEnd w:id="17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57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formal organization of the seven inscriptions follows a relatively</w:t>
        <w:br/>
        <w:t>uniform pattern: most likely, all lines are tetrasyllable,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7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texts consist</w:t>
        <w:br/>
        <w:t>of either thirty-six or seventy-two (Lang-yeh and K’uai-chi) lines. The</w:t>
        <w:br/>
        <w:t>irregular form of the Chieh-shih-m^n inscription (twenty-seven lines) clearly</w:t>
        <w:br/>
        <w:t>reflects an incomplete text, with the initial nine lines missing. With the</w:t>
        <w:br/>
        <w:t>exception of the Lang-yeh inscription, which rhymes on every other line, all</w:t>
        <w:br/>
        <w:t>texts rhyme on every third line. The rhymes are extremely regular, strictly</w:t>
        <w:br/>
        <w:t>adhering to the reconstructed pre-Han rhyme categories without any</w:t>
        <w:br/>
        <w:t xml:space="preserve">“combined </w:t>
      </w:r>
      <w:r>
        <w:rPr>
          <w:rStyle w:val="CharStyle439"/>
        </w:rPr>
        <w:t>rhymes”The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sequences may be summarized as</w:t>
        <w:br/>
        <w:t>follows, with the Lang-yeh sequence separated^</w:t>
      </w:r>
    </w:p>
    <w:tbl>
      <w:tblPr>
        <w:tblOverlap w:val="never"/>
        <w:tblLayout w:type="fixed"/>
        <w:jc w:val="center"/>
      </w:tblPr>
      <w:tblGrid>
        <w:gridCol w:w="826"/>
        <w:gridCol w:w="1776"/>
        <w:gridCol w:w="1800"/>
        <w:gridCol w:w="2813"/>
      </w:tblGrid>
      <w:tr>
        <w:trPr>
          <w:trHeight w:val="432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I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20" w:right="0" w:firstLine="7"/>
            </w:pPr>
            <w:r>
              <w:rPr>
                <w:rStyle w:val="CharStyle157"/>
                <w:b w:val="0"/>
                <w:bCs w:val="0"/>
              </w:rPr>
              <w:t xml:space="preserve">6 </w:t>
            </w:r>
            <w:r>
              <w:rPr>
                <w:rStyle w:val="CharStyle443"/>
                <w:b w:val="0"/>
                <w:bCs w:val="0"/>
              </w:rPr>
              <w:t>陽</w:t>
            </w:r>
            <w:r>
              <w:rPr>
                <w:rStyle w:val="CharStyle443"/>
                <w:lang w:val="en-US" w:eastAsia="en-US" w:bidi="en-US"/>
                <w:b w:val="0"/>
                <w:bCs w:val="0"/>
              </w:rPr>
              <w:t>〇</w:t>
            </w:r>
            <w:r>
              <w:rPr>
                <w:rStyle w:val="CharStyle157"/>
                <w:b w:val="0"/>
                <w:bCs w:val="0"/>
              </w:rPr>
              <w:t>)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320" w:right="0" w:hanging="2"/>
            </w:pPr>
            <w:r>
              <w:rPr>
                <w:rStyle w:val="CharStyle444"/>
                <w:lang w:val="zh-TW" w:eastAsia="zh-TW" w:bidi="zh-TW"/>
                <w:b/>
                <w:bCs/>
              </w:rPr>
              <w:t xml:space="preserve">6 </w:t>
            </w:r>
            <w:r>
              <w:rPr>
                <w:rStyle w:val="CharStyle444"/>
                <w:b/>
                <w:bCs/>
              </w:rPr>
              <w:t xml:space="preserve">Mh </w:t>
            </w:r>
            <w:r>
              <w:rPr>
                <w:rStyle w:val="CharStyle445"/>
                <w:b w:val="0"/>
                <w:bCs w:val="0"/>
              </w:rPr>
              <w:t>之</w:t>
            </w:r>
            <w:r>
              <w:rPr>
                <w:rStyle w:val="CharStyle444"/>
                <w:b/>
                <w:bCs/>
              </w:rPr>
              <w:t>(M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21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98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T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20" w:right="0" w:firstLine="7"/>
            </w:pPr>
            <w:r>
              <w:rPr>
                <w:rStyle w:val="CharStyle157"/>
                <w:b w:val="0"/>
                <w:bCs w:val="0"/>
              </w:rPr>
              <w:t xml:space="preserve">6 </w:t>
            </w:r>
            <w:r>
              <w:rPr>
                <w:rStyle w:val="CharStyle444"/>
                <w:b/>
                <w:bCs/>
              </w:rPr>
              <w:t>chih M (^k)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320" w:right="0" w:hanging="2"/>
            </w:pPr>
            <w:r>
              <w:rPr>
                <w:rStyle w:val="CharStyle444"/>
                <w:lang w:val="zh-TW" w:eastAsia="zh-TW" w:bidi="zh-TW"/>
                <w:b/>
                <w:bCs/>
              </w:rPr>
              <w:t xml:space="preserve">6 </w:t>
            </w:r>
            <w:r>
              <w:rPr>
                <w:rStyle w:val="CharStyle444"/>
                <w:b/>
                <w:bCs/>
              </w:rPr>
              <w:t xml:space="preserve">chih </w:t>
            </w:r>
            <w:r>
              <w:rPr>
                <w:rStyle w:val="CharStyle445"/>
                <w:b w:val="0"/>
                <w:bCs w:val="0"/>
              </w:rPr>
              <w:t>之</w:t>
            </w:r>
            <w:r>
              <w:rPr>
                <w:rStyle w:val="CharStyle444"/>
                <w:b/>
                <w:bCs/>
              </w:rPr>
              <w:t>(h)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21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2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LY</w:t>
            </w:r>
          </w:p>
        </w:tc>
        <w:tc>
          <w:tcPr>
            <w:shd w:val="clear" w:color="auto" w:fill="FFFFFF"/>
            <w:gridSpan w:val="2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180" w:right="0" w:hanging="2"/>
            </w:pPr>
            <w:r>
              <w:rPr>
                <w:rStyle w:val="CharStyle157"/>
                <w:b w:val="0"/>
                <w:bCs w:val="0"/>
              </w:rPr>
              <w:t xml:space="preserve">12 cWA </w:t>
            </w:r>
            <w:r>
              <w:rPr>
                <w:rStyle w:val="CharStyle443"/>
                <w:b w:val="0"/>
                <w:bCs w:val="0"/>
              </w:rPr>
              <w:t>之</w:t>
            </w:r>
            <w:r>
              <w:rPr>
                <w:rStyle w:val="CharStyle443"/>
                <w:lang w:val="en-US" w:eastAsia="en-US" w:bidi="en-US"/>
                <w:b w:val="0"/>
                <w:bCs w:val="0"/>
              </w:rPr>
              <w:t>（</w:t>
            </w:r>
            <w:r>
              <w:rPr>
                <w:rStyle w:val="CharStyle157"/>
                <w:b w:val="0"/>
                <w:bCs w:val="0"/>
              </w:rPr>
              <w:t>*-2</w:t>
            </w:r>
            <w:r>
              <w:rPr>
                <w:rStyle w:val="CharStyle443"/>
                <w:lang w:val="en-US" w:eastAsia="en-US" w:bidi="en-US"/>
                <w:b w:val="0"/>
                <w:bCs w:val="0"/>
              </w:rPr>
              <w:t>〇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>6</w:t>
            </w:r>
            <w:r>
              <w:rPr>
                <w:rStyle w:val="CharStyle446"/>
                <w:b w:val="0"/>
                <w:bCs w:val="0"/>
              </w:rPr>
              <w:t>夕卿陽（</w:t>
            </w:r>
            <w:r>
              <w:rPr>
                <w:rStyle w:val="CharStyle447"/>
                <w:b/>
                <w:bCs/>
              </w:rPr>
              <w:t>*-</w:t>
            </w:r>
            <w:r>
              <w:rPr>
                <w:rStyle w:val="CharStyle446"/>
                <w:b w:val="0"/>
                <w:bCs w:val="0"/>
              </w:rPr>
              <w:t>即）</w:t>
            </w:r>
          </w:p>
        </w:tc>
      </w:tr>
      <w:tr>
        <w:trPr>
          <w:trHeight w:val="581" w:hRule="exact"/>
        </w:trPr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721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gridSpan w:val="2"/>
            <w:tcBorders>
              <w:left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180" w:right="0" w:hanging="2"/>
            </w:pPr>
            <w:r>
              <w:rPr>
                <w:rStyle w:val="CharStyle444"/>
                <w:b/>
                <w:bCs/>
              </w:rPr>
              <w:t xml:space="preserve">6 chih </w:t>
            </w:r>
            <w:r>
              <w:rPr>
                <w:rStyle w:val="CharStyle445"/>
                <w:b w:val="0"/>
                <w:bCs w:val="0"/>
              </w:rPr>
              <w:t>支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35" w:lineRule="exact"/>
              <w:ind w:left="0" w:right="0" w:firstLine="0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6 </w:t>
            </w:r>
            <w:r>
              <w:rPr>
                <w:rStyle w:val="CharStyle157"/>
                <w:b w:val="0"/>
                <w:bCs w:val="0"/>
              </w:rPr>
              <w:t xml:space="preserve">dUA </w:t>
            </w:r>
            <w:r>
              <w:rPr>
                <w:rStyle w:val="CharStyle443"/>
                <w:b w:val="0"/>
                <w:bCs w:val="0"/>
              </w:rPr>
              <w:t>職（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>*-</w:t>
            </w:r>
            <w:r>
              <w:rPr>
                <w:rStyle w:val="CharStyle443"/>
                <w:b w:val="0"/>
                <w:bCs w:val="0"/>
              </w:rPr>
              <w:t>从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>)</w:t>
              <w:br/>
              <w:t xml:space="preserve">6 </w:t>
            </w:r>
            <w:r>
              <w:rPr>
                <w:rStyle w:val="CharStyle444"/>
                <w:b/>
                <w:bCs/>
              </w:rPr>
              <w:t xml:space="preserve">yu </w:t>
            </w:r>
            <w:r>
              <w:rPr>
                <w:rStyle w:val="CharStyle444"/>
                <w:lang w:val="zh-TW" w:eastAsia="zh-TW" w:bidi="zh-TW"/>
                <w:b/>
                <w:bCs/>
              </w:rPr>
              <w:t xml:space="preserve">^ </w:t>
            </w:r>
            <w:r>
              <w:rPr>
                <w:rStyle w:val="CharStyle444"/>
                <w:b/>
                <w:bCs/>
              </w:rPr>
              <w:t>(^-d)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CF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60" w:right="0" w:hanging="6"/>
            </w:pPr>
            <w:r>
              <w:rPr>
                <w:rStyle w:val="CharStyle444"/>
                <w:b/>
                <w:bCs/>
              </w:rPr>
              <w:t xml:space="preserve">6 chih </w:t>
            </w:r>
            <w:r>
              <w:rPr>
                <w:rStyle w:val="CharStyle445"/>
                <w:b w:val="0"/>
                <w:bCs w:val="0"/>
              </w:rPr>
              <w:t>之</w:t>
            </w:r>
            <w:r>
              <w:rPr>
                <w:rStyle w:val="CharStyle444"/>
                <w:lang w:val="zh-TW" w:eastAsia="zh-TW" w:bidi="zh-TW"/>
                <w:b/>
                <w:bCs/>
              </w:rPr>
              <w:t>(</w:t>
            </w:r>
            <w:r>
              <w:rPr>
                <w:rStyle w:val="CharStyle445"/>
                <w:b w:val="0"/>
                <w:bCs w:val="0"/>
              </w:rPr>
              <w:t>考</w:t>
            </w:r>
            <w:r>
              <w:rPr>
                <w:rStyle w:val="CharStyle444"/>
                <w:b/>
                <w:bCs/>
              </w:rPr>
              <w:t>-9)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320" w:right="0" w:hanging="2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6 </w:t>
            </w:r>
            <w:r>
              <w:rPr>
                <w:rStyle w:val="CharStyle443"/>
                <w:b w:val="0"/>
                <w:bCs w:val="0"/>
              </w:rPr>
              <w:t>■職〇兩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21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79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CFTK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60" w:right="0" w:hanging="6"/>
            </w:pPr>
            <w:r>
              <w:rPr>
                <w:rStyle w:val="CharStyle157"/>
                <w:b w:val="0"/>
                <w:bCs w:val="0"/>
              </w:rPr>
              <w:t>6</w:t>
            </w:r>
            <w:r>
              <w:rPr>
                <w:rStyle w:val="CharStyle446"/>
                <w:b w:val="0"/>
                <w:bCs w:val="0"/>
              </w:rPr>
              <w:t>卿茗陽（</w:t>
            </w:r>
            <w:r>
              <w:rPr>
                <w:rStyle w:val="CharStyle447"/>
                <w:b/>
                <w:bCs/>
              </w:rPr>
              <w:t>*-</w:t>
            </w:r>
            <w:r>
              <w:rPr>
                <w:rStyle w:val="CharStyle446"/>
                <w:b w:val="0"/>
                <w:bCs w:val="0"/>
              </w:rPr>
              <w:t>即）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320" w:right="0" w:hanging="2"/>
            </w:pPr>
            <w:r>
              <w:rPr>
                <w:rStyle w:val="CharStyle444"/>
                <w:lang w:val="zh-TW" w:eastAsia="zh-TW" w:bidi="zh-TW"/>
                <w:b/>
                <w:bCs/>
              </w:rPr>
              <w:t xml:space="preserve">6 </w:t>
            </w:r>
            <w:r>
              <w:rPr>
                <w:rStyle w:val="CharStyle444"/>
                <w:b/>
                <w:bCs/>
              </w:rPr>
              <w:t xml:space="preserve">chih </w:t>
            </w:r>
            <w:r>
              <w:rPr>
                <w:rStyle w:val="CharStyle445"/>
                <w:b w:val="0"/>
                <w:bCs w:val="0"/>
              </w:rPr>
              <w:t>之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21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CS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60" w:right="0" w:hanging="6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3 </w:t>
            </w:r>
            <w:r>
              <w:rPr>
                <w:rStyle w:val="CharStyle157"/>
                <w:b w:val="0"/>
                <w:bCs w:val="0"/>
              </w:rPr>
              <w:t xml:space="preserve">dWA </w:t>
            </w:r>
            <w:r>
              <w:rPr>
                <w:rStyle w:val="CharStyle443"/>
                <w:b w:val="0"/>
                <w:bCs w:val="0"/>
              </w:rPr>
              <w:t>職（*-辦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320" w:right="0" w:hanging="2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>6</w:t>
            </w:r>
            <w:r>
              <w:rPr>
                <w:rStyle w:val="CharStyle443"/>
                <w:b w:val="0"/>
                <w:bCs w:val="0"/>
              </w:rPr>
              <w:t>坤魚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21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37" w:hRule="exact"/>
        </w:trPr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2"/>
            </w:pPr>
            <w:r>
              <w:rPr>
                <w:rStyle w:val="CharStyle157"/>
                <w:b w:val="0"/>
                <w:bCs w:val="0"/>
              </w:rPr>
              <w:t>KC</w:t>
            </w:r>
          </w:p>
        </w:tc>
        <w:tc>
          <w:tcPr>
            <w:shd w:val="clear" w:color="auto" w:fill="FFFFFF"/>
            <w:gridSpan w:val="2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100" w:right="0" w:firstLine="2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12 </w:t>
            </w:r>
            <w:r>
              <w:rPr>
                <w:rStyle w:val="CharStyle157"/>
                <w:b w:val="0"/>
                <w:bCs w:val="0"/>
              </w:rPr>
              <w:t>y</w:t>
            </w:r>
            <w:r>
              <w:rPr>
                <w:rStyle w:val="CharStyle443"/>
                <w:b w:val="0"/>
                <w:bCs w:val="0"/>
              </w:rPr>
              <w:t>卿陽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21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>12</w:t>
            </w:r>
            <w:r>
              <w:rPr>
                <w:rStyle w:val="CharStyle446"/>
                <w:b w:val="0"/>
                <w:bCs w:val="0"/>
              </w:rPr>
              <w:t>心邶耕</w:t>
            </w:r>
            <w:r>
              <w:rPr>
                <w:rStyle w:val="CharStyle443"/>
                <w:b w:val="0"/>
                <w:bCs w:val="0"/>
              </w:rPr>
              <w:t>（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>*</w:t>
            </w:r>
            <w:r>
              <w:rPr>
                <w:rStyle w:val="CharStyle443"/>
                <w:b w:val="0"/>
                <w:bCs w:val="0"/>
              </w:rPr>
              <w:t>却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>)</w:t>
            </w:r>
          </w:p>
        </w:tc>
      </w:tr>
    </w:tbl>
    <w:p>
      <w:pPr>
        <w:pStyle w:val="Style440"/>
        <w:framePr w:w="7214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rStyle w:val="CharStyle442"/>
        </w:rPr>
        <w:t>Table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 The rhyme schemes of the stele inscriptions</w:t>
      </w:r>
    </w:p>
    <w:p>
      <w:pPr>
        <w:framePr w:w="7214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253" w:after="0" w:line="290" w:lineRule="exact"/>
        <w:ind w:left="0" w:right="0" w:firstLine="578"/>
      </w:pPr>
      <w:r>
        <w:rPr>
          <w:lang w:val="en-US" w:eastAsia="en-US" w:bidi="en-US"/>
          <w:w w:val="100"/>
          <w:spacing w:val="0"/>
          <w:color w:val="000000"/>
          <w:position w:val="0"/>
        </w:rPr>
        <w:t>All five texts of thirty-six lines comprise two rhyme sequences with</w:t>
        <w:br/>
        <w:t>six rhymes each, assuming that the missing first three rhymes of the Chieh-</w:t>
        <w:br/>
      </w:r>
      <w:r>
        <w:rPr>
          <w:rStyle w:val="CharStyle320"/>
        </w:rPr>
        <w:t>shih~men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 also adhered to the same scheme. The unambiguous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127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rhyme division in the texts of Mt. I, Chih-fu </w:t>
      </w:r>
      <w:r>
        <w:rPr>
          <w:rStyle w:val="CharStyle320"/>
        </w:rPr>
        <w:t>tung-kuan,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Chieh-shih-</w:t>
        <w:br/>
      </w:r>
      <w:r>
        <w:rPr>
          <w:rStyle w:val="CharStyle320"/>
        </w:rPr>
        <w:t>men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further indicates that the coherent distinction of </w:t>
      </w:r>
      <w:r>
        <w:rPr>
          <w:rStyle w:val="CharStyle320"/>
        </w:rPr>
        <w:t>yin-sheng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ju-</w:t>
        <w:br/>
        <w:t>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A§ rhymes in the texts of Mt*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 and Mt. Chih-fu was indeed</w:t>
        <w:br/>
        <w:t xml:space="preserve">consciously observed; there is no case of a mixture of </w:t>
      </w:r>
      <w:r>
        <w:rPr>
          <w:rStyle w:val="CharStyle320"/>
        </w:rPr>
        <w:t>yin-sheng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ju-</w:t>
        <w:br/>
        <w:t>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rhymes. The two texts of doubled length (seventy-two lines) also</w:t>
        <w:br/>
        <w:t>include exactly doubled rhyme sequences of equal perfection. Finally, again</w:t>
        <w:br/>
        <w:t>without exception, the rhyme words not only follow what has been</w:t>
        <w:br/>
        <w:t>reconstructed as normative categorical distinctions, they even belong to the</w:t>
        <w:br/>
        <w:t>same tone within a given rhyme category.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such, the stelae, as early as in</w:t>
        <w:br/>
        <w:t>the late third century B.C. and better than any other contemporary or earlier</w:t>
        <w:br/>
        <w:t>corpus of texts, compellingly testify to the conscious perception of those</w:t>
        <w:br/>
        <w:t>tonal - or initially morphological - distinctions that many centuries later</w:t>
        <w:br/>
        <w:t xml:space="preserve">became explicitly determined in the </w:t>
      </w:r>
      <w:r>
        <w:rPr>
          <w:rStyle w:val="CharStyle320"/>
        </w:rPr>
        <w:t>ChHeh-yun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SJli (601) and </w:t>
      </w:r>
      <w:r>
        <w:rPr>
          <w:rStyle w:val="CharStyle320"/>
        </w:rPr>
        <w:t>Kuang-yun</w:t>
        <w:br/>
      </w:r>
      <w:r>
        <w:rPr>
          <w:rStyle w:val="CharStyle183"/>
        </w:rPr>
        <w:t>廣韻</w:t>
      </w:r>
      <w:r>
        <w:rPr>
          <w:rStyle w:val="CharStyle43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100&amp;) tradition.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19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8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all pre-Ch^in and early imperial literature there is no other corpus of</w:t>
        <w:br/>
        <w:t>texts that would include an unbroken sequence of one hundred seventeen</w:t>
        <w:br/>
        <w:t>rhymes without the slightest irregularity, not to speak of the perfect</w:t>
        <w:br/>
        <w:t>adherence to tonal distinctions. In addition to literary expertise and rigor,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16" w:line="200" w:lineRule="exact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>128 A STRUCTURAL ANALYSIS OF THE INSCRIPTIONS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unique achievement required a strong ideological impulse towards the</w:t>
        <w:br/>
        <w:t>cultural tradition, and it raises various questions. Are the inscriptions</w:t>
        <w:br/>
        <w:t>composed with unparalleled formal conscientiousness? Why is such</w:t>
        <w:br/>
        <w:t>aesthetic perfection encountered precisely - and only - under a rule that soon</w:t>
        <w:br/>
        <w:t>after its downfall was characterized as violently anti-traditional and hostile to</w:t>
        <w:br/>
        <w:t>textual scholarship? Another issue that needs consideration here is the actual</w:t>
        <w:br/>
        <w:t xml:space="preserve">age of the </w:t>
      </w:r>
      <w:r>
        <w:rPr>
          <w:rStyle w:val="CharStyle448"/>
        </w:rPr>
        <w:t>Shih-ching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rhyme system in the sophisticated form in which it</w:t>
        <w:br/>
        <w:t xml:space="preserve">appears in the </w:t>
      </w:r>
      <w:r>
        <w:rPr>
          <w:rStyle w:val="CharStyle448"/>
        </w:rPr>
        <w:t>Ch'in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inscriptions. Although most of the basic rhyme</w:t>
        <w:br/>
        <w:t>distinctions can be traced back to early Chou bronze inscriptions, they never</w:t>
        <w:br/>
        <w:t xml:space="preserve">come close to the relative perfection of the </w:t>
      </w:r>
      <w:r>
        <w:rPr>
          <w:rStyle w:val="CharStyle448"/>
        </w:rPr>
        <w:t>Shih-ching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rhymes which in turn</w:t>
        <w:br/>
        <w:t xml:space="preserve">are inferior to the regularity of the stele inscriptions^ Outside of the </w:t>
      </w:r>
      <w:r>
        <w:rPr>
          <w:rStyle w:val="CharStyle448"/>
        </w:rPr>
        <w:t>Shih-</w:t>
        <w:br/>
        <w:t>ching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itself, a strict adherence to its rhyme system can be found only in the</w:t>
        <w:br/>
        <w:t xml:space="preserve">early parts of the CTzWw </w:t>
      </w:r>
      <w:r>
        <w:rPr>
          <w:rStyle w:val="CharStyle438"/>
        </w:rPr>
        <w:t>楚辭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notably the “Chiu ko” </w:t>
      </w:r>
      <w:r>
        <w:rPr>
          <w:rStyle w:val="CharStyle438"/>
        </w:rPr>
        <w:t>九歌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the</w:t>
        <w:br/>
        <w:t>Ch^in stele inscriptions, in six shorter songs from the early years of the</w:t>
        <w:br/>
        <w:t xml:space="preserve">Western Han that are preserved in </w:t>
      </w:r>
      <w:r>
        <w:rPr>
          <w:rStyle w:val="CharStyle448"/>
        </w:rPr>
        <w:t>Shih-chi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448"/>
        </w:rPr>
        <w:t>Han-shu,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the corpus of</w:t>
        <w:br/>
        <w:t>early Western Han ancestral hymns that postdate the inscriptions by about a</w:t>
        <w:br/>
        <w:t xml:space="preserve">decade, and, though already with some significant deviations, in the </w:t>
      </w:r>
      <w:r>
        <w:rPr>
          <w:rStyle w:val="CharStyle448"/>
        </w:rPr>
        <w:t>Huai-</w:t>
        <w:br/>
        <w:t>nan tzu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(submitted to the throne in 139 B.C.). Later texts, even state</w:t>
        <w:br/>
        <w:t xml:space="preserve">sacrificial songs, increasingly depart from the </w:t>
      </w:r>
      <w:r>
        <w:rPr>
          <w:rStyle w:val="CharStyle448"/>
        </w:rPr>
        <w:t>Shih-ching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rhymes.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3"/>
      </w:pPr>
      <w:r>
        <w:rPr>
          <w:lang w:val="en-US" w:eastAsia="en-US" w:bidi="en-US"/>
          <w:w w:val="100"/>
          <w:spacing w:val="0"/>
          <w:color w:val="000000"/>
          <w:position w:val="0"/>
        </w:rPr>
        <w:t>If therefore the texts that follow these rhymes are all clustered within</w:t>
        <w:br/>
        <w:t>one century (with 139 B.C. as the terminus and with the tentative conjecture</w:t>
        <w:br/>
        <w:t xml:space="preserve">of a late third century B.C. date for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Chiu ko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,5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one is tempted to ask</w:t>
        <w:br/>
        <w:t xml:space="preserve">how old the </w:t>
      </w:r>
      <w:r>
        <w:rPr>
          <w:rStyle w:val="CharStyle448"/>
        </w:rPr>
        <w:t>Shih-ching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rhymes in their received elaborated system can</w:t>
        <w:br/>
        <w:t>possibly be: would they have remained stable through centuries of political</w:t>
        <w:br/>
        <w:t>and cultural diversity only to fall rapidly into oblivion from mid-Western</w:t>
        <w:br/>
        <w:t>Han times on, despite the stabilizing cultural conditions of the unified empire</w:t>
        <w:br/>
        <w:t xml:space="preserve">-and despite all Han efforts towards the final canonization of the </w:t>
      </w:r>
      <w:r>
        <w:rPr>
          <w:rStyle w:val="CharStyle448"/>
        </w:rPr>
        <w:t>Shih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^r?</w:t>
        <w:br/>
        <w:t>The evidence from the stele inscriptions seems to suggest a different and</w:t>
        <w:br/>
        <w:t xml:space="preserve">somewhat more complex scenario: on the one hand, the received </w:t>
      </w:r>
      <w:r>
        <w:rPr>
          <w:rStyle w:val="CharStyle448"/>
        </w:rPr>
        <w:t>Shih-ching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rhymes probably do not predate the stelae by centuries; on the other, the</w:t>
        <w:br/>
        <w:t xml:space="preserve">rhymes were preserved perfectly only where they were engraved into stone.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0"/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129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9"/>
      </w:pPr>
      <w:r>
        <w:rPr>
          <w:lang w:val="en-US" w:eastAsia="en-US" w:bidi="en-US"/>
          <w:w w:val="100"/>
          <w:spacing w:val="0"/>
          <w:color w:val="000000"/>
          <w:position w:val="0"/>
        </w:rPr>
        <w:t>Only the stele inscriptions as literally petrified texts were relatively immune</w:t>
        <w:br/>
        <w:t xml:space="preserve">to a scholarly Han redaction that transcribed the </w:t>
      </w:r>
      <w:r>
        <w:rPr>
          <w:rStyle w:val="CharStyle320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early Han</w:t>
        <w:br/>
        <w:t>ancestral hymns into the gradually emerging Han orthography while</w:t>
        <w:br/>
        <w:t>probably already lacking a clear understanding of the earlier sounds (note</w:t>
        <w:br/>
        <w:t xml:space="preserve">that the Han hymns are preserved only in the </w:t>
      </w:r>
      <w:r>
        <w:rPr>
          <w:rStyle w:val="CharStyle320"/>
        </w:rPr>
        <w:t>Han-shu,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 in the </w:t>
      </w:r>
      <w:r>
        <w:rPr>
          <w:rStyle w:val="CharStyle320"/>
        </w:rPr>
        <w:t>Shih-chi);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only for the inscriptions, a written original version continued to exist as a</w:t>
        <w:br/>
        <w:t>useful corrective alongside the transcriptions in the literary tradition* The</w:t>
        <w:br/>
        <w:t xml:space="preserve">remaining textual variants between the transmitted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</w:t>
        <w:br/>
        <w:t>inscription collections (which also are not primary sources but at least were</w:t>
        <w:br/>
        <w:t>compiled to preserve earlier calligraphic forms) tend to attest to the</w:t>
        <w:br/>
        <w:t>superiority of the latter over the former; in addition, the fragmentary</w:t>
        <w:br/>
        <w:t>transmission of the Chieh-shih-m^n inscription and especially the case of</w:t>
        <w:br/>
        <w:t>CS.21 shows precisely the kind of orthographic error that results from</w:t>
        <w:br/>
        <w:t>imperfect transcription.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75" w:line="283" w:lineRule="exact"/>
        <w:ind w:left="0" w:right="0" w:firstLine="622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short, the evidence from both the stelae and early Han texts 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leads</w:t>
        <w:br/>
        <w:t xml:space="preserve">me to assume two chronological layers of early imperial </w:t>
      </w:r>
      <w:r>
        <w:rPr>
          <w:rStyle w:val="CharStyle320"/>
        </w:rPr>
        <w:t>Shih-ching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redaction that have affected the rhymes: a late third century B.C. layer -</w:t>
        <w:br/>
        <w:t>perhaps from the hands of the same Ch'in imperial erudites who composed</w:t>
        <w:br/>
        <w:t xml:space="preserve">the stele inscriptions - in which the </w:t>
      </w:r>
      <w:r>
        <w:rPr>
          <w:rStyle w:val="CharStyle320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 were fixed, and a</w:t>
        <w:br/>
        <w:t>following layer from mid-Westem or later Han times in which these rhymes</w:t>
        <w:br/>
        <w:t>were again corrupted by a new transcription. This tentative conclusion rests</w:t>
        <w:br/>
        <w:t>partly on the received form of the early Han ancestral hymns, which</w:t>
        <w:br/>
        <w:t>probably were composed by Han erudites who had been directly connected</w:t>
        <w:br/>
        <w:t>with the Ch^in imperial court (see chapter 5 below): the fact that the hymns</w:t>
        <w:br/>
        <w:t>share with relative strictness but not with utmost perfection the rhyme</w:t>
        <w:br/>
        <w:t>system of their immediate models, the Ch^n stelae, may more likely be due</w:t>
        <w:br/>
        <w:t>to problems of transcription and transmission than of composition. The</w:t>
        <w:br/>
      </w:r>
      <w:r>
        <w:rPr>
          <w:rStyle w:val="CharStyle320"/>
        </w:rPr>
        <w:t>Shih-ching,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stelae, and the early Han hymns may all have been on the</w:t>
        <w:br/>
        <w:t>same plane of formal achievement but only the inscriptions, at least to some</w:t>
        <w:br/>
        <w:t>extent, escaped the more serious operations of later redaction.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22"/>
        <w:sectPr>
          <w:headerReference w:type="default" r:id="rId76"/>
          <w:pgSz w:w="10259" w:h="13372"/>
          <w:pgMar w:top="968" w:left="1534" w:right="1406" w:bottom="969" w:header="0" w:footer="3" w:gutter="0"/>
          <w:rtlGutter w:val="0"/>
          <w:cols w:space="720"/>
          <w:pgNumType w:start="133"/>
          <w:noEndnote/>
          <w:docGrid w:linePitch="360"/>
        </w:sectPr>
      </w:pPr>
      <w:r>
        <w:rPr>
          <w:rStyle w:val="CharStyle21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stelae alone, including only six of the traditional rhyme groups that have</w:t>
        <w:br/>
        <w:t>been reconstructed for pre-imperial texts, do not provide sufficient evidence to date the</w:t>
        <w:br/>
        <w:t xml:space="preserve">perfection of the </w:t>
      </w:r>
      <w:r>
        <w:rPr>
          <w:rStyle w:val="CharStyle215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system. However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early Western Han hymns show</w:t>
        <w:br/>
        <w:t xml:space="preserve">much more complex rhyming patterns. As such, they share with the </w:t>
      </w:r>
      <w:r>
        <w:rPr>
          <w:rStyle w:val="CharStyle215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 only</w:t>
        <w:br/>
        <w:t>the standard rhymes but also peculiar irregularities while lacking any of the deviations that</w:t>
        <w:br/>
        <w:t xml:space="preserve">became common in later Western Han rhymes; see my </w:t>
      </w:r>
      <w:r>
        <w:rPr>
          <w:rStyle w:val="CharStyle215"/>
        </w:rPr>
        <w:t>Die Hymnen der chinesischen</w:t>
        <w:br/>
        <w:t>Staatsopfer,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161-68.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7"/>
        <w:sectPr>
          <w:headerReference w:type="default" r:id="rId77"/>
          <w:pgSz w:w="10259" w:h="13372"/>
          <w:pgMar w:top="1809" w:left="1827" w:right="1131" w:bottom="998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One is easily tempted to identify in the rhymes of the stele inscriptions</w:t>
        <w:br/>
        <w:t>a formal poetic device that would mimetically represent what the texts</w:t>
        <w:br/>
        <w:t>express on their propositional level: the exalted image of perfect order. There</w:t>
        <w:br/>
        <w:t>is indeed one common interpretation that relates the regular sequences of six</w:t>
        <w:br/>
        <w:t>or twelve rhymes to the alleged Ch^in imperial adoption, immediately after</w:t>
        <w:br/>
        <w:t>the unification in 221 B.C，of the “Phase” or “Potency” of ‘Water” Cy/mif</w:t>
      </w:r>
      <w:r>
        <w:rPr>
          <w:rStyle w:val="CharStyle438"/>
        </w:rPr>
        <w:t>必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its correlated number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six^ according to the cosmological theory</w:t>
        <w:br/>
        <w:t xml:space="preserve">of the Five Phases </w:t>
      </w:r>
      <w:r>
        <w:rPr>
          <w:rStyle w:val="CharStyle320"/>
        </w:rPr>
        <w:t>(wu-hsing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StT)*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Apart from the fact that the historicity</w:t>
        <w:br/>
        <w:t>of the adoption of “Water” under the Ch’in remains doubtful，14 this</w:t>
        <w:br/>
        <w:t>speculation seems difficult to accept: first, there are other early texts</w:t>
        <w:br/>
        <w:t>structured in groups of six rhymes; second, in no other known case in early</w:t>
        <w:br/>
        <w:t>Chinese history was the number of rhymes employed as a cosmological</w:t>
        <w:br/>
        <w:t>emblem of the dynasty. Yet these considerations notwithstanding, the seven</w:t>
        <w:br/>
        <w:t>inscriptions certainly exhibit a very tight structure that conveys the birthmark</w:t>
        <w:br/>
        <w:t>of ideological normativity; the same sense of order that governs the rhymes</w:t>
        <w:br/>
        <w:t xml:space="preserve">also determines the sequence of themes and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seen in the texts, in</w:t>
        <w:br/>
        <w:t>particular with regard to their opening and closing parts. A number of</w:t>
        <w:br/>
        <w:t>semantic caesuras are not marked by changes of rhyme but by the use of</w:t>
        <w:br/>
        <w:t xml:space="preserve">formulaic expressions related to distinctive </w:t>
      </w:r>
      <w:r>
        <w:rPr>
          <w:rStyle w:val="CharStyle320"/>
        </w:rPr>
        <w:t>topoi.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following table notes</w:t>
        <w:br/>
        <w:t>the distribution of what may be regarded as a discrete set of almost</w:t>
        <w:br/>
        <w:t xml:space="preserve">obligatory opening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actually serve to establish the situational</w:t>
        <w:br/>
        <w:t xml:space="preserve">context of the respective inscription.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2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2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131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Under the heading “emperor looking down” I include the terms "n </w:t>
      </w:r>
      <w:r>
        <w:rPr>
          <w:rStyle w:val="CharStyle183"/>
        </w:rPr>
        <w:t>臨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(“to look down，” occurring four times</w:t>
      </w:r>
      <w:r>
        <w:rPr>
          <w:rStyle w:val="CharStyle438"/>
          <w:lang w:val="en-US" w:eastAsia="en-US" w:bidi="en-US"/>
        </w:rPr>
        <w:t>)，</w:t>
      </w:r>
      <w:r>
        <w:rPr>
          <w:rStyle w:val="CharStyle183"/>
        </w:rPr>
        <w:t>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inspect,” three times</w:t>
      </w:r>
      <w:r>
        <w:rPr>
          <w:rStyle w:val="CharStyle438"/>
          <w:lang w:val="en-US" w:eastAsia="en-US" w:bidi="en-US"/>
        </w:rPr>
        <w:t>)，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fc/i </w:t>
      </w:r>
      <w:r>
        <w:rPr>
          <w:rStyle w:val="CharStyle438"/>
        </w:rPr>
        <w:t>仙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7 </w:t>
      </w:r>
      <w:r>
        <w:rPr>
          <w:rStyle w:val="CharStyle438"/>
        </w:rPr>
        <w:t>丨仰周覽</w:t>
      </w:r>
      <w:r>
        <w:rPr>
          <w:rStyle w:val="CharStyle43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“t</w:t>
      </w:r>
      <w:r>
        <w:rPr>
          <w:rStyle w:val="CharStyle43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survey [all around]，” three times) .“Officials</w:t>
        <w:br/>
        <w:t xml:space="preserve">meditating” comprises min </w:t>
      </w:r>
      <w:r>
        <w:rPr>
          <w:rStyle w:val="CharStyle438"/>
        </w:rPr>
        <w:t>念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contemplate，’’ three times)</w:t>
      </w:r>
      <w:r>
        <w:rPr>
          <w:rStyle w:val="CharStyle43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y</w:t>
      </w:r>
      <w:r>
        <w:rPr>
          <w:rStyle w:val="CharStyle438"/>
        </w:rPr>
        <w:t>沿</w:t>
      </w:r>
      <w:r>
        <w:rPr>
          <w:rStyle w:val="CharStyle450"/>
        </w:rPr>
        <w:t>2/1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438"/>
        </w:rPr>
        <w:t>原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</w:t>
        <w:br/>
        <w:t>trace the origins，’’ four times)</w:t>
      </w:r>
      <w:r>
        <w:rPr>
          <w:rStyle w:val="CharStyle43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c/zw/ </w:t>
      </w:r>
      <w:r>
        <w:rPr>
          <w:rStyle w:val="CharStyle183"/>
        </w:rPr>
        <w:t>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（“to recall，’，three times)，pen </w:t>
      </w:r>
      <w:r>
        <w:rPr>
          <w:rStyle w:val="CharStyle183"/>
        </w:rPr>
        <w:t>本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</w:t>
        <w:br/>
        <w:t>trace the roots/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twice), and </w:t>
      </w:r>
      <w:r>
        <w:rPr>
          <w:rStyle w:val="CharStyle320"/>
        </w:rPr>
        <w:t>ssu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meditate/' twice). The numbers</w:t>
        <w:br/>
        <w:t xml:space="preserve">indicate the line where a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in the respective text:</w:t>
      </w:r>
    </w:p>
    <w:tbl>
      <w:tblPr>
        <w:tblOverlap w:val="never"/>
        <w:tblLayout w:type="fixed"/>
        <w:jc w:val="center"/>
      </w:tblPr>
      <w:tblGrid>
        <w:gridCol w:w="730"/>
        <w:gridCol w:w="845"/>
        <w:gridCol w:w="835"/>
        <w:gridCol w:w="562"/>
        <w:gridCol w:w="1008"/>
        <w:gridCol w:w="590"/>
        <w:gridCol w:w="835"/>
        <w:gridCol w:w="845"/>
        <w:gridCol w:w="970"/>
      </w:tblGrid>
      <w:tr>
        <w:trPr>
          <w:trHeight w:val="912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2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emperor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2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emperor</w:t>
            </w:r>
          </w:p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2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looking</w:t>
            </w:r>
          </w:p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2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down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date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tour of</w:t>
              <w:br/>
              <w:t>inspection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place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officials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2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officials</w:t>
            </w:r>
          </w:p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2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medita</w:t>
              <w:t>-</w:t>
            </w:r>
          </w:p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42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ting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6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officials</w:t>
            </w:r>
          </w:p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6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reciting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I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[1]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tabs>
                <w:tab w:leader="hyphen" w:pos="189" w:val="left"/>
                <w:tab w:leader="hyphen" w:pos="19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2"/>
            </w:pPr>
            <w:r>
              <w:rPr>
                <w:rStyle w:val="CharStyle157"/>
                <w:b w:val="0"/>
                <w:bCs w:val="0"/>
              </w:rPr>
              <w:tab/>
              <w:tab/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16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17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18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2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60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T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I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9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4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7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8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11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12</w:t>
            </w:r>
          </w:p>
        </w:tc>
      </w:tr>
      <w:tr>
        <w:trPr>
          <w:trHeight w:val="379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LY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2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10,12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9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90" w:lineRule="exact"/>
              <w:ind w:left="0" w:right="0" w:firstLine="0"/>
            </w:pPr>
            <w:r>
              <w:rPr>
                <w:rStyle w:val="CharStyle455"/>
                <w:b/>
                <w:bCs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_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CF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4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2"/>
            </w:pPr>
            <w:r>
              <w:rPr>
                <w:rStyle w:val="CharStyle157"/>
                <w:b w:val="0"/>
                <w:bCs w:val="0"/>
              </w:rPr>
              <w:t>6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4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7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8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9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CFTK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2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2"/>
            </w:pPr>
            <w:r>
              <w:rPr>
                <w:rStyle w:val="CharStyle157"/>
                <w:b w:val="0"/>
                <w:bCs w:val="0"/>
              </w:rPr>
              <w:t>3,6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2,3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8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9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90" w:lineRule="exact"/>
              <w:ind w:left="0" w:right="0" w:firstLine="0"/>
            </w:pPr>
            <w:r>
              <w:rPr>
                <w:rStyle w:val="CharStyle443"/>
                <w:b w:val="0"/>
                <w:bCs w:val="0"/>
              </w:rPr>
              <w:t>一</w:t>
            </w:r>
          </w:p>
        </w:tc>
      </w:tr>
      <w:tr>
        <w:trPr>
          <w:trHeight w:val="379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CS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80" w:lineRule="exact"/>
              <w:ind w:left="0" w:right="0" w:firstLine="0"/>
            </w:pPr>
            <w:r>
              <w:rPr>
                <w:rStyle w:val="CharStyle456"/>
                <w:b w:val="0"/>
                <w:bCs w:val="0"/>
              </w:rPr>
              <w:t>一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457"/>
                <w:b w:val="0"/>
                <w:bCs w:val="0"/>
              </w:rPr>
              <w:t>相</w:t>
            </w:r>
            <w:r>
              <w:rPr>
                <w:rStyle w:val="CharStyle458"/>
                <w:b w:val="0"/>
                <w:bCs w:val="0"/>
              </w:rPr>
              <w:t>™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_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80" w:lineRule="exact"/>
              <w:ind w:left="0" w:right="0" w:firstLine="0"/>
            </w:pPr>
            <w:r>
              <w:rPr>
                <w:rStyle w:val="CharStyle456"/>
                <w:b w:val="0"/>
                <w:bCs w:val="0"/>
              </w:rPr>
              <w:t>一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—</w:t>
            </w:r>
          </w:p>
        </w:tc>
      </w:tr>
      <w:tr>
        <w:trPr>
          <w:trHeight w:val="451" w:hRule="exact"/>
        </w:trPr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1"/>
            </w:pPr>
            <w:r>
              <w:rPr>
                <w:rStyle w:val="CharStyle157"/>
                <w:b w:val="0"/>
                <w:bCs w:val="0"/>
              </w:rPr>
              <w:t>KC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6,8,13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4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5,6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7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11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136"/>
              <w:framePr w:w="72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12</w:t>
            </w:r>
          </w:p>
        </w:tc>
      </w:tr>
    </w:tbl>
    <w:p>
      <w:pPr>
        <w:pStyle w:val="Style451"/>
        <w:framePr w:w="7219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</w:pPr>
      <w:r>
        <w:rPr>
          <w:rStyle w:val="CharStyle453"/>
        </w:rPr>
        <w:t xml:space="preserve">Table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3: The distribution of the opening </w:t>
      </w:r>
      <w:r>
        <w:rPr>
          <w:rStyle w:val="CharStyle454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stele inscriptions</w:t>
      </w:r>
    </w:p>
    <w:p>
      <w:pPr>
        <w:framePr w:w="7219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249" w:after="0" w:line="283" w:lineRule="exact"/>
        <w:ind w:left="0" w:right="0" w:firstLine="584"/>
        <w:sectPr>
          <w:headerReference w:type="default" r:id="rId78"/>
          <w:pgSz w:w="10259" w:h="13372"/>
          <w:pgMar w:top="959" w:left="1272" w:right="1668" w:bottom="959" w:header="0" w:footer="3" w:gutter="0"/>
          <w:rtlGutter w:val="0"/>
          <w:cols w:space="720"/>
          <w:pgNumType w:start="13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table illuminates a common scheme as well as the different</w:t>
        <w:br/>
        <w:t>deviations. To begin with what may be identified as the normative pattern:</w:t>
        <w:br/>
        <w:t xml:space="preserve">the inscriptions of Mt. T'ai, Chih-fu, Chih-fu </w:t>
      </w:r>
      <w:r>
        <w:rPr>
          <w:rStyle w:val="CharStyle320"/>
        </w:rPr>
        <w:t>tung-kuan,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K^uai-chi</w:t>
        <w:br/>
        <w:t xml:space="preserve">show a very similar distribution of the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within the first nine (Chih-fu,</w:t>
        <w:br/>
        <w:t xml:space="preserve">Chih-fu </w:t>
      </w:r>
      <w:r>
        <w:rPr>
          <w:rStyle w:val="CharStyle320"/>
        </w:rPr>
        <w:t>tung-kuan)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or twelve (T'ai, K'uai-chi) lines. The hypothesis that</w:t>
        <w:br/>
        <w:t xml:space="preserve">this set of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usually restricted to the first lines of an inscription</w:t>
        <w:br/>
        <w:t>becomes substantiated by a comparison with the Lang-yeh and the Chieh-</w:t>
        <w:br/>
        <w:t>shih-men inscriptions. The latter only mentions the emperor at the beginning</w:t>
        <w:br/>
        <w:t>of the second rhyme sequence (line 19), but this is again a normative device</w:t>
        <w:br/>
        <w:t>employed in all other texts except the Mt. I inscription (and hence not</w:t>
        <w:br/>
        <w:t xml:space="preserve">included in the table). Only the received </w:t>
      </w:r>
      <w:r>
        <w:rPr>
          <w:rStyle w:val="CharStyle320"/>
        </w:rPr>
        <w:t>Chith-shih-men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text does not</w:t>
        <w:br/>
        <w:t>mention him at the very beginning of the whole text, and neither does it</w:t>
        <w:br/>
        <w:t xml:space="preserve">include the other opening </w:t>
      </w:r>
      <w:r>
        <w:rPr>
          <w:rStyle w:val="CharStyle320"/>
        </w:rPr>
        <w:t>topoi ~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 situation which suggests that these were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actually in their proper place originally, i*e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first nine lines of the text,</w:t>
        <w:br/>
        <w:t>which have now been lost*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case of the Lang-yeh text is more difficult: it mentions only the</w:t>
        <w:br/>
        <w:t>emperor，his “looking down，” the date, the tour, and, indirectly (hence the</w:t>
        <w:br/>
        <w:t xml:space="preserve">brackets), the place. On the other hand, the passage which in the </w:t>
      </w:r>
      <w:r>
        <w:rPr>
          <w:rStyle w:val="CharStyle320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immediately follows the inscription and which, at least in part, cannot</w:t>
        <w:br/>
        <w:t>conclusively be ruled out as belonging to the inscription proper, mentions</w:t>
        <w:br/>
        <w:t>again the tour as well as the precise location Lang-yehJ5 Apart from these</w:t>
        <w:br/>
        <w:t>points, I cannot account for the Lang-yeh text inconsistencies.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0"/>
      </w:pPr>
      <w:r>
        <w:rPr>
          <w:lang w:val="en-US" w:eastAsia="en-US" w:bidi="en-US"/>
          <w:w w:val="100"/>
          <w:spacing w:val="0"/>
          <w:color w:val="000000"/>
          <w:position w:val="0"/>
        </w:rPr>
        <w:t>A final anomaly that the table displays is the position of the opening</w:t>
        <w:br/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Mt. I inscription. Here, the emperor is mentioned in the first</w:t>
        <w:br/>
        <w:t>line, yet most of the set - leaving out only the emperor and, as in the Chih-</w:t>
        <w:br/>
        <w:t xml:space="preserve">fu </w:t>
      </w:r>
      <w:r>
        <w:rPr>
          <w:rStyle w:val="CharStyle320"/>
        </w:rPr>
        <w:t>tung-kuan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inscription, the "officials reciting^ - fills neatly the second half</w:t>
        <w:br/>
        <w:t>of the first rhyme sequence (lines 10 to 18). Considering that the text has not</w:t>
        <w:br/>
        <w:t xml:space="preserve">been transmitted in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but only in much later inscription collec</w:t>
        <w:t>-</w:t>
        <w:br/>
        <w:t>tions, and that all known versions are based on obscure recarvings of the</w:t>
        <w:br/>
        <w:t>original, we cannot rule out the possibility that some editor, by neglect or</w:t>
        <w:br/>
        <w:t>intention, may have reversed the original textual order, that is, within the</w:t>
        <w:br/>
        <w:t>first rhyme sequence, he might have put lines 1-9 after 10-18.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0"/>
        <w:sectPr>
          <w:headerReference w:type="default" r:id="rId79"/>
          <w:pgSz w:w="10259" w:h="13372"/>
          <w:pgMar w:top="1790" w:left="1741" w:right="1228" w:bottom="979" w:header="0" w:footer="3" w:gutter="0"/>
          <w:rtlGutter w:val="0"/>
          <w:cols w:space="720"/>
          <w:pgNumType w:start="13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position of the idealized narration of the military conquest, another</w:t>
        <w:br/>
        <w:t>important textual element, supports this conjecture. This element is</w:t>
        <w:br/>
        <w:t>completely absent in the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 inscription and is shortened in that of</w:t>
        <w:br/>
        <w:t>Lang-yeh (lines 50-52). In the K^uai-chi text it is reduced to three lines (31-</w:t>
        <w:br/>
        <w:t xml:space="preserve">33)，following — rhetorically as the “solution” </w:t>
      </w:r>
      <w:r>
        <w:rPr>
          <w:rStyle w:val="CharStyle438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 long retrospective</w:t>
        <w:br/>
        <w:t>narrative that relates the crimes of the “six kings”（lines 19-30). The cases of</w:t>
        <w:br/>
        <w:t>Lang-yeh and K^uai-chi here show that the longer inscriptions do not just</w:t>
        <w:br/>
        <w:t>enlarge every single part of the shorter ones. The account of the extermina</w:t>
        <w:t>-</w:t>
        <w:br/>
        <w:t xml:space="preserve">tion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rebellious and recalcitrant,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'Violent and cruel/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''greedy</w:t>
        <w:br/>
        <w:t>and criminal，，，or of the “lawless” gains its full expression，now shaped as</w:t>
        <w:br/>
        <w:t>an elaborate harangue, in the remaining four inscriptions. In the Chih-fu</w:t>
        <w:br/>
        <w:t>text, this martial element fills the first half of the second rhyme (lines 19-</w:t>
        <w:br/>
        <w:t xml:space="preserve">27), whereas in the Chih-fu </w:t>
      </w:r>
      <w:r>
        <w:rPr>
          <w:rStyle w:val="CharStyle320"/>
        </w:rPr>
        <w:t>tung-kuan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 it follows immediately the</w:t>
        <w:br/>
        <w:t xml:space="preserve">series of opening </w:t>
      </w:r>
      <w:r>
        <w:rPr>
          <w:rStyle w:val="CharStyle320"/>
        </w:rPr>
        <w:t>topoi,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filling the second half of the first rhyme (lines 10-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3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133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18); the same can be assumed for the Chieh-shih-men text where the account</w:t>
        <w:br/>
        <w:t>runs through lines 10-15 (assuming that the first nine lines with the opening</w:t>
        <w:br/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missing so that the first line of the received text is actually line 10).</w:t>
        <w:br/>
        <w:t>Compared to these inscriptions, it is only the Mt. I text where the sequences</w:t>
        <w:br/>
        <w:t xml:space="preserve">of the opening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(lines 10-18) and the martial account (lines 4-9) are</w:t>
        <w:br/>
        <w:t>transposed. In other words: to reverse the order of lines 1-9 and 10-18</w:t>
        <w:br/>
        <w:t>would make the first rhyme of the Mt. I text exactly parallel to those of</w:t>
        <w:br/>
        <w:t xml:space="preserve">Chih-fu </w:t>
      </w:r>
      <w:r>
        <w:rPr>
          <w:rStyle w:val="CharStyle320"/>
        </w:rPr>
        <w:t>tung-kuan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Chieh»shih»men (allowing for the most probable</w:t>
        <w:br/>
        <w:t>reconstruction of the initial nine lines) and almost parallel to that of Chih-fu.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emendation would also adhere to the basic logic of the sequential</w:t>
        <w:br/>
        <w:t>order as it is evident from these three shorter inscriptions: they begin with an</w:t>
        <w:br/>
        <w:t>account of the circumstances of setting up the inscription (the set of opening</w:t>
        <w:br/>
      </w:r>
      <w:r>
        <w:rPr>
          <w:rStyle w:val="CharStyle320"/>
        </w:rPr>
        <w:t>topoi),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then give the announcement of historical military and civil achieve</w:t>
        <w:t>-</w:t>
        <w:br/>
        <w:t>ments and finally, again stepping out of this eulogy proper, return to the</w:t>
        <w:br/>
        <w:t>self-reflexive mode to state that now the eulogy is to be carved into stone*</w:t>
        <w:br/>
        <w:t>Chronologically, the opening and the final accounts are on the same</w:t>
        <w:br/>
        <w:t>temporal level, i.e., the situational present when the inscription stele is</w:t>
        <w:br/>
        <w:t>erected. Relative to this time, the embedded narrative relates to the historical</w:t>
        <w:br/>
        <w:t>past and present, recalling the times of chaos, the military victory, and the</w:t>
        <w:br/>
        <w:t>civil achievements. Although the two narrative levels are skillfully faded in</w:t>
        <w:br/>
        <w:t>and out to fuse the past and the present, we still have to realize the implied</w:t>
        <w:br/>
        <w:t>break after the opening passage: the historical account that follows it will</w:t>
        <w:br/>
        <w:t>relate the substance of the officials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meditation* According to this basic</w:t>
        <w:br/>
        <w:t>structure, it is only logical that the extensive descriptions of the former</w:t>
        <w:br/>
        <w:t>enemies and their consequent extinction should appear at the beginning of</w:t>
        <w:br/>
        <w:t>this account* Chronologically, that is, according to the logic of political</w:t>
        <w:br/>
        <w:t>history, the victory over chaos comes first, followed in a second step by the</w:t>
        <w:br/>
        <w:t>establishment of civil order.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6"/>
        <w:sectPr>
          <w:headerReference w:type="default" r:id="rId80"/>
          <w:pgSz w:w="10259" w:h="13372"/>
          <w:pgMar w:top="954" w:left="1363" w:right="1586" w:bottom="954" w:header="0" w:footer="3" w:gutter="0"/>
          <w:rtlGutter w:val="0"/>
          <w:cols w:space="720"/>
          <w:pgNumType w:start="14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In the idealized historical account of the inscriptions, the military</w:t>
        <w:br/>
        <w:t>conquests are consistently presented not as offensive but as punitive</w:t>
        <w:br/>
        <w:t>expeditions: it was not brute force, the message resounds, that has led to the</w:t>
        <w:br/>
        <w:t>unification, but legitimacy derived from justice - political or moral, not legal</w:t>
        <w:br/>
        <w:t>justice, to be precise* The above-quoted designations for the enemies do not</w:t>
        <w:br/>
        <w:t>refer to any specific misbehavior but are generic (therefore frequently</w:t>
        <w:br/>
        <w:t>binomial) terms of malignity. Fundamental viciousness or “cruelty”（the</w:t>
        <w:br/>
        <w:t xml:space="preserve">term </w:t>
      </w:r>
      <w:r>
        <w:rPr>
          <w:rStyle w:val="CharStyle320"/>
        </w:rPr>
        <w:t>pao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appears six times) had to be prosecuted not by the measured law</w:t>
        <w:br/>
        <w:t xml:space="preserve">but by general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punishment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(chu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occurring five times) 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£4</w:t>
      </w:r>
      <w:r>
        <w:rPr>
          <w:lang w:val="en-US" w:eastAsia="en-US" w:bidi="en-US"/>
          <w:w w:val="100"/>
          <w:spacing w:val="0"/>
          <w:color w:val="000000"/>
          <w:position w:val="0"/>
        </w:rPr>
        <w:t>extermina-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tion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(mieh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six times). ^ Whereas in the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ai-shan text the account of the</w:t>
        <w:br/>
        <w:t>enemies and their radical extinction is completely suspended, both the Mt. I</w:t>
        <w:br/>
        <w:t>(lines 19-33) and the K^uai-chi inscription (lines 25-30) include substantial</w:t>
        <w:br/>
        <w:t>additional remembrances of the former times of chaos. On Mt. I, the</w:t>
        <w:br/>
        <w:t>officials^ thoughts roam the entire history up to high antiquity, lamenting the</w:t>
        <w:br/>
        <w:t>aeons of unceasing warfare and constant streams of blood; in this all-</w:t>
        <w:br/>
        <w:t>encompassing historical vision,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emperor receives recognition on a</w:t>
        <w:br/>
        <w:t>cosmic scale as the first true unifier of the world, the final redeemer after</w:t>
        <w:br/>
        <w:t>whom "warfare will not arise again,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K^ai-chi account, by compari</w:t>
        <w:t>-</w:t>
        <w:br/>
        <w:t>son, narrows the historical perspective radically: referring to the immediate</w:t>
        <w:br/>
        <w:t>past of the “six kings” who endangered the state of Ch’in，it presents the</w:t>
        <w:br/>
        <w:t>emperor in his more concrete historical role as the protector of his own state</w:t>
        <w:br/>
        <w:t>who finally unified the empire. Both retrospective narratives may be</w:t>
        <w:br/>
        <w:t>regarded as facultative elaborations on the almost obligatory theme of pre</w:t>
        <w:t>-</w:t>
        <w:br/>
        <w:t>imperial chaos, but in opposite directions: the Mt. I inscription expands the</w:t>
        <w:br/>
        <w:t>theme into universal prehistory, whereas the one on Mt. K'uai-chi shrinks it</w:t>
        <w:br/>
        <w:t>down to the actual history of the recent decades. Despite these fundamental</w:t>
        <w:br/>
        <w:t xml:space="preserve">differences in their historical scope, they both culminate in the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</w:t>
        <w:br/>
        <w:t>eternal peace and blessings that the common people from now on will enjoy</w:t>
        <w:br/>
        <w:t>as a result of the sage’s efforts.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5"/>
        <w:sectPr>
          <w:headerReference w:type="default" r:id="rId81"/>
          <w:pgSz w:w="10259" w:h="13372"/>
          <w:pgMar w:top="1107" w:left="1670" w:right="1255" w:bottom="855" w:header="0" w:footer="3" w:gutter="0"/>
          <w:rtlGutter w:val="0"/>
          <w:cols w:space="720"/>
          <w:pgNumType w:start="13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Within the idealized historical account that the officials recall and</w:t>
        <w:br/>
        <w:t>memorialize in the inscription, the end of chaos is logically followed by the</w:t>
        <w:br/>
        <w:t>order of the now unified cosmos. The First Thearch of the stele inscriptions</w:t>
        <w:br/>
        <w:t xml:space="preserve">embodies both aspects of virtuous power: the martial </w:t>
      </w:r>
      <w:r>
        <w:rPr>
          <w:rStyle w:val="CharStyle320"/>
        </w:rPr>
        <w:t>(wu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^；) and the civil</w:t>
        <w:br/>
      </w:r>
      <w:r>
        <w:rPr>
          <w:rStyle w:val="CharStyle320"/>
        </w:rPr>
        <w:t>(wen JC),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they had been personified by the shining models of the Chou</w:t>
        <w:br/>
        <w:t xml:space="preserve">dynasty，King Wen </w:t>
      </w:r>
      <w:r>
        <w:rPr>
          <w:rStyle w:val="CharStyle183"/>
        </w:rPr>
        <w:t>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（“The Civilizing King”）and King Wu </w:t>
      </w:r>
      <w:r>
        <w:rPr>
          <w:rStyle w:val="CharStyle183"/>
        </w:rPr>
        <w:t>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（“The</w:t>
        <w:br/>
        <w:t>Martial King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). In the inscriptions, the catalogue of civil achievements 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4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135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granted considerably more space than that of the martial success - a typical</w:t>
        <w:br/>
        <w:t>phenomenon of early Chinese culture for which C.H. Wang has coined the</w:t>
        <w:br/>
        <w:t>formula ''ellipsis of battle/*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two exceptions are the texts on Mt. I and</w:t>
        <w:br/>
        <w:t>Mt. T^ai which by their very close chronological and geographical relation</w:t>
        <w:br/>
        <w:t>appear to have been composed as complementary to one another, albeit in</w:t>
        <w:br/>
        <w:t>chronological and also hierarchical gradation: on Mt I, certainly subordinate</w:t>
        <w:br/>
        <w:t>to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ai, the emperor first presented his martial conquest of chaos - the</w:t>
        <w:br/>
        <w:t xml:space="preserve">power of </w:t>
      </w:r>
      <w:r>
        <w:rPr>
          <w:rStyle w:val="CharStyle320"/>
        </w:rPr>
        <w:t>wu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whence he proceeded to the still nobler heights of Mt. T^ai to</w:t>
        <w:br/>
        <w:t>announce his ultimate establishment of cosmic civil order - the power of</w:t>
        <w:br/>
      </w:r>
      <w:r>
        <w:rPr>
          <w:rStyle w:val="CharStyle320"/>
        </w:rPr>
        <w:t>wen.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Pushing this interpretation only a single step further, we arrive at the</w:t>
        <w:br/>
        <w:t>phenomenon of one text divided into two halves and placed on two different</w:t>
        <w:br/>
        <w:t>yet closely related material carriers, reflecting once again the most typical</w:t>
        <w:br/>
        <w:t>feature of Chou bronze inscriptions. The following five stelae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like all</w:t>
        <w:br/>
        <w:t>Warring States texts of political philosophy, except perhaps parts of the</w:t>
        <w:br/>
      </w:r>
      <w:r>
        <w:rPr>
          <w:rStyle w:val="CharStyle320"/>
        </w:rPr>
        <w:t>Shang-chUn 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parade the military conquest not as an end in itself but as</w:t>
        <w:br/>
        <w:t>the necessary precondition to reestablish social order; it is the latter that</w:t>
        <w:br/>
        <w:t xml:space="preserve">fulfills and hence retrospectively legitimizes the former. The text of </w:t>
      </w:r>
      <w:r>
        <w:rPr>
          <w:rStyle w:val="CharStyle320"/>
        </w:rPr>
        <w:t>Mt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I,</w:t>
        <w:br/>
        <w:t>considered from this perspective, is therefore not complete in itself.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242" w:line="283" w:lineRule="exact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essential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announcement of civil achievements may be</w:t>
        <w:br/>
        <w:t>summarized as follows: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final termination of warfare and universal submission;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unification and consolidation of the empire;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fundamental beginning;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shining brilliance of the emperor and his accomplishments;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—the emperor’s untiring efforts;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stable social order with everybody in his proper place;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spread of universal norms and standards;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rStyle w:val="CharStyle438"/>
        </w:rPr>
        <w:t>一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common people living in peace and receiving the emperor’s grace;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272" w:line="220" w:lineRule="exact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-the boundless spatial and temporal extension of the emperor^ rule.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  <w:sectPr>
          <w:headerReference w:type="default" r:id="rId82"/>
          <w:pgSz w:w="10259" w:h="13372"/>
          <w:pgMar w:top="1107" w:left="1670" w:right="1255" w:bottom="855" w:header="0" w:footer="3" w:gutter="0"/>
          <w:rtlGutter w:val="0"/>
          <w:cols w:space="720"/>
          <w:pgNumType w:start="14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Within the announcement of the emperor's civil achievements, there is</w:t>
        <w:br/>
        <w:t>hardly a line that cannot be assigned to at least one of these eight basic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semantic categories. Not one of these political ideals is new or beyond the</w:t>
        <w:br/>
        <w:t>traditional Chou notion of sage rulership, as the annotations of the texts</w:t>
        <w:br/>
        <w:t xml:space="preserve">should have sufficiently illustrated.^ The vocabulary of some of these </w:t>
      </w:r>
      <w:r>
        <w:rPr>
          <w:rStyle w:val="CharStyle320"/>
        </w:rPr>
        <w:t>topoi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will be discussed below (a complete tabular survey encompassing all of</w:t>
        <w:br/>
        <w:t>them would result in almost a concordance to the inscriptions); here, we</w:t>
        <w:br/>
        <w:t>mention only those two features that occupy a defined place within the</w:t>
        <w:br/>
        <w:t xml:space="preserve">sequential structure of the inscriptions: the initial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fundamental</w:t>
        <w:br/>
        <w:t>beginning and the closing /apos of permanent duration.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recurrent vocabulary denoting the fundamental beginning consists</w:t>
        <w:br/>
        <w:t xml:space="preserve">of five different words: </w:t>
      </w:r>
      <w:r>
        <w:rPr>
          <w:rStyle w:val="CharStyle320"/>
        </w:rPr>
        <w:t xml:space="preserve">li </w:t>
      </w:r>
      <w:r>
        <w:rPr>
          <w:rStyle w:val="CharStyle459"/>
        </w:rPr>
        <w:t>il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establish/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29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occurring three times), </w:t>
      </w:r>
      <w:r>
        <w:rPr>
          <w:rStyle w:val="CharStyle320"/>
        </w:rPr>
        <w:t>ch</w:t>
      </w:r>
      <w:r>
        <w:rPr>
          <w:rStyle w:val="CharStyle320"/>
          <w:vertAlign w:val="superscript"/>
        </w:rPr>
        <w:t>y</w:t>
      </w:r>
      <w:r>
        <w:rPr>
          <w:rStyle w:val="CharStyle32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</w:t>
        <w:br/>
        <w:t>(“to begin; beginning，” five times),</w:t>
      </w:r>
      <w:r>
        <w:rPr>
          <w:rStyle w:val="CharStyle438"/>
        </w:rPr>
        <w:t>作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create，” four times</w:t>
      </w:r>
      <w:r>
        <w:rPr>
          <w:rStyle w:val="CharStyle438"/>
          <w:lang w:val="en-US" w:eastAsia="en-US" w:bidi="en-US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s/zjiTz $</w:t>
      </w:r>
      <w:r>
        <w:rPr>
          <w:rStyle w:val="CharStyle438"/>
        </w:rPr>
        <w:t>台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(“to begin; begirming，” three times)，and dWen </w:t>
      </w:r>
      <w:r>
        <w:rPr>
          <w:rStyle w:val="CharStyle438"/>
        </w:rPr>
        <w:t>建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establish，，’ twice). As</w:t>
        <w:br/>
        <w:t>one might expect, these words are always related to the grammatical subject</w:t>
        <w:br/>
        <w:t>of the emperor, which invariably marks a semantic caesura. The following</w:t>
        <w:br/>
        <w:t xml:space="preserve">table lists all instances where the emperor is mentioned </w:t>
      </w:r>
      <w:r>
        <w:rPr>
          <w:rStyle w:val="CharStyle320"/>
        </w:rPr>
        <w:t>expressis verbis:^</w:t>
      </w:r>
      <w:r>
        <w:rPr>
          <w:rStyle w:val="CharStyle320"/>
          <w:vertAlign w:val="superscript"/>
        </w:rPr>
        <w:footnoteReference w:id="230"/>
      </w:r>
    </w:p>
    <w:tbl>
      <w:tblPr>
        <w:tblOverlap w:val="never"/>
        <w:tblLayout w:type="fixed"/>
        <w:jc w:val="center"/>
      </w:tblPr>
      <w:tblGrid>
        <w:gridCol w:w="3034"/>
        <w:gridCol w:w="552"/>
        <w:gridCol w:w="557"/>
        <w:gridCol w:w="629"/>
        <w:gridCol w:w="576"/>
        <w:gridCol w:w="662"/>
        <w:gridCol w:w="562"/>
        <w:gridCol w:w="610"/>
      </w:tblGrid>
      <w:tr>
        <w:trPr>
          <w:trHeight w:val="442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40" w:right="0" w:hanging="10"/>
            </w:pPr>
            <w:r>
              <w:rPr>
                <w:rStyle w:val="CharStyle157"/>
                <w:b w:val="0"/>
                <w:bCs w:val="0"/>
              </w:rPr>
              <w:t>I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00" w:right="0" w:hanging="8"/>
            </w:pPr>
            <w:r>
              <w:rPr>
                <w:rStyle w:val="CharStyle157"/>
                <w:b w:val="0"/>
                <w:bCs w:val="0"/>
              </w:rPr>
              <w:t>T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firstLine="8"/>
            </w:pPr>
            <w:r>
              <w:rPr>
                <w:rStyle w:val="CharStyle157"/>
                <w:b w:val="0"/>
                <w:bCs w:val="0"/>
              </w:rPr>
              <w:t>LY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6"/>
            </w:pPr>
            <w:r>
              <w:rPr>
                <w:rStyle w:val="CharStyle157"/>
                <w:b w:val="0"/>
                <w:bCs w:val="0"/>
              </w:rPr>
              <w:t>CF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60"/>
            </w:pPr>
            <w:r>
              <w:rPr>
                <w:rStyle w:val="CharStyle157"/>
                <w:b w:val="0"/>
                <w:bCs w:val="0"/>
              </w:rPr>
              <w:t>CFTK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hanging="4"/>
            </w:pPr>
            <w:r>
              <w:rPr>
                <w:rStyle w:val="CharStyle157"/>
                <w:b w:val="0"/>
                <w:bCs w:val="0"/>
              </w:rPr>
              <w:t>CS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firstLine="1"/>
            </w:pPr>
            <w:r>
              <w:rPr>
                <w:rStyle w:val="CharStyle157"/>
                <w:b w:val="0"/>
                <w:bCs w:val="0"/>
              </w:rPr>
              <w:t>KC</w:t>
            </w:r>
          </w:p>
        </w:tc>
      </w:tr>
      <w:tr>
        <w:trPr>
          <w:trHeight w:val="869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300" w:firstLine="0"/>
            </w:pPr>
            <w:r>
              <w:rPr>
                <w:rStyle w:val="CharStyle443"/>
                <w:b w:val="0"/>
                <w:bCs w:val="0"/>
              </w:rPr>
              <w:t>黃帝</w:t>
            </w:r>
            <w:r>
              <w:rPr>
                <w:rStyle w:val="CharStyle157"/>
                <w:b w:val="0"/>
                <w:bCs w:val="0"/>
              </w:rPr>
              <w:t>:“August Thearch”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8"/>
            </w:pPr>
            <w:r>
              <w:rPr>
                <w:rStyle w:val="CharStyle157"/>
                <w:b w:val="0"/>
                <w:bCs w:val="0"/>
              </w:rPr>
              <w:t>1,28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8"/>
            </w:pPr>
            <w:r>
              <w:rPr>
                <w:rStyle w:val="CharStyle157"/>
                <w:b w:val="0"/>
                <w:bCs w:val="0"/>
              </w:rPr>
              <w:t>1,19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2" w:lineRule="exact"/>
              <w:ind w:left="0" w:right="0" w:firstLine="46"/>
            </w:pPr>
            <w:r>
              <w:rPr>
                <w:rStyle w:val="CharStyle157"/>
                <w:b w:val="0"/>
                <w:bCs w:val="0"/>
              </w:rPr>
              <w:t>2,13,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2" w:lineRule="exact"/>
              <w:ind w:left="0" w:right="0" w:firstLine="46"/>
            </w:pPr>
            <w:r>
              <w:rPr>
                <w:rStyle w:val="CharStyle157"/>
                <w:b w:val="0"/>
                <w:bCs w:val="0"/>
              </w:rPr>
              <w:t>26,37,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2" w:lineRule="exact"/>
              <w:ind w:left="0" w:right="0" w:firstLine="46"/>
            </w:pPr>
            <w:r>
              <w:rPr>
                <w:rStyle w:val="CharStyle157"/>
                <w:b w:val="0"/>
                <w:bCs w:val="0"/>
              </w:rPr>
              <w:t>49,62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6"/>
            </w:pPr>
            <w:r>
              <w:rPr>
                <w:rStyle w:val="CharStyle157"/>
                <w:b w:val="0"/>
                <w:bCs w:val="0"/>
              </w:rPr>
              <w:t>4,19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60"/>
            </w:pPr>
            <w:r>
              <w:rPr>
                <w:rStyle w:val="CharStyle157"/>
                <w:b w:val="0"/>
                <w:bCs w:val="0"/>
              </w:rPr>
              <w:t>2,19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hanging="4"/>
            </w:pPr>
            <w:r>
              <w:rPr>
                <w:rStyle w:val="CharStyle157"/>
                <w:b w:val="0"/>
                <w:bCs w:val="0"/>
              </w:rPr>
              <w:t>19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firstLine="1"/>
            </w:pPr>
            <w:r>
              <w:rPr>
                <w:rStyle w:val="CharStyle157"/>
                <w:b w:val="0"/>
                <w:bCs w:val="0"/>
              </w:rPr>
              <w:t>1，37</w:t>
            </w:r>
          </w:p>
        </w:tc>
      </w:tr>
      <w:tr>
        <w:trPr>
          <w:trHeight w:val="379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443"/>
                <w:b w:val="0"/>
                <w:bCs w:val="0"/>
              </w:rPr>
              <w:t>大聖</w:t>
            </w:r>
            <w:r>
              <w:rPr>
                <w:rStyle w:val="CharStyle157"/>
                <w:b w:val="0"/>
                <w:bCs w:val="0"/>
              </w:rPr>
              <w:t>•• “Great Sage”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200" w:right="0" w:firstLine="4"/>
            </w:pPr>
            <w:r>
              <w:rPr>
                <w:rStyle w:val="CharStyle157"/>
                <w:b w:val="0"/>
                <w:bCs w:val="0"/>
              </w:rPr>
              <w:t>10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24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20"/>
            </w:pPr>
            <w:r>
              <w:rPr>
                <w:rStyle w:val="CharStyle443"/>
                <w:b w:val="0"/>
                <w:bCs w:val="0"/>
              </w:rPr>
              <w:t>血邶聖</w:t>
            </w:r>
            <w:r>
              <w:rPr>
                <w:rStyle w:val="CharStyle157"/>
                <w:b w:val="0"/>
                <w:bCs w:val="0"/>
              </w:rPr>
              <w:t>"‘Sage”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60" w:line="200" w:lineRule="exact"/>
              <w:ind w:left="0" w:right="0" w:firstLine="60"/>
            </w:pPr>
            <w:r>
              <w:rPr>
                <w:rStyle w:val="CharStyle157"/>
                <w:lang w:val="zh-TW" w:eastAsia="zh-TW" w:bidi="zh-TW"/>
                <w:b w:val="0"/>
                <w:bCs w:val="0"/>
              </w:rPr>
              <w:t>10,33,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0" w:after="0" w:line="200" w:lineRule="exact"/>
              <w:ind w:left="220" w:right="0" w:firstLine="8"/>
            </w:pPr>
            <w:r>
              <w:rPr>
                <w:rStyle w:val="CharStyle157"/>
                <w:b w:val="0"/>
                <w:bCs w:val="0"/>
              </w:rPr>
              <w:t>35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firstLine="1"/>
            </w:pPr>
            <w:r>
              <w:rPr>
                <w:rStyle w:val="CharStyle157"/>
                <w:b w:val="0"/>
                <w:bCs w:val="0"/>
              </w:rPr>
              <w:t>34</w:t>
            </w:r>
          </w:p>
        </w:tc>
      </w:tr>
      <w:tr>
        <w:trPr>
          <w:trHeight w:val="470" w:hRule="exact"/>
        </w:trPr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200" w:lineRule="exact"/>
              <w:ind w:left="0" w:right="0" w:firstLine="0"/>
            </w:pPr>
            <w:r>
              <w:rPr>
                <w:rStyle w:val="CharStyle157"/>
                <w:b w:val="0"/>
                <w:bCs w:val="0"/>
              </w:rPr>
              <w:t>CVk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>-</w:t>
            </w:r>
            <w:r>
              <w:rPr>
                <w:rStyle w:val="CharStyle443"/>
                <w:b w:val="0"/>
                <w:bCs w:val="0"/>
              </w:rPr>
              <w:t>忒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^^ </w:t>
            </w:r>
            <w:r>
              <w:rPr>
                <w:rStyle w:val="CharStyle443"/>
                <w:b w:val="0"/>
                <w:bCs w:val="0"/>
              </w:rPr>
              <w:t>秦聖</w:t>
            </w:r>
            <w:r>
              <w:rPr>
                <w:rStyle w:val="CharStyle157"/>
                <w:b w:val="0"/>
                <w:bCs w:val="0"/>
              </w:rPr>
              <w:t>:“Sage of Ch’in”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7181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160" w:right="0" w:firstLine="1"/>
            </w:pPr>
            <w:r>
              <w:rPr>
                <w:rStyle w:val="CharStyle157"/>
                <w:b w:val="0"/>
                <w:bCs w:val="0"/>
              </w:rPr>
              <w:t>13</w:t>
            </w:r>
          </w:p>
        </w:tc>
      </w:tr>
    </w:tbl>
    <w:p>
      <w:pPr>
        <w:pStyle w:val="Style440"/>
        <w:framePr w:w="7181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0"/>
      </w:pPr>
      <w:r>
        <w:rPr>
          <w:rStyle w:val="CharStyle442"/>
        </w:rPr>
        <w:t>Table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4: The designations of the emperor and their distribution</w:t>
      </w:r>
    </w:p>
    <w:p>
      <w:pPr>
        <w:framePr w:w="7181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245" w:after="0" w:line="288" w:lineRule="exact"/>
        <w:ind w:left="0" w:right="0" w:firstLine="590"/>
        <w:sectPr>
          <w:headerReference w:type="default" r:id="rId83"/>
          <w:pgSz w:w="10259" w:h="13372"/>
          <w:pgMar w:top="1738" w:left="1784" w:right="1179" w:bottom="937" w:header="0" w:footer="3" w:gutter="0"/>
          <w:rtlGutter w:val="0"/>
          <w:cols w:space="720"/>
          <w:pgNumType w:start="136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possible places where the emperor might be explicitly mentioned</w:t>
        <w:br/>
        <w:t>are a) at the beginning of the text, or b) at the beginning of the second rhyme</w:t>
        <w:br/>
        <w:t>sequence, or c) at the beginning of the second half of a rhyme sequence, or</w:t>
        <w:br/>
        <w:t xml:space="preserve">d) _ 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on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iy in the Chih-fu </w:t>
      </w:r>
      <w:r>
        <w:rPr>
          <w:rStyle w:val="CharStyle320"/>
        </w:rPr>
        <w:t>tung-kuan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 - towards the very end of the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right"/>
        <w:spacing w:before="0" w:after="528" w:line="18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137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text; and these various possibilities are freely combined throughout the</w:t>
        <w:br/>
        <w:t>series. Almost certainly, the emperor was also mentioned in the missing first</w:t>
        <w:br/>
        <w:t>lines of the Chieh-shih-m^n inscription. In the received text he appears only</w:t>
        <w:br/>
        <w:t>once, that is, in the highly conventional position of the first line of the</w:t>
        <w:br/>
        <w:t>second rhyme sequence. In the K^uai-chi inscription, he is again mentioned</w:t>
        <w:br/>
        <w:t>at the beginning of the second third of the first rhyme sequence and towards</w:t>
        <w:br/>
        <w:t>the end of this sequence, that is, the end of the first half of the text. The two</w:t>
        <w:br/>
        <w:t>additional appearances in the first rhyme sequences of the two longer</w:t>
        <w:br/>
        <w:t>inscriptions are due to the extended opening sequences of these inscriptions</w:t>
        <w:br/>
        <w:t>and are relatively parallel to the shorter ones. This is especially obvious in</w:t>
        <w:br/>
        <w:t>the case of the K^uai-chi inscription where the opening sequence, closing</w:t>
        <w:br/>
        <w:t>with the officials meditating, covers the first third of the long first rhyme</w:t>
        <w:br/>
        <w:t>sequence (which encompasses thirty-six lines). The emperor appears</w:t>
        <w:br/>
        <w:t>immediately after this first third, parallel to the two texts of Mt. Chih-fu</w:t>
        <w:br/>
        <w:t>(where the opening sequence covers lines 1-9). The notion of the fundamen</w:t>
        <w:t>-</w:t>
        <w:br/>
        <w:t>tal beginning, now, is in all cases but one directly linked to the explicitly</w:t>
        <w:br/>
        <w:t>mentioned active subject of the emperor, where it appears in the first lines of</w:t>
        <w:br/>
        <w:t>the text or after a caesura; the exception is CF.9 where the “fundamental</w:t>
        <w:br/>
        <w:t>beginning^ is what the officials meditate about. This closing line of the</w:t>
        <w:br/>
        <w:t>opening sequence, however, directly leads to the following one, which is</w:t>
        <w:br/>
        <w:t>the beginning of the second half of the first rhyme sequence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Great</w:t>
        <w:br/>
        <w:t>Sage creates His rule”).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0"/>
        <w:sectPr>
          <w:headerReference w:type="default" r:id="rId84"/>
          <w:pgSz w:w="10259" w:h="13372"/>
          <w:pgMar w:top="946" w:left="1274" w:right="1709" w:bottom="946" w:header="0" w:footer="3" w:gutter="0"/>
          <w:rtlGutter w:val="0"/>
          <w:cols w:space="720"/>
          <w:pgNumType w:start="14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Structurally, the counterpart of the initial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fundamental begin</w:t>
        <w:t>-</w:t>
        <w:br/>
        <w:t xml:space="preserve">ning is the closing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constancy and duration. Based on a broader</w:t>
        <w:br/>
        <w:t xml:space="preserve">range of standardized vocabulary,^ this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in the closings of all</w:t>
        <w:br/>
        <w:t>the shorter inscriptions and in that of Mt. K^ai-chi. The exception is the</w:t>
        <w:br/>
        <w:t>Lang-yeh text - deviating both in its opening and its concluding sequences</w:t>
        <w:br/>
        <w:t xml:space="preserve">from the rest of the series - with the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constancy only in the closing</w:t>
        <w:br/>
        <w:t>line of the fourth rhyme sequence (line 48). The other texts include it</w:t>
        <w:br/>
        <w:t xml:space="preserve">obligatorily at the end of the embedded historical narrative (Mt. T’ai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1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Chih-fu </w:t>
      </w:r>
      <w:r>
        <w:rPr>
          <w:rStyle w:val="CharStyle320"/>
        </w:rPr>
        <w:t>tung-kuan)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or in the final account on erecting the stele (Chieh~shih),</w:t>
        <w:br/>
        <w:t>or in both of these (Mt, I, Mt. Chih-fu, Mt. K^uai-chi); and in addition, but</w:t>
        <w:br/>
        <w:t xml:space="preserve">only facultatively, at the end of the first rhyme sequence (ML 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r>
        <w:rPr>
          <w:rStyle w:val="CharStyle438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Mt. T’ai</w:t>
      </w:r>
      <w:r>
        <w:rPr>
          <w:rStyle w:val="CharStyle43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Chih-fu </w:t>
      </w:r>
      <w:r>
        <w:rPr>
          <w:rStyle w:val="CharStyle320"/>
        </w:rPr>
        <w:t>tung-kuan,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Mt. K'uai-chi). Again, the K^ai-chi text includes the</w:t>
        <w:br/>
        <w:t>notion of pemrnnence atthe end of the first half of the first rhyme sequence</w:t>
        <w:br/>
        <w:t>(line 18), clearly indicating a textual caesura, and, curiously enough, also at</w:t>
        <w:br/>
        <w:t>the beginning of the whole text, in line three. This last occurrence is</w:t>
        <w:br/>
        <w:t>certainly anomalous, not only in comparison with all the other stele inscrip</w:t>
        <w:t>-</w:t>
        <w:br/>
        <w:t>tions but also, maybe more importantly, according to the textual tradition of</w:t>
        <w:br/>
        <w:t>the bronze inscriptions* In this tradition the quest for permanence (and longe</w:t>
        <w:t>-</w:t>
        <w:br/>
        <w:t>vity) is almost axiomatically placed at the end of a text, not at its beginning*</w:t>
        <w:br/>
        <w:t>Before proceeding to the concluding structural element of the texts, the</w:t>
        <w:br/>
        <w:t>self-referential statement, it is useful to summarize the structural details</w:t>
        <w:br/>
        <w:t>discussed above in a simplified scheme. Beyond all their differences, I</w:t>
        <w:br/>
        <w:t>propose that the seven texts are still transparent in their common prototext or</w:t>
        <w:br/>
        <w:t>deep structure. This prototext, to be sure, is not perfectly realized in any of</w:t>
        <w:br/>
        <w:t>the actual phenotexts we are dealing with; they all betray circumstantial</w:t>
        <w:br/>
        <w:t>deviations, here as additions, there as omissions. It may be fairly conserva</w:t>
        <w:t>-</w:t>
        <w:br/>
        <w:t>tive to take all those features that are recurrent through at least five of the</w:t>
        <w:br/>
        <w:t>seven texts as the principal (prototext) structural elements; this assumption</w:t>
        <w:br/>
        <w:t>results in the following reconstruction:</w:t>
      </w:r>
    </w:p>
    <w:tbl>
      <w:tblPr>
        <w:tblOverlap w:val="never"/>
        <w:tblLayout w:type="fixed"/>
        <w:jc w:val="center"/>
      </w:tblPr>
      <w:tblGrid>
        <w:gridCol w:w="1714"/>
        <w:gridCol w:w="5467"/>
      </w:tblGrid>
      <w:tr>
        <w:trPr>
          <w:trHeight w:val="1277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5"/>
            </w:pPr>
            <w:r>
              <w:rPr>
                <w:rStyle w:val="CharStyle157"/>
                <w:b w:val="0"/>
                <w:bCs w:val="0"/>
              </w:rPr>
              <w:t>situational present: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80" w:line="200" w:lineRule="exact"/>
              <w:ind w:left="0" w:right="0" w:firstLine="102"/>
            </w:pPr>
            <w:r>
              <w:rPr>
                <w:rStyle w:val="CharStyle157"/>
                <w:b w:val="0"/>
                <w:bCs w:val="0"/>
              </w:rPr>
              <w:t>L The opening setting: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80" w:after="0" w:line="240" w:lineRule="exact"/>
              <w:ind w:left="480" w:right="0" w:firstLine="0"/>
            </w:pPr>
            <w:r>
              <w:rPr>
                <w:rStyle w:val="CharStyle460"/>
                <w:b w:val="0"/>
                <w:bCs w:val="0"/>
              </w:rPr>
              <w:t>-the</w:t>
            </w:r>
            <w:r>
              <w:rPr>
                <w:rStyle w:val="CharStyle157"/>
                <w:b w:val="0"/>
                <w:bCs w:val="0"/>
              </w:rPr>
              <w:t xml:space="preserve"> emperor touring and ascending the mountain</w:t>
              <w:br/>
            </w:r>
            <w:r>
              <w:rPr>
                <w:rStyle w:val="CharStyle460"/>
                <w:b w:val="0"/>
                <w:bCs w:val="0"/>
              </w:rPr>
              <w:t>-the</w:t>
            </w:r>
            <w:r>
              <w:rPr>
                <w:rStyle w:val="CharStyle157"/>
                <w:b w:val="0"/>
                <w:bCs w:val="0"/>
              </w:rPr>
              <w:t xml:space="preserve"> date and designation of the progress</w:t>
              <w:br/>
            </w:r>
            <w:r>
              <w:rPr>
                <w:rStyle w:val="CharStyle460"/>
                <w:b w:val="0"/>
                <w:bCs w:val="0"/>
              </w:rPr>
              <w:t>-the</w:t>
            </w:r>
            <w:r>
              <w:rPr>
                <w:rStyle w:val="CharStyle157"/>
                <w:b w:val="0"/>
                <w:bCs w:val="0"/>
              </w:rPr>
              <w:t xml:space="preserve"> officials meditating and reciting</w:t>
            </w:r>
          </w:p>
        </w:tc>
      </w:tr>
      <w:tr>
        <w:trPr>
          <w:trHeight w:val="1445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5" w:lineRule="exact"/>
              <w:ind w:left="0" w:right="0" w:firstLine="115"/>
            </w:pPr>
            <w:r>
              <w:rPr>
                <w:rStyle w:val="CharStyle157"/>
                <w:b w:val="0"/>
                <w:bCs w:val="0"/>
              </w:rPr>
              <w:t>historical past</w:t>
              <w:br/>
              <w:t>and present: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80" w:line="200" w:lineRule="exact"/>
              <w:ind w:left="0" w:right="0" w:firstLine="102"/>
            </w:pPr>
            <w:r>
              <w:rPr>
                <w:rStyle w:val="CharStyle157"/>
                <w:b w:val="0"/>
                <w:bCs w:val="0"/>
              </w:rPr>
              <w:t>II. The embedded historical narrative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80" w:after="0" w:line="240" w:lineRule="exact"/>
              <w:ind w:left="480" w:right="0" w:firstLine="0"/>
            </w:pPr>
            <w:r>
              <w:rPr>
                <w:rStyle w:val="CharStyle460"/>
                <w:b w:val="0"/>
                <w:bCs w:val="0"/>
              </w:rPr>
              <w:t>-the</w:t>
            </w:r>
            <w:r>
              <w:rPr>
                <w:rStyle w:val="CharStyle157"/>
                <w:b w:val="0"/>
                <w:bCs w:val="0"/>
              </w:rPr>
              <w:t xml:space="preserve"> fundamental beginning</w:t>
              <w:br/>
            </w:r>
            <w:r>
              <w:rPr>
                <w:rStyle w:val="CharStyle461"/>
                <w:b w:val="0"/>
                <w:bCs w:val="0"/>
              </w:rPr>
              <w:t>一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the military conquest</w:t>
              <w:br/>
            </w:r>
            <w:r>
              <w:rPr>
                <w:rStyle w:val="CharStyle460"/>
                <w:b w:val="0"/>
                <w:bCs w:val="0"/>
              </w:rPr>
              <w:t>-the</w:t>
            </w:r>
            <w:r>
              <w:rPr>
                <w:rStyle w:val="CharStyle157"/>
                <w:b w:val="0"/>
                <w:bCs w:val="0"/>
              </w:rPr>
              <w:t xml:space="preserve"> civil achievements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480" w:right="0" w:firstLine="0"/>
            </w:pPr>
            <w:r>
              <w:rPr>
                <w:rStyle w:val="CharStyle460"/>
                <w:b w:val="0"/>
                <w:bCs w:val="0"/>
              </w:rPr>
              <w:t>-the</w:t>
            </w:r>
            <w:r>
              <w:rPr>
                <w:rStyle w:val="CharStyle157"/>
                <w:b w:val="0"/>
                <w:bCs w:val="0"/>
              </w:rPr>
              <w:t xml:space="preserve"> constancy and permanence of rule and blessings</w:t>
            </w:r>
          </w:p>
        </w:tc>
      </w:tr>
      <w:tr>
        <w:trPr>
          <w:trHeight w:val="1051" w:hRule="exact"/>
        </w:trPr>
        <w:tc>
          <w:tcPr>
            <w:shd w:val="clear" w:color="auto" w:fill="FFFF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115"/>
            </w:pPr>
            <w:r>
              <w:rPr>
                <w:rStyle w:val="CharStyle157"/>
                <w:b w:val="0"/>
                <w:bCs w:val="0"/>
              </w:rPr>
              <w:t>situational present: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top"/>
          </w:tcPr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80" w:line="200" w:lineRule="exact"/>
              <w:ind w:left="0" w:right="0" w:firstLine="102"/>
            </w:pPr>
            <w:r>
              <w:rPr>
                <w:rStyle w:val="CharStyle157"/>
                <w:b w:val="0"/>
                <w:bCs w:val="0"/>
              </w:rPr>
              <w:t>III. The final self-referential statement</w:t>
            </w:r>
          </w:p>
          <w:p>
            <w:pPr>
              <w:pStyle w:val="Style136"/>
              <w:framePr w:w="7181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180" w:after="0" w:line="240" w:lineRule="exact"/>
              <w:ind w:left="0" w:right="0" w:firstLine="0"/>
            </w:pPr>
            <w:r>
              <w:rPr>
                <w:rStyle w:val="CharStyle461"/>
                <w:b w:val="0"/>
                <w:bCs w:val="0"/>
              </w:rPr>
              <w:t>一</w:t>
            </w:r>
            <w:r>
              <w:rPr>
                <w:rStyle w:val="CharStyle157"/>
                <w:lang w:val="zh-TW" w:eastAsia="zh-TW" w:bidi="zh-TW"/>
                <w:b w:val="0"/>
                <w:bCs w:val="0"/>
              </w:rPr>
              <w:t xml:space="preserve"> </w:t>
            </w:r>
            <w:r>
              <w:rPr>
                <w:rStyle w:val="CharStyle157"/>
                <w:b w:val="0"/>
                <w:bCs w:val="0"/>
              </w:rPr>
              <w:t>the officials reciting and asking to carve the eulogy into</w:t>
              <w:br/>
              <w:t>stone to manifest and transmit the emperor^ merits</w:t>
            </w:r>
          </w:p>
        </w:tc>
      </w:tr>
    </w:tbl>
    <w:p>
      <w:pPr>
        <w:pStyle w:val="Style440"/>
        <w:framePr w:w="7181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0"/>
      </w:pPr>
      <w:r>
        <w:rPr>
          <w:rStyle w:val="CharStyle442"/>
        </w:rPr>
        <w:t>Table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5: The proposed prototext of the stele inscriptions</w:t>
      </w:r>
    </w:p>
    <w:p>
      <w:pPr>
        <w:framePr w:w="7181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default" r:id="rId85"/>
          <w:pgSz w:w="10259" w:h="13372"/>
          <w:pgMar w:top="1851" w:left="1770" w:right="1204" w:bottom="1404" w:header="0" w:footer="3" w:gutter="0"/>
          <w:rtlGutter w:val="0"/>
          <w:cols w:space="720"/>
          <w:pgNumType w:start="138"/>
          <w:noEndnote/>
          <w:docGrid w:linePitch="360"/>
        </w:sectPr>
      </w:pP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SEQUENTIAL TOPICAL STRUCTURE 139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55"/>
      </w:pPr>
      <w:r>
        <w:rPr>
          <w:lang w:val="en-US" w:eastAsia="en-US" w:bidi="en-US"/>
          <w:w w:val="100"/>
          <w:spacing w:val="0"/>
          <w:color w:val="000000"/>
          <w:position w:val="0"/>
        </w:rPr>
        <w:t>Everything beyond this basic scheme can be regarded as optional,</w:t>
        <w:br/>
        <w:t>circumstantial elements that may be explained by the specific historical</w:t>
        <w:br/>
        <w:t>requirements of the respective location. This seems to be particularly true in</w:t>
        <w:br/>
        <w:t>the case of the long and unique sequence in the second half of the K^uai-chi</w:t>
        <w:br/>
        <w:t>inscription, dwelling in considerable detail on social - basically sexual -</w:t>
        <w:br/>
        <w:t>misbehavior and the proper measures to deal with it As noted above, these</w:t>
        <w:br/>
        <w:t>elaborations have been historically linked to the allegedly notorious semi-</w:t>
        <w:br/>
        <w:t>barbarian habits in the areas of the former states of Wu and Yueh M</w:t>
        <w:br/>
        <w:t>where Mt. K’uai-chi was located.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55"/>
      </w:pPr>
      <w:r>
        <w:rPr>
          <w:lang w:val="en-US" w:eastAsia="en-US" w:bidi="en-US"/>
          <w:w w:val="100"/>
          <w:spacing w:val="0"/>
          <w:color w:val="000000"/>
          <w:position w:val="0"/>
        </w:rPr>
        <w:t>With regard to some of the omissions from the proposed scheme, it is</w:t>
        <w:br/>
        <w:t>probably impossible to evaluate their significance in every case. The</w:t>
        <w:br/>
        <w:t>suggested reconstruction of the Mt. I inscription and its possible relation to</w:t>
        <w:br/>
        <w:t xml:space="preserve">that of Mt. </w:t>
      </w:r>
      <w:r>
        <w:rPr>
          <w:rStyle w:val="CharStyle320"/>
        </w:rPr>
        <w:t>Ted,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example, can solve some of the inconsistencies but does</w:t>
        <w:br/>
        <w:t>not answer the question why the latter text is devoid of the final self-</w:t>
        <w:br/>
        <w:t>referential statement. I have also no explanation for the significant omissions</w:t>
        <w:br/>
        <w:t>in the Lang-yeh inscription or for its different rhyme scheme. If anything,</w:t>
        <w:br/>
        <w:t>then, this text could be considered outside the proposed scheme, although it</w:t>
        <w:br/>
        <w:t>still shares a number of basic features with the other texts of the series.</w:t>
      </w:r>
      <w:r>
        <w:br w:type="page"/>
      </w:r>
    </w:p>
    <w:p>
      <w:pPr>
        <w:pStyle w:val="Style143"/>
        <w:numPr>
          <w:ilvl w:val="0"/>
          <w:numId w:val="113"/>
        </w:numPr>
        <w:tabs>
          <w:tab w:leader="none" w:pos="1940" w:val="left"/>
        </w:tabs>
        <w:widowControl w:val="0"/>
        <w:keepNext/>
        <w:keepLines/>
        <w:shd w:val="clear" w:color="auto" w:fill="auto"/>
        <w:bidi w:val="0"/>
        <w:jc w:val="both"/>
        <w:spacing w:before="0" w:after="496" w:line="280" w:lineRule="exact"/>
        <w:ind w:left="1400" w:right="0" w:hanging="8"/>
      </w:pPr>
      <w:bookmarkStart w:id="18" w:name="bookmark18"/>
      <w:r>
        <w:rPr>
          <w:lang w:val="en-US" w:eastAsia="en-US" w:bidi="en-US"/>
          <w:w w:val="100"/>
          <w:spacing w:val="0"/>
          <w:color w:val="000000"/>
          <w:position w:val="0"/>
        </w:rPr>
        <w:t>The phenomenon of self-reference</w:t>
      </w:r>
      <w:bookmarkEnd w:id="18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1" w:line="283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A common and therefore significant feature of ancient Chinese ritual</w:t>
        <w:br/>
        <w:t xml:space="preserve">texts lies in the element of self-reflexiveness: in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 tz'u^ </w:t>
      </w:r>
      <w:r>
        <w:rPr>
          <w:rStyle w:val="CharStyle154"/>
          <w:b/>
          <w:bCs/>
        </w:rPr>
        <w:t>(Mao shih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# 209)，for example，the first person pronoun </w:t>
      </w:r>
      <w:r>
        <w:rPr>
          <w:rStyle w:val="CharStyle462"/>
          <w:b w:val="0"/>
          <w:bCs w:val="0"/>
        </w:rPr>
        <w:t>腸我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 probably</w:t>
        <w:br/>
        <w:t>denotes not a single speaker but the whole ritual community headed by the</w:t>
        <w:br/>
        <w:t>foremost descendant of the addressed ancestor, occurs five times in the first</w:t>
        <w:br/>
        <w:t xml:space="preserve">stanza and again at the beginning of the fourth, promulgating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our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efforts to</w:t>
        <w:br/>
        <w:t>please the spirits. And although this famous text appears to be a splendid</w:t>
        <w:br/>
        <w:t>description - or prescription - of a whole ceremonial sequence, voiced from</w:t>
        <w:br/>
        <w:t>an auctorial narrative perspective, it was probably also an integral part of the</w:t>
        <w:br/>
        <w:t>very ceremony it synchronically relates to.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2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“Cheng min” </w:t>
      </w:r>
      <w:r>
        <w:rPr>
          <w:rStyle w:val="CharStyle462"/>
          <w:b w:val="0"/>
          <w:bCs w:val="0"/>
        </w:rPr>
        <w:t>蒸民</w:t>
        <w:br/>
      </w:r>
      <w:r>
        <w:rPr>
          <w:rStyle w:val="CharStyle154"/>
          <w:b/>
          <w:bCs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260), the speaker closes the song with the following statement: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I, Chi-fu, have made this recitation;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5"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462"/>
          <w:b w:val="0"/>
          <w:bCs w:val="0"/>
        </w:rPr>
        <w:t>吉甫作言甬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may it be as gentle as the clear wind!</w:t>
        <w:tab/>
      </w:r>
      <w:r>
        <w:rPr>
          <w:rStyle w:val="CharStyle462"/>
          <w:b w:val="0"/>
          <w:bCs w:val="0"/>
        </w:rPr>
        <w:t>穆如清風</w:t>
      </w:r>
    </w:p>
    <w:p>
      <w:pPr>
        <w:pStyle w:val="Style136"/>
        <w:tabs>
          <w:tab w:leader="none" w:pos="60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Chung Shan-fu bears enduring sorrows;</w:t>
        <w:tab/>
      </w:r>
      <w:r>
        <w:rPr>
          <w:rStyle w:val="CharStyle462"/>
          <w:b w:val="0"/>
          <w:bCs w:val="0"/>
        </w:rPr>
        <w:t>仲山甫永懷</w:t>
      </w:r>
    </w:p>
    <w:p>
      <w:pPr>
        <w:pStyle w:val="Style136"/>
        <w:tabs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1" w:line="281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>may he take it to soothe his mind!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  <w:tab/>
      </w:r>
      <w:r>
        <w:rPr>
          <w:rStyle w:val="CharStyle462"/>
          <w:b w:val="0"/>
          <w:bCs w:val="0"/>
        </w:rPr>
        <w:t>以慰其心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93" w:lineRule="exact"/>
        <w:ind w:left="0" w:right="0" w:firstLine="58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Other </w:t>
      </w:r>
      <w:r>
        <w:rPr>
          <w:rStyle w:val="CharStyle154"/>
          <w:b/>
          <w:bCs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songs contain similar examples where the speaker in</w:t>
        <w:br/>
        <w:t>the closing lines of the text refers to himself, noting the reason for compos</w:t>
        <w:t>-</w:t>
        <w:br/>
        <w:t>ing the song^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Again, the three above-translated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bronze inscriptions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SELF»REFERBNCE 141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8" w:line="283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all contain structurally similar passages in the final lines of the prayer</w:t>
        <w:br/>
        <w:t xml:space="preserve">directed to the ancestors. On the First </w:t>
      </w:r>
      <w:r>
        <w:rPr>
          <w:rStyle w:val="CharStyle320"/>
        </w:rPr>
        <w:t>Ch'in-po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we read: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I have made [my] brightly harmonizing [bell]: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Its name is “Regulating the State</w:t>
      </w:r>
      <w:r>
        <w:rPr>
          <w:rStyle w:val="CharStyle438"/>
          <w:lang w:val="en-US" w:eastAsia="en-US" w:bidi="en-US"/>
        </w:rPr>
        <w:t>，’，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its sound </w:t>
      </w:r>
      <w:r>
        <w:rPr>
          <w:rStyle w:val="CharStyle320"/>
        </w:rPr>
        <w:t>fung~t*ung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greatly clear,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invoke [the spirits] to arrive at [our] sacrificial offerings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242" w:line="286" w:lineRule="exact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[let us] receive accumulated happiness, multiple favors!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2" w:line="283" w:lineRule="exact"/>
        <w:ind w:left="0" w:right="0" w:firstLine="60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parallel part of the closely related </w:t>
      </w:r>
      <w:r>
        <w:rPr>
          <w:rStyle w:val="CharStyle320"/>
        </w:rPr>
        <w:t>CWxn-kuei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 is just</w:t>
        <w:br/>
        <w:t>more laconic with respect to the ritual instrument involved: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 have made [my] vessel for the temple of </w:t>
      </w:r>
      <w:r>
        <w:rPr>
          <w:lang w:val="zh-TW" w:eastAsia="zh-TW" w:bidi="zh-TW"/>
          <w:w w:val="100"/>
          <w:spacing w:val="0"/>
          <w:color w:val="000000"/>
          <w:position w:val="0"/>
        </w:rPr>
        <w:t>[…]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invoke the august ancestors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that they solemnly and austerely arrive,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23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[let us] receive accumulated happiness, multiple favors!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54" w:line="302" w:lineRule="exact"/>
        <w:ind w:left="0" w:right="0" w:firstLine="60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earlier text on the Eight Ch'in bells, certainly used as a model for</w:t>
        <w:br/>
        <w:t xml:space="preserve">the </w:t>
      </w:r>
      <w:r>
        <w:rPr>
          <w:rStyle w:val="CharStyle320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inscriptions, resounds: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244" w:line="286" w:lineRule="exact"/>
        <w:ind w:left="60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I have made my harmonizing bells,</w:t>
        <w:br/>
        <w:t xml:space="preserve">with their numinous sound </w:t>
      </w:r>
      <w:r>
        <w:rPr>
          <w:rStyle w:val="CharStyle320"/>
        </w:rPr>
        <w:t>t'ung-Vung,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 delight the august duke(s</w:t>
      </w:r>
      <w:r>
        <w:rPr>
          <w:rStyle w:val="CharStyle438"/>
          <w:lang w:val="en-US" w:eastAsia="en-US" w:bidi="en-US"/>
        </w:rPr>
        <w:t>)，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 receive great blessings,</w:t>
        <w:br/>
        <w:t>accumulated happiness, multiple favors!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0"/>
        <w:ind w:left="0" w:right="0" w:firstLine="601"/>
      </w:pPr>
      <w:r>
        <w:rPr>
          <w:lang w:val="en-US" w:eastAsia="en-US" w:bidi="en-US"/>
          <w:w w:val="100"/>
          <w:spacing w:val="0"/>
          <w:color w:val="000000"/>
          <w:position w:val="0"/>
        </w:rPr>
        <w:t>Again，the Ch’in stone inscription “Imprecations against Ch’u，”</w:t>
        <w:br/>
        <w:t>predating the stele inscriptions only by about a century, concludes with an</w:t>
        <w:br/>
        <w:t>apparently highly formalized speech to the supreme spiritual judges: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1"/>
        <w:sectPr>
          <w:headerReference w:type="default" r:id="rId86"/>
          <w:pgSz w:w="10259" w:h="13372"/>
          <w:pgMar w:top="1055" w:left="1649" w:right="1304" w:bottom="888" w:header="0" w:footer="3" w:gutter="0"/>
          <w:rtlGutter w:val="0"/>
          <w:cols w:space="720"/>
          <w:pgNumType w:start="147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We dare to accuse the King of Ch^, Hsiung-hsiang, of having turned</w:t>
        <w:br/>
        <w:t>his back on the [former] oaths and having committed a violation</w:t>
        <w:br/>
        <w:t>[which is punishable with] imprecation. We make [the foregoing</w:t>
        <w:br/>
        <w:t>report] manifest on various stone memorials in order to swear it</w:t>
        <w:br/>
        <w:t xml:space="preserve">towards the awe-inspiring divinity of the great spirit!^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6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7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kind of self-referential statement within an inscription is, of</w:t>
        <w:br/>
        <w:t>course, not limited to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inscriptions but belongs to the salient character</w:t>
        <w:t>-</w:t>
        <w:br/>
        <w:t>istics of pre-imperial bronze epigraphic texts all over the early Chinese</w:t>
        <w:br/>
        <w:t>world. Also, pre-imperial and early imperial ritual hymns are essentially</w:t>
        <w:br/>
        <w:t>self-referential in praising the ritual efforts (to which the hymnic perfor</w:t>
        <w:t>-</w:t>
        <w:br/>
        <w:t>mance itself belongs) and registering - or, more exactly, prescribing -</w:t>
        <w:br/>
        <w:t>positive responses from the spirits*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bronze inscriptions, the reference to</w:t>
        <w:br/>
        <w:t xml:space="preserve">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making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dedicating of the respective ritual implement has even been</w:t>
        <w:br/>
        <w:t>identified as the probably most fundamental part of the text ^7 As a standard,</w:t>
        <w:br/>
        <w:t>the “dedicatory statement”</w:t>
      </w:r>
      <w:r>
        <w:rPr>
          <w:rStyle w:val="CharStyle43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“So-and-so has made this such-and-such”）is</w:t>
        <w:br/>
        <w:t>followed by the expression of the expected blessings the donor hopes to</w:t>
        <w:br/>
        <w:t>receive in exchange from his ancestors.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1"/>
      </w:pPr>
      <w:r>
        <w:rPr>
          <w:lang w:val="en-US" w:eastAsia="en-US" w:bidi="en-US"/>
          <w:w w:val="100"/>
          <w:spacing w:val="0"/>
          <w:color w:val="000000"/>
          <w:position w:val="0"/>
        </w:rPr>
        <w:t>Obviously, this very pattern, recurrent on bronzes at least since early</w:t>
        <w:br/>
        <w:t>Western Chou times, applies to the quoted lines of "Cheng min^ and to</w:t>
        <w:br/>
        <w:t xml:space="preserve">similar passages in other </w:t>
      </w:r>
      <w:r>
        <w:rPr>
          <w:rStyle w:val="CharStyle320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songs, to the ^Imprecations against</w:t>
        <w:br/>
        <w:t>Ch’u,” to the Ch’in bronzes _ and, finally, also to most of the Ch’in stele</w:t>
        <w:br/>
        <w:t>inscriptions. The final three lines of the stelae on Mt, I, Mt. Chih-fu, the</w:t>
        <w:br/>
        <w:t>“eastern vista” of Mt* Chih-fu</w:t>
      </w:r>
      <w:r>
        <w:rPr>
          <w:rStyle w:val="CharStyle43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Chieh-shih，and Mt* K’uai-chi，as well as the</w:t>
        <w:br/>
        <w:t>“discussion” following the Lang-yeh inscription，all display the same shift</w:t>
        <w:br/>
        <w:t>from the internal voice of the eulogy proper to an outward voice now</w:t>
        <w:br/>
        <w:t>speaking about the text.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1"/>
        <w:sectPr>
          <w:headerReference w:type="default" r:id="rId87"/>
          <w:pgSz w:w="10259" w:h="13372"/>
          <w:pgMar w:top="1055" w:left="1649" w:right="1304" w:bottom="888" w:header="0" w:footer="3" w:gutter="0"/>
          <w:rtlGutter w:val="0"/>
          <w:cols w:space="720"/>
          <w:pgNumType w:start="14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By this shift, according to the proposed prototext scheme, the</w:t>
        <w:br/>
        <w:t>inscription text returns to the situational present of the emperor and the</w:t>
        <w:br/>
        <w:t>officials erecting the stele on the respective mountain»In their final three</w:t>
        <w:br/>
        <w:t>lines, all texts except those of Mt. T^i and Mt* Lang-yeh take up the notion</w:t>
        <w:br/>
        <w:t>of the accompanying officials recalling and reciting the emperor^s merits; the</w:t>
        <w:br/>
        <w:t xml:space="preserve">word </w:t>
      </w:r>
      <w:r>
        <w:rPr>
          <w:rStyle w:val="CharStyle320"/>
        </w:rPr>
        <w:t>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fl C'to recite^) occurs in the five final passages as well as in the</w:t>
        <w:br/>
        <w:t>last lines of the opening parts in the inscriptions of Mt, T^ai,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8"/>
      </w:r>
      <w:r>
        <w:rPr>
          <w:lang w:val="en-US" w:eastAsia="en-US" w:bidi="en-US"/>
          <w:w w:val="100"/>
          <w:spacing w:val="0"/>
          <w:color w:val="000000"/>
          <w:position w:val="0"/>
        </w:rPr>
        <w:t>^ Mt. Chih~fu,</w:t>
        <w:br/>
        <w:t>and Mt. K'uai-chi. It should be recalled that this is exactly the structure of</w:t>
        <w:br/>
        <w:t>the pre-imperial bronze inscriptions，with their first line (“The Duke of Ch’in</w:t>
        <w:br/>
        <w:t>says: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and the final dedicatory statement both on the logical and chronologi-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4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SELF^REFERENCE 143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cal level of the situational present, framing a first-person historical narrative.</w:t>
        <w:br/>
        <w:t>The same structure can also be found in the “Imprecations against Ch’u.”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verb </w:t>
      </w:r>
      <w:r>
        <w:rPr>
          <w:rStyle w:val="CharStyle448"/>
        </w:rPr>
        <w:t>sung</w:t>
      </w:r>
      <w:r>
        <w:rPr>
          <w:rStyle w:val="CharStyle449"/>
        </w:rPr>
        <w:t xml:space="preserve"> li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employed in the stele inscriptions is perfectly</w:t>
        <w:br/>
        <w:t>homophonous and therefore likely interchangeable with swn</w:t>
      </w:r>
      <w:r>
        <w:rPr>
          <w:rStyle w:val="CharStyle438"/>
        </w:rPr>
        <w:t>尽頌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</w:t>
        <w:br/>
        <w:t>eulogize'O</w:t>
      </w:r>
      <w:r>
        <w:rPr>
          <w:rStyle w:val="CharStyle438"/>
          <w:lang w:val="en-US" w:eastAsia="en-US" w:bidi="en-US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latter is employed several times within the historical narrative</w:t>
        <w:br/>
        <w:t xml:space="preserve">of the </w:t>
      </w:r>
      <w:r>
        <w:rPr>
          <w:rStyle w:val="CharStyle448"/>
        </w:rPr>
        <w:t>Shih-chi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when introducing the process of making an inscription;</w:t>
        <w:br/>
        <w:t>according to these remarks, the officials carved the stones in order to</w:t>
        <w:br/>
        <w:t>eulogize the virtuous power of Ch^in.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3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1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</w:t>
      </w:r>
      <w:r>
        <w:rPr>
          <w:rStyle w:val="CharStyle448"/>
        </w:rPr>
        <w:t>Shuo-wen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defines the words</w:t>
        <w:br/>
      </w:r>
      <w:r>
        <w:rPr>
          <w:rStyle w:val="CharStyle448"/>
        </w:rPr>
        <w:t>sung mdfeng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Id by each other, both meaning </w:t>
      </w:r>
      <w:r>
        <w:rPr>
          <w:rStyle w:val="CharStyle448"/>
        </w:rPr>
        <w:t>grosso modo</w:t>
      </w:r>
      <w:r>
        <w:rPr>
          <w:rStyle w:val="CharStyle449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recited</w:t>
        <w:br/>
        <w:t xml:space="preserve">and glosses </w:t>
      </w:r>
      <w:r>
        <w:rPr>
          <w:rStyle w:val="CharStyle183"/>
        </w:rPr>
        <w:t>頌</w:t>
      </w:r>
      <w:r>
        <w:rPr>
          <w:rStyle w:val="CharStyle46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mat?</w:t>
      </w:r>
      <w:r>
        <w:rPr>
          <w:rStyle w:val="CharStyle183"/>
        </w:rPr>
        <w:t>兒</w:t>
      </w:r>
      <w:r>
        <w:rPr>
          <w:rStyle w:val="CharStyle463"/>
        </w:rPr>
        <w:t>[</w:t>
      </w:r>
      <w:r>
        <w:rPr>
          <w:rStyle w:val="CharStyle183"/>
        </w:rPr>
        <w:t>貌</w:t>
      </w:r>
      <w:r>
        <w:rPr>
          <w:rStyle w:val="CharStyle463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(“appearance”). According to the “Great</w:t>
        <w:br/>
        <w:t>Preface”</w:t>
      </w:r>
      <w:r>
        <w:rPr>
          <w:rStyle w:val="CharStyle43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“Ta-hsli” </w:t>
      </w:r>
      <w:r>
        <w:rPr>
          <w:rStyle w:val="CharStyle438"/>
        </w:rPr>
        <w:t>大序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to the Mao </w:t>
      </w:r>
      <w:r>
        <w:rPr>
          <w:rStyle w:val="CharStyle438"/>
        </w:rPr>
        <w:t>说成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464"/>
          <w:lang w:val="zh-TW" w:eastAsia="zh-TW" w:bidi="zh-TW"/>
        </w:rPr>
        <w:t>似呢頌</w:t>
      </w:r>
      <w:r>
        <w:rPr>
          <w:rStyle w:val="CharStyle464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“Eulogia”）served to</w:t>
        <w:br/>
        <w:t xml:space="preserve">Upraise the outward appearance </w:t>
      </w:r>
      <w:r>
        <w:rPr>
          <w:rStyle w:val="CharStyle448"/>
        </w:rPr>
        <w:t>(hsing-jung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 flourishing virtuous</w:t>
        <w:br/>
        <w:t>power, in order to announce its accomplishments and merits towards the</w:t>
        <w:br/>
        <w:t>spirits.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3</w:t>
      </w:r>
      <w:r>
        <w:rPr>
          <w:rStyle w:val="CharStyle464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his commentary to the </w:t>
      </w:r>
      <w:r>
        <w:rPr>
          <w:rStyle w:val="CharStyle448"/>
        </w:rPr>
        <w:t>ChouM,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Cheng Hsiian explicates: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</w:t>
        <w:br/>
        <w:t xml:space="preserve">meaning of </w:t>
      </w:r>
      <w:r>
        <w:rPr>
          <w:rStyle w:val="CharStyle448"/>
        </w:rPr>
        <w:t xml:space="preserve">sung </w:t>
      </w:r>
      <w:r>
        <w:rPr>
          <w:rStyle w:val="CharStyle32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</w:t>
      </w:r>
      <w:r>
        <w:rPr>
          <w:rStyle w:val="CharStyle448"/>
        </w:rPr>
        <w:t>sung</w:t>
      </w:r>
      <w:r>
        <w:rPr>
          <w:rStyle w:val="CharStyle449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li, </w:t>
      </w:r>
      <w:r>
        <w:rPr>
          <w:rStyle w:val="CharStyle448"/>
        </w:rPr>
        <w:t xml:space="preserve">or jung </w:t>
      </w:r>
      <w:r>
        <w:rPr>
          <w:rStyle w:val="CharStyle320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('to bring into </w:t>
      </w:r>
      <w:r>
        <w:rPr>
          <w:rStyle w:val="CharStyle465"/>
        </w:rPr>
        <w:t>appearance</w:t>
      </w:r>
      <w:r>
        <w:rPr>
          <w:rStyle w:val="CharStyle465"/>
          <w:vertAlign w:val="superscript"/>
        </w:rPr>
        <w:t>5</w:t>
      </w:r>
      <w:r>
        <w:rPr>
          <w:rStyle w:val="CharStyle465"/>
        </w:rPr>
        <w:t>it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therefore seems that both characters stood for the same word,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eulogize</w:t>
        <w:br/>
        <w:t>by means of recitation/^ Considering the strictly observed formal features of</w:t>
        <w:br/>
        <w:t>rhyme and meter, I see no reason to doubt that the texts engraved on the</w:t>
        <w:br/>
        <w:t>stones - more precisely, the lines I identify as the embedded historical</w:t>
        <w:br/>
        <w:t>account _ were actually recited and not just silently carved; Tsuruma</w:t>
        <w:br/>
        <w:t>Kazuyuki even goes so far to speak of the “originally musical nature” of the</w:t>
        <w:br/>
        <w:t>engraved imperial eulogies.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3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6"/>
        <w:sectPr>
          <w:headerReference w:type="default" r:id="rId88"/>
          <w:pgSz w:w="10259" w:h="13372"/>
          <w:pgMar w:top="1055" w:left="1649" w:right="1304" w:bottom="888" w:header="0" w:footer="3" w:gutter="0"/>
          <w:rtlGutter w:val="0"/>
          <w:cols w:space="720"/>
          <w:pgNumType w:start="15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As illustrated above, the panegyrical or commemorative ''stele</w:t>
        <w:br/>
        <w:t xml:space="preserve">inscription” (pd </w:t>
      </w:r>
      <w:r>
        <w:rPr>
          <w:rStyle w:val="CharStyle464"/>
          <w:lang w:val="zh-TW" w:eastAsia="zh-TW" w:bidi="zh-TW"/>
        </w:rPr>
        <w:t>碑</w:t>
      </w:r>
      <w:r>
        <w:rPr>
          <w:rStyle w:val="CharStyle465"/>
          <w:lang w:val="zh-TW" w:eastAsia="zh-TW" w:bidi="zh-TW"/>
        </w:rPr>
        <w:t>)</w:t>
      </w:r>
      <w:r>
        <w:rPr>
          <w:rStyle w:val="CharStyle465"/>
        </w:rPr>
        <w:t>was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most probably unknown as a discrete genre of</w:t>
        <w:br/>
        <w:t>literary expression in the days of Ch^in Shih-huang; apparently this series of</w:t>
        <w:br/>
        <w:t>seven texts became the progenitor and model for the respective genre that</w:t>
        <w:br/>
        <w:t>actually began to flourish in Han times</w:t>
      </w:r>
      <w:r>
        <w:rPr>
          <w:rStyle w:val="CharStyle464"/>
        </w:rPr>
        <w:t>.</w:t>
      </w:r>
      <w:r>
        <w:rPr>
          <w:rStyle w:val="CharStyle464"/>
          <w:vertAlign w:val="superscript"/>
        </w:rPr>
        <w:t>3</w:t>
      </w:r>
      <w:r>
        <w:rPr>
          <w:rStyle w:val="CharStyle464"/>
        </w:rPr>
        <w:t>〗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therefore anachronistic to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335" w:line="283" w:lineRule="exact"/>
        <w:ind w:left="0" w:right="0" w:firstLine="67"/>
      </w:pPr>
      <w:r>
        <w:rPr>
          <w:lang w:val="en-US" w:eastAsia="en-US" w:bidi="en-US"/>
          <w:w w:val="100"/>
          <w:spacing w:val="0"/>
          <w:color w:val="000000"/>
          <w:position w:val="0"/>
        </w:rPr>
        <w:t>perceive this set of stele inscriptions within the later notion of a literary genre</w:t>
        <w:br/>
        <w:t>called “stde inscription</w:t>
      </w:r>
      <w:r>
        <w:rPr>
          <w:rStyle w:val="CharStyle464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first instance, they were nothing other than</w:t>
        <w:br/>
        <w:t>eulogies which then were carved and turned into “inscriptions,” This basic</w:t>
        <w:br/>
        <w:t>character of the Ch'in stele inscription texts as eulogies was still recognized</w:t>
        <w:br/>
        <w:t xml:space="preserve">by Liu Hsieh who in the </w:t>
      </w:r>
      <w:r>
        <w:rPr>
          <w:rStyle w:val="CharStyle320"/>
        </w:rPr>
        <w:t>Wen-hsin tiao4ung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discussed these writings under</w:t>
        <w:br/>
        <w:t xml:space="preserve">both categories ming </w:t>
      </w:r>
      <w:r>
        <w:rPr>
          <w:rStyle w:val="CharStyle464"/>
          <w:lang w:val="zh-TW" w:eastAsia="zh-TW" w:bidi="zh-TW"/>
        </w:rPr>
        <w:t>銘</w:t>
      </w:r>
      <w:r>
        <w:rPr>
          <w:rStyle w:val="CharStyle464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“inscription”）and </w:t>
      </w:r>
      <w:r>
        <w:rPr>
          <w:rStyle w:val="CharStyle464"/>
          <w:lang w:val="zh-TW" w:eastAsia="zh-TW" w:bidi="zh-TW"/>
        </w:rPr>
        <w:t>似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ng </w:t>
      </w:r>
      <w:r>
        <w:rPr>
          <w:rStyle w:val="CharStyle464"/>
          <w:lang w:val="zh-TW" w:eastAsia="zh-TW" w:bidi="zh-TW"/>
        </w:rPr>
        <w:t>頌</w:t>
      </w:r>
      <w:r>
        <w:rPr>
          <w:lang w:val="en-US" w:eastAsia="en-US" w:bidi="en-US"/>
          <w:w w:val="100"/>
          <w:spacing w:val="0"/>
          <w:color w:val="000000"/>
          <w:position w:val="0"/>
        </w:rPr>
        <w:t>&gt; Furthermore，there is</w:t>
        <w:br/>
        <w:t>evidence that inscribed texts were still recited by late Western Han times: in a</w:t>
        <w:br/>
        <w:t>letter to Liu Hsin, Yang Hsiung (53 B.C. - A.D. 18) mentions that his</w:t>
        <w:br/>
        <w:t xml:space="preserve">earliest literary works, one eulogy </w:t>
      </w:r>
      <w:r>
        <w:rPr>
          <w:rStyle w:val="CharStyle320"/>
        </w:rPr>
        <w:t>{sung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SI) and three inscriptions </w:t>
      </w:r>
      <w:r>
        <w:rPr>
          <w:rStyle w:val="CharStyle320"/>
        </w:rPr>
        <w:t>(ming</w:t>
        <w:br/>
      </w:r>
      <w:r>
        <w:rPr>
          <w:rStyle w:val="CharStyle183"/>
        </w:rPr>
        <w:t>銘</w:t>
      </w:r>
      <w:r>
        <w:rPr>
          <w:rStyle w:val="CharStyle464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had all been recited to Emperor Ch’eng </w:t>
      </w:r>
      <w:r>
        <w:rPr>
          <w:rStyle w:val="CharStyle183"/>
        </w:rPr>
        <w:t>成</w:t>
      </w:r>
      <w:r>
        <w:rPr>
          <w:rStyle w:val="CharStyle464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32 - 7 B.C.).35 i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>same way in which the magical efficacy of the “Imprecations against Ch’u”</w:t>
        <w:br/>
        <w:t>was certainly believed to increase when carved into three different stones, to</w:t>
        <w:br/>
        <w:t>inscribe a eulogy on a stele was meant to enhance its efficacy rather than to</w:t>
      </w:r>
    </w:p>
    <w:p>
      <w:pPr>
        <w:pStyle w:val="Style466"/>
        <w:tabs>
          <w:tab w:leader="none" w:pos="242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chung” </w:t>
      </w:r>
      <w:r>
        <w:rPr>
          <w:rStyle w:val="CharStyle468"/>
        </w:rPr>
        <w:t>定之方中</w:t>
      </w:r>
      <w:r>
        <w:rPr>
          <w:rStyle w:val="CharStyle46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M</w:t>
      </w:r>
      <w:r>
        <w:rPr>
          <w:rStyle w:val="CharStyle468"/>
        </w:rPr>
        <w:t>郎从认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[# 50] 3-1.48b)，here with </w:t>
      </w:r>
      <w:r>
        <w:rPr>
          <w:rStyle w:val="CharStyle468"/>
        </w:rPr>
        <w:t>成</w:t>
      </w:r>
      <w:r>
        <w:rPr>
          <w:lang w:val="en-US" w:eastAsia="en-US" w:bidi="en-US"/>
          <w:w w:val="100"/>
          <w:spacing w:val="0"/>
          <w:color w:val="000000"/>
          <w:position w:val="0"/>
        </w:rPr>
        <w:t>en</w:t>
      </w:r>
      <w:r>
        <w:rPr>
          <w:rStyle w:val="CharStyle468"/>
        </w:rPr>
        <w:t>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</w:t>
      </w:r>
      <w:r>
        <w:rPr>
          <w:rStyle w:val="CharStyle468"/>
          <w:lang w:val="en-US" w:eastAsia="en-US" w:bidi="en-US"/>
        </w:rPr>
        <w:t>?</w:t>
      </w:r>
      <w:r>
        <w:rPr>
          <w:rStyle w:val="CharStyle468"/>
        </w:rPr>
        <w:t>升高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instead of </w:t>
      </w:r>
      <w:r>
        <w:rPr>
          <w:rStyle w:val="CharStyle468"/>
        </w:rPr>
        <w:t>如这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ka In </w:t>
      </w:r>
      <w:r>
        <w:rPr>
          <w:rStyle w:val="CharStyle468"/>
        </w:rPr>
        <w:t>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</w:t>
      </w:r>
      <w:r>
        <w:rPr>
          <w:rStyle w:val="CharStyle468"/>
        </w:rPr>
        <w:t>以认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468"/>
        </w:rPr>
        <w:t>韓詩外傳</w:t>
      </w:r>
      <w:r>
        <w:rPr>
          <w:lang w:val="en-US" w:eastAsia="en-US" w:bidi="en-US"/>
          <w:w w:val="100"/>
          <w:spacing w:val="0"/>
          <w:color w:val="000000"/>
          <w:position w:val="0"/>
        </w:rPr>
        <w:t>[7.25] 7.15b，Confucius addresses his disciples</w:t>
      </w:r>
    </w:p>
    <w:p>
      <w:pPr>
        <w:pStyle w:val="Style466"/>
        <w:tabs>
          <w:tab w:leader="none" w:pos="3610" w:val="right"/>
          <w:tab w:leader="none" w:pos="3790" w:val="center"/>
          <w:tab w:leader="none" w:pos="4567" w:val="right"/>
          <w:tab w:leader="none" w:pos="4740" w:val="right"/>
          <w:tab w:leader="none" w:pos="488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during a mountain tour (N.B</w:t>
      </w:r>
      <w:r>
        <w:rPr>
          <w:rStyle w:val="CharStyle46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When the gentleman climbs high, he must present [his</w:t>
        <w:br/>
        <w:t xml:space="preserve">intentions] </w:t>
      </w:r>
      <w:r>
        <w:rPr>
          <w:rStyle w:val="CharStyle469"/>
        </w:rPr>
        <w:t>(teng kao pifu</w:t>
      </w:r>
      <w:r>
        <w:rPr>
          <w:rStyle w:val="CharStyle470"/>
          <w:lang w:val="en-US" w:eastAsia="en-US" w:bidi="en-US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Here,</w:t>
        <w:tab/>
        <w:t>the</w:t>
        <w:tab/>
        <w:t>word/w</w:t>
        <w:tab/>
        <w:t>is</w:t>
        <w:tab/>
        <w:t>used in its more general sense</w:t>
      </w:r>
    </w:p>
    <w:p>
      <w:pPr>
        <w:pStyle w:val="Style46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“to spread, to display，” interchangeable with phonetically related words like/w </w:t>
      </w:r>
      <w:r>
        <w:rPr>
          <w:rStyle w:val="CharStyle468"/>
        </w:rPr>
        <w:t>敷，</w:t>
      </w:r>
    </w:p>
    <w:p>
      <w:pPr>
        <w:pStyle w:val="Style196"/>
        <w:tabs>
          <w:tab w:leader="none" w:pos="476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7"/>
      </w:pPr>
      <w:r>
        <w:rPr>
          <w:rStyle w:val="CharStyle471"/>
        </w:rPr>
        <w:t>布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or p’w </w:t>
      </w:r>
      <w:r>
        <w:rPr>
          <w:rStyle w:val="CharStyle471"/>
        </w:rPr>
        <w:t>鋪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 David R_ Knechtges，TTze</w:t>
        <w:tab/>
      </w:r>
      <w:r>
        <w:rPr>
          <w:rStyle w:val="CharStyle471"/>
        </w:rPr>
        <w:t>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</w:t>
      </w:r>
      <w:r>
        <w:rPr>
          <w:rStyle w:val="CharStyle471"/>
        </w:rPr>
        <w:t>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471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/</w:t>
      </w:r>
      <w:r>
        <w:rPr>
          <w:rStyle w:val="CharStyle471"/>
        </w:rPr>
        <w:t>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 Fw </w:t>
      </w:r>
      <w:r>
        <w:rPr>
          <w:rStyle w:val="CharStyle471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/ yicm</w:t>
      </w:r>
      <w:r>
        <w:rPr>
          <w:rStyle w:val="CharStyle471"/>
        </w:rPr>
        <w:t>茗</w:t>
      </w:r>
    </w:p>
    <w:p>
      <w:pPr>
        <w:pStyle w:val="Style196"/>
        <w:tabs>
          <w:tab w:leader="none" w:pos="205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7"/>
      </w:pPr>
      <w:r>
        <w:rPr>
          <w:rStyle w:val="CharStyle471"/>
        </w:rPr>
        <w:t>协</w:t>
      </w:r>
      <w:r>
        <w:rPr>
          <w:lang w:val="en-US" w:eastAsia="en-US" w:bidi="en-US"/>
          <w:w w:val="100"/>
          <w:spacing w:val="0"/>
          <w:color w:val="000000"/>
          <w:position w:val="0"/>
        </w:rPr>
        <w:t>m</w:t>
      </w:r>
      <w:r>
        <w:rPr>
          <w:rStyle w:val="CharStyle471"/>
        </w:rPr>
        <w:t>岈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（53 RC. -</w:t>
        <w:tab/>
        <w:t>7</w:t>
      </w:r>
      <w:r>
        <w:rPr>
          <w:rStyle w:val="CharStyle471"/>
        </w:rPr>
        <w:t>幻，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1243). In the Eastern Han dictionary </w:t>
      </w:r>
      <w:r>
        <w:rPr>
          <w:rStyle w:val="CharStyle471"/>
        </w:rPr>
        <w:t>肋达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mfng </w:t>
      </w:r>
      <w:r>
        <w:rPr>
          <w:rStyle w:val="CharStyle471"/>
        </w:rPr>
        <w:t>釋名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</w:t>
      </w:r>
    </w:p>
    <w:p>
      <w:pPr>
        <w:pStyle w:val="Style196"/>
        <w:tabs>
          <w:tab w:leader="none" w:pos="6125" w:val="right"/>
          <w:tab w:leader="none" w:pos="7208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7"/>
      </w:pPr>
      <w:r>
        <w:rPr>
          <w:lang w:val="en-US" w:eastAsia="en-US" w:bidi="en-US"/>
          <w:w w:val="100"/>
          <w:spacing w:val="0"/>
          <w:color w:val="000000"/>
          <w:position w:val="0"/>
        </w:rPr>
        <w:t>weU as by Cheng Hstian and Liu Hsieh，“to spread，to display” is understood as the</w:t>
        <w:br/>
        <w:t>fundamental meaning of the literary genre tem/w (for a full discussion</w:t>
        <w:br/>
      </w:r>
      <w:r>
        <w:rPr>
          <w:rStyle w:val="CharStyle215"/>
        </w:rPr>
        <w:t>Wen-hsin tiaoAung i-cheng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8.270-71). This meaning neatly matches the use of </w:t>
      </w:r>
      <w:r>
        <w:rPr>
          <w:rStyle w:val="CharStyle215"/>
        </w:rPr>
        <w:t>sung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 in</w:t>
        <w:br/>
        <w:t>the Ch'in inscriptions: the officials trace and recite the emperor^s merits, that is, display</w:t>
        <w:br/>
        <w:t>the historica! account of his achievements, and finally, after the recitation^ carve the</w:t>
        <w:br/>
        <w:t>eulogy into stone in order to “manifest”</w:t>
      </w:r>
      <w:r>
        <w:rPr>
          <w:rStyle w:val="CharStyle47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cA« </w:t>
      </w:r>
      <w:r>
        <w:rPr>
          <w:rStyle w:val="CharStyle471"/>
        </w:rPr>
        <w:t>著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06 and CS.36)，to “express”</w:t>
      </w:r>
      <w:r>
        <w:rPr>
          <w:rStyle w:val="CharStyle471"/>
        </w:rPr>
        <w:t>表，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CF.36)，to “glorify”</w:t>
      </w:r>
      <w:r>
        <w:rPr>
          <w:rStyle w:val="CharStyle47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ban</w:t>
      </w:r>
      <w:r>
        <w:rPr>
          <w:rStyle w:val="CharStyle471"/>
        </w:rPr>
        <w:t>容光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KC.72)，and to “transmit”</w:t>
      </w:r>
      <w:r>
        <w:rPr>
          <w:rStyle w:val="CharStyle47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</w:t>
      </w:r>
      <w:r>
        <w:rPr>
          <w:rStyle w:val="CharStyle471"/>
          <w:lang w:val="en-US" w:eastAsia="en-US" w:bidi="en-US"/>
        </w:rPr>
        <w:t>，</w:t>
      </w:r>
      <w:r>
        <w:rPr>
          <w:rStyle w:val="CharStyle471"/>
        </w:rPr>
        <w:t>⑷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471"/>
        </w:rPr>
        <w:t>垂，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CF.36, CS.36,</w:t>
        <w:br/>
        <w:t xml:space="preserve">K,72) the model set by the emperor. The equation of </w:t>
      </w:r>
      <w:r>
        <w:rPr>
          <w:rStyle w:val="CharStyle215"/>
        </w:rPr>
        <w:t>sung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IS on the one hand with </w:t>
      </w:r>
      <w:r>
        <w:rPr>
          <w:rStyle w:val="CharStyle215"/>
        </w:rPr>
        <w:t>sung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on the other with </w:t>
      </w:r>
      <w:r>
        <w:rPr>
          <w:rStyle w:val="CharStyle215"/>
        </w:rPr>
        <w:t>fu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is thus not contradictory: the terms </w:t>
      </w:r>
      <w:r>
        <w:rPr>
          <w:rStyle w:val="CharStyle215"/>
        </w:rPr>
        <w:t>fu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215"/>
        </w:rPr>
        <w:t>sung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are</w:t>
        <w:br/>
        <w:t>virtually synonymous in Han times - well attested by texts that are called/w in one source</w:t>
        <w:br/>
        <w:t xml:space="preserve">and </w:t>
      </w:r>
      <w:r>
        <w:rPr>
          <w:rStyle w:val="CharStyle215"/>
        </w:rPr>
        <w:t>sung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another - and appear also together </w:t>
      </w:r>
      <w:r>
        <w:rPr>
          <w:rStyle w:val="CharStyle204"/>
        </w:rPr>
        <w:t>2</w:t>
      </w:r>
      <w:r>
        <w:rPr>
          <w:rStyle w:val="CharStyle215"/>
        </w:rPr>
        <w:t>ls fu-sung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(e,g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</w:t>
      </w:r>
      <w:r>
        <w:rPr>
          <w:rStyle w:val="CharStyle215"/>
        </w:rPr>
        <w:t>Han-shu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64A,2790);</w:t>
        <w:br/>
        <w:t xml:space="preserve">again, Pan Ku </w:t>
      </w:r>
      <w:r>
        <w:rPr>
          <w:rStyle w:val="CharStyle471"/>
        </w:rPr>
        <w:t>班固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（32 - 92)，in the preface to his “Two Capitals Rhapsody</w:t>
      </w:r>
      <w:r>
        <w:rPr>
          <w:rStyle w:val="CharStyle471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’</w:t>
      </w:r>
      <w:r>
        <w:rPr>
          <w:rStyle w:val="CharStyle47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“Liang-tu</w:t>
        <w:br/>
        <w:t xml:space="preserve">fu </w:t>
      </w:r>
      <w:r>
        <w:rPr>
          <w:rStyle w:val="CharStyle473"/>
        </w:rPr>
        <w:t>兩都賦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”)，places the jfc in the tradition of the eulogies</w:t>
        <w:tab/>
        <w:t>1,1b),</w:t>
        <w:tab/>
        <w:t>Considering</w:t>
      </w:r>
    </w:p>
    <w:p>
      <w:pPr>
        <w:pStyle w:val="Style196"/>
        <w:tabs>
          <w:tab w:leader="none" w:pos="6317" w:val="center"/>
          <w:tab w:leader="none" w:pos="7208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these various crossing lines, and juxtaposing the //an ■y/nTi</w:t>
        <w:tab/>
        <w:t>passage</w:t>
        <w:tab/>
        <w:t>quoted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above with the stele inscriptions, it is striking to realize that both </w:t>
      </w:r>
      <w:r>
        <w:rPr>
          <w:rStyle w:val="CharStyle215"/>
        </w:rPr>
        <w:t>fu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215"/>
        </w:rPr>
        <w:t>sung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 are</w:t>
        <w:br/>
        <w:t xml:space="preserve">employed in the sense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present oneself' when on the top of a mountain.</w:t>
      </w:r>
    </w:p>
    <w:p>
      <w:pPr>
        <w:pStyle w:val="Style196"/>
        <w:numPr>
          <w:ilvl w:val="0"/>
          <w:numId w:val="115"/>
        </w:numPr>
        <w:tabs>
          <w:tab w:leader="none" w:pos="921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62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Chan Ying, </w:t>
      </w:r>
      <w:r>
        <w:rPr>
          <w:rStyle w:val="CharStyle215"/>
        </w:rPr>
        <w:t>Wen-hsin tiao-lung i-cheng,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9.322 and 1L40I.</w:t>
      </w:r>
    </w:p>
    <w:p>
      <w:pPr>
        <w:pStyle w:val="Style196"/>
        <w:numPr>
          <w:ilvl w:val="0"/>
          <w:numId w:val="115"/>
        </w:numPr>
        <w:tabs>
          <w:tab w:leader="none" w:pos="921" w:val="left"/>
          <w:tab w:leader="none" w:pos="524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62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Ch’ien I </w:t>
      </w:r>
      <w:r>
        <w:rPr>
          <w:rStyle w:val="CharStyle471"/>
        </w:rPr>
        <w:t>錢繹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（1770 - 1855),</w:t>
        <w:tab/>
      </w:r>
      <w:r>
        <w:rPr>
          <w:rStyle w:val="CharStyle471"/>
        </w:rPr>
        <w:t>方言篦疏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13.53a; on the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7"/>
        <w:sectPr>
          <w:headerReference w:type="default" r:id="rId89"/>
          <w:pgSz w:w="10259" w:h="13372"/>
          <w:pgMar w:top="1848" w:left="1593" w:right="1360" w:bottom="926" w:header="0" w:footer="3" w:gutter="0"/>
          <w:rtlGutter w:val="0"/>
          <w:cols w:space="720"/>
          <w:pgNumType w:start="14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authenticity of this letter, see David R* Knechtges, 'The Liu Hsin / Yang Hsiung</w:t>
        <w:br/>
        <w:t xml:space="preserve">Correspondence on the </w:t>
      </w:r>
      <w:r>
        <w:rPr>
          <w:rStyle w:val="CharStyle215"/>
        </w:rPr>
        <w:t>Fang Yen'"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318-20.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SELF»REFERENCE 145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1"/>
      </w:pPr>
      <w:r>
        <w:rPr>
          <w:lang w:val="en-US" w:eastAsia="en-US" w:bidi="en-US"/>
          <w:w w:val="100"/>
          <w:spacing w:val="0"/>
          <w:color w:val="000000"/>
          <w:position w:val="0"/>
        </w:rPr>
        <w:t>abandon its original character and significance. In these cases, the medium</w:t>
        <w:br/>
        <w:t>does not define the genre.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0"/>
      </w:pPr>
      <w:r>
        <w:rPr>
          <w:lang w:val="en-US" w:eastAsia="en-US" w:bidi="en-US"/>
          <w:w w:val="100"/>
          <w:spacing w:val="0"/>
          <w:color w:val="000000"/>
          <w:position w:val="0"/>
        </w:rPr>
        <w:t>What is achieved by the apparently pervasive practice of integrating the</w:t>
        <w:br/>
        <w:t>situational context of the eulogy, 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its recitation and carving, into the</w:t>
        <w:br/>
        <w:t>ritual text itself which hence becomes self-referential? What is the semantic</w:t>
        <w:br/>
        <w:t>effect of this transition into an auctorial perspective? It seems that ritual self</w:t>
        <w:t>-</w:t>
        <w:br/>
        <w:t>reference is ultimately based on the traditional Chou ideological notion that</w:t>
        <w:br/>
        <w:t>ritual activity is as much an expression of as a means of rulership. In other</w:t>
        <w:br/>
        <w:t>words, to display one^s merits - or those of the ancestors, in Chou ritual -</w:t>
        <w:br/>
        <w:t>in the proper way is itself meritorious and should therefore be included in</w:t>
        <w:br/>
        <w:t>one^ historical record. In this sense, the inscription text by its concluding</w:t>
        <w:br/>
        <w:t>self-reflexive shift dramatizes (or ritualizes) and historicizes itself, in that it</w:t>
        <w:br/>
        <w:t>includes the ritual act of inscribing the stele as the final step into the whole</w:t>
        <w:br/>
        <w:t>foregoing idealized historical narrative. At the very moment the inscription is</w:t>
        <w:br/>
        <w:t>carved it is already turned into history - a history, of course, to be received</w:t>
        <w:br/>
        <w:t>by posterity.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2" w:line="283" w:lineRule="exact"/>
        <w:ind w:left="0" w:right="0" w:firstLine="60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concern with permanence and posterity that the stele inscriptions</w:t>
        <w:br/>
        <w:t>betray in their closing formulae cannot but be traced directly to the model of</w:t>
        <w:br/>
        <w:t>the Chou bronze inscriptions.36 it is their original context of the ancestral</w:t>
        <w:br/>
        <w:t>ritual, with its ruling principle of reciprocity, where exalting the model</w:t>
        <w:br/>
        <w:t>ancestors in the appropriate filial manner was the road to fame: he who acted</w:t>
        <w:br/>
        <w:t>as the model pious descendant could expect his own descendants, again, to</w:t>
        <w:br/>
        <w:t xml:space="preserve">praise him for being the model of filial piety. The </w:t>
      </w:r>
      <w:r>
        <w:rPr>
          <w:rStyle w:val="CharStyle320"/>
        </w:rPr>
        <w:t>Li-chU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reflecting</w:t>
        <w:br/>
        <w:t>a rather late attempt to rationalize the inherited tradition, provides a succinct</w:t>
        <w:br/>
        <w:t>understanding of the multidirectional purpose of an inscription</w:t>
      </w:r>
      <w:r>
        <w:rPr>
          <w:rStyle w:val="CharStyle464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synchronically addressed to the ancestral spirits and to what we may call the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 public,^ i.e., the participants at the occasion of the ceremony and in</w:t>
        <w:br/>
        <w:t>addition an optional number of later readers: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tripods have inscriptions. He who makes the inscription makes</w:t>
        <w:br/>
        <w:t>himself a name. He makes himself a name by praising his ancestors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excellence and making them clearly known to later generations He</w:t>
        <w:br/>
        <w:t xml:space="preserve">who makes the inscription reviews and eulogizes his ancestors’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4"/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510" w:line="200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146 A STRUCTURAL ANALYSIS OF THE INSCRIPTIONS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8"/>
        <w:ind w:left="56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virtuous power and goodness, their merits and brilliant achievements,</w:t>
        <w:br/>
        <w:t>their efforts and labors, their received congratulations and rewards,</w:t>
        <w:br/>
        <w:t>their glory and name. [These] he displays to All under Heaven and</w:t>
        <w:br/>
        <w:t>weighs them on the sacrificial vessel. He naturally achieves his own</w:t>
        <w:br/>
        <w:t>name just there and hence [appropriately] sacrifices to his ancestors.</w:t>
        <w:br/>
        <w:t>Glorifying the ancestors is the means to cherish filial piety. That he</w:t>
        <w:br/>
        <w:t>places himself equally by their side is his obedience. That he makes the</w:t>
        <w:br/>
        <w:t>model radiant to the later generations is his instruction When a</w:t>
        <w:br/>
        <w:t>gentleman looks at an inscription he praises those who are exalted in it,</w:t>
        <w:br/>
        <w:t>and he praises the one who has made it^7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3"/>
      </w:pPr>
      <w:r>
        <w:rPr>
          <w:lang w:val="en-US" w:eastAsia="en-US" w:bidi="en-US"/>
          <w:w w:val="100"/>
          <w:spacing w:val="0"/>
          <w:color w:val="000000"/>
          <w:position w:val="0"/>
        </w:rPr>
        <w:t>Considered against this account, Ch'in Shih-huang, although</w:t>
        <w:br/>
        <w:t>exploiting the traditional rhetorical structure, has obviously taken a short cut:</w:t>
        <w:br/>
        <w:t>instead of praising the ancestors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accomplishments and by this, indirectly,</w:t>
        <w:br/>
        <w:t>accumulating his own merits, he goes straight ahead and presents his own</w:t>
        <w:br/>
        <w:t>achievements. This, in the last consequence, would have suspended the</w:t>
        <w:br/>
        <w:t>whole notion of hereditary ralership based on the exchange of ancestral</w:t>
        <w:br/>
        <w:t>service for blessings and virtuous power, but such a conclusion was</w:t>
        <w:br/>
        <w:t>obviously avoided by the Ch^n emperors. Most ironically, the Second</w:t>
        <w:br/>
        <w:t>Generation [Thearch] turned back to the model of ancestral worship when he</w:t>
        <w:br/>
        <w:t>conducted a full imperial progress to inscribe all the stelae with his additional</w:t>
        <w:br/>
        <w:t>edict in order to immortalize his father^ accomplishments, together with the</w:t>
        <w:br/>
        <w:t>names of the officials that had accompanied him^s - a solemn act of filial</w:t>
        <w:br/>
        <w:t>piety that unfortunately did not earn him better press by later Confucian</w:t>
        <w:br/>
        <w:t>historians, although it is in line with other ritual measures he took: for</w:t>
        <w:br/>
        <w:t>instance，he ordered that the use of sacrificial victims in his father’s ancestral</w:t>
        <w:br/>
        <w:t>temple be extended and that the ritual services to the mountains and rivers be</w:t>
        <w:br/>
        <w:t>increased.39 And in addition to the stelae, he also had his father^ bronze</w:t>
        <w:br/>
        <w:t>measures inscribed with an edict praising the First Thearch's achievement in</w:t>
        <w:br/>
        <w:t>having standardized them</w:t>
      </w:r>
      <w:r>
        <w:rPr>
          <w:rStyle w:val="CharStyle464"/>
        </w:rPr>
        <w:t>.</w:t>
      </w:r>
      <w:r>
        <w:rPr>
          <w:rStyle w:val="CharStyle464"/>
          <w:vertAlign w:val="superscript"/>
        </w:rPr>
        <w:t>4</w:t>
      </w:r>
      <w:r>
        <w:rPr>
          <w:rStyle w:val="CharStyle464"/>
        </w:rPr>
        <w:t>。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3"/>
      </w:pPr>
      <w:r>
        <w:rPr>
          <w:lang w:val="en-US" w:eastAsia="en-US" w:bidi="en-US"/>
          <w:w w:val="100"/>
          <w:spacing w:val="0"/>
          <w:color w:val="000000"/>
          <w:position w:val="0"/>
        </w:rPr>
        <w:t>Yet if we recall the notion of the textual archive as the basis of the stele</w:t>
        <w:br/>
        <w:t>inscriptions, we may allow for the possibility that Ch^n Shih-huang had</w:t>
        <w:br/>
        <w:t xml:space="preserve">other texts designed for the ancestral temple where he may have embedded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7"/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4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PHENOMENON OF SELF-REFERENCE 147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5"/>
        <w:sectPr>
          <w:headerReference w:type="default" r:id="rId90"/>
          <w:pgSz w:w="10259" w:h="13372"/>
          <w:pgMar w:top="986" w:left="1465" w:right="1494" w:bottom="972" w:header="0" w:footer="3" w:gutter="0"/>
          <w:rtlGutter w:val="0"/>
          <w:cols w:space="720"/>
          <w:pgNumType w:start="15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parts of his boastful self-praise into a more conventional framework; but we</w:t>
        <w:br/>
        <w:t>know nothing about the texts through which he addressed the spirit of his</w:t>
        <w:br/>
        <w:t>deceased father，the “Most High Augustus.” There is no actual need to</w:t>
        <w:br/>
        <w:t>pursue this kind of speculation to recognize the basic structural proximity of</w:t>
        <w:br/>
        <w:t>the imperial stele to the pre-imperial bronze inscriptions. Although stripped</w:t>
        <w:br/>
        <w:t>of the notion of reciprocity and hence of the prayer for blessings, the seven</w:t>
        <w:br/>
        <w:t>texts still follow the fundamental tripartite “past-present-future pattern”</w:t>
        <w:br/>
        <w:t>discussed in section 3.2. above: an idealized historical narrative relates the</w:t>
        <w:br/>
        <w:t>accumulated merits (“the past”)，is followed by a statement of dedication</w:t>
        <w:br/>
        <w:t>(“the present’’)，and finally by a prayer for blessings (“the future”). The</w:t>
        <w:br/>
        <w:t>prototext of the stele inscriptions represents essentially a transformation of</w:t>
        <w:br/>
        <w:t>this scheme: the “statement of merit，” mteruled as the lineage-centered</w:t>
        <w:br/>
        <w:t>account of history, has grown almost beyond recognition, perhaps reflecting</w:t>
        <w:br/>
        <w:t>a new dimension of achievement. Unlike former regional potentates who</w:t>
        <w:br/>
        <w:t>cast great numbers of competitive versions of history, the now universal</w:t>
        <w:br/>
        <w:t>Ch^in emperor held the monopoly on presenting the one and only normative</w:t>
        <w:br/>
        <w:t>account. The prayer for blessings, on the other hand, had become obsolete</w:t>
        <w:br/>
        <w:t>in the new ritual context dissociated from the ancestral temple. Therefore,</w:t>
        <w:br/>
        <w:t>the statement of dedication - the officials asking to carve the recited eulogy</w:t>
        <w:br/>
        <w:t>into the stone - leads to another wishful expression directed into the future,</w:t>
        <w:br/>
        <w:t>namely that the model set by the emperor may become manifest and endure</w:t>
        <w:br/>
        <w:t>for all times. Since there was no need to address the spirits with a complete</w:t>
        <w:br/>
        <w:t>prayer, the concern for the future could be shrunk even to a single line, as in</w:t>
        <w:br/>
        <w:t>the case of the Chieh-shih-me</w:t>
      </w:r>
      <w:r>
        <w:rPr>
          <w:rStyle w:val="CharStyle450"/>
        </w:rPr>
        <w:t>/2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inscription. Nevertheless, the </w:t>
      </w:r>
      <w:r>
        <w:rPr>
          <w:rStyle w:val="CharStyle320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</w:t>
        <w:br/>
        <w:t>permanence, as illustrated above, is maintained in its old textual position,</w:t>
        <w:br/>
        <w:t>although it has outlived its original ritual context and even the specific</w:t>
        <w:br/>
        <w:t>ideological significance attached to it.</w:t>
      </w:r>
    </w:p>
    <w:p>
      <w:pPr>
        <w:pStyle w:val="Style143"/>
        <w:numPr>
          <w:ilvl w:val="0"/>
          <w:numId w:val="113"/>
        </w:numPr>
        <w:tabs>
          <w:tab w:leader="none" w:pos="1582" w:val="left"/>
        </w:tabs>
        <w:widowControl w:val="0"/>
        <w:keepNext/>
        <w:keepLines/>
        <w:shd w:val="clear" w:color="auto" w:fill="auto"/>
        <w:bidi w:val="0"/>
        <w:jc w:val="left"/>
        <w:spacing w:before="0" w:after="538" w:line="281" w:lineRule="exact"/>
        <w:ind w:left="1760" w:right="1120" w:hanging="714"/>
      </w:pPr>
      <w:bookmarkStart w:id="19" w:name="bookmark19"/>
      <w:r>
        <w:rPr>
          <w:lang w:val="en-US" w:eastAsia="en-US" w:bidi="en-US"/>
          <w:w w:val="100"/>
          <w:spacing w:val="0"/>
          <w:color w:val="000000"/>
          <w:position w:val="0"/>
        </w:rPr>
        <w:t>The force of redundancy and restriction:</w:t>
        <w:br/>
        <w:t>manifestations of ritual language</w:t>
      </w:r>
      <w:bookmarkEnd w:id="19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7"/>
      </w:pPr>
      <w:r>
        <w:rPr>
          <w:lang w:val="en-US" w:eastAsia="en-US" w:bidi="en-US"/>
          <w:w w:val="100"/>
          <w:spacing w:val="0"/>
          <w:color w:val="000000"/>
          <w:position w:val="0"/>
        </w:rPr>
        <w:t>Understanding the stele inscriptions as "ritual texts,^ that is, texts used</w:t>
        <w:br/>
        <w:t>in rituals, it is necessary to address their formal structure that contributes to</w:t>
        <w:br/>
        <w:t>the overall aesthetics of the ritual performance. Such an analysis needs to be</w:t>
        <w:br/>
        <w:t>informed by the notion of ''ritual language^ as it has been developed in</w:t>
        <w:br/>
        <w:t>linguistic and anthropological studies over the last two decades. In order to</w:t>
        <w:br/>
        <w:t>reconstruct the ritual nature of the stele inscriptions within their autochtho-</w:t>
        <w:br/>
        <w:t>nous ritual tradition, such considerations must again start from the evidence</w:t>
        <w:br/>
        <w:t>of the bronze inscriptions. These inscriptions exhibit a precarious relation to</w:t>
        <w:br/>
        <w:t>their actual history: by explicitly naming their donor and frequently including</w:t>
        <w:br/>
        <w:t>a date, they were apparently meant to appear as historical artifacts, made at</w:t>
        <w:br/>
        <w:t>an important moment in time to commemorate, fix, and finally communicate</w:t>
        <w:br/>
        <w:t>a specific historical event to the spirits. Yet the fact that the date is often not a</w:t>
        <w:br/>
        <w:t>strictly historical but rather an auspicious 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betrays that we are dealing</w:t>
        <w:br/>
        <w:t>with a sacralized and normatively “made” version of history: as such，the</w:t>
        <w:br/>
        <w:t>bronze inscription embodied the artifact of history - a history less narrated</w:t>
        <w:br/>
        <w:t>than defined, and ^true^ in the sense that myth, meaning, history trans</w:t>
        <w:t>-</w:t>
        <w:br/>
        <w:t>formed into cultural memory, is true: 'Through remembrance, history turns</w:t>
        <w:br/>
        <w:t>into myth. By this, it does not become not unreal but, on the contrary, and</w:t>
        <w:br/>
        <w:t>only then, reality in the sense of a continual normative and formative</w:t>
        <w:br/>
        <w:t>force,”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2 As Shaughnessy has pointed out，“more than fifty Western Zhou</w:t>
        <w:br/>
        <w:t>bronze inscriptions refer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greater or lesser detail, to military activity ...</w:t>
        <w:br/>
        <w:t>Not one of the inscriptions commemorates a defeat.”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3 Fortunately enough,</w:t>
        <w:br/>
        <w:t xml:space="preserve">there were many lineage temples in the Chou </w:t>
      </w:r>
      <w:r>
        <w:rPr>
          <w:rStyle w:val="CharStyle320"/>
        </w:rPr>
        <w:t>oikumene,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many versions</w:t>
        <w:br/>
        <w:t>of history that may be juxtaposed with one another in order to reconstruct</w:t>
        <w:br/>
        <w:t>the blind side of history, that of the defeats and of the defeated.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coerciveness of the sacralized version of history is derived from</w:t>
        <w:br/>
        <w:t xml:space="preserve">the process of condensing an individual situation into a standardized model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49"/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FORCE OF REDUNDANCY AND RESTRICTION 149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of a situation* The ultimate distillate of history may be seen in the posthu</w:t>
        <w:t>-</w:t>
        <w:br/>
        <w:t xml:space="preserve">mous name </w:t>
      </w:r>
      <w:r>
        <w:rPr>
          <w:rStyle w:val="CharStyle320"/>
        </w:rPr>
        <w:t>(shih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attributed to an ancestor. This name was meant to</w:t>
        <w:br/>
        <w:t>embody the one primary quality for which the ancestor should be remem</w:t>
        <w:t>-</w:t>
        <w:br/>
        <w:t>bered. Since the repertoire of possible names, actually epithets, was</w:t>
        <w:br/>
        <w:t>restricted, the "process of transforming a human being into an ancestor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55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  <w:br/>
        <w:t>may be adequately understood as a final de-individualization of the ancestor</w:t>
        <w:br/>
        <w:t>who is now turned into a mode! of behavior. The very same process is at</w:t>
        <w:br/>
        <w:t>work in the bronze inscriptions, as we can see in the Ch^n examples</w:t>
        <w:br/>
        <w:t>translated above.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2"/>
      </w:pPr>
      <w:r>
        <w:rPr>
          <w:lang w:val="en-US" w:eastAsia="en-US" w:bidi="en-US"/>
          <w:w w:val="100"/>
          <w:spacing w:val="0"/>
          <w:color w:val="000000"/>
          <w:position w:val="0"/>
        </w:rPr>
        <w:t>Polemically put: presenting the sacralized distillate of history, the</w:t>
        <w:br/>
        <w:t>bronzes functioned primarily not to relate but to erase nearly the entire actual</w:t>
        <w:br/>
        <w:t>history: what they preserved are those infinitesimal slivers which from that</w:t>
        <w:br/>
        <w:t>time on would be remembered as the very historical essence. Maybe the</w:t>
        <w:br/>
        <w:t>archives - if they existed - with all their bamboo strips now gone were</w:t>
        <w:br/>
        <w:t>obliged to keep a more comprehensive and thus less partial record of history;</w:t>
        <w:br/>
        <w:t xml:space="preserve">but this record was certainly not passed on to the ancestors. Not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What has</w:t>
        <w:br/>
        <w:t>happened?'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was the question answered in the ancestral temple, but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What do</w:t>
        <w:br/>
        <w:t>we want to remember?，” “How do we want to remember?,” and, implicitly</w:t>
      </w:r>
      <w:r>
        <w:rPr>
          <w:rStyle w:val="CharStyle464"/>
        </w:rPr>
        <w:t>，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What do we want to forget?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Ideally the sacralized version of history as it</w:t>
        <w:br/>
        <w:t>was communicated to the spirits - who, as the original historical protago</w:t>
        <w:t>-</w:t>
        <w:br/>
        <w:t>nists, should know better - left no options for a second truth and hence no</w:t>
        <w:br/>
        <w:t>doubts about the first. Bronze inscriptions, in general, provided little to</w:t>
        <w:br/>
        <w:t>ruminate 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2"/>
        <w:sectPr>
          <w:pgSz w:w="10259" w:h="13372"/>
          <w:pgMar w:top="1008" w:left="1413" w:right="1561" w:bottom="1003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same is certainly true of the stelae erected by ChMn Shih-huang,</w:t>
        <w:br/>
        <w:t>The most important point that finally gave them an entirely new quality is the</w:t>
        <w:br/>
        <w:t>plain fact that they no longer competed with other texts. The self-conscious</w:t>
        <w:br/>
        <w:t>act of unification, conducted on all levels of administration and repeatedly</w:t>
        <w:br/>
        <w:t xml:space="preserve">praised in these inscriptions by terms like </w:t>
      </w:r>
      <w:r>
        <w:rPr>
          <w:rStyle w:val="CharStyle320"/>
        </w:rPr>
        <w:t>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— / ft, </w:t>
      </w:r>
      <w:r>
        <w:rPr>
          <w:rStyle w:val="CharStyle320"/>
        </w:rPr>
        <w:t>ping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fung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|W|,</w:t>
        <w:br/>
        <w:t xml:space="preserve">all meaning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unify^ must also be related to the historical record: the</w:t>
        <w:br/>
        <w:t>historical narratives of the inscriptions annihilated the multiperspective</w:t>
        <w:br/>
        <w:t>records of the various potentates and replaced them with the single central</w:t>
        <w:br/>
        <w:t>perspective of the universal ruler. They silenced the many voices of history</w:t>
        <w:br/>
        <w:t>and monopolized memory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normative version of history promulgat</w:t>
        <w:t>-</w:t>
        <w:br/>
        <w:t xml:space="preserve">ed from the sacred mountains of the former enemies was now a single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0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5"/>
      </w:pPr>
      <w:r>
        <w:rPr>
          <w:lang w:val="en-US" w:eastAsia="en-US" w:bidi="en-US"/>
          <w:w w:val="100"/>
          <w:spacing w:val="0"/>
          <w:color w:val="000000"/>
          <w:position w:val="0"/>
        </w:rPr>
        <w:t>unified one. Li S$u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infamous proposal to bum all historical records except</w:t>
        <w:br/>
        <w:t xml:space="preserve">those of </w:t>
      </w:r>
      <w:r>
        <w:rPr>
          <w:rStyle w:val="CharStyle185"/>
        </w:rPr>
        <w:t>Ch</w:t>
      </w:r>
      <w:r>
        <w:rPr>
          <w:rStyle w:val="CharStyle474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intending to wipe out all competing memories - appears</w:t>
        <w:br/>
        <w:t>only as a logical step when read within the tradition of the bronze inscrip</w:t>
        <w:t>-</w:t>
        <w:br/>
        <w:t>tions and their supposed function.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claim to monopolize memory does not yet make a text a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&lt;6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</w:t>
        <w:br/>
        <w:t>text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state or lineage ancestral ritual. In ritual, normativity governs not</w:t>
        <w:br/>
        <w:t>only contents but also language. To preclude the potential for negotiation,</w:t>
        <w:br/>
        <w:t>linguistic propositions in ritual are required to be tightly fixed, clear enough</w:t>
        <w:br/>
        <w:t>to need no explanation, hieratic enough to allow no discussion. Bloch has</w:t>
        <w:br/>
        <w:t>characterized this kind of powerful ritual language as an artificially 'impover</w:t>
        <w:t>-</w:t>
        <w:br/>
        <w:t>ished language/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where Ahern speaks of a ^restricted code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i，47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operates</w:t>
        <w:br/>
        <w:t>effectively by means of intensified intertextual relations within a strictly</w:t>
        <w:br/>
        <w:t>demarcated body of texts: a strictly reduced vocabulary and limited modes of</w:t>
        <w:br/>
        <w:t>speech already determine not only how things can be said but, on a deeper</w:t>
        <w:br/>
        <w:t>level of control，what can be said at all. T</w:t>
      </w:r>
      <w:r>
        <w:rPr>
          <w:rStyle w:val="CharStyle464"/>
          <w:lang w:val="zh-TW" w:eastAsia="zh-TW" w:bidi="zh-TW"/>
        </w:rPr>
        <w:t>随</w:t>
      </w:r>
      <w:r>
        <w:rPr>
          <w:lang w:val="en-US" w:eastAsia="en-US" w:bidi="en-US"/>
          <w:w w:val="100"/>
          <w:spacing w:val="0"/>
          <w:color w:val="000000"/>
          <w:position w:val="0"/>
        </w:rPr>
        <w:t>biah, in a “working definition of</w:t>
        <w:br/>
        <w:t>ritual，’’ holds that ritual is “a culturally constructed system of symbolic com-</w:t>
        <w:br/>
        <w:t>munication. It is constituted of patterned and ordered sequences of words</w:t>
        <w:br/>
        <w:t>and acts, often expressed in multiple media, whose content and arrangement</w:t>
        <w:br/>
        <w:t>are characterized in varying degree by formality (conventionality), stereoty</w:t>
        <w:t>-</w:t>
        <w:br/>
        <w:t>py (rigidity), condensation (fusion), and redundancy (repetition)^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Viewed</w:t>
        <w:br/>
        <w:t>against such theories of ritual and ritual language, which are obtained from</w:t>
        <w:br/>
        <w:t>broad comparative anthropological work, the intensive monotony of Chou</w:t>
        <w:br/>
        <w:t>bronze inscriptions and hymns appears perfectly natural.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0"/>
        <w:sectPr>
          <w:headerReference w:type="default" r:id="rId91"/>
          <w:pgSz w:w="10259" w:h="13372"/>
          <w:pgMar w:top="1799" w:left="1906" w:right="1047" w:bottom="955" w:header="0" w:footer="3" w:gutter="0"/>
          <w:rtlGutter w:val="0"/>
          <w:cols w:space="720"/>
          <w:pgNumType w:start="15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 follow the same logic and mechanisms of ritual</w:t>
        <w:br/>
        <w:t>language. Like their bronze progenitors they are composed in the manner of</w:t>
        <w:br/>
        <w:t>a predesigned form filled out with stock expressions appropriate to the</w:t>
        <w:br/>
        <w:t>respective “columns.” The essentially formulaic andintertextuai character of</w:t>
        <w:br/>
        <w:t>the inscriptions is therefore realized on both the sequential topical structure</w:t>
        <w:br/>
        <w:t>and the lexical level of the language; the compositional process, based on the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FORCE OF REDUNDANCY AND RESTRICTION 151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archives, by which these writings took shape, seems to have complied with</w:t>
        <w:br/>
        <w:t>the principle of a modular system: for each part of a text there is a defined</w:t>
        <w:br/>
        <w:t>and hence restricted repertoire of basically interchangeable expressions at</w:t>
        <w:br/>
        <w:t>hand. As a whole, the employed vocabulary represents a distinct lexical</w:t>
        <w:br/>
        <w:t>inventory of political language that serves a two~directional purpose: as it</w:t>
        <w:br/>
        <w:t>joins these, by their official status, highly exceptional texts closely together,</w:t>
        <w:br/>
        <w:t>it also sets them apart from other segments of the written tradition.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300"/>
        <w:ind w:left="0" w:right="0" w:firstLine="61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addition to the repeated use of words like </w:t>
      </w:r>
      <w:r>
        <w:rPr>
          <w:rStyle w:val="CharStyle183"/>
        </w:rPr>
        <w:t>永</w:t>
      </w:r>
      <w:r>
        <w:rPr>
          <w:rStyle w:val="CharStyle464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“forever”）and</w:t>
        <w:br/>
      </w:r>
      <w:r>
        <w:rPr>
          <w:rStyle w:val="CharStyle320"/>
        </w:rPr>
        <w:t>hsiu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c</w:t>
      </w:r>
      <w:r>
        <w:rPr>
          <w:lang w:val="en-US" w:eastAsia="en-US" w:bidi="en-US"/>
          <w:w w:val="100"/>
          <w:spacing w:val="0"/>
          <w:color w:val="000000"/>
          <w:position w:val="0"/>
        </w:rPr>
        <w:t>*superb") which are almost exclusively reserved for texts used in</w:t>
        <w:br/>
        <w:t>ritual settings, the inscriptions constitute a close rhetorical weave of lexical</w:t>
        <w:br/>
        <w:t>and syntactical elements both expressing and embodying the message of</w:t>
        <w:br/>
        <w:t>norxnativky and imification. Beyond the words meaning “to unify” already</w:t>
        <w:br/>
        <w:t>noted, the terminology of overall identity is pervasive throughout the texts in</w:t>
        <w:br/>
        <w:t>a most restricted and at the same time redundant way. In the following, this</w:t>
        <w:br/>
        <w:t>terminology is summarized under several headings (listing only repeatedly</w:t>
        <w:br/>
        <w:t>occurring expressions); the first group is that of words denoting comprehen</w:t>
        <w:t>-</w:t>
        <w:br/>
        <w:t>sive inclusion:</w:t>
      </w:r>
    </w:p>
    <w:p>
      <w:pPr>
        <w:pStyle w:val="Style477"/>
        <w:tabs>
          <w:tab w:leader="none" w:pos="5877" w:val="right"/>
          <w:tab w:leader="none" w:pos="6367" w:val="right"/>
          <w:tab w:leader="none" w:pos="6657" w:val="center"/>
          <w:tab w:leader="none" w:pos="7073" w:val="right"/>
          <w:tab w:leader="none" w:pos="724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-wang / mo / mi / wupu ^ / M /</w:t>
      </w:r>
      <w:r>
        <w:rPr>
          <w:rStyle w:val="CharStyle479"/>
          <w:b w:val="0"/>
          <w:bCs w:val="0"/>
          <w:i w:val="0"/>
          <w:iCs w:val="0"/>
        </w:rPr>
        <w:tab/>
        <w:t>(</w:t>
      </w:r>
      <w:r>
        <w:rPr>
          <w:rStyle w:val="CharStyle479"/>
          <w:vertAlign w:val="superscript"/>
          <w:b w:val="0"/>
          <w:bCs w:val="0"/>
          <w:i w:val="0"/>
          <w:iCs w:val="0"/>
        </w:rPr>
        <w:t>u</w:t>
      </w:r>
      <w:r>
        <w:rPr>
          <w:rStyle w:val="CharStyle479"/>
          <w:b w:val="0"/>
          <w:bCs w:val="0"/>
          <w:i w:val="0"/>
          <w:iCs w:val="0"/>
        </w:rPr>
        <w:t>none</w:t>
        <w:tab/>
        <w:t>who</w:t>
        <w:tab/>
        <w:t>does</w:t>
        <w:tab/>
        <w:t>/</w:t>
        <w:tab/>
        <w:t>is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40" w:right="0" w:firstLine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not”): ten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14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</w:t>
      </w:r>
      <w:r>
        <w:rPr>
          <w:rStyle w:val="CharStyle462"/>
          <w:b w:val="0"/>
          <w:bCs w:val="0"/>
        </w:rPr>
        <w:t>咸</w:t>
      </w:r>
      <w:r>
        <w:rPr>
          <w:rStyle w:val="CharStyle46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“all”): seven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614"/>
      </w:pPr>
      <w:r>
        <w:rPr>
          <w:rStyle w:val="CharStyle429"/>
          <w:b/>
          <w:bCs/>
        </w:rPr>
        <w:t>-e/iw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462"/>
          <w:b w:val="0"/>
          <w:bCs w:val="0"/>
        </w:rPr>
        <w:t>諸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（“the various”): six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614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cto/z </w:t>
      </w:r>
      <w:r>
        <w:rPr>
          <w:rStyle w:val="CharStyle155"/>
          <w:b w:val="0"/>
          <w:bCs w:val="0"/>
        </w:rPr>
        <w:t>皆</w:t>
      </w:r>
      <w:r>
        <w:rPr>
          <w:rStyle w:val="CharStyle46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“all”): four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0" w:lineRule="exact"/>
        <w:ind w:left="0" w:right="0" w:firstLine="614"/>
      </w:pPr>
      <w:r>
        <w:rPr>
          <w:rStyle w:val="CharStyle480"/>
          <w:b w:val="0"/>
          <w:bCs w:val="0"/>
        </w:rPr>
        <w:t xml:space="preserve">-to </w:t>
      </w:r>
      <w:r>
        <w:rPr>
          <w:rStyle w:val="CharStyle155"/>
          <w:b w:val="0"/>
          <w:bCs w:val="0"/>
        </w:rPr>
        <w:t>各</w:t>
      </w:r>
      <w:r>
        <w:rPr>
          <w:rStyle w:val="CharStyle46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“each”): four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61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_ </w:t>
      </w:r>
      <w:r>
        <w:rPr>
          <w:rStyle w:val="CharStyle462"/>
          <w:b w:val="0"/>
          <w:bCs w:val="0"/>
        </w:rPr>
        <w:t>畢</w:t>
      </w:r>
      <w:r>
        <w:rPr>
          <w:rStyle w:val="CharStyle46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“completely”):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28" w:line="220" w:lineRule="exact"/>
        <w:ind w:left="0" w:right="0" w:firstLine="614"/>
      </w:pPr>
      <w:r>
        <w:rPr>
          <w:rStyle w:val="CharStyle462"/>
          <w:b w:val="0"/>
          <w:bCs w:val="0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mo </w:t>
      </w:r>
      <w:r>
        <w:rPr>
          <w:rStyle w:val="CharStyle462"/>
          <w:b w:val="0"/>
          <w:bCs w:val="0"/>
        </w:rPr>
        <w:t>莫</w:t>
      </w:r>
      <w:r>
        <w:rPr>
          <w:rStyle w:val="CharStyle46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“none</w:t>
      </w:r>
      <w:r>
        <w:rPr>
          <w:rStyle w:val="CharStyle462"/>
          <w:lang w:val="en-US" w:eastAsia="en-US" w:bidi="en-US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93" w:line="269" w:lineRule="exact"/>
        <w:ind w:left="0" w:right="0" w:firstLine="614"/>
      </w:pPr>
      <w:r>
        <w:rPr>
          <w:lang w:val="en-US" w:eastAsia="en-US" w:bidi="en-US"/>
          <w:w w:val="100"/>
          <w:spacing w:val="0"/>
          <w:color w:val="000000"/>
          <w:position w:val="0"/>
        </w:rPr>
        <w:t>A second lexical element denoting universal rulership consists of</w:t>
        <w:br/>
        <w:t>expressions of spatial extension: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4"/>
      </w:pPr>
      <w:r>
        <w:rPr>
          <w:rStyle w:val="CharStyle481"/>
          <w:b w:val="0"/>
          <w:bCs w:val="0"/>
        </w:rPr>
        <w:t>一？天下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（“All under Heaven”): nine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4"/>
      </w:pPr>
      <w:r>
        <w:rPr>
          <w:rStyle w:val="CharStyle481"/>
          <w:b w:val="0"/>
          <w:bCs w:val="0"/>
        </w:rPr>
        <w:t>一％</w:t>
      </w:r>
      <w:r>
        <w:rPr>
          <w:lang w:val="en-US" w:eastAsia="en-US" w:bidi="en-US"/>
          <w:w w:val="100"/>
          <w:spacing w:val="0"/>
          <w:color w:val="000000"/>
          <w:position w:val="0"/>
        </w:rPr>
        <w:t>w-c/n</w:t>
      </w:r>
      <w:r>
        <w:rPr>
          <w:lang w:val="zh-TW" w:eastAsia="zh-TW" w:bidi="zh-TW"/>
          <w:w w:val="100"/>
          <w:spacing w:val="0"/>
          <w:color w:val="000000"/>
          <w:position w:val="0"/>
        </w:rPr>
        <w:t>■</w:t>
      </w:r>
      <w:r>
        <w:rPr>
          <w:rStyle w:val="CharStyle481"/>
          <w:b w:val="0"/>
          <w:bCs w:val="0"/>
        </w:rPr>
        <w:t>四極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（“four extremities”): four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4"/>
      </w:pPr>
      <w:r>
        <w:rPr>
          <w:rStyle w:val="CharStyle481"/>
          <w:b w:val="0"/>
          <w:bCs w:val="0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481"/>
          <w:b w:val="0"/>
          <w:bCs w:val="0"/>
        </w:rPr>
        <w:t>宇</w:t>
      </w:r>
      <w:r>
        <w:rPr>
          <w:rStyle w:val="CharStyle481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“universe</w:t>
      </w:r>
      <w:r>
        <w:rPr>
          <w:rStyle w:val="CharStyle481"/>
          <w:lang w:val="en-US" w:eastAsia="en-US" w:bidi="en-US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four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4"/>
      </w:pPr>
      <w:r>
        <w:rPr>
          <w:rStyle w:val="CharStyle482"/>
          <w:b w:val="0"/>
          <w:bCs w:val="0"/>
        </w:rPr>
        <w:t>—y</w:t>
      </w:r>
      <w:r>
        <w:rPr>
          <w:rStyle w:val="CharStyle483"/>
          <w:b w:val="0"/>
          <w:bCs w:val="0"/>
        </w:rPr>
        <w:t>兔饥</w:t>
      </w:r>
      <w:r>
        <w:rPr>
          <w:rStyle w:val="CharStyle482"/>
          <w:b w:val="0"/>
          <w:bCs w:val="0"/>
        </w:rPr>
        <w:t>/</w:t>
      </w:r>
      <w:r>
        <w:rPr>
          <w:rStyle w:val="CharStyle483"/>
          <w:b w:val="0"/>
          <w:bCs w:val="0"/>
        </w:rPr>
        <w:t>伽</w:t>
      </w:r>
      <w:r>
        <w:rPr>
          <w:rStyle w:val="CharStyle482"/>
          <w:b w:val="0"/>
          <w:bCs w:val="0"/>
        </w:rPr>
        <w:t xml:space="preserve">g </w:t>
      </w:r>
      <w:r>
        <w:rPr>
          <w:rStyle w:val="CharStyle483"/>
          <w:b w:val="0"/>
          <w:bCs w:val="0"/>
        </w:rPr>
        <w:t>遠方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（“distant regions’’): three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4"/>
      </w:pPr>
      <w:r>
        <w:rPr>
          <w:rStyle w:val="CharStyle481"/>
          <w:b w:val="0"/>
          <w:bCs w:val="0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"w-M </w:t>
      </w:r>
      <w:r>
        <w:rPr>
          <w:rStyle w:val="CharStyle481"/>
          <w:b w:val="0"/>
          <w:bCs w:val="0"/>
        </w:rPr>
        <w:t>六合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（“six combined [directions</w:t>
      </w:r>
      <w:r>
        <w:rPr>
          <w:rStyle w:val="CharStyle321"/>
          <w:b w:val="0"/>
          <w:bCs w:val="0"/>
        </w:rPr>
        <w:t>]”)：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614"/>
      </w:pPr>
      <w:r>
        <w:rPr>
          <w:rStyle w:val="CharStyle482"/>
          <w:b w:val="0"/>
          <w:bCs w:val="0"/>
        </w:rPr>
        <w:t>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feiton </w:t>
      </w:r>
      <w:r>
        <w:rPr>
          <w:rStyle w:val="CharStyle483"/>
          <w:b w:val="0"/>
          <w:bCs w:val="0"/>
        </w:rPr>
        <w:t>宣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（“all around</w:t>
      </w:r>
      <w:r>
        <w:rPr>
          <w:rStyle w:val="CharStyle321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614"/>
      </w:pPr>
      <w:r>
        <w:rPr>
          <w:rStyle w:val="CharStyle429"/>
          <w:b/>
          <w:bCs/>
        </w:rPr>
        <w:t>-dzaw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1"/>
          <w:lang w:val="zh-TW" w:eastAsia="zh-TW" w:bidi="zh-TW"/>
          <w:b w:val="0"/>
          <w:bCs w:val="0"/>
        </w:rPr>
        <w:t>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（“all around</w:t>
      </w:r>
      <w:r>
        <w:rPr>
          <w:rStyle w:val="CharStyle321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twice;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534" w:line="200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152 A STRUCTURAL ANALYSIS OF THE INSCRIPTIONS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—p’</w:t>
      </w:r>
      <w:r>
        <w:rPr>
          <w:rStyle w:val="CharStyle321"/>
          <w:lang w:val="zh-TW" w:eastAsia="zh-TW" w:bidi="zh-TW"/>
          <w:b w:val="0"/>
          <w:bCs w:val="0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321"/>
          <w:lang w:val="zh-TW" w:eastAsia="zh-TW" w:bidi="zh-TW"/>
          <w:b w:val="0"/>
          <w:bCs w:val="0"/>
        </w:rPr>
        <w:t>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（“all directions”):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65"/>
      </w:pPr>
      <w:r>
        <w:rPr>
          <w:rStyle w:val="CharStyle321"/>
          <w:lang w:val="zh-TW" w:eastAsia="zh-TW" w:bidi="zh-TW"/>
          <w:b w:val="0"/>
          <w:bCs w:val="0"/>
        </w:rPr>
        <w:t>一細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ng </w:t>
      </w:r>
      <w:r>
        <w:rPr>
          <w:rStyle w:val="CharStyle321"/>
          <w:lang w:val="zh-TW" w:eastAsia="zh-TW" w:bidi="zh-TW"/>
          <w:b w:val="0"/>
          <w:bCs w:val="0"/>
        </w:rPr>
        <w:t>廣</w:t>
      </w:r>
      <w:r>
        <w:rPr>
          <w:rStyle w:val="CharStyle321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“vast”):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7" w:line="281" w:lineRule="exact"/>
        <w:ind w:left="0" w:right="0" w:firstLine="565"/>
      </w:pPr>
      <w:r>
        <w:rPr>
          <w:rStyle w:val="CharStyle321"/>
          <w:lang w:val="zh-TW" w:eastAsia="zh-TW" w:bidi="zh-TW"/>
          <w:b w:val="0"/>
          <w:bCs w:val="0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so </w:t>
      </w:r>
      <w:r>
        <w:rPr>
          <w:rStyle w:val="CharStyle321"/>
          <w:lang w:val="zh-TW" w:eastAsia="zh-TW" w:bidi="zh-TW"/>
          <w:b w:val="0"/>
          <w:bCs w:val="0"/>
        </w:rPr>
        <w:t>戶斤</w:t>
      </w:r>
      <w:r>
        <w:rPr>
          <w:lang w:val="en-US" w:eastAsia="en-US" w:bidi="en-US"/>
          <w:w w:val="100"/>
          <w:spacing w:val="0"/>
          <w:color w:val="000000"/>
          <w:position w:val="0"/>
        </w:rPr>
        <w:t>[•••]，meaning “wherever</w:t>
      </w:r>
      <w:r>
        <w:rPr>
          <w:rStyle w:val="CharStyle321"/>
          <w:b w:val="0"/>
          <w:bCs w:val="0"/>
        </w:rPr>
        <w:t>”：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78" w:line="210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These nouns are matched by a set of verbs denoting spatial extension: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6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rStyle w:val="CharStyle321"/>
          <w:lang w:val="zh-TW" w:eastAsia="zh-TW" w:bidi="zh-TW"/>
          <w:b w:val="0"/>
          <w:bCs w:val="0"/>
        </w:rPr>
        <w:t>及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extend to”): four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—A</w:t>
      </w:r>
      <w:r>
        <w:rPr>
          <w:rStyle w:val="CharStyle321"/>
          <w:lang w:val="zh-TW" w:eastAsia="zh-TW" w:bidi="zh-TW"/>
          <w:b w:val="0"/>
          <w:bCs w:val="0"/>
        </w:rPr>
        <w:t>认施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spread’’): three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—pd </w:t>
      </w:r>
      <w:r>
        <w:rPr>
          <w:rStyle w:val="CharStyle321"/>
          <w:lang w:val="zh-TW" w:eastAsia="zh-TW" w:bidi="zh-TW"/>
          <w:b w:val="0"/>
          <w:bCs w:val="0"/>
        </w:rPr>
        <w:t>被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cover”): three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38" w:line="281" w:lineRule="exact"/>
        <w:ind w:left="0" w:right="0" w:firstLine="565"/>
      </w:pP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321"/>
          <w:lang w:val="zh-TW" w:eastAsia="zh-TW" w:bidi="zh-TW"/>
          <w:b w:val="0"/>
          <w:bCs w:val="0"/>
        </w:rPr>
        <w:t>扣達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reach</w:t>
      </w:r>
      <w:r>
        <w:rPr>
          <w:rStyle w:val="CharStyle321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291" w:line="283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These words all contribute explicitly to the central theme of universal</w:t>
        <w:br/>
        <w:t>unification, yet - with the possible exception of the first group - this</w:t>
        <w:br/>
        <w:t>common semantic orientation is not what makes them part of a specific</w:t>
        <w:br/>
        <w:t>“ritualized” and “ritualizing” mode of speech. Such a mode is ultimately not</w:t>
        <w:br/>
        <w:t>to be traced to the lexical level of a text, although we may expect word</w:t>
        <w:br/>
        <w:t>groups exactly like those listed above in the texts of political liturgy.</w:t>
        <w:br/>
        <w:t>According to anthropological propositions, what actually distinguishes a text</w:t>
        <w:br/>
        <w:t>as fitting for ritual use is linguistic structure above the level of the word: that</w:t>
        <w:br/>
        <w:t>is, restriction and redundancy in the choice and arrangement of words, and,</w:t>
        <w:br/>
        <w:t>even more, the coercive force of word combinations that finally rule the</w:t>
        <w:br/>
        <w:t>overall syntactic structures. With respect to the selection and combination of</w:t>
        <w:br/>
        <w:t>words — in linguistic terms: (“vertical”）paradigmatic and (“horizontal</w:t>
      </w:r>
      <w:r>
        <w:rPr>
          <w:rStyle w:val="CharStyle321"/>
          <w:b w:val="0"/>
          <w:bCs w:val="0"/>
        </w:rPr>
        <w:t>”）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syntagmatic relations - ritual language represents an extreme case. In</w:t>
        <w:br/>
        <w:t>addition to their modular structure and their redundant use of near synonyms</w:t>
        <w:br/>
        <w:t>from a very limited set of topics, the stelae display particular combinations</w:t>
        <w:br/>
        <w:t>of words and syntactical patterns that contribute to a speech distinguished as</w:t>
        <w:br/>
        <w:t>formally rhythmic and ideologically normative. The most concrete pattern</w:t>
        <w:br/>
        <w:t>for denoting an all-inclusive unification is the antithetical compound: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00" w:right="0" w:firstLine="9"/>
      </w:pPr>
      <w:r>
        <w:rPr>
          <w:rStyle w:val="CharStyle321"/>
          <w:lang w:val="zh-TW" w:eastAsia="zh-TW" w:bidi="zh-TW"/>
          <w:b w:val="0"/>
          <w:bCs w:val="0"/>
        </w:rPr>
        <w:t>遠近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 </w:t>
      </w:r>
      <w:r>
        <w:rPr>
          <w:rStyle w:val="CharStyle321"/>
          <w:lang w:val="zh-TW" w:eastAsia="zh-TW" w:bidi="zh-TW"/>
          <w:b w:val="0"/>
          <w:bCs w:val="0"/>
        </w:rPr>
        <w:t>邇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（“distant and near”): four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</w:pPr>
      <w:r>
        <w:rPr>
          <w:rStyle w:val="CharStyle180"/>
          <w:b w:val="0"/>
          <w:bCs w:val="0"/>
        </w:rPr>
        <w:t>-</w:t>
      </w:r>
      <w:r>
        <w:rPr>
          <w:rStyle w:val="CharStyle484"/>
          <w:b/>
          <w:bCs/>
        </w:rPr>
        <w:t>kuei-chien</w:t>
      </w:r>
      <w:r>
        <w:rPr>
          <w:rStyle w:val="CharStyle180"/>
          <w:b w:val="0"/>
          <w:bCs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noble and mean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>): three times;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</w:pPr>
      <w:r>
        <w:rPr>
          <w:rStyle w:val="CharStyle321"/>
          <w:lang w:val="zh-TW" w:eastAsia="zh-TW" w:bidi="zh-TW"/>
          <w:b w:val="0"/>
          <w:bCs w:val="0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nanw</w:t>
      </w:r>
      <w:r>
        <w:rPr>
          <w:rStyle w:val="CharStyle321"/>
          <w:lang w:val="zh-TW" w:eastAsia="zh-TW" w:bidi="zh-TW"/>
          <w:b w:val="0"/>
          <w:bCs w:val="0"/>
        </w:rPr>
        <w:t>沒男女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（“men and women</w:t>
      </w:r>
      <w:r>
        <w:rPr>
          <w:rStyle w:val="CharStyle321"/>
          <w:b w:val="0"/>
          <w:bCs w:val="0"/>
        </w:rPr>
        <w:t>’，)：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</w:pPr>
      <w:r>
        <w:rPr>
          <w:lang w:val="en-US" w:eastAsia="en-US" w:bidi="en-US"/>
          <w:w w:val="100"/>
          <w:spacing w:val="0"/>
          <w:color w:val="000000"/>
          <w:position w:val="0"/>
        </w:rPr>
        <w:t>-</w:t>
      </w:r>
      <w:r>
        <w:rPr>
          <w:rStyle w:val="CharStyle321"/>
          <w:lang w:val="zh-TW" w:eastAsia="zh-TW" w:bidi="zh-TW"/>
          <w:b w:val="0"/>
          <w:bCs w:val="0"/>
        </w:rPr>
        <w:t>內外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（“inner and outer spheres</w:t>
      </w:r>
      <w:r>
        <w:rPr>
          <w:rStyle w:val="CharStyle321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twice;</w:t>
      </w:r>
    </w:p>
    <w:p>
      <w:pPr>
        <w:pStyle w:val="Style136"/>
        <w:tabs>
          <w:tab w:leader="none" w:pos="3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</w:pPr>
      <w:r>
        <w:rPr>
          <w:rStyle w:val="CharStyle485"/>
          <w:lang w:val="zh-TW" w:eastAsia="zh-TW" w:bidi="zh-TW"/>
          <w:b/>
          <w:bCs/>
        </w:rPr>
        <w:t>-</w:t>
      </w:r>
      <w:r>
        <w:rPr>
          <w:rStyle w:val="CharStyle155"/>
          <w:b w:val="0"/>
          <w:bCs w:val="0"/>
        </w:rPr>
        <w:t>以仙-坤舟輿</w:t>
      </w:r>
      <w:r>
        <w:rPr>
          <w:rStyle w:val="CharStyle485"/>
          <w:lang w:val="zh-TW" w:eastAsia="zh-TW" w:bidi="zh-TW"/>
          <w:b/>
          <w:bCs/>
        </w:rPr>
        <w:t xml:space="preserve"> </w:t>
      </w:r>
      <w:r>
        <w:rPr>
          <w:rStyle w:val="CharStyle485"/>
          <w:b/>
          <w:bCs/>
        </w:rPr>
        <w:t>/</w:t>
        <w:tab/>
      </w:r>
      <w:r>
        <w:rPr>
          <w:rStyle w:val="CharStyle155"/>
          <w:b w:val="0"/>
          <w:bCs w:val="0"/>
        </w:rPr>
        <w:t>輿舟卜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boats and carriages” </w:t>
      </w:r>
      <w:r>
        <w:rPr>
          <w:rStyle w:val="CharStyle485"/>
          <w:b/>
          <w:bCs/>
        </w:rPr>
        <w:t xml:space="preserve">/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“carriages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84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and boats</w:t>
      </w:r>
      <w:r>
        <w:rPr>
          <w:rStyle w:val="CharStyle321"/>
          <w:b w:val="0"/>
          <w:bCs w:val="0"/>
        </w:rPr>
        <w:t>”)：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twice;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65"/>
      </w:pPr>
      <w:r>
        <w:rPr>
          <w:rStyle w:val="CharStyle321"/>
          <w:lang w:val="zh-TW" w:eastAsia="zh-TW" w:bidi="zh-TW"/>
          <w:b w:val="0"/>
          <w:bCs w:val="0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m’w-m</w:t>
      </w:r>
      <w:r>
        <w:rPr>
          <w:rStyle w:val="CharStyle321"/>
          <w:lang w:val="zh-TW" w:eastAsia="zh-TW" w:bidi="zh-TW"/>
          <w:b w:val="0"/>
          <w:bCs w:val="0"/>
        </w:rPr>
        <w:t>以牛馬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（“oxen and horses</w:t>
      </w:r>
      <w:r>
        <w:rPr>
          <w:rStyle w:val="CharStyle321"/>
          <w:b w:val="0"/>
          <w:bCs w:val="0"/>
        </w:rPr>
        <w:t>’’)：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twice*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FORCE OF REDUNDANCY AND RESTRICTION 153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“oxen and horses，’，in the inscriptions occurring as the object of</w:t>
        <w:br/>
        <w:t xml:space="preserve">the emperor's grace and blessings, is clearly a </w:t>
      </w:r>
      <w:r>
        <w:rPr>
          <w:rStyle w:val="CharStyle320"/>
        </w:rPr>
        <w:t>pars pro toto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phrase: not only</w:t>
        <w:br/>
        <w:t>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oxen and horses^ are meant, but </w:t>
      </w:r>
      <w:r>
        <w:rPr>
          <w:rStyle w:val="CharStyle320"/>
        </w:rPr>
        <w:t>even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oxen and horses, and with them the</w:t>
        <w:br/>
        <w:t>entirety of the ten thousand beings. “Boats and carriages” denotes the</w:t>
        <w:br/>
        <w:t>entirety of the human means of transportation. The other phrases refer to a</w:t>
        <w:br/>
        <w:t>continuous notion of polarity that is by definition comprehensive; none of</w:t>
        <w:br/>
        <w:t>these allows for a third element. In sum, all three different kinds of</w:t>
        <w:br/>
        <w:t>antithetical compounds denote totality, hence, normativity: in this language,</w:t>
        <w:br/>
        <w:t>no alternatives are left.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2" w:line="283" w:lineRule="exact"/>
        <w:ind w:left="0" w:right="0" w:firstLine="570"/>
      </w:pPr>
      <w:r>
        <w:pict>
          <v:shape id="_x0000_s1154" type="#_x0000_t202" style="position:absolute;margin-left:313.7pt;margin-top:312.5pt;width:49.2pt;height:39.35pt;z-index:-125829353;mso-wrap-distance-left:53.65pt;mso-wrap-distance-right:5pt;mso-position-horizontal-relative:margin" filled="f" stroked="f">
            <v:textbox style="layout-flow:vertical-ideographic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除定久</w:t>
                  </w:r>
                </w:p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滅康長</w:t>
                  </w:r>
                </w:p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害首澤</w:t>
                  </w:r>
                </w:p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锱黔利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Yet these compounds, like the single words listed above, are embed</w:t>
        <w:t>-</w:t>
        <w:br/>
        <w:t>ded in an even more fundamental and embracing linguistic macrostructure</w:t>
        <w:br/>
        <w:t>that governs at least one-third of all lines of the inscription series. This</w:t>
        <w:br/>
        <w:t>structure I propose to call “categorical accumulation</w:t>
      </w:r>
      <w:r>
        <w:rPr>
          <w:rStyle w:val="CharStyle188"/>
          <w:lang w:val="en-US" w:eastAsia="en-US" w:bidi="en-US"/>
        </w:rPr>
        <w:t>”：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 mode of speech</w:t>
        <w:br/>
        <w:t>composed of phrases where two semantically closely related if not synony</w:t>
        <w:t>-</w:t>
        <w:br/>
        <w:t>mous nouns or verbs are joined together as a hendiadys to intensify one and</w:t>
        <w:br/>
        <w:t>the same semantic value. These terms are “categorical” since they are</w:t>
        <w:br/>
        <w:t>virtually interchangeable as belonging to the same set of a semantic ca^</w:t>
        <w:br/>
        <w:t>and hence reflect the modulai* principle of composition; they all belong to the</w:t>
        <w:br/>
        <w:t>inventory of stock vocabulary which is divided into discrete semantic</w:t>
        <w:br/>
        <w:t>categories, to be exploited for the diverse columns that constitute the whole</w:t>
        <w:br/>
        <w:t>textual form. They appear in “accumulation” first on the level of the word -</w:t>
        <w:br/>
        <w:t>as a hendiadys proper - that is, forming a compound; second, on the level of</w:t>
        <w:br/>
        <w:t>the compound when related compounds are again arranged to textual</w:t>
        <w:br/>
        <w:t>sequences; third, on the level of the single text which is in large part</w:t>
        <w:br/>
        <w:t>governed by compounds and sequences of compounds enhancing and</w:t>
        <w:br/>
        <w:t>complementing each other; and finally on the intertextual level where we</w:t>
        <w:br/>
        <w:t>encounter additional variations and recombinations of the compounds and</w:t>
        <w:br/>
        <w:t>sequences of the individual texts. To recall just one example, the penultimate</w:t>
        <w:br/>
        <w:t>rhyme of the Mt. I inscription may serve to illustrate the effect of this mode</w:t>
        <w:br/>
        <w:t>of composition: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240"/>
        <w:ind w:left="58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Disaster and harm are exterminated and erased,</w:t>
        <w:br/>
        <w:t>the black</w:t>
      </w:r>
      <w:r>
        <w:rPr>
          <w:rStyle w:val="CharStyle188"/>
        </w:rPr>
        <w:t>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aired people live in peace and stability</w:t>
      </w:r>
      <w:r>
        <w:rPr>
          <w:rStyle w:val="CharStyle18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benefits and blessings are long and enduring.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default" r:id="rId92"/>
          <w:pgSz w:w="10259" w:h="13372"/>
          <w:pgMar w:top="977" w:left="1471" w:right="1478" w:bottom="1042" w:header="0" w:footer="3" w:gutter="0"/>
          <w:rtlGutter w:val="0"/>
          <w:cols w:space="720"/>
          <w:pgNumType w:start="15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Ten of the twelve words - the only exception being the term </w:t>
      </w:r>
      <w:r>
        <w:rPr>
          <w:rStyle w:val="CharStyle320"/>
        </w:rPr>
        <w:t>ch'ien-</w:t>
        <w:br/>
        <w:t>shou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people^) - follow the principle of categorical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accumulation. In addition, these ten words embody a complete chronological</w:t>
        <w:br/>
        <w:t>sequence (past-present-future) and finally, the first and the third represent a</w:t>
        <w:br/>
        <w:t>clear antithetical structure. In these three lines, which are entirely composed</w:t>
        <w:br/>
        <w:t>of stock vocabulary, we are therefore presented with the very distillate of</w:t>
        <w:br/>
        <w:t>what the seven inscriptions are all about: the single and normative version of</w:t>
        <w:br/>
        <w:t>history in which everybody receives his proper name - hence the officially</w:t>
        <w:br/>
        <w:t xml:space="preserve">commanded designation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black-haired people^ - and proper treatment.</w:t>
        <w:br/>
        <w:t>But even before realizing this neat history in a nutshell, we may notice the</w:t>
        <w:br/>
        <w:t>rhetorical effect of the single compound. The hendiadys is certainly an</w:t>
        <w:br/>
        <w:t>instance of redundancy, yet it is more than mere repetition. Since each of the</w:t>
        <w:br/>
        <w:t>two words involved represents a full semantic value, their combination</w:t>
        <w:br/>
        <w:t>yields not just addition but mutual enhancement and therefore the sense of a</w:t>
        <w:br/>
        <w:t>definite and normative expression. To "exterminate and erase/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an</w:t>
        <w:br/>
        <w:t>example, obviously conveys more than the addition of two identical words,</w:t>
        <w:br/>
        <w:t>namely, a sense of irrevocability, and this distinguishes the hendiadys from</w:t>
        <w:br/>
        <w:t>two other classes of compounds in early Chinese poetic language, the</w:t>
        <w:br/>
        <w:t>reduplicative as well as the alliterative and rhyming binomes.5</w:t>
      </w:r>
      <w:r>
        <w:rPr>
          <w:rStyle w:val="CharStyle188"/>
          <w:lang w:val="en-US" w:eastAsia="en-US" w:bidi="en-US"/>
        </w:rPr>
        <w:t>〇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3"/>
        <w:sectPr>
          <w:headerReference w:type="default" r:id="rId93"/>
          <w:pgSz w:w="10259" w:h="13372"/>
          <w:pgMar w:top="1583" w:left="1499" w:right="1459" w:bottom="960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Of the various semantic and syntactic features of which the inscriptions</w:t>
        <w:br/>
        <w:t>are composed, categorical accumulation is probably the most forceful in</w:t>
        <w:br/>
        <w:t>creating a normative language that not only expresses but also embodies the</w:t>
        <w:br/>
        <w:t>sense of unified order. In the tradition of the bronze inscriptions, the texts</w:t>
        <w:br/>
        <w:t>define rather than narrate history. Different from their progenitors, this</w:t>
        <w:br/>
        <w:t>version of history now could be imposed all through the new empire,</w:t>
        <w:br/>
        <w:t xml:space="preserve">defining the kings of the recently conquered regions as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tl</w:t>
      </w:r>
      <w:r>
        <w:rPr>
          <w:lang w:val="en-US" w:eastAsia="en-US" w:bidi="en-US"/>
          <w:w w:val="100"/>
          <w:spacing w:val="0"/>
          <w:color w:val="000000"/>
          <w:position w:val="0"/>
        </w:rPr>
        <w:t>cruel and</w:t>
        <w:br/>
        <w:t>violent'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from the heights of what had been their own sacred mountains.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6"/>
      </w:r>
    </w:p>
    <w:p>
      <w:pPr>
        <w:pStyle w:val="Style143"/>
        <w:numPr>
          <w:ilvl w:val="0"/>
          <w:numId w:val="117"/>
        </w:numPr>
        <w:tabs>
          <w:tab w:leader="none" w:pos="762" w:val="left"/>
        </w:tabs>
        <w:widowControl w:val="0"/>
        <w:keepNext/>
        <w:keepLines/>
        <w:shd w:val="clear" w:color="auto" w:fill="auto"/>
        <w:bidi w:val="0"/>
        <w:jc w:val="left"/>
        <w:spacing w:before="0" w:after="463" w:line="562" w:lineRule="exact"/>
        <w:ind w:left="740" w:right="0" w:hanging="301"/>
      </w:pPr>
      <w:bookmarkStart w:id="20" w:name="bookmark20"/>
      <w:r>
        <w:rPr>
          <w:lang w:val="en-US" w:eastAsia="en-US" w:bidi="en-US"/>
          <w:w w:val="100"/>
          <w:spacing w:val="0"/>
          <w:color w:val="000000"/>
          <w:position w:val="0"/>
        </w:rPr>
        <w:t>Towards a historical interpretation of the inscriptions</w:t>
        <w:br/>
        <w:t>5.1. Between Ch^n history and Han historiography</w:t>
      </w:r>
      <w:bookmarkEnd w:id="20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>Students of early Chinese history who have followed the present study</w:t>
        <w:br/>
        <w:t>to this point will be well aware of what I have deliberately ignored so far: the</w:t>
        <w:br/>
        <w:t xml:space="preserve">literary context of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 six, in which the inscriptions are</w:t>
        <w:br/>
        <w:t>embedded. Here, carefully built around the inscription texts, Ssu»ma ChUen</w:t>
        <w:br/>
        <w:t>relates rtie strong influence of the “masters of methods” or “magicians”</w:t>
        <w:br/>
      </w:r>
      <w:r>
        <w:rPr>
          <w:rStyle w:val="CharStyle320"/>
        </w:rPr>
        <w:t>(fang-shih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^dr) on Ch'in Shih-huang as well as the emperors untiring</w:t>
        <w:br/>
        <w:t>quest for personal immortality or transcendence. Reading and interpreting</w:t>
        <w:br/>
        <w:t>the inscriptions, I have indeed tried to dissociate them as much as possible</w:t>
        <w:br/>
        <w:t>from these historiographical surroundings in favor of understanding them in</w:t>
        <w:br/>
        <w:t>what I assume to be their historical context，or its accessible fragments. With</w:t>
        <w:br/>
        <w:t xml:space="preserve">Ssu-ma Ch^ien^s </w:t>
      </w:r>
      <w:r>
        <w:rPr>
          <w:rStyle w:val="CharStyle320"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probably more than with later dynastic histories,</w:t>
        <w:br/>
        <w:t>one cannot evade the question to what extent the historical narrative accounts</w:t>
        <w:br/>
        <w:t xml:space="preserve">for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how it really was/^ Within the </w:t>
      </w:r>
      <w:r>
        <w:rPr>
          <w:rStyle w:val="CharStyle320"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problem is particularly</w:t>
        <w:br/>
        <w:t>urgent with chapter six, the "ChUn Shih-huang pen-chi^ which relates the</w:t>
        <w:br/>
        <w:t>end of the preceding dynasty* Necessarily approaching Ch'in history</w:t>
        <w:br/>
        <w:t>through the perspective of Han historiography, one immediately faces the</w:t>
        <w:br/>
        <w:t>obvious: Western Han historical writing on the Ch^in looks too suspicious</w:t>
        <w:br/>
        <w:t>in perfectly matching the new dynasty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 need for political legitimation - and</w:t>
        <w:br/>
        <w:t>it looks increasingly suspicious with every new archaeological find.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607" w:line="283" w:lineRule="exact"/>
        <w:ind w:left="0" w:right="0" w:firstLine="580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weigh this issue in its own historical context, it is useful to recall</w:t>
        <w:br/>
        <w:t>the fundamental inequalities between the Ch'in and the Han, When the First</w:t>
        <w:br/>
        <w:t>Thearch unified the realm, he had reigned successfully over his powerful</w:t>
        <w:br/>
        <w:t>state as King of Qin for twenty-six years, since 247 B.C. At the time of the</w:t>
        <w:br/>
        <w:t>final conquest of the eastern states (which were equally rooted in the</w:t>
        <w:br/>
        <w:t>tradition of Chou China), his claim for dynastic authority was backed by</w:t>
        <w:br/>
        <w:t>centuries of hereditary rulership: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were one of the oldest states</w:t>
        <w:br/>
        <w:t>‘‘under heaven，” enfeoffed in the ninth century B.C.，and with a legendary</w:t>
        <w:br/>
        <w:t>pedigree deeply embedded in the traditional mythology common to the Chou</w:t>
        <w:br/>
      </w:r>
      <w:r>
        <w:rPr>
          <w:rStyle w:val="CharStyle320"/>
        </w:rPr>
        <w:t>oikumene.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According to the growing archaeological evidence^ even the very</w:t>
        <w:br/>
        <w:t>late pre-imperial Qin state, despite its administrative and legal reforms since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default" r:id="rId94"/>
          <w:pgSz w:w="10259" w:h="13372"/>
          <w:pgMar w:top="1583" w:left="1499" w:right="1459" w:bottom="960" w:header="0" w:footer="3" w:gutter="0"/>
          <w:rtlGutter w:val="0"/>
          <w:cols w:space="720"/>
          <w:pgNumType w:start="16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155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mid-fourth century, was a highly traditional political entity - certainly</w:t>
        <w:br/>
        <w:t>much more traditional - and much less violent - than the transmitted Han</w:t>
        <w:br/>
        <w:t>sources would have us believe. As the careful preservation of the Ch’in</w:t>
        <w:br/>
        <w:t xml:space="preserve">Kung </w:t>
      </w:r>
      <w:r>
        <w:rPr>
          <w:rStyle w:val="CharStyle320"/>
        </w:rPr>
        <w:t>kuei,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diction of the stele inscriptions, the First Thearch's concern</w:t>
        <w:br/>
        <w:t>for his ancestral temple, and the imperial edicts sufficiently demonstrate, the</w:t>
        <w:br/>
        <w:t>state of Ch^n not only possessed a remarkably long history, it also comme</w:t>
        <w:t>-</w:t>
        <w:br/>
        <w:t>morated this history as the legitimizing tradition that had led to its present</w:t>
        <w:br/>
        <w:t>rule over the realm, i By contrast, who were the Han? The first Han emperor</w:t>
        <w:br/>
        <w:t>Liu Pang had risen from low origins in the old state of Ch^u. Lacking any</w:t>
        <w:br/>
        <w:t>background of tradition, his single possible claim for political legitimacy</w:t>
        <w:br/>
        <w:t>rested in one historical fact: the Han were those who had overthrown the</w:t>
        <w:br/>
        <w:t>Ch^in. The validity of this claim rested entirely in the image of the latter as</w:t>
        <w:br/>
        <w:t>fundamentally immoral, not in conformity with hallowed tradition, and as</w:t>
        <w:br/>
        <w:t xml:space="preserve">having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lost the Way [of morality]^ and being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&lt;c</w:t>
      </w:r>
      <w:r>
        <w:rPr>
          <w:lang w:val="en-US" w:eastAsia="en-US" w:bidi="en-US"/>
          <w:w w:val="100"/>
          <w:spacing w:val="0"/>
          <w:color w:val="000000"/>
          <w:position w:val="0"/>
        </w:rPr>
        <w:t>cruel and harsh.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According</w:t>
        <w:br/>
        <w:t>to the early Han historians' account, the short-lived Ch'in empire collapsed</w:t>
        <w:br/>
        <w:t>essentially on its own, as an oppressive and uncivilized rule that had lost the</w:t>
        <w:br/>
        <w:t>support of its people and thus was finally thrown into turmoil by the</w:t>
        <w:br/>
        <w:t>rebellion of initially only a few hundred disorganized and poorly equipped</w:t>
        <w:br/>
        <w:t xml:space="preserve">garrison soldiers led by a petty bandit, Ch’en She </w:t>
      </w:r>
      <w:r>
        <w:rPr>
          <w:rStyle w:val="CharStyle188"/>
        </w:rPr>
        <w:t>陳涉</w:t>
      </w:r>
      <w:r>
        <w:rPr>
          <w:lang w:val="en-US" w:eastAsia="en-US" w:bidi="en-US"/>
          <w:w w:val="100"/>
          <w:spacing w:val="0"/>
          <w:color w:val="000000"/>
          <w:position w:val="0"/>
        </w:rPr>
        <w:t>.3</w:t>
      </w:r>
    </w:p>
    <w:p>
      <w:pPr>
        <w:pStyle w:val="Style181"/>
        <w:tabs>
          <w:tab w:leader="none" w:pos="5995" w:val="center"/>
          <w:tab w:leader="none" w:pos="6660" w:val="right"/>
          <w:tab w:leader="none" w:pos="719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t>Only a few names are instrumental for the major strokes of this picture:</w:t>
        <w:br/>
        <w:t xml:space="preserve">most prominently, Chia I </w:t>
      </w:r>
      <w:r>
        <w:rPr>
          <w:rStyle w:val="CharStyle188"/>
        </w:rPr>
        <w:t>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tl (200 168 B.C) in his “Kuo Ch’in lun” </w:t>
      </w:r>
      <w:r>
        <w:rPr>
          <w:rStyle w:val="CharStyle188"/>
        </w:rPr>
        <w:t>過</w:t>
        <w:br/>
        <w:t>秦論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（“Reproaching Ch’in with faults,” mcorporated in chapter six of the</w:t>
        <w:br/>
      </w:r>
      <w:r>
        <w:rPr>
          <w:rStyle w:val="CharStyle320"/>
        </w:rPr>
        <w:t>Shih-chi)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Ssu-ma Ch^ien as the author of the </w:t>
      </w:r>
      <w:r>
        <w:rPr>
          <w:rStyle w:val="CharStyle320"/>
        </w:rPr>
        <w:t>Shih-chi;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a lesser degree</w:t>
        <w:br/>
        <w:t xml:space="preserve">also Lu Chia </w:t>
      </w:r>
      <w:r>
        <w:rPr>
          <w:rStyle w:val="CharStyle188"/>
        </w:rPr>
        <w:t>陸賈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c，228 - c. 140 B.C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his</w:t>
        <w:tab/>
      </w:r>
      <w:r>
        <w:rPr>
          <w:rStyle w:val="CharStyle188"/>
        </w:rPr>
        <w:t>新語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and</w:t>
        <w:tab/>
        <w:t>Chia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6"/>
        <w:sectPr>
          <w:headerReference w:type="default" r:id="rId95"/>
          <w:pgSz w:w="10259" w:h="13372"/>
          <w:pgMar w:top="1583" w:left="1499" w:right="1459" w:bottom="960" w:header="0" w:footer="3" w:gutter="0"/>
          <w:rtlGutter w:val="0"/>
          <w:cols w:space="720"/>
          <w:pgNumType w:start="156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Shan </w:t>
      </w:r>
      <w:r>
        <w:rPr>
          <w:rStyle w:val="CharStyle188"/>
        </w:rPr>
        <w:t>賣山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fl, c. 175 B.C) m his admonitions towards Han WerHi </w:t>
      </w:r>
      <w:r>
        <w:rPr>
          <w:rStyle w:val="CharStyle188"/>
        </w:rPr>
        <w:t>漢文帝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(r. 180 - 157 B.C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5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simple fact that the </w:t>
      </w:r>
      <w:r>
        <w:rPr>
          <w:rStyle w:val="CharStyle320"/>
        </w:rPr>
        <w:t>Shih-chi,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accompanied by a</w:t>
        <w:br/>
        <w:t>few Western Han texts of political discourse, is in many instances our only</w:t>
        <w:br/>
        <w:t>transmitted source and therefore our single master-key to the history of pre-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BETWEEN CHIN HISTORY AND HAN HISTORIOGRAPHY 157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3"/>
      </w:pPr>
      <w:r>
        <w:rPr>
          <w:lang w:val="en-US" w:eastAsia="en-US" w:bidi="en-US"/>
          <w:w w:val="100"/>
          <w:spacing w:val="0"/>
          <w:color w:val="000000"/>
          <w:position w:val="0"/>
        </w:rPr>
        <w:t>imperial and early imperial China does not turn historiography into history,</w:t>
        <w:br/>
        <w:t xml:space="preserve">although we time and again have to accept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 of history</w:t>
        <w:br/>
        <w:t>simply because of the lack of alternatives. In the introductory remarks to the</w:t>
        <w:br/>
        <w:t>present study I have pointed to the situation that the inscriptions are barely</w:t>
        <w:br/>
        <w:t>recognized and badly understudied. The opposite is true with regard to the</w:t>
        <w:br/>
        <w:t>context into which Ssu-ma ChUen places them: for two millennia, the fanta</w:t>
        <w:t>-</w:t>
        <w:br/>
        <w:t>sies of generation after generation have been taken captive by those</w:t>
        <w:br/>
        <w:t>extremely powerful images of a sad Mt. Hsiang，now stripped of all its trees</w:t>
        <w:br/>
        <w:t>and rendered dirt-red (not to speak of “painted red”), of the several</w:t>
        <w:br/>
        <w:t>thousand boys and girls sent out into the open sea to arrive at the realms of</w:t>
        <w:br/>
        <w:t>the immortals，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failure to obtain the old Chou tripod from the Ssu </w:t>
      </w:r>
      <w:r>
        <w:rPr>
          <w:rStyle w:val="CharStyle188"/>
        </w:rPr>
        <w:t>泗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River,7 etc. These fanciful stories, presented as history, serve as the historio</w:t>
        <w:t>-</w:t>
        <w:br/>
        <w:t>graphical context of the stele inscriptions, and there is virtually no basis left</w:t>
        <w:br/>
        <w:t>to reconcile the colorful and dazzling historiographical image of the First</w:t>
        <w:br/>
        <w:t>Thearch with his own self-portrayal in the inscriptions. By comparison, two</w:t>
        <w:br/>
        <w:t>other events that are often seen as paradigmatic of Ch^in rulership, i.e., the</w:t>
        <w:br/>
        <w:t>burning of the books in 213 B.C.s and the mass execution of scholars in</w:t>
        <w:br/>
        <w:t>212 B.C.^ are on a very different, namely immediately political plane and</w:t>
        <w:br/>
        <w:t>accordingly deserve separate consideration (see section 5.3. below).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3"/>
        <w:sectPr>
          <w:headerReference w:type="default" r:id="rId96"/>
          <w:pgSz w:w="10259" w:h="13372"/>
          <w:pgMar w:top="1094" w:left="1401" w:right="1544" w:bottom="882" w:header="0" w:footer="3" w:gutter="0"/>
          <w:rtlGutter w:val="0"/>
          <w:cols w:space="720"/>
          <w:pgNumType w:start="16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highly traditional stele inscriptions present the sacralized and</w:t>
        <w:br/>
        <w:t>normative version of history formulated - like all the lineage-centered bronze</w:t>
        <w:br/>
        <w:t>inscriptions of Chou ancestral temples - from the perspective of the victor.</w:t>
        <w:br/>
        <w:t>Recalling the chaos that had prevailed through the preceding centuries, and</w:t>
        <w:br/>
        <w:t xml:space="preserve">eulogizing the First Thearch^s achievements of pacifying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A1I under</w:t>
        <w:br/>
        <w:t>Heaven^ they furnish the founding myth of the Ch'in empire* Moreover,</w:t>
        <w:br/>
        <w:t>the stelae are the essence of the single history left, after all archives except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those of the Ch^n were destroyed, as requested by Li Ssu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i0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bemoaned</w:t>
        <w:br/>
        <w:t>by Ssu-ma Ch’ien,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leaving the Han historian only with the Ch’in version</w:t>
        <w:br/>
        <w:t>of history. In his view, the destruction of competing historical sources that</w:t>
        <w:br/>
        <w:t>would have allowed him a comprehensive and balanced understanding thus</w:t>
        <w:br/>
        <w:t>differs radically from any other historical event: ultimately, it defines the</w:t>
        <w:br/>
        <w:t>limits of his work and determines his basic assumptions. The burning of the</w:t>
        <w:br/>
        <w:t>archives - and I would suggest we trust Ssu-ma Ch^en that this was a</w:t>
        <w:br/>
        <w:t>historical reality^ has consequently led to precisely the opposite of what Li</w:t>
        <w:br/>
        <w:t>Ssu had intended: the Han historian had to reconstruct history both on the</w:t>
        <w:br/>
        <w:t>basis of aM</w:t>
      </w:r>
      <w:r>
        <w:rPr>
          <w:rStyle w:val="CharStyle188"/>
        </w:rPr>
        <w:t>咐似似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tonsmitted “Records of Ch’in” (“Ch’in chi” </w:t>
      </w:r>
      <w:r>
        <w:rPr>
          <w:rStyle w:val="CharStyle188"/>
        </w:rPr>
        <w:t>秦記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As a result, the Ch'in imperial myth, eternalized in stone on the peaks of</w:t>
        <w:br/>
        <w:t>sacred mountains, was countered in early Han historiography by what must</w:t>
        <w:br/>
        <w:t>be called the founding myth of the Han: in Ssu-ma Ch’ien’s “Basic Annals”</w:t>
        <w:br/>
        <w:t>portrayal of the emperor, to some extent backed by the appendix of Chia Fs</w:t>
        <w:br/>
        <w:t>“Kuo Ch’in lun，” the First Thearch was turned from redeemer to demon. In</w:t>
        <w:br/>
        <w:t>a remarkable - yet highly effective - historiographical shift, the old state of</w:t>
        <w:br/>
        <w:t>Ch^n turned out to be fundamentally anti-traditional, that is, devoid of</w:t>
        <w:br/>
        <w:t>historical legitimation, while the new state of Han celebrated itself as</w:t>
        <w:br/>
        <w:t>gradually restoring the very tradition that the Ch^n were accused of having</w:t>
        <w:br/>
        <w:t>almost completely destroyed. To be sure: neither the inscriptions nor Ssu~ma</w:t>
        <w:br/>
        <w:t>Ch’ien inform us of Ch’in history “how it really was</w:t>
      </w:r>
      <w:r>
        <w:rPr>
          <w:rStyle w:val="CharStyle188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both are ideologically</w:t>
        <w:br/>
        <w:t>constructed narratives and as such provide only selected and limited</w:t>
        <w:br/>
        <w:t>information,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6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in the struggle for the monopoly on defining the past the</w:t>
        <w:br/>
        <w:t>historian turned out to be the winner tells us not much about Ch’in Shih-</w:t>
        <w:br/>
        <w:t>huang but quite a bit about some of the ideological functions of historiogra</w:t>
        <w:t>-</w:t>
        <w:br/>
        <w:t>phy in Han times and beyond.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8"/>
        <w:sectPr>
          <w:headerReference w:type="default" r:id="rId97"/>
          <w:pgSz w:w="10259" w:h="13372"/>
          <w:pgMar w:top="1094" w:left="1401" w:right="1544" w:bottom="882" w:header="0" w:footer="3" w:gutter="0"/>
          <w:rtlGutter w:val="0"/>
          <w:cols w:space="720"/>
          <w:pgNumType w:start="15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While the historicity of some events in Ssu-ma Ch’ierTs narrative in</w:t>
        <w:br/>
        <w:t xml:space="preserve">chapter six of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been questioned in more recent scholarship,</w:t>
        <w:br/>
        <w:t>the fundamental historiographical issue of why these diverse stories of</w:t>
        <w:br/>
        <w:t>cruelty and personal superstition are placed side by side with the imperial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BETWEEN CH^N HISTORY AND HAN HISTORIOGRAPHY 159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stelae in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barely been raised.The sharp, almost cinematographic</w:t>
        <w:br/>
        <w:t>cuts by which the historian juxtaposes the inscriptions and the stories noted</w:t>
        <w:br/>
        <w:t>above have been recently interpreted in terms of narrative rhetoric, that is, as</w:t>
        <w:br/>
        <w:t>a mainly literary phenomenon;^ but the issues at stake appear far more</w:t>
        <w:br/>
        <w:t>fundamental. Ssu-ma Ch^en was probably not in a position plainly to ignore</w:t>
        <w:br/>
        <w:t>the official state eulogies of ChMn transformed into monumental stele</w:t>
        <w:br/>
        <w:t>inscriptions; they must have been too well known to be left out of his</w:t>
        <w:br/>
        <w:t>universal history. But apparently the historian did not assign them to their</w:t>
        <w:br/>
        <w:t>proper place, which would have been, at least according to later</w:t>
        <w:br/>
        <w:t>historiographical practice, somewhere in the chapters on ritual and music,</w:t>
        <w:br/>
        <w:t>which represent the symbolic core of imperial rulershipJ6 instead, we find</w:t>
        <w:br/>
        <w:t>them in the ''Basic Annais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First Thearch. This displacement of the</w:t>
        <w:br/>
        <w:t>inscriptions, and the surrounding stories which in their entirety, rhetorically</w:t>
        <w:br/>
        <w:t xml:space="preserve">speaking, are an </w:t>
      </w:r>
      <w:r>
        <w:rPr>
          <w:rStyle w:val="CharStyle320"/>
        </w:rPr>
        <w:t>argumentum ad hominem,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reveals a historiographical</w:t>
        <w:br/>
        <w:t>conflict between the person and the institution of the emperor: presenting the</w:t>
        <w:br/>
        <w:t>unification as the result of both the First Thearch's personal vigor and the</w:t>
        <w:br/>
        <w:t xml:space="preserve">accumulated </w:t>
      </w:r>
      <w:r>
        <w:rPr>
          <w:rStyle w:val="CharStyle320"/>
        </w:rPr>
        <w:t>numen {ling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S)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3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ancestral temple, the inscriptions</w:t>
        <w:br/>
        <w:t>and other imperial documents reflect the unity of the emperor as a person</w:t>
        <w:br/>
        <w:t>and the dynasty as an institution, Ssu-ma Ch'ien, however, dissociates the</w:t>
        <w:br/>
        <w:t>one from the other, in order to take primary aim at the person.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7"/>
        <w:sectPr>
          <w:headerReference w:type="default" r:id="rId98"/>
          <w:pgSz w:w="10259" w:h="13372"/>
          <w:pgMar w:top="1094" w:left="1401" w:right="1544" w:bottom="882" w:header="0" w:footer="3" w:gutter="0"/>
          <w:rtlGutter w:val="0"/>
          <w:cols w:space="720"/>
          <w:pgNumType w:start="167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single most salient feature of Ch’in Shih-huang’s personality that</w:t>
        <w:br/>
        <w:t>is systematically foregrounded by the historian and juxtaposed to the</w:t>
        <w:br/>
        <w:t>inscriptions is the emperor^ personal quest for transcendence*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4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Given that</w:t>
        <w:br/>
        <w:t>Ch^n Shih-huang was indeed obsessed by this idea, did it in any way affect</w:t>
        <w:br/>
        <w:t>his notion of rulership? The inscriptions indicate just the opposite: there is</w:t>
        <w:br/>
        <w:t>not a single word that can be read as expressing the quest for transcendence</w:t>
        <w:br/>
        <w:t>or individual apotheosis. On the contrary, the whole notion of endurance</w:t>
        <w:br/>
        <w:t>and continuity that looms large in these texts remains entirely within the</w:t>
      </w:r>
    </w:p>
    <w:p>
      <w:pPr>
        <w:pStyle w:val="Style181"/>
        <w:tabs>
          <w:tab w:leader="none" w:pos="4709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"/>
      </w:pPr>
      <w:r>
        <w:rPr>
          <w:lang w:val="en-US" w:eastAsia="en-US" w:bidi="en-US"/>
          <w:w w:val="100"/>
          <w:spacing w:val="0"/>
          <w:color w:val="000000"/>
          <w:position w:val="0"/>
        </w:rPr>
        <w:t>traditional Chou political notion of longevity and dynastic permanence,</w:t>
        <w:br/>
        <w:t>achieved by supra-individuai virtuous power</w:t>
        <w:tab/>
      </w:r>
      <w:r>
        <w:rPr>
          <w:rStyle w:val="CharStyle188"/>
        </w:rPr>
        <w:t>德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)，The two notions of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"/>
      </w:pPr>
      <w:r>
        <w:rPr>
          <w:lang w:val="en-US" w:eastAsia="en-US" w:bidi="en-US"/>
          <w:w w:val="100"/>
          <w:spacing w:val="0"/>
          <w:color w:val="000000"/>
          <w:position w:val="0"/>
        </w:rPr>
        <w:t>personal transcendence and dynastic permanence are mutually exclusive: the</w:t>
        <w:br/>
        <w:t>first is narrowed to the individual yet transcends the social realm; the second</w:t>
        <w:br/>
        <w:t>is within this realm yet not restricted to the individual mler.^ When Ssu-ma</w:t>
        <w:br/>
        <w:t>Ch’ien repeatedly places the account of the emperor’s efforts to achieve</w:t>
        <w:br/>
      </w:r>
      <w:r>
        <w:rPr>
          <w:rStyle w:val="CharStyle320"/>
        </w:rPr>
        <w:t>personal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transcendence immediately after the inscription texts, which stress</w:t>
        <w:br/>
      </w:r>
      <w:r>
        <w:rPr>
          <w:rStyle w:val="CharStyle320"/>
        </w:rPr>
        <w:t>dynastic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continuity, he strives to play off the person against the institution of</w:t>
        <w:br/>
        <w:t>the emperor. The positive dynastic myth created by the First August Thearch</w:t>
        <w:br/>
      </w:r>
      <w:r>
        <w:rPr>
          <w:rStyle w:val="CharStyle188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“myth” in the above defined sense of normative cultural memory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</w:t>
        <w:br/>
        <w:t>contradicted by the negative personal myth worked out by the Han historian.</w:t>
        <w:br/>
        <w:t>In the very same way the bronze inscriptions had turned the venerated</w:t>
        <w:br/>
        <w:t>ancestors and their achievements into positive models to emulate, Ssu-ma</w:t>
        <w:br/>
        <w:t>Ch’ien condenses the history of Ch’in Shih-huang’s rule into a handful of</w:t>
        <w:br/>
        <w:t>powerful images, now creating a negative model to shun. Most tellingly</w:t>
        <w:br/>
        <w:t>with regard to the early Han attempt to reverse the history defined by Ch'in,</w:t>
        <w:br/>
        <w:t xml:space="preserve">Chia I had turned the key phrase </w:t>
      </w:r>
      <w:r>
        <w:rPr>
          <w:rStyle w:val="CharStyle320"/>
        </w:rPr>
        <w:t>pao~nUeh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(''cruel and harsh^), used in the</w:t>
        <w:br/>
        <w:t>inscription on Mt. K’uai-chi to label the “six kings，” now back against the</w:t>
        <w:br/>
        <w:t>First Thearch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rule; and Ssu-ma ChUen, as quoted above, again adopted the</w:t>
        <w:br/>
        <w:t xml:space="preserve">by then emblematic formula </w:t>
      </w:r>
      <w:r>
        <w:rPr>
          <w:rStyle w:val="CharStyle450"/>
        </w:rPr>
        <w:t>20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2"/>
        <w:sectPr>
          <w:headerReference w:type="default" r:id="rId99"/>
          <w:pgSz w:w="10259" w:h="13372"/>
          <w:pgMar w:top="1803" w:left="1669" w:right="1266" w:bottom="985" w:header="0" w:footer="3" w:gutter="0"/>
          <w:rtlGutter w:val="0"/>
          <w:cols w:space="720"/>
          <w:pgNumType w:start="16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Although drawing on Chia I in more than just this formula, Ssu-ma</w:t>
        <w:br/>
        <w:t>Ch’ien’s portrayal of the Ch，in differs strikingly from the earlier criticism in</w:t>
        <w:br/>
        <w:t>focusing on the First Thearch as a person. The long “Kuo Ch’in lun” does</w:t>
        <w:br/>
        <w:t>not contain a single word on the emperor's alleged superstitiousness and his</w:t>
        <w:br/>
        <w:t xml:space="preserve">quest for transcendence; instead, all of Chia </w:t>
      </w:r>
      <w:r>
        <w:rPr>
          <w:rStyle w:val="CharStyle320"/>
        </w:rPr>
        <w:t>Vs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arguments are located on the</w:t>
        <w:br/>
        <w:t>political plane, being concerned with violations of the correct way to govern</w:t>
        <w:br/>
        <w:t>the country as it was established by the sages of the past. According to Chia</w:t>
        <w:br/>
        <w:t>I, the Ch'in collapsed because the emperor refused to take advice from his</w:t>
        <w:br/>
        <w:t>officials, created multiple and narrow laws, exhausted the population by</w:t>
        <w:br/>
        <w:t>heavy burdens of labor and taxation, and so on. Ssu-ma Ch^en relieves</w:t>
        <w:br/>
        <w:t xml:space="preserve">himself of the burden to argue politically by simply incorporating Chia Fs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6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BETWEEN CH’IN HISTORY AND HAN HISTORIOGRAPHY 161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essay into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Basic AnnaLs^; his portrayal of the superstitious megalomani</w:t>
        <w:t>-</w:t>
        <w:br/>
        <w:t>ac that frames the inscriptions adds an entirely new element to the early</w:t>
        <w:br/>
        <w:t>political criticism. It is possible that Ssu-ma’s more fanciful stories had</w:t>
        <w:br/>
        <w:t>come from local folk traditions that developed during the early decades of</w:t>
        <w:br/>
        <w:t>the Western Han and were readily available to the historian during his</w:t>
        <w:br/>
        <w:t>extensive travels through the coastal regions. In addition, a good part of his</w:t>
        <w:br/>
        <w:t>motivation to confront the monumental inscriptions with these stories</w:t>
        <w:br/>
        <w:t>probably resulted from his well-known attempt to criticize his own ruler as</w:t>
        <w:br/>
        <w:t xml:space="preserve">superstitious and a naive listener to </w:t>
      </w:r>
      <w:r>
        <w:rPr>
          <w:rStyle w:val="CharStyle320"/>
        </w:rPr>
        <w:t>those fang-shih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at the imperial court,</w:t>
        <w:br/>
        <w:t xml:space="preserve">most prominently the notorious Kung-sun Ch’ing </w:t>
      </w:r>
      <w:r>
        <w:rPr>
          <w:rStyle w:val="CharStyle188"/>
        </w:rPr>
        <w:t>公孫卿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from the old</w:t>
        <w:br/>
        <w:t xml:space="preserve">region of Ch’i </w:t>
      </w:r>
      <w:r>
        <w:rPr>
          <w:rStyle w:val="CharStyle188"/>
        </w:rPr>
        <w:t>齊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 not only promised transcendence to the emperor but</w:t>
        <w:br/>
        <w:t>also effectively monopolized the design of his new state sacrifices, again at</w:t>
        <w:br/>
        <w:t>the cost of scholars devoted to traditional ritualism.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4"/>
      </w:pPr>
      <w:r>
        <w:rPr>
          <w:lang w:val="en-US" w:eastAsia="en-US" w:bidi="en-US"/>
          <w:w w:val="100"/>
          <w:spacing w:val="0"/>
          <w:color w:val="000000"/>
          <w:position w:val="0"/>
        </w:rPr>
        <w:t>Here it is noteworthy to recall the context in which Ssu-ma Ch^ien</w:t>
        <w:br/>
        <w:t>informs us how he，the filial son，received his father’s charge to complete</w:t>
        <w:br/>
        <w:t xml:space="preserve">what became the </w:t>
      </w:r>
      <w:r>
        <w:rPr>
          <w:rStyle w:val="CharStyle320"/>
        </w:rPr>
        <w:t>Shih-chi: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Ssu-ma T^an addresses his son in a dramatic and</w:t>
        <w:br/>
        <w:t>tearful speech just when the emperor has excluded him, the proper official in</w:t>
        <w:br/>
        <w:t xml:space="preserve">charge, from participation in the solemn/eng and </w:t>
      </w:r>
      <w:r>
        <w:rPr>
          <w:rStyle w:val="CharStyle320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of 100</w:t>
        <w:br/>
        <w:t xml:space="preserve">B‘C. and has left him behind in Loyang </w:t>
      </w:r>
      <w:r>
        <w:rPr>
          <w:rStyle w:val="CharStyle188"/>
        </w:rPr>
        <w:t>洛陽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Against this background</w:t>
      </w:r>
      <w:r>
        <w:rPr>
          <w:rStyle w:val="CharStyle18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Ssu-ma ChHen^s attack on the First Thearch, as has often been noted, might</w:t>
        <w:br/>
        <w:t>be regarded primarily as a criticism of Han Wu-ti; and what appears as a</w:t>
        <w:br/>
        <w:t>personal argument against the Ch^n emperor is at the same an institutional</w:t>
        <w:br/>
        <w:t xml:space="preserve">argument against Ssu-ma^s own rivals at court, namely, </w:t>
      </w:r>
      <w:r>
        <w:rPr>
          <w:rStyle w:val="CharStyle320"/>
        </w:rPr>
        <w:t>ihtfang-shih.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4"/>
        <w:sectPr>
          <w:headerReference w:type="default" r:id="rId100"/>
          <w:pgSz w:w="10259" w:h="13372"/>
          <w:pgMar w:top="1100" w:left="1382" w:right="1534" w:bottom="872" w:header="0" w:footer="3" w:gutter="0"/>
          <w:rtlGutter w:val="0"/>
          <w:cols w:space="720"/>
          <w:pgNumType w:start="16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However Ssu-ma Ch'ien^ characterization of the First Thearch might</w:t>
        <w:br/>
        <w:t xml:space="preserve">have been shaped by his view of Han Wu-ti </w:t>
      </w:r>
      <w:r>
        <w:rPr>
          <w:rStyle w:val="CharStyle450"/>
        </w:rPr>
        <w:t>22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Ch^in Shih-huang's new</w:t>
        <w:br/>
        <w:t>image as a ruler not merely “cruel and harsh，’ but also utterly deluded still</w:t>
        <w:br/>
        <w:t>maintains its original power. As such, it is not only more fundamental than</w:t>
        <w:br/>
        <w:t xml:space="preserve">Chia </w:t>
      </w:r>
      <w:r>
        <w:rPr>
          <w:rStyle w:val="CharStyle320"/>
        </w:rPr>
        <w:t>Vs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political criticism, it also shifts the focus from the age-old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br/>
        <w:t>rule to the First Thearch and his utterly incompetent son and successor* By</w:t>
        <w:br/>
        <w:t>this, Ssu~ma Ch，ien no longer denies the legitimacy of Ch’in rale as such</w:t>
        <w:br/>
        <w:t>(another significant difference from Chia I) but merely takes aim at Ch’in’s</w:t>
        <w:br/>
        <w:t>“bad last rulers/’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79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Writing at a time when the succession of historical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>dynasties was interpreted in terms of Five Phases cosmology，for Ssiwna</w:t>
        <w:br/>
        <w:t>ChUen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as a dynasty became an element not illegitimate but neces</w:t>
        <w:t>-</w:t>
        <w:br/>
        <w:t>sary in the cosmological chain that ultimately led to the Han: while the Chou</w:t>
        <w:br/>
        <w:t>had ruled under the Phase of “Fire，” they were overcome by the Ch’in to</w:t>
        <w:br/>
        <w:t>whom - perhaps not before early Han times, as noted above - the Phase of</w:t>
        <w:br/>
        <w:t>“Water” was assigned. The Ch’in，in turn，were conquered by the Han who</w:t>
        <w:br/>
        <w:t xml:space="preserve">officially defined their patron Phase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Earth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late as in 104 B,C, ~ a</w:t>
        <w:br/>
        <w:t>decision in which Ssu-ma ChUen as an astrological, ritual, and historical</w:t>
        <w:br/>
        <w:t xml:space="preserve">expert appears to have been closely </w:t>
      </w:r>
      <w:r>
        <w:rPr>
          <w:rStyle w:val="CharStyle486"/>
        </w:rPr>
        <w:t xml:space="preserve">involved.^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other words, while shif</w:t>
        <w:t>-</w:t>
        <w:br/>
        <w:t>ting the focus of criticism from the legitimacy of the Ch'in as a dynasty to</w:t>
        <w:br/>
        <w:t>Ch^n Shih-huang as a person, the historian justifies the Han succession on</w:t>
        <w:br/>
        <w:t>both moral and cosmological planes. By this historiographical strategy, the</w:t>
        <w:br/>
        <w:t>original unity of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dynasty with the person of the First Thearch has</w:t>
        <w:br/>
        <w:t>been successfully separated in two.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4" w:line="288" w:lineRule="exact"/>
        <w:ind w:left="0" w:right="0" w:firstLine="595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a result of this complex historiographical strategy, the inscriptions</w:t>
        <w:br/>
        <w:t>occupy a curiously ambiguous position in early Chinese literary and political</w:t>
        <w:br/>
        <w:t>history. Recognized for their traditional elegance, they nevertheless stand in</w:t>
        <w:br/>
        <w:t>the dark shadow of an immoral rule. As early as in the first century, Wang</w:t>
        <w:br/>
        <w:t xml:space="preserve">Ch’ung’s </w:t>
      </w:r>
      <w:r>
        <w:rPr>
          <w:rStyle w:val="CharStyle183"/>
        </w:rPr>
        <w:t>王充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(27 _ c. 100) Zim </w:t>
      </w:r>
      <w:r>
        <w:rPr>
          <w:rStyle w:val="CharStyle183"/>
        </w:rPr>
        <w:t>論衡</w:t>
      </w:r>
      <w:r>
        <w:rPr>
          <w:rStyle w:val="CharStyle46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sets the tone: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0" w:line="283" w:lineRule="exact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Ch^n, although being a state without the Way, carved the stones</w:t>
        <w:br/>
        <w:t>to embellish their times* Those who read and recite them see the beauty</w:t>
        <w:br/>
        <w:t>of Yao and Shun.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2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2" w:line="283" w:lineRule="exact"/>
        <w:ind w:left="0" w:right="0" w:firstLine="59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dichotomy of immoral rule and traditional beauty was maintained</w:t>
        <w:br/>
        <w:t>in later discussions, as exemplified in Liu Hsieh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 </w:t>
      </w:r>
      <w:r>
        <w:rPr>
          <w:rStyle w:val="CharStyle320"/>
        </w:rPr>
        <w:t>Wen-hsin tiao4ung</w:t>
      </w:r>
      <w:r>
        <w:rPr>
          <w:rStyle w:val="CharStyle320"/>
          <w:vertAlign w:val="subscript"/>
        </w:rPr>
        <w:t>y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discussing the genre of inscriptions: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600" w:right="0" w:hanging="5"/>
        <w:sectPr>
          <w:headerReference w:type="default" r:id="rId101"/>
          <w:pgSz w:w="10259" w:h="13372"/>
          <w:pgMar w:top="1100" w:left="1382" w:right="1534" w:bottom="872" w:header="0" w:footer="3" w:gutter="0"/>
          <w:rtlGutter w:val="0"/>
          <w:cols w:space="720"/>
          <w:pgNumType w:start="16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the First Thearch carved the peaks, his rule was cruel but his</w:t>
        <w:br/>
        <w:t>literary embellishment was glistening, having also the beauty of</w:t>
        <w:br/>
        <w:t>penetrating understanding.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51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BETWEEN CH'IN HISTORY AND HAN HISTORIOGRAPHY 163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4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However, in another passage, devoted to writings on the occasion of the</w:t>
        <w:br/>
        <w:t xml:space="preserve">solemn </w:t>
      </w:r>
      <w:r>
        <w:rPr>
          <w:rStyle w:val="CharStyle320"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short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sacrifices, Liu Hsieh introduces the element of</w:t>
        <w:br/>
        <w:t>“Legalism” to discredit the style of the inscriptions: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2" w:line="288" w:lineRule="exact"/>
        <w:ind w:left="5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the Ch^n Thearch made an inscription on [Mt.] Tai, the writing</w:t>
        <w:br/>
        <w:t>came from Li Ssu, with a legalist diction and a style lacking broadness</w:t>
        <w:br/>
        <w:t>and gloss; yet it is clear and vigorous, and the most appealing of those</w:t>
        <w:br/>
        <w:t>days.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3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Such discussions testify to the traditional beauty of the inscriptions as</w:t>
        <w:br/>
        <w:t xml:space="preserve">well as to the efficacy of Western Han historiography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Liu Hsieh’s</w:t>
        <w:br/>
        <w:t>second statement bespeaks the ultimate dominance of the latter over the</w:t>
        <w:br/>
        <w:t>former. However, as we have seen, the seven inscriptions appear as</w:t>
        <w:br/>
        <w:t>anything but dissociated from traditional and contemporary writings. The</w:t>
        <w:br/>
        <w:t>observation regarding their traditional beauty refers to the overall diction, the</w:t>
        <w:br/>
        <w:t xml:space="preserve">venerated </w:t>
      </w:r>
      <w:r>
        <w:rPr>
          <w:rStyle w:val="CharStyle320"/>
        </w:rPr>
        <w:t>topoi,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numerous individual formulations through which</w:t>
        <w:br/>
        <w:t>the texts participate in the literary and ritual tradition. Both their contents and</w:t>
        <w:br/>
        <w:t>the very act of erecting them on the mountains reveal an official attempt to</w:t>
        <w:br/>
        <w:t>create an overall synthesis from different strings and threads of this</w:t>
        <w:br/>
        <w:t>tradition. As such, the inscriptions themselves, indited in the new unified</w:t>
        <w:br/>
        <w:t>script, serve well as a sublime symbol of the unification of political thought,</w:t>
        <w:br/>
        <w:t>embracing currents of thought that only retrospectively have become defined</w:t>
        <w:br/>
        <w:t>as antagonistic to each other. The aesthetic considerations of the literary</w:t>
        <w:br/>
        <w:t>critics are a reminder: as tradition has helped to fashion these texts, they, in</w:t>
        <w:br/>
        <w:t>turn, have taken their place in tradition.</w:t>
      </w:r>
      <w:r>
        <w:br w:type="page"/>
      </w:r>
    </w:p>
    <w:p>
      <w:pPr>
        <w:pStyle w:val="Style143"/>
        <w:widowControl w:val="0"/>
        <w:keepNext/>
        <w:keepLines/>
        <w:shd w:val="clear" w:color="auto" w:fill="auto"/>
        <w:bidi w:val="0"/>
        <w:jc w:val="left"/>
        <w:spacing w:before="0" w:after="503" w:line="280" w:lineRule="exact"/>
        <w:ind w:left="220" w:right="0" w:firstLine="1"/>
      </w:pPr>
      <w:bookmarkStart w:id="21" w:name="bookmark21"/>
      <w:r>
        <w:rPr>
          <w:lang w:val="en-US" w:eastAsia="en-US" w:bidi="en-US"/>
          <w:w w:val="100"/>
          <w:spacing w:val="0"/>
          <w:color w:val="000000"/>
          <w:position w:val="0"/>
        </w:rPr>
        <w:t>5.2. The continuity of traditional thought and ritual practice</w:t>
      </w:r>
      <w:bookmarkEnd w:id="21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59"/>
        <w:sectPr>
          <w:headerReference w:type="default" r:id="rId102"/>
          <w:pgSz w:w="10259" w:h="13372"/>
          <w:pgMar w:top="1100" w:left="1382" w:right="1534" w:bottom="872" w:header="0" w:footer="3" w:gutter="0"/>
          <w:rtlGutter w:val="0"/>
          <w:cols w:space="720"/>
          <w:pgNumType w:start="17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stele inscriptions^ numerous textual references across the full</w:t>
        <w:br/>
        <w:t>spectrum of Chou writings suggest that we should reconsider the ideological</w:t>
        <w:br/>
        <w:t>boundaries between different “schools of thought” in imperial Ch’in and</w:t>
        <w:br/>
        <w:t xml:space="preserve">early Han times. As has been frequently noted, only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320"/>
        </w:rPr>
        <w:t>mo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</w:t>
        <w:br/>
        <w:t>can be identified as distinctive and self-conscious “schools” in Eastern Chou</w:t>
        <w:br/>
        <w:t xml:space="preserve">timeses while the term </w:t>
      </w:r>
      <w:r>
        <w:rPr>
          <w:rStyle w:val="CharStyle320"/>
        </w:rPr>
        <w:t>chia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as used by Ssu-ma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 to classify other</w:t>
        <w:br/>
        <w:t>groups of different philosophical masters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does not mean “schools” at all;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6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instead, we should better understand it as ^scholastic lines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^! 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f argumenta</w:t>
        <w:t>-</w:t>
        <w:br/>
        <w:t>tion. From this, it appears that we have become accustomed to (mis)read</w:t>
        <w:br/>
        <w:t>Ssu-ma’s retrospective classification in a much more dogmatic sense than k</w:t>
        <w:br/>
        <w:t>was initially conceptualized. With the notion of - evidentally rather blurred</w:t>
        <w:br/>
        <w:t>and often overlapping - scholarly lines, the question remains how sharply</w:t>
        <w:br/>
        <w:t>the actual demarcations among the various thinkers were indeed drawn.</w:t>
        <w:br/>
        <w:t>Although there is little doubt about some clearly identifiable differences</w:t>
        <w:br/>
        <w:t xml:space="preserve">between a </w:t>
      </w:r>
      <w:r>
        <w:rPr>
          <w:rStyle w:val="CharStyle320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a </w:t>
      </w:r>
      <w:r>
        <w:rPr>
          <w:rStyle w:val="CharStyle320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individual text, it would be simplistic</w:t>
        <w:br/>
        <w:t>-and grossly ahistoric, considering Master Hsiin^s visit to Ch'in and his</w:t>
        <w:br/>
        <w:t>role as the teacher of both Han Fei and Li Ssu - to regard them as represen</w:t>
        <w:t>-</w:t>
        <w:br/>
        <w:t>tatives of two strictly defined ideological camps, opposed to each other on</w:t>
        <w:br/>
        <w:t>basic terms* Instead, the Ch^n inscriptions indicate some kind of a common</w:t>
        <w:br/>
        <w:t>political discourse, including flexibly developed positions that were</w:t>
        <w:br/>
        <w:t>gradually deviating from one another rather than separated by rigid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12" w:line="200" w:lineRule="exact"/>
        <w:ind w:left="0" w:right="0" w:firstLine="8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165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87"/>
      </w:pPr>
      <w:r>
        <w:rPr>
          <w:lang w:val="en-US" w:eastAsia="en-US" w:bidi="en-US"/>
          <w:w w:val="100"/>
          <w:spacing w:val="0"/>
          <w:color w:val="000000"/>
          <w:position w:val="0"/>
        </w:rPr>
        <w:t>divisions, Kanaya Osamu has argued that even in Ch^n imperial times, the</w:t>
        <w:br/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cannot be easily distinguished from others, in particular from</w:t>
        <w:br/>
        <w:t>those adhering to “Legalist” ideas; moreover, he argues, some of the key</w:t>
        <w:br/>
        <w:t>doctrines proposed by “Legalist” thinkers are by no means strictly opposed</w:t>
        <w:br/>
        <w:t xml:space="preserve">to those cherished by the </w:t>
      </w:r>
      <w:r>
        <w:rPr>
          <w:rStyle w:val="CharStyle320"/>
        </w:rPr>
        <w:t>ju.^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2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support of Kanaya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 argument, one should note that not only the</w:t>
        <w:br/>
        <w:t xml:space="preserve">stele inscriptions but also the excavated Shui-hu-ti </w:t>
      </w:r>
      <w:r>
        <w:rPr>
          <w:rStyle w:val="CharStyle188"/>
        </w:rPr>
        <w:t>睡虎地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Ch’in legal</w:t>
        <w:br/>
        <w:t>documents, dating from the third century B.C., appear to blur and finally to</w:t>
        <w:br/>
        <w:t xml:space="preserve">dissolve these borderlines, in particular that between preconceptions of </w:t>
      </w:r>
      <w:r>
        <w:rPr>
          <w:rStyle w:val="CharStyle320"/>
        </w:rPr>
        <w:t>ju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and/a </w:t>
      </w:r>
      <w:r>
        <w:rPr>
          <w:rStyle w:val="CharStyle188"/>
        </w:rPr>
        <w:t>法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ideology. As has been often noted，these bamboo strips from YUn-</w:t>
        <w:br/>
        <w:t xml:space="preserve">meng </w:t>
      </w:r>
      <w:r>
        <w:rPr>
          <w:rStyle w:val="CharStyle188"/>
        </w:rPr>
        <w:t>雲夢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（Hupei province) do not support the image of an outrageous</w:t>
        <w:br/>
        <w:t>“legalist” totalitarian state;33 they include substantial portions that could</w:t>
        <w:br/>
        <w:t xml:space="preserve">easily be integrated into a text like the </w:t>
      </w:r>
      <w:r>
        <w:rPr>
          <w:rStyle w:val="CharStyle320"/>
        </w:rPr>
        <w:t>Hsun-tzu^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manuscript, the bam</w:t>
        <w:t>-</w:t>
        <w:br/>
        <w:t xml:space="preserve">boo strips are ^originar' in a decidedly different sense from the </w:t>
      </w:r>
      <w:r>
        <w:rPr>
          <w:rStyle w:val="CharStyle320"/>
        </w:rPr>
        <w:t>Shih-chi: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they are remnants, not tradition, that is, not constructed to be transmitted as</w:t>
        <w:br/>
        <w:t>a meaningful part of the cultural memory. We can juxtapose the stele inscrip</w:t>
        <w:t>-</w:t>
        <w:br/>
        <w:t xml:space="preserve">tions and Ssu-ma </w:t>
      </w:r>
      <w:r>
        <w:rPr>
          <w:rStyle w:val="CharStyle320"/>
        </w:rPr>
        <w:t>Ch'itn's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portrayal of the ChMn emperor as competing</w:t>
        <w:br/>
        <w:t>versions of history, but the bamboo strips from Yiin-meng are not similarly</w:t>
        <w:br/>
        <w:t>competing materials. What appears to us as contradictory within these slips,</w:t>
        <w:br/>
        <w:t>then, perhaps reflects misconceptions on our side rather than actual conflicts</w:t>
        <w:br/>
        <w:t>in the original materiaL Generalizing this observation, we also should note</w:t>
        <w:br/>
        <w:t>that all excavated pre-imperial or early imperial tombs with manuscripts</w:t>
        <w:br/>
        <w:t>show an astonishing variety of texts; so far，there is no “Confucian，”</w:t>
        <w:br/>
        <w:t>“Taoist，” or “Legalist，’ tomb. From this，we can further consider the relation</w:t>
        <w:br/>
        <w:t>between the original texts of the manuscripts and inscriptions on the one</w:t>
        <w:br/>
        <w:t>hand, and later conceptualizations of ideological demarcations, on the other.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20"/>
        <w:sectPr>
          <w:pgSz w:w="10259" w:h="13372"/>
          <w:pgMar w:top="957" w:left="1222" w:right="1688" w:bottom="957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Bodde has pointed to the problems that arise both from the inscriptions</w:t>
        <w:br/>
        <w:t>and the bamboo strips when read within the prevalent paradigms: "As to</w:t>
        <w:br/>
        <w:t>Confucianism its social and moral values seem to have succeeded</w:t>
        <w:br/>
        <w:t>remarkably well in coexisting with Legalism during the First Emperor^</w:t>
        <w:br/>
        <w:t>reign. This fact is demonstrated both by the excavated legal materials and by</w:t>
        <w:br/>
        <w:t xml:space="preserve">the grandiloquent statements engraved on the First Emperor’s stone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8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0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inscriptions ... There is no doubt that Confucian ideals were influential</w:t>
        <w:br/>
        <w:t>during the Ch，in empire, regardless of how they may have been viewed by</w:t>
        <w:br/>
        <w:t>such Legalists as Li Ssu, who in 209 urged the Second Emperor to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32" w:line="220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>‘obliterate the path of “humanity”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/</w:t>
      </w:r>
      <w:r>
        <w:rPr>
          <w:rStyle w:val="CharStyle188"/>
        </w:rPr>
        <w:t>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“righteousness” </w:t>
      </w:r>
      <w:r>
        <w:rPr>
          <w:rStyle w:val="CharStyle188"/>
          <w:lang w:val="en-US" w:eastAsia="en-US" w:bidi="en-US"/>
        </w:rPr>
        <w:t>〇’)’•”％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>remarkable conclusion when published only a few years after the excavation</w:t>
        <w:br/>
        <w:t>of the Yiin-meng legal manuscripts, Bodde's assessment still operates</w:t>
        <w:br/>
        <w:t>within the confines of perceived ^schools of thoughtZ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stele inscrip</w:t>
        <w:t>-</w:t>
        <w:br/>
        <w:t>tions, eulogizing the First Thearch as "sage, wise, humane, and righf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(LY.7), suggest a more fundamental question: do we, on the level of such</w:t>
        <w:br/>
        <w:t>traditional ideas of good rule, indeed have evidence for defined and</w:t>
        <w:br/>
        <w:t>competing ideologies that, for whatever reasons, would still have peacefully</w:t>
        <w:br/>
        <w:t>coexisted at the Chin imperial court and in its most solemn monuments of</w:t>
        <w:br/>
        <w:t>dynastic representation, the stele inscriptions?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4"/>
        <w:sectPr>
          <w:headerReference w:type="default" r:id="rId103"/>
          <w:pgSz w:w="10259" w:h="13372"/>
          <w:pgMar w:top="1777" w:left="1549" w:right="1405" w:bottom="986" w:header="0" w:footer="3" w:gutter="0"/>
          <w:rtlGutter w:val="0"/>
          <w:cols w:space="720"/>
          <w:pgNumType w:start="166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Turning to the stelae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 context of intellectual history, a brief recapitula</w:t>
        <w:t>-</w:t>
        <w:br/>
        <w:t>tion of a few key issues of political thought might suffice to identify the</w:t>
        <w:br/>
        <w:t>problem. A ubiquitous theme throughout the inscriptions is the notion of</w:t>
        <w:br/>
        <w:t>social order, with everybody in his proper position, fulfilling his allotted</w:t>
        <w:br/>
        <w:t>duties without transgressing the predefined limits and therefore in ultimate</w:t>
        <w:br/>
        <w:t>safety. This vision of perfect (or terrifying) order is common to both ritual-</w:t>
        <w:br/>
        <w:t>centered and law-centered concepts of order in the political thought of late</w:t>
        <w:br/>
        <w:t>Chou and early imperial China; the key slogan ''everyone finds peace in his</w:t>
        <w:br/>
        <w:t>own abode,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filling the closing line of the Lang-yeh inscription, can be</w:t>
        <w:br/>
        <w:t>traced through a large and diverse body of writings, as noted above. All the</w:t>
        <w:br/>
        <w:t>texts of political thought that are immediately concerned with the basically</w:t>
        <w:br/>
        <w:t xml:space="preserve">autocratic concept of social order - like </w:t>
      </w:r>
      <w:r>
        <w:rPr>
          <w:rStyle w:val="CharStyle320"/>
        </w:rPr>
        <w:t>Hsiln-tzu, Han FeUtzu, Kuan-tzu,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essential parts of the </w:t>
      </w:r>
      <w:r>
        <w:rPr>
          <w:rStyle w:val="CharStyle320"/>
        </w:rPr>
        <w:t>Li-chi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share a common set of basic assumptions</w:t>
        <w:br/>
        <w:t>that include the ideas of hereditary rulership, strictly observed social</w:t>
        <w:br/>
        <w:t>division, more or less emphasized meritocratic principles, and clear rules</w:t>
        <w:br/>
        <w:t xml:space="preserve">promulgated by the ruler in order to preclude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chaos/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&gt;36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From these texts,</w:t>
        <w:br/>
        <w:t>the perceived opposition between ritual»centered and law-centered models of</w:t>
        <w:br/>
        <w:t>political thought seems difficult to substantiate: whether the corpus of rules</w:t>
        <w:br/>
        <w:t>is called “law” or “ritual” does not result in radically different notions of</w:t>
        <w:br/>
        <w:t xml:space="preserve">rulership37 - let alone the elegantly parallel yet somewhat cynical dictum in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3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28" w:line="200" w:lineRule="exact"/>
        <w:ind w:left="0" w:right="0" w:firstLine="78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</w:t>
      </w:r>
    </w:p>
    <w:p>
      <w:pPr>
        <w:pStyle w:val="Style181"/>
        <w:tabs>
          <w:tab w:leader="none" w:pos="3058" w:val="right"/>
          <w:tab w:leader="none" w:pos="3200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78"/>
      </w:pPr>
      <w:r>
        <w:pict>
          <v:shape id="_x0000_s1161" type="#_x0000_t202" style="position:absolute;margin-left:348pt;margin-top:-0.45pt;width:16.1pt;height:12.75pt;z-index:-125829352;mso-wrap-distance-left:9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167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20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the ruler must regulate </w:t>
      </w:r>
      <w:r>
        <w:rPr>
          <w:rStyle w:val="CharStyle320"/>
        </w:rPr>
        <w:t>(chieh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|^) the nobility by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music and</w:t>
        <w:br/>
        <w:t>ritual”</w:t>
      </w:r>
      <w:r>
        <w:rPr>
          <w:rStyle w:val="CharStyle188"/>
        </w:rPr>
        <w:t>禮樂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restrain (c</w:t>
      </w:r>
      <w:r>
        <w:rPr>
          <w:rStyle w:val="CharStyle188"/>
        </w:rPr>
        <w:t>嫌制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common people by “laws</w:t>
        <w:br/>
        <w:t xml:space="preserve">and measures^ </w:t>
      </w:r>
      <w:r>
        <w:rPr>
          <w:rStyle w:val="CharStyle320"/>
        </w:rPr>
        <w:t>(fa-shu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</w:t>
        <w:tab/>
        <w:t xml:space="preserve">formula again echoed in the </w:t>
      </w:r>
      <w:r>
        <w:rPr>
          <w:rStyle w:val="CharStyle320"/>
        </w:rPr>
        <w:t>Li-chi^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7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common ground of </w:t>
      </w:r>
      <w:r>
        <w:rPr>
          <w:rStyle w:val="CharStyle320"/>
        </w:rPr>
        <w:t>li mdfa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which the stele inscriptions are rooted;</w:t>
        <w:br/>
        <w:t>and symptomatically, as argued above,the texts always include the word</w:t>
        <w:br/>
      </w:r>
      <w:r>
        <w:rPr>
          <w:rStyle w:val="CharStyle320"/>
        </w:rPr>
        <w:t>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 in its narrow meaning of "penal law" but in its broader sense of</w:t>
        <w:br/>
        <w:t>“regulations，” a notion that actually encompasses both " and/a and</w:t>
        <w:br/>
        <w:t>ultimately refers to the elevated standards of high antiquity.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12"/>
        <w:sectPr>
          <w:headerReference w:type="default" r:id="rId104"/>
          <w:pgSz w:w="10259" w:h="13372"/>
          <w:pgMar w:top="983" w:left="1297" w:right="1600" w:bottom="983" w:header="0" w:footer="3" w:gutter="0"/>
          <w:rtlGutter w:val="0"/>
          <w:cols w:space="720"/>
          <w:pgNumType w:start="17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We have already noted that the strictly hortatory tone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law and</w:t>
        <w:br/>
        <w:t>order，’ seen in the K’uai-chi inscription is unique in the whole cycle</w:t>
      </w:r>
      <w:r>
        <w:rPr>
          <w:rStyle w:val="CharStyle18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probably due to the fact that Mt. K^uai-chi was not situated in the lands of</w:t>
        <w:br/>
        <w:t>Eastern Chou ritualist traditions. One of the central traditional ideas of order</w:t>
        <w:br/>
        <w:t xml:space="preserve">in early China is that of </w:t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in its Warring States sense of filiality</w:t>
        <w:br/>
        <w:t>towards the living parents. A stunning, and well-known, legal case involving</w:t>
        <w:br/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contained in the Shui-hu»ti documents where a father denounces his</w:t>
        <w:br/>
        <w:t>son for being ^unfiliaf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(pu-hsiao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requests his execution* Bodde</w:t>
        <w:br/>
        <w:t>has interpreted this as “Legalist harshness” used to “uphold a deep-seated</w:t>
        <w:br/>
        <w:t>traditional (and by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imperial times, Confucian) value</w:t>
      </w:r>
      <w:r>
        <w:rPr>
          <w:rStyle w:val="CharStyle188"/>
          <w:lang w:val="en-US" w:eastAsia="en-US" w:bidi="en-US"/>
        </w:rPr>
        <w:t>.</w:t>
      </w:r>
      <w:r>
        <w:rPr>
          <w:rStyle w:val="CharStyle188"/>
          <w:lang w:val="en-US" w:eastAsia="en-US" w:bidi="en-US"/>
          <w:vertAlign w:val="superscript"/>
        </w:rPr>
        <w:t>,，4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Again, one 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6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0" w:line="283" w:lineRule="exact"/>
        <w:ind w:left="0" w:right="0" w:firstLine="36"/>
      </w:pPr>
      <w:r>
        <w:rPr>
          <w:lang w:val="en-US" w:eastAsia="en-US" w:bidi="en-US"/>
          <w:w w:val="100"/>
          <w:spacing w:val="0"/>
          <w:color w:val="000000"/>
          <w:position w:val="0"/>
        </w:rPr>
        <w:t>left to wonder whether the use of these ideological distinctions clarifies or</w:t>
        <w:br/>
        <w:t>blurs the actual situation - shall we assume that the Ch'in official in charge</w:t>
        <w:br/>
        <w:t>of the case was aware of them? As a matter of fact，to be “unfilial” was</w:t>
        <w:br/>
        <w:t>officially regarded as a crime in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and Han times and subject to</w:t>
        <w:br/>
        <w:t xml:space="preserve">punishmentas indirectly also confirmed in the </w:t>
      </w:r>
      <w:r>
        <w:rPr>
          <w:rStyle w:val="CharStyle320"/>
        </w:rPr>
        <w:t>Huai-nan tzu: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law can</w:t>
        <w:br/>
        <w:t>kill the unfilial ones but it cannot cause people to act with the behavior of</w:t>
        <w:br/>
        <w:t>K’ung[-tzu] and Tseng[-tzu].”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2 The “way of filial piety”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/m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188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188"/>
        </w:rPr>
        <w:t>欣）孝道</w:t>
      </w:r>
      <w:r>
        <w:rPr>
          <w:rStyle w:val="CharStyle188"/>
          <w:lang w:val="en-US" w:eastAsia="en-US" w:bidi="en-US"/>
        </w:rPr>
        <w:t>)，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mentioned in the Mt. I inscription above, in the </w:t>
      </w:r>
      <w:r>
        <w:rPr>
          <w:rStyle w:val="CharStyle320"/>
        </w:rPr>
        <w:t>LU-shih ch'un-chHu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</w:t>
        <w:br/>
        <w:t>“Filial Behavior”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“Hsiaohsing” </w:t>
      </w:r>
      <w:r>
        <w:rPr>
          <w:rStyle w:val="CharStyle188"/>
        </w:rPr>
        <w:t>孝行)，幻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in one of Han Kao"tsu’s “An-</w:t>
        <w:br/>
        <w:t>shih fang-chung has become liable to judicial enforcement. Further</w:t>
        <w:t>-</w:t>
        <w:br/>
        <w:t>more, its inclusion in texts of imperial representation as well as the legal</w:t>
        <w:br/>
        <w:t xml:space="preserve">rigor with which it is enforced suggest that </w:t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primary standard of</w:t>
        <w:br/>
        <w:t>ethical behavior has assumed social and even political relevance. This</w:t>
        <w:br/>
        <w:t xml:space="preserve">dimension is fully developed in the </w:t>
      </w:r>
      <w:r>
        <w:rPr>
          <w:rStyle w:val="CharStyle320"/>
        </w:rPr>
        <w:t>Lu-shih ch'un-ch'iu: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4"/>
        <w:sectPr>
          <w:headerReference w:type="default" r:id="rId105"/>
          <w:pgSz w:w="10259" w:h="13372"/>
          <w:pgMar w:top="1130" w:left="1503" w:right="1476" w:bottom="847" w:header="0" w:footer="3" w:gutter="0"/>
          <w:rtlGutter w:val="0"/>
          <w:cols w:space="720"/>
          <w:pgNumType w:start="16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In everything that serves for All under Heaven and in governing the</w:t>
        <w:br/>
        <w:t>state, [the ruler] must devote himself with the fundamental and put the</w:t>
        <w:br/>
        <w:t>peripheral last. The socalled “fundamental” does not refer to</w:t>
        <w:br/>
        <w:t>ploughing and planting; it is devoting oneself to human affairs.</w:t>
        <w:br/>
        <w:t>Devoting oneself to human affairs is not to enrich [the people] when</w:t>
        <w:br/>
        <w:t>they are poor or to increase them when they are few; it is devoting</w:t>
        <w:br/>
        <w:t>oneself to the fundamentaL In devoting oneself, nothing is more</w:t>
        <w:br/>
        <w:t>precious than filial piety. When the ruler is filial, his reputation will be</w:t>
        <w:br/>
        <w:t xml:space="preserve">brilliant and splendid; those below follow and listen,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A11 under</w:t>
        <w:br/>
        <w:t>Heaven’’ praise him. When the officials are filial, they serve their lord</w:t>
        <w:br/>
        <w:t>with loyalty, occupy their office incorruptibly, and approach difficul</w:t>
        <w:t>-</w:t>
        <w:br/>
        <w:t>ties [without fearing] death. When the gentlemen and the people are</w:t>
        <w:br/>
        <w:t>filial, they are swift in ploughing and weeding and firm in protecting</w:t>
        <w:br/>
        <w:t>and fighting, not abandoning or turning their backs on [their duties].</w:t>
        <w:br/>
        <w:t>Filial piety was the principal devotion of the Three August Ones and</w:t>
        <w:br/>
        <w:t>the Five Thearchs [of antiquity] and the ordering thread of the ten</w:t>
        <w:br/>
        <w:t xml:space="preserve">thousand affairs. If [a ruler] wishes to grasp one method that </w:t>
      </w:r>
      <w:r>
        <w:rPr>
          <w:rStyle w:val="CharStyle320"/>
          <w:vertAlign w:val="superscript"/>
        </w:rPr>
        <w:t>li</w:t>
      </w:r>
      <w:r>
        <w:rPr>
          <w:rStyle w:val="CharStyle320"/>
        </w:rPr>
        <w:t>A\\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under Heaven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will follow to attract the hundredfold good and to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29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0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left"/>
        <w:spacing w:before="0" w:after="512" w:line="200" w:lineRule="exact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169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6" w:line="278" w:lineRule="exact"/>
        <w:ind w:left="56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dispel the hundredful wicked - this is filial piety!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Caring for his</w:t>
        <w:br/>
        <w:t>relatives, [the ruler] does not dare to hate others. Treating his relatives</w:t>
        <w:br/>
        <w:t>respectfully, he does not dare to despise others. Caring and respecting</w:t>
        <w:br/>
        <w:t>are fulfilled in serving his relatives; their radiance extends across the</w:t>
        <w:br/>
        <w:t>hundred families and penetrates the [land between the] four seas. This</w:t>
        <w:br/>
        <w:t>is the filial piety of the Son of Heaven.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1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57"/>
        <w:sectPr>
          <w:headerReference w:type="default" r:id="rId106"/>
          <w:pgSz w:w="10259" w:h="13372"/>
          <w:pgMar w:top="1130" w:left="1503" w:right="1476" w:bottom="847" w:header="0" w:footer="3" w:gutter="0"/>
          <w:rtlGutter w:val="0"/>
          <w:cols w:space="720"/>
          <w:pgNumType w:start="177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gradual transformation of filial piety into a doctrine of social</w:t>
        <w:br/>
        <w:t>responsibility and political loyalty as well as a principle of rulership has been</w:t>
        <w:br/>
        <w:t>traced through late Eastern Chou and Han writings-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process we</w:t>
        <w:br/>
        <w:t>witness here is one of ideological amalgamation: the apparently contesting</w:t>
        <w:br/>
        <w:t>concerns for the family (traditionally associated with “Confucianism”）and</w:t>
        <w:br/>
        <w:t>those for the state (seen as “Legalist”）become joined together to enhance</w:t>
        <w:br/>
        <w:t xml:space="preserve">one another. 47 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ly in this political dimension does </w:t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turn into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&lt;e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foun-</w:t>
        <w:br/>
        <w:t>dationar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，48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emblematic virtue of Han rulership, given as a posthumous</w:t>
        <w:br/>
        <w:t>epithet to all Han rulers except the dynastic founder. As is evident from the</w:t>
        <w:br/>
      </w:r>
      <w:r>
        <w:rPr>
          <w:rStyle w:val="CharStyle320"/>
        </w:rPr>
        <w:t>Lu-shih ch</w:t>
      </w:r>
      <w:r>
        <w:rPr>
          <w:rStyle w:val="CharStyle320"/>
          <w:vertAlign w:val="superscript"/>
        </w:rPr>
        <w:t>y</w:t>
      </w:r>
      <w:r>
        <w:rPr>
          <w:rStyle w:val="CharStyle320"/>
        </w:rPr>
        <w:t>un-ch</w:t>
      </w:r>
      <w:r>
        <w:rPr>
          <w:rStyle w:val="CharStyle320"/>
          <w:vertAlign w:val="superscript"/>
        </w:rPr>
        <w:t>y</w:t>
      </w:r>
      <w:r>
        <w:rPr>
          <w:rStyle w:val="CharStyle320"/>
        </w:rPr>
        <w:t>iu,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Han emphasis on </w:t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political doctrine</w:t>
        <w:br/>
        <w:t>should be recognized as the culmination of a longer process, continuing</w:t>
        <w:br/>
        <w:t xml:space="preserve">from Eastern Chou times, which was </w:t>
      </w:r>
      <w:r>
        <w:rPr>
          <w:rStyle w:val="CharStyle320"/>
        </w:rPr>
        <w:t>not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interrupted by the Chin, as we see</w:t>
        <w:br/>
        <w:t>from both the First Thearch^s concern with his ancestral temple and the</w:t>
        <w:br/>
        <w:t>Second Generation [ThearchJ's efforts to secure his father's fame by adding</w:t>
        <w:br/>
        <w:t xml:space="preserve">to the imperial stelae. </w:t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political ideal belongs to the ten most</w:t>
        <w:br/>
        <w:t>frequently employed epithets in Eastern Chou posthumous titles of rulers, as</w:t>
        <w:br/>
        <w:t xml:space="preserve">the genealogical tables of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reveaL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At the outset of the Western</w:t>
        <w:br/>
        <w:t xml:space="preserve">Han, the </w:t>
      </w:r>
      <w:r>
        <w:rPr>
          <w:rStyle w:val="CharStyle320"/>
        </w:rPr>
        <w:t>Hsiao-ching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was a prominent and frequently quoted quasi-</w:t>
        <w:br/>
        <w:t>canonical text;5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moreover, the notion of </w:t>
      </w:r>
      <w:r>
        <w:rPr>
          <w:rStyle w:val="CharStyle320"/>
        </w:rPr>
        <w:t>hsiao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looms large in Han Kao-tsu^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“An-shih fang-chung ko’，5 </w:t>
      </w:r>
      <w:r>
        <w:rPr>
          <w:rStyle w:val="CharStyle188"/>
        </w:rPr>
        <w:t>至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well as in Shu-sun T’ung’s discussions with</w:t>
        <w:br/>
        <w:t xml:space="preserve">both Kao-tsu and Hui-ti </w:t>
      </w:r>
      <w:r>
        <w:rPr>
          <w:rStyle w:val="CharStyle188"/>
        </w:rPr>
        <w:t>惠帝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r, 195 - 188 B,C.) on early Han imperial</w:t>
        <w:br/>
        <w:t>ritual# V/hat we see here is not a “Confucian” virtue gone “Legalist” but a</w:t>
        <w:br/>
        <w:t>traditional virtue, common to most of Eastern Chou political thought, in</w:t>
        <w:br/>
        <w:t>transformation.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4" w:line="283" w:lineRule="exact"/>
        <w:ind w:left="0" w:right="0" w:firstLine="58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Complementary to the issue of </w:t>
      </w:r>
      <w:r>
        <w:rPr>
          <w:rStyle w:val="CharStyle320"/>
        </w:rPr>
        <w:t>hsiao,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one may consider a doctrine that</w:t>
        <w:br/>
        <w:t>is often seen as a benchmark of “Legalist” ideology</w:t>
      </w:r>
      <w:r>
        <w:rPr>
          <w:rStyle w:val="CharStyle18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namely，“changing with</w:t>
        <w:br/>
        <w:t xml:space="preserve">the times” as opposed to “following the old/’ Again，“adapting to change” </w:t>
      </w:r>
      <w:r>
        <w:rPr>
          <w:rStyle w:val="CharStyle188"/>
        </w:rPr>
        <w:t>一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 use A.C Graham’s phrase here” - testifies not to any distinctive</w:t>
        <w:br/>
        <w:t>ideology but to the commonality of political thought; as such, it is closely</w:t>
        <w:br/>
        <w:t>related to questions of ritual practice, and it determines the very essence of</w:t>
        <w:br/>
        <w:t>the normative cultural memory underlying the inscriptions. In imperial Ch^n</w:t>
        <w:br/>
        <w:t>and early Han times，“changing with the times” is not understood as</w:t>
        <w:br/>
        <w:t>radically anti-traditional but as an inherent element of tradition itself. By</w:t>
        <w:br/>
        <w:t>convention, some of the most often quoted “Legalist” statements of the</w:t>
        <w:br/>
        <w:t>doctrine include the following three examples: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0" w:lineRule="exact"/>
        <w:ind w:left="580" w:right="0" w:firstLine="7"/>
        <w:sectPr>
          <w:headerReference w:type="default" r:id="rId107"/>
          <w:pgSz w:w="10259" w:h="13372"/>
          <w:pgMar w:top="1757" w:left="1634" w:right="1325" w:bottom="992" w:header="0" w:footer="3" w:gutter="0"/>
          <w:rtlGutter w:val="0"/>
          <w:cols w:space="720"/>
          <w:pgNumType w:start="17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three eras were different in their rites and achieved kingship; the</w:t>
        <w:br/>
        <w:t>five lord-protectors were different in their regulations and achieved</w:t>
        <w:br/>
        <w:t>protectorship,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0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0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12" w:line="200" w:lineRule="exact"/>
        <w:ind w:left="0" w:right="0" w:firstLine="7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171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2" w:line="278" w:lineRule="exact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When the times move on but the rules do not change, [then there will</w:t>
        <w:br/>
        <w:t>be] chaos ... Therefore the sage, ruling the people, has the regulations</w:t>
        <w:br/>
        <w:t>move with the times.%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6" w:line="288" w:lineRule="exact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five thearchs did not duplicate each other, the three eras did not</w:t>
        <w:br/>
        <w:t>copy each other; they [all] were ruled by their own respective way. It</w:t>
        <w:br/>
        <w:t>is not that they opposed one another but that the times were changing</w:t>
        <w:br/>
        <w:t xml:space="preserve">and different this is not what a stupid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 understands.^^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0"/>
        <w:ind w:left="0" w:right="0" w:firstLine="7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These passages from </w:t>
      </w:r>
      <w:r>
        <w:rPr>
          <w:rStyle w:val="CharStyle320"/>
        </w:rPr>
        <w:t>Shang-chiin shu, Han Fei-tzu,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Li Ssu are often</w:t>
        <w:br/>
        <w:t xml:space="preserve">juxtaposed to statements like the following ones from </w:t>
      </w:r>
      <w:r>
        <w:rPr>
          <w:rStyle w:val="CharStyle320"/>
        </w:rPr>
        <w:t>Hsun-tzu: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6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Reckless persons say: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old and the present are different in their</w:t>
        <w:br/>
        <w:t>basis, and the way by which they are well-ordered or chaotic is</w:t>
        <w:br/>
        <w:t>different.” Now，the multitudes are confused by this.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3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4" w:line="286" w:lineRule="exact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All opinions which do not adhere to the former kings and that do not</w:t>
        <w:br/>
        <w:t>follow the principles of propriety should be called deceitful opinions.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4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2"/>
        <w:ind w:left="0" w:right="0" w:firstLine="71"/>
      </w:pPr>
      <w:r>
        <w:rPr>
          <w:lang w:val="en-US" w:eastAsia="en-US" w:bidi="en-US"/>
          <w:w w:val="100"/>
          <w:spacing w:val="0"/>
          <w:color w:val="000000"/>
          <w:position w:val="0"/>
        </w:rPr>
        <w:t>However, the dichotomy between identifiable currents of thought is more</w:t>
        <w:br/>
        <w:t xml:space="preserve">apparent than real. Again in </w:t>
      </w:r>
      <w:r>
        <w:rPr>
          <w:rStyle w:val="CharStyle320"/>
        </w:rPr>
        <w:t>Hsun-tzu,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noted that a "great </w:t>
      </w:r>
      <w:r>
        <w:rPr>
          <w:rStyle w:val="CharStyle320"/>
        </w:rPr>
        <w:t>ju^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adapting</w:t>
        <w:br/>
        <w:t>to the proper times, maintains the single Way although undergoing</w:t>
        <w:br/>
        <w:t>numerous transformations.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“Records of Music”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“YUeh~chi” </w:t>
      </w:r>
      <w:r>
        <w:rPr>
          <w:rStyle w:val="CharStyle188"/>
        </w:rPr>
        <w:t>樂紀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</w:t>
        <w:br/>
        <w:t xml:space="preserve">the </w:t>
      </w:r>
      <w:r>
        <w:rPr>
          <w:rStyle w:val="CharStyle320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includes the following statement: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6" w:line="278" w:lineRule="exact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five thearchs [ruled] different times, and they did not imitate each</w:t>
        <w:br/>
        <w:t>other in their music; the three kings [ruled] unlike epochs, and they did</w:t>
        <w:br/>
        <w:t>not copy each other in their rites 6</w:t>
      </w:r>
      <w:r>
        <w:rPr>
          <w:rStyle w:val="CharStyle188"/>
          <w:lang w:val="en-US" w:eastAsia="en-US" w:bidi="en-US"/>
        </w:rPr>
        <w:t>〇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  <w:sectPr>
          <w:headerReference w:type="default" r:id="rId108"/>
          <w:pgSz w:w="10259" w:h="13372"/>
          <w:pgMar w:top="985" w:left="1345" w:right="1594" w:bottom="985" w:header="0" w:footer="3" w:gutter="0"/>
          <w:rtlGutter w:val="0"/>
          <w:cols w:space="720"/>
          <w:pgNumType w:start="17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passage is not exceptional in relating the political notion of</w:t>
        <w:br/>
        <w:t>changing with the times into the traditional issues of ritual and music. In an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8"/>
        <w:ind w:left="0" w:right="0" w:firstLine="4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edict of 123 B.C*, Han Wu-ti claims that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five thearchs did not repeat</w:t>
        <w:br/>
        <w:t>each other in ritual, and the three eras did not have the same laws,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>6i Han</w:t>
        <w:br/>
        <w:t xml:space="preserve">Hsiian-ti </w:t>
      </w:r>
      <w:r>
        <w:rPr>
          <w:rStyle w:val="CharStyle487"/>
        </w:rPr>
        <w:t>漢宣帝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74 ~ 49 B.C) is quoted with an angry outbreak against</w:t>
        <w:br/>
        <w:t xml:space="preserve">“the vulgar jw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188"/>
        </w:rPr>
        <w:t>服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jw </w:t>
      </w:r>
      <w:r>
        <w:rPr>
          <w:rStyle w:val="CharStyle188"/>
        </w:rPr>
        <w:t>俗儒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 do not accomplish what is appropriate to the</w:t>
        <w:br/>
        <w:t>times and who love to validate the past and to denigrate the present/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And</w:t>
        <w:br/>
        <w:t xml:space="preserve">K’uang Heng </w:t>
      </w:r>
      <w:r>
        <w:rPr>
          <w:rStyle w:val="CharStyle188"/>
        </w:rPr>
        <w:t>匡衡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（chancellor 36 - 30 B.C.)，when addressing Han Yiian-</w:t>
        <w:br/>
        <w:t>ti</w:t>
      </w:r>
      <w:r>
        <w:rPr>
          <w:rStyle w:val="CharStyle487"/>
        </w:rPr>
        <w:t>、漢元帝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49 _ 33 B.C.) in connection with the alarming omens of a solar</w:t>
        <w:br/>
        <w:t xml:space="preserve">eclipse and an earthquake, begins his memorial with the phrase that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five</w:t>
        <w:br/>
        <w:t>thearchs were not the same in ritual, and each of the three kings had different</w:t>
        <w:br/>
        <w:t>teachings/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Already in 202 B.C., Shu-sun T^ng, when designing the</w:t>
        <w:br/>
        <w:t>ceremonial music for Han Kao-tsu, had argued on ritual: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6" w:line="283" w:lineRule="exact"/>
        <w:ind w:left="580" w:right="0" w:firstLine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five thearchs were different in their music, and the three kings</w:t>
        <w:br/>
        <w:t>were not the same in their rites. By the rites one follows the times and</w:t>
        <w:br/>
        <w:t>creates regulating patterns for the feelings of contemporaries. There</w:t>
        <w:t>-</w:t>
        <w:br/>
        <w:t>fore it can be known what was continuously subtracted and added in</w:t>
        <w:br/>
        <w:t>the Hsia, Yin, and Chou, and we say that they did not duplicate each</w:t>
        <w:br/>
        <w:t>other. Your subject wishes to choose roughly from the old rites and</w:t>
        <w:br/>
        <w:t>from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ceremonies to present them in a mixed form.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1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1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8" w:lineRule="exact"/>
        <w:ind w:left="0" w:right="0" w:firstLine="0"/>
        <w:sectPr>
          <w:headerReference w:type="default" r:id="rId109"/>
          <w:pgSz w:w="10259" w:h="13372"/>
          <w:pgMar w:top="1774" w:left="1568" w:right="1395" w:bottom="1019" w:header="0" w:footer="3" w:gutter="0"/>
          <w:rtlGutter w:val="0"/>
          <w:cols w:space="720"/>
          <w:pgNumType w:start="17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Like Li Ssu just eleven years earlier^ Shu-sun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ung, the Grand</w:t>
        <w:br/>
        <w:t xml:space="preserve">Master of Ritual </w:t>
      </w:r>
      <w:r>
        <w:rPr>
          <w:rStyle w:val="CharStyle320"/>
        </w:rPr>
        <w:t>{feng-ch'ang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who in ritual matters "complied with</w:t>
        <w:br/>
        <w:t>the changes of the times and finally became the primogenitor of the Han</w:t>
        <w:br/>
        <w:t>also ridiculed the “foolish scholars” who “do not understand the</w:t>
        <w:br/>
        <w:t>changes of the times.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^? Acknowledged by the later classicist Yang Hsiung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24" w:line="200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173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an exemplary man acting in accordance with his times,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2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Shu-sun T^ung</w:t>
        <w:br/>
        <w:t>stands less for a stubborn conservativism than for the flexible adaptation of</w:t>
        <w:br/>
        <w:t>the old rituals to the new political needs; and judged by the sheer number of</w:t>
        <w:br/>
        <w:t>his students,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 was not an outsider but a model of scholarly pragmatism</w:t>
        <w:br/>
        <w:t xml:space="preserve">in the early empire. Both Li Ssu and Shu-sun T'ung do not attack </w:t>
      </w:r>
      <w:r>
        <w:rPr>
          <w:rStyle w:val="CharStyle320"/>
        </w:rPr>
        <w:t>ju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scholars in general but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foolish </w:t>
      </w:r>
      <w:r>
        <w:rPr>
          <w:rStyle w:val="CharStyle320"/>
        </w:rPr>
        <w:t>ju</w:t>
      </w:r>
      <w:r>
        <w:rPr>
          <w:rStyle w:val="CharStyle320"/>
          <w:vertAlign w:val="superscript"/>
        </w:rPr>
        <w:t>y</w:t>
      </w:r>
      <w:r>
        <w:rPr>
          <w:rStyle w:val="CharStyle320"/>
        </w:rPr>
        <w:t xml:space="preserve">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 expression that belongs to the</w:t>
        <w:br/>
        <w:t>broader discourse on “true”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c/^n </w:t>
      </w:r>
      <w:r>
        <w:rPr>
          <w:rStyle w:val="CharStyle188"/>
        </w:rPr>
        <w:t>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or “great”（m </w:t>
      </w:r>
      <w:r>
        <w:rPr>
          <w:rStyle w:val="CharStyle188"/>
        </w:rPr>
        <w:t>大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or /urn</w:t>
      </w:r>
      <w:r>
        <w:rPr>
          <w:rStyle w:val="CharStyle188"/>
        </w:rPr>
        <w:t>容弘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 </w:t>
      </w:r>
      <w:r>
        <w:rPr>
          <w:rStyle w:val="CharStyle188"/>
        </w:rPr>
        <w:t>鴻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versus “foolish</w:t>
      </w:r>
      <w:r>
        <w:rPr>
          <w:rStyle w:val="CharStyle464"/>
        </w:rPr>
        <w:t>”（/«•</w:t>
      </w:r>
      <w:r>
        <w:rPr>
          <w:rStyle w:val="CharStyle464"/>
          <w:lang w:val="zh-TW" w:eastAsia="zh-TW" w:bidi="zh-TW"/>
        </w:rPr>
        <w:t>鄙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or </w:t>
      </w:r>
      <w:r>
        <w:rPr>
          <w:rStyle w:val="CharStyle188"/>
        </w:rPr>
        <w:t>抑愚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）or “vulgar</w:t>
      </w:r>
      <w:r>
        <w:rPr>
          <w:rStyle w:val="CharStyle188"/>
          <w:lang w:val="en-US" w:eastAsia="en-US" w:bidi="en-US"/>
        </w:rPr>
        <w:t>”</w:t>
      </w:r>
      <w:r>
        <w:rPr>
          <w:rStyle w:val="CharStyle188"/>
        </w:rPr>
        <w:t>（似俗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or s/u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188"/>
        </w:rPr>
        <w:t>世</w:t>
      </w:r>
      <w:r>
        <w:rPr>
          <w:rStyle w:val="CharStyle488"/>
          <w:lang w:val="zh-TW" w:eastAsia="zh-TW" w:bidi="zh-TW"/>
        </w:rPr>
        <w:t>)</w:t>
      </w:r>
      <w:r>
        <w:rPr>
          <w:rStyle w:val="CharStyle488"/>
        </w:rPr>
        <w:t>These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differentiations, running from </w:t>
      </w:r>
      <w:r>
        <w:rPr>
          <w:rStyle w:val="CharStyle320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Yang Hsiung,7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testify to certain</w:t>
        <w:br/>
        <w:t xml:space="preserve">tensions among those who called themselves </w:t>
      </w:r>
      <w:r>
        <w:rPr>
          <w:rStyle w:val="CharStyle320"/>
        </w:rPr>
        <w:t>ju.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According to </w:t>
      </w:r>
      <w:r>
        <w:rPr>
          <w:rStyle w:val="CharStyle320"/>
        </w:rPr>
        <w:t>HsUn-tzu,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 xml:space="preserve">^vulgar </w:t>
      </w:r>
      <w:r>
        <w:rPr>
          <w:rStyle w:val="CharStyle320"/>
        </w:rPr>
        <w:t>ju"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were those who gained status and income by mere outward</w:t>
        <w:br/>
        <w:t>imitation of the old forms while failing to grasp their true meaning;7i it is this</w:t>
        <w:br/>
        <w:t>type of formal conservatism that Li Ssu and Shu-sun T’lmg call “stupid”</w:t>
        <w:br/>
        <w:t xml:space="preserve">By contrast,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true </w:t>
      </w:r>
      <w:r>
        <w:rPr>
          <w:rStyle w:val="CharStyle320"/>
        </w:rPr>
        <w:t>ju''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we can understand from Yang Hsiung as well</w:t>
        <w:br/>
        <w:t>as from Shu-sun T^ung, were able to adapt to changing times even if this</w:t>
        <w:br/>
        <w:t>meant abandoning some outward accessoires like the traditional long-sleeved</w:t>
      </w:r>
    </w:p>
    <w:p>
      <w:pPr>
        <w:pStyle w:val="Style48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robeJ2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0" w:right="0" w:firstLine="583"/>
        <w:sectPr>
          <w:headerReference w:type="default" r:id="rId110"/>
          <w:pgSz w:w="10259" w:h="13372"/>
          <w:pgMar w:top="981" w:left="1321" w:right="1652" w:bottom="981" w:header="0" w:footer="3" w:gutter="0"/>
          <w:rtlGutter w:val="0"/>
          <w:cols w:space="720"/>
          <w:pgNumType w:start="18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idea of changing with the times, although traceable to earlier texts,</w:t>
        <w:br/>
        <w:t>gained eminence alongside the political needs of the new imperial state. At</w:t>
        <w:br/>
        <w:t>the end of the third century B.C, the doctrine was common property among</w:t>
        <w:br/>
        <w:t>thinkers of different provenance. Completely absorbed into the system of</w:t>
        <w:br/>
        <w:t>ritual thought and practiqe, adapting to new circumstances now meant the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7"/>
      </w:pPr>
      <w:r>
        <w:rPr>
          <w:lang w:val="en-US" w:eastAsia="en-US" w:bidi="en-US"/>
          <w:w w:val="100"/>
          <w:spacing w:val="0"/>
          <w:color w:val="000000"/>
          <w:position w:val="0"/>
        </w:rPr>
        <w:t>continuous self-renewal of the tradition.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2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0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concept had long-lasting</w:t>
        <w:br/>
        <w:t>effects on the practice of imperial ritual and representation. Following the</w:t>
        <w:br/>
        <w:t>Han, every new dynasty had to create its own distinct ritual and musical</w:t>
        <w:br/>
        <w:t>forms74 in order to represent - although in the spirit of antiquity - its own</w:t>
        <w:br/>
        <w:t>“new” times emblematically Still in Han times, a standard sequence of</w:t>
        <w:br/>
        <w:t xml:space="preserve">names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old music^ </w:t>
      </w:r>
      <w:r>
        <w:rPr>
          <w:rStyle w:val="CharStyle320"/>
        </w:rPr>
        <w:t>(ku-yueh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^*^1) was fixed, symmetrically applying</w:t>
        <w:br/>
        <w:t>one title to one legendary culture-hero each and thus creating an idealized</w:t>
        <w:br/>
        <w:t>cultural history parallel to the political one;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and enforced by this purported</w:t>
        <w:br/>
        <w:t>model of antiquity, formal representational change at the beginning of a new</w:t>
        <w:br/>
        <w:t>era remained a dogma throughout all of imperial China, valid across the</w:t>
        <w:br/>
        <w:t>boundaries of indigenous and foreign dynasties and destined even to outlive</w:t>
        <w:br/>
        <w:t>the empire by nearly three years when finally applied under the president of</w:t>
        <w:br/>
        <w:t xml:space="preserve">the young republic，Yilan Shih~k’ai </w:t>
      </w:r>
      <w:r>
        <w:rPr>
          <w:rStyle w:val="CharStyle183"/>
        </w:rPr>
        <w:t>袁世凱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（1859 ** 1916).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1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  <w:sectPr>
          <w:headerReference w:type="default" r:id="rId111"/>
          <w:pgSz w:w="10259" w:h="13372"/>
          <w:pgMar w:top="1811" w:left="1438" w:right="1505" w:bottom="966" w:header="0" w:footer="3" w:gutter="0"/>
          <w:rtlGutter w:val="0"/>
          <w:cols w:space="720"/>
          <w:pgNumType w:start="17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examples of social order，“filial piety,” and “changing with the</w:t>
        <w:br/>
        <w:t>times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 only testify to the broad dissemination of basic concepts of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07" w:line="200" w:lineRule="exact"/>
        <w:ind w:left="0" w:right="0" w:firstLine="47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175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47"/>
      </w:pPr>
      <w:r>
        <w:rPr>
          <w:lang w:val="en-US" w:eastAsia="en-US" w:bidi="en-US"/>
          <w:w w:val="100"/>
          <w:spacing w:val="0"/>
          <w:color w:val="000000"/>
          <w:position w:val="0"/>
        </w:rPr>
        <w:t>rulership and representation, they also, and in full accord with the texts of</w:t>
        <w:br/>
        <w:t>the imperial stelae, call into question the popular idea of a deep cultural</w:t>
        <w:br/>
        <w:t>disruption in imperial Ch'in times from which the textual and ritual tradition</w:t>
        <w:br/>
        <w:t>would have to recover only partly and gradually in the course of the Western</w:t>
        <w:br/>
        <w:t>Han. As argued in chapter 3 above, the stelae carry on, albeit in a new</w:t>
        <w:br/>
        <w:t>physical format, traditional expressions of political representation and hence</w:t>
        <w:br/>
        <w:t>testify to a principal coherence between imperial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and Eastern Chou</w:t>
        <w:br/>
        <w:t>ritual practice.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6"/>
        <w:sectPr>
          <w:headerReference w:type="default" r:id="rId112"/>
          <w:pgSz w:w="10259" w:h="13372"/>
          <w:pgMar w:top="984" w:left="1279" w:right="1690" w:bottom="979" w:header="0" w:footer="3" w:gutter="0"/>
          <w:rtlGutter w:val="0"/>
          <w:cols w:space="720"/>
          <w:pgNumType w:start="18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However, only fragmentary information is available for the ritual</w:t>
        <w:br/>
        <w:t>system of the imperial Ch’in dynasty，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35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adding to the image of an anti-</w:t>
        <w:br/>
        <w:t xml:space="preserve">traditional state. While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Book on </w:t>
      </w:r>
      <w:r>
        <w:rPr>
          <w:rStyle w:val="CharStyle320"/>
        </w:rPr>
        <w:t>thtfeng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'</w:t>
        <w:br/>
        <w:t>provides an outline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sacrifices to the cosmic powers, not much is</w:t>
        <w:br/>
        <w:t>known about the First Thearch’s ancestral rites，despite his references to the</w:t>
        <w:br/>
        <w:t>ChMn lineage temple on several occasions. And while the Han continued to</w:t>
        <w:br/>
        <w:t>use the old Ch’in sacrificial center at Yung until 38 B.C.，79 such a spatial</w:t>
        <w:br/>
        <w:t>identity was of course impossible to maintain for the ancestral rites. There</w:t>
        <w:br/>
        <w:t>is, however, some reason to be cautious about the lack of information</w:t>
        <w:br/>
        <w:t xml:space="preserve">regarding the Ch^in ancestral temple and its ritual program: the two </w:t>
      </w:r>
      <w:r>
        <w:rPr>
          <w:rStyle w:val="CharStyle320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chapters that could have preserved the information about the </w:t>
      </w:r>
      <w:r>
        <w:rPr>
          <w:rStyle w:val="CharStyle320"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 and</w:t>
        <w:br/>
        <w:t>music，the “Monograph on Ritual”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“Li-shu” </w:t>
      </w:r>
      <w:r>
        <w:rPr>
          <w:rStyle w:val="CharStyle188"/>
        </w:rPr>
        <w:t>禮書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“Monograph on</w:t>
        <w:br/>
        <w:t>Music”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“YUeh</w:t>
      </w:r>
      <w:r>
        <w:rPr>
          <w:rStyle w:val="CharStyle18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shu” </w:t>
      </w:r>
      <w:r>
        <w:rPr>
          <w:rStyle w:val="CharStyle188"/>
        </w:rPr>
        <w:t>藥書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are both among the famous “ten lost chapters”</w:t>
        <w:br/>
        <w:t xml:space="preserve">that already in Han times had only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listing but no text^ </w:t>
      </w:r>
      <w:r>
        <w:rPr>
          <w:rStyle w:val="CharStyle320"/>
        </w:rPr>
        <w:t>(yu lu wu shu</w:t>
        <w:br/>
      </w:r>
      <w:r>
        <w:rPr>
          <w:rStyle w:val="CharStyle188"/>
        </w:rPr>
        <w:t>無書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)8</w:t>
      </w:r>
      <w:r>
        <w:rPr>
          <w:rStyle w:val="CharStyle18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seem to have been replaced by later accounts compiled from</w:t>
        <w:br/>
        <w:t>pre-Han and Han sources^! Given the overall meaningful and economical</w:t>
        <w:br/>
        <w:t>organization of historical knowledge by Ssu-ma Ch^en, we must assume</w:t>
        <w:br/>
        <w:t>that his accounts on Ch^n ritual were in these two chapters, and only here.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problem of our sources notwithstanding, sufficient evidence for</w:t>
        <w:br/>
        <w:t>the existence of a rather elaborate Ch^in ritual system comes indirectly from</w:t>
        <w:br/>
        <w:t xml:space="preserve">historical accounts on early Western Han state ritual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Han-shu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contain explicit notes, all of them related to Shu-sun T^ung, that indicate</w:t>
        <w:br/>
        <w:t>how the Ch'in system of cosmic, ancestral, and court rites was transmitted</w:t>
        <w:br/>
        <w:t>into the Western Han - despite Pan Ku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 general lament (also in the </w:t>
      </w:r>
      <w:r>
        <w:rPr>
          <w:rStyle w:val="CharStyle320"/>
        </w:rPr>
        <w:t>Han-</w:t>
        <w:br/>
        <w:t>shu)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since the early fourth century B.C.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 and music had already</w:t>
        <w:br/>
        <w:t>vanished，When in 202 B.C</w:t>
      </w:r>
      <w:r>
        <w:rPr>
          <w:rStyle w:val="CharStyle18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Shu‘sun T’ung was about to arrange the</w:t>
        <w:br/>
        <w:t>court ritual for the newly enthroned Liu Pang (the posthumous Han Kao-</w:t>
        <w:br/>
        <w:t xml:space="preserve">tsu),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notes that the emperor ^altogether dismissed the </w:t>
      </w:r>
      <w:r>
        <w:rPr>
          <w:rStyle w:val="CharStyle320"/>
        </w:rPr>
        <w:t>elaborate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Ch’in standards of </w:t>
      </w:r>
      <w:r>
        <w:rPr>
          <w:rStyle w:val="CharStyle488"/>
        </w:rPr>
        <w:t>etiquette”C/i’in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88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ir/a </w:t>
      </w:r>
      <w:r>
        <w:rPr>
          <w:rStyle w:val="CharStyle183"/>
        </w:rPr>
        <w:t>悉去秦苛儀法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）in</w:t>
        <w:br/>
        <w:t xml:space="preserve">favor of simpler forms;83 the parallel </w:t>
      </w:r>
      <w:r>
        <w:rPr>
          <w:rStyle w:val="CharStyle320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version, although omitting the</w:t>
        <w:br/>
        <w:t xml:space="preserve">crucial word fe’o </w:t>
      </w:r>
      <w:r>
        <w:rPr>
          <w:rStyle w:val="CharStyle188"/>
        </w:rPr>
        <w:t>苛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“daborate”), maintains this account</w:t>
      </w:r>
      <w:r>
        <w:rPr>
          <w:rStyle w:val="CharStyle188"/>
        </w:rPr>
        <w:t>•鉍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his response</w:t>
        <w:br/>
        <w:t>to the emperor's concerns that he might not be able to perform complex</w:t>
        <w:br/>
        <w:t>rites, Shu-sun replies with the words quoted above, referring to the need to</w:t>
        <w:br/>
        <w:t>“change with the times” and proposing that he would “choose roughly from</w:t>
        <w:br/>
        <w:t>the old rites and from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ceremonies to present them in a mixed</w:t>
        <w:br/>
        <w:t>form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</w:p>
    <w:p>
      <w:pPr>
        <w:pStyle w:val="Style181"/>
        <w:tabs>
          <w:tab w:leader="none" w:pos="7174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account of Kao-tsu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continuation and expansion of the cosmic</w:t>
        <w:br/>
        <w:t xml:space="preserve">sacrifices at Yung includes the remark that 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summoned completely the</w:t>
        <w:br/>
        <w:t>former sacrificial officials of Ch’in”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/m_ b CVin</w:t>
        <w:tab/>
      </w:r>
      <w:r>
        <w:rPr>
          <w:rStyle w:val="CharStyle183"/>
        </w:rPr>
        <w:t>悉召故秦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5"/>
        <w:sectPr>
          <w:headerReference w:type="default" r:id="rId113"/>
          <w:pgSz w:w="10259" w:h="13372"/>
          <w:pgMar w:top="1808" w:left="1549" w:right="1405" w:bottom="969" w:header="0" w:footer="3" w:gutter="0"/>
          <w:rtlGutter w:val="0"/>
          <w:cols w:space="720"/>
          <w:pgNumType w:start="176"/>
          <w:noEndnote/>
          <w:docGrid w:linePitch="360"/>
        </w:sectPr>
      </w:pPr>
      <w:r>
        <w:rPr>
          <w:rStyle w:val="CharStyle183"/>
        </w:rPr>
        <w:t>祀官</w:t>
      </w:r>
      <w:r>
        <w:rPr>
          <w:rStyle w:val="CharStyle449"/>
          <w:lang w:val="zh-TW" w:eastAsia="zh-TW" w:bidi="zh-TW"/>
        </w:rPr>
        <w:t>)</w:t>
      </w:r>
      <w:r>
        <w:rPr>
          <w:rStyle w:val="CharStyle185"/>
        </w:rPr>
        <w:t>*</w:t>
      </w:r>
      <w:r>
        <w:rPr>
          <w:rStyle w:val="CharStyle185"/>
          <w:vertAlign w:val="superscript"/>
        </w:rPr>
        <w:footnoteReference w:id="336"/>
      </w:r>
      <w:r>
        <w:rPr>
          <w:rStyle w:val="CharStyle185"/>
          <w:vertAlign w:val="superscript"/>
        </w:rPr>
        <w:t xml:space="preserve"> </w:t>
      </w:r>
      <w:r>
        <w:rPr>
          <w:rStyle w:val="CharStyle185"/>
          <w:vertAlign w:val="superscript"/>
        </w:rPr>
        <w:footnoteReference w:id="337"/>
      </w:r>
      <w:r>
        <w:rPr>
          <w:rStyle w:val="CharStyle185"/>
          <w:vertAlign w:val="superscript"/>
        </w:rPr>
        <w:t xml:space="preserve"> </w:t>
      </w:r>
      <w:r>
        <w:rPr>
          <w:rStyle w:val="CharStyle185"/>
          <w:vertAlign w:val="superscript"/>
        </w:rPr>
        <w:footnoteReference w:id="338"/>
      </w:r>
      <w:r>
        <w:rPr>
          <w:rStyle w:val="CharStyle185"/>
          <w:vertAlign w:val="superscript"/>
        </w:rPr>
        <w:t xml:space="preserve"> </w:t>
      </w:r>
      <w:r>
        <w:rPr>
          <w:rStyle w:val="CharStyle185"/>
          <w:vertAlign w:val="superscript"/>
        </w:rPr>
        <w:footnoteReference w:id="339"/>
      </w:r>
      <w:r>
        <w:rPr>
          <w:rStyle w:val="CharStyle185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With respect to the rites of the ancestral temple，the</w:t>
        <w:br/>
        <w:t>“Monograph on Ritual and Music”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“Li-yiieh chih” </w:t>
      </w:r>
      <w:r>
        <w:rPr>
          <w:rStyle w:val="CharStyle183"/>
        </w:rPr>
        <w:t>禮樂志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）is far more</w:t>
        <w:br/>
        <w:t xml:space="preserve">complete than what is found in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Book on Ritual''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Book on</w:t>
        <w:br/>
        <w:t>Music,adding further doubts about the authenticity of these two chapters.</w:t>
        <w:br/>
        <w:t xml:space="preserve">According to the </w:t>
      </w:r>
      <w:r>
        <w:rPr>
          <w:rStyle w:val="CharStyle320"/>
        </w:rPr>
        <w:t>Han-shu,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when Shu-sun T^ung arranged the music for Han</w:t>
        <w:br/>
        <w:t>Kao-tsu’s ancestral rites he relied on Ch’in musicians. Moreover，it is</w:t>
        <w:br/>
        <w:t>reported that the Ch’in had inherited musical pieces and dances from the</w:t>
        <w:br/>
        <w:t>Chou ancestral temple, which they had renamed under the First Thearch,</w:t>
        <w:br/>
        <w:t>and that these were again taken over and partly renamed in early Han times.</w:t>
        <w:br/>
        <w:t>The account concludes with the note that "largely, [the Han orchestration of</w:t>
        <w:br/>
        <w:t>dance and music in the ancestral temple] all relied on the old matters of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05" w:line="20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177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ChHn/^6 Also,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Book on Ritual^ notes that for the Han ritual,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Shu»sun T^ng roughly made some additions and substractions, [but] for</w:t>
        <w:br/>
        <w:t>the most part in everything he imitated the old [practices] of Ch’in.”87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0" w:line="283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320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information on ritual continuity from the Ch^n to the</w:t>
        <w:br/>
        <w:t>Han is coherent with the texts of Han Kaotsu’s “An-shih fang-chung ko”</w:t>
        <w:br/>
        <w:t>that not only share the rhyme system of the stele inscriptions but also their</w:t>
        <w:br/>
        <w:t>ideology and references to the tradition. The music played to these ancestral</w:t>
        <w:br/>
        <w:t>hymns had been inherited from the Chou through the Ch^n; under Kao-tsu,</w:t>
        <w:br/>
        <w:t>it was then adjusted to revere the new dynasty^ geographical origins: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Again, there was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Music for the sacrifice in the inner chamber^</w:t>
        <w:br/>
        <w:t xml:space="preserve">(“Fang-chung tz’u-ytleh” </w:t>
      </w:r>
      <w:r>
        <w:rPr>
          <w:rStyle w:val="CharStyle183"/>
        </w:rPr>
        <w:t>房中祠樂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)，composed by Kao-tsu，s Consort</w:t>
        <w:br/>
        <w:t>T</w:t>
      </w:r>
      <w:r>
        <w:rPr>
          <w:rStyle w:val="CharStyle18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ang-shan </w:t>
      </w:r>
      <w:r>
        <w:rPr>
          <w:rStyle w:val="CharStyle183"/>
        </w:rPr>
        <w:t>唐山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The Chou had a “Music of the inner chamber”</w:t>
        <w:br/>
        <w:t xml:space="preserve">(“Fang-chung yUeh” </w:t>
      </w:r>
      <w:r>
        <w:rPr>
          <w:rStyle w:val="CharStyle183"/>
        </w:rPr>
        <w:t>房中樂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  <w:r>
        <w:rPr>
          <w:rStyle w:val="CharStyle18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which，when it came to the Ch’in, was</w:t>
        <w:br/>
        <w:t>named “Longevity to the man!”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“Shoujen” </w:t>
      </w:r>
      <w:r>
        <w:rPr>
          <w:rStyle w:val="CharStyle183"/>
        </w:rPr>
        <w:t>壽人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).In all music one</w:t>
        <w:br/>
        <w:t>finds delight in one^ place of birth; in ritual, one does not forget his</w:t>
        <w:br/>
        <w:t>roots. Kao"tsu was fond of the melodies from Ch’u and therefore the</w:t>
        <w:br/>
        <w:t>“Music of the inner chamber” consisted of melodies from Ch’u. In his</w:t>
        <w:br/>
        <w:t>second year (194/193 B.C), the Filial [Thearch] Hui ordered the</w:t>
        <w:br/>
        <w:t>director of the office of music</w:t>
      </w:r>
      <w:r>
        <w:rPr>
          <w:rStyle w:val="CharStyle18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Hsia-hou K’uan </w:t>
      </w:r>
      <w:r>
        <w:rPr>
          <w:rStyle w:val="CharStyle188"/>
        </w:rPr>
        <w:t>夏侯寬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arrange</w:t>
        <w:br/>
        <w:t>completely the panpipes and flutes, and to change the name [of the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55" w:line="220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>music] to “Music to pacify the era”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“An-shih ylieh” </w:t>
      </w:r>
      <w:r>
        <w:rPr>
          <w:rStyle w:val="CharStyle491"/>
        </w:rPr>
        <w:t>安世樂</w:t>
      </w:r>
      <w:r>
        <w:rPr>
          <w:lang w:val="en-US" w:eastAsia="en-US" w:bidi="en-US"/>
          <w:w w:val="100"/>
          <w:spacing w:val="0"/>
          <w:color w:val="000000"/>
          <w:position w:val="0"/>
        </w:rPr>
        <w:t>)*”88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0" w:right="0" w:firstLine="586"/>
        <w:sectPr>
          <w:headerReference w:type="default" r:id="rId114"/>
          <w:pgSz w:w="10259" w:h="13372"/>
          <w:pgMar w:top="990" w:left="1340" w:right="1619" w:bottom="968" w:header="0" w:footer="3" w:gutter="0"/>
          <w:rtlGutter w:val="0"/>
          <w:cols w:space="720"/>
          <w:pgNumType w:start="18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To appreciate this laconic passage as a document of ritual continuity,</w:t>
        <w:br/>
        <w:t>we need to clarify some of its major points. First, it credits the otherwise</w:t>
        <w:br/>
        <w:t>unknown Consort T'ang-shan explicitly with composing music, not texts.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3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9"/>
        <w:sectPr>
          <w:headerReference w:type="default" r:id="rId115"/>
          <w:pgSz w:w="10259" w:h="13372"/>
          <w:pgMar w:top="1820" w:left="1492" w:right="1427" w:bottom="953" w:header="0" w:footer="3" w:gutter="0"/>
          <w:rtlGutter w:val="0"/>
          <w:cols w:space="720"/>
          <w:pgNumType w:start="17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Most likely，the authors of the “An-shih fang-chung ko’，were among the</w:t>
        <w:br/>
        <w:t>court literati and ritual specialists led by Shu-sun T^ung^o Second, this is</w:t>
        <w:br/>
        <w:t xml:space="preserve">the only </w:t>
      </w:r>
      <w:r>
        <w:rPr>
          <w:rStyle w:val="CharStyle320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where the office of music </w:t>
      </w:r>
      <w:r>
        <w:rPr>
          <w:rStyle w:val="CharStyle320"/>
        </w:rPr>
        <w:t>(yiieh-fu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^1®) is</w:t>
        <w:br/>
        <w:t>clearly mentioned before the time of Han Wu»ti, and it contradicts another</w:t>
        <w:br/>
      </w:r>
      <w:r>
        <w:rPr>
          <w:rStyle w:val="CharStyle320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which claims that Wu»ti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46</w:t>
      </w:r>
      <w:r>
        <w:rPr>
          <w:lang w:val="en-US" w:eastAsia="en-US" w:bidi="en-US"/>
          <w:w w:val="100"/>
          <w:spacing w:val="0"/>
          <w:color w:val="000000"/>
          <w:position w:val="0"/>
        </w:rPr>
        <w:t>established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(//</w:t>
      </w:r>
      <w:r>
        <w:rPr>
          <w:rStyle w:val="CharStyle320"/>
        </w:rPr>
        <w:t>1</w:t>
      </w:r>
      <w:r>
        <w:rPr>
          <w:rStyle w:val="CharStyle49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office^i</w:t>
        <w:br/>
        <w:t>Additional textual as well as archaeological evidence (with the official title</w:t>
        <w:br/>
      </w:r>
      <w:r>
        <w:rPr>
          <w:rStyle w:val="CharStyle320"/>
        </w:rPr>
        <w:t>yueh-fu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cast into a traditional bronze bell) proves that this office in charge of</w:t>
        <w:br/>
        <w:t>ritual music already existed in Ch^n imperial times;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this, in turn, testifies</w:t>
        <w:br/>
        <w:t>to the institutionalization of traditional ritual under the Ch^in, Third, the term</w:t>
        <w:br/>
      </w:r>
      <w:r>
        <w:rPr>
          <w:rStyle w:val="CharStyle188"/>
        </w:rPr>
        <w:t>知房中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refers not to the “bedchamber，” as iri medical texts，nor</w:t>
        <w:br/>
        <w:t>does it denote any connection with the palace ladies who would have</w:t>
        <w:br/>
        <w:t>presented the songs to the ruler.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7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Instead, these Han hymns, with their</w:t>
        <w:br/>
        <w:t xml:space="preserve">musical arrangement further elaborated in the imperial </w:t>
      </w:r>
      <w:r>
        <w:rPr>
          <w:rStyle w:val="CharStyle320"/>
        </w:rPr>
        <w:t>yiieh-fu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</w:t>
        <w:br/>
        <w:t>former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institution), were most probably used in the ancestral</w:t>
        <w:br/>
        <w:t>sacrifices,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Fourth, the notion of “melodies from Ch’u”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CTz’w </w:t>
      </w:r>
      <w:r>
        <w:rPr>
          <w:rStyle w:val="CharStyle188"/>
        </w:rPr>
        <w:t>冰</w:t>
      </w:r>
      <w:r>
        <w:rPr>
          <w:lang w:val="en-US" w:eastAsia="en-US" w:bidi="en-US"/>
          <w:w w:val="100"/>
          <w:spacing w:val="0"/>
          <w:color w:val="000000"/>
          <w:position w:val="0"/>
        </w:rPr>
        <w:t>m</w:t>
      </w:r>
      <w:r>
        <w:rPr>
          <w:rStyle w:val="CharStyle188"/>
        </w:rPr>
        <w:t>发楚聲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10" w:line="200" w:lineRule="exact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179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rPr>
          <w:lang w:val="en-US" w:eastAsia="en-US" w:bidi="en-US"/>
          <w:w w:val="100"/>
          <w:spacing w:val="0"/>
          <w:color w:val="000000"/>
          <w:position w:val="0"/>
        </w:rPr>
        <w:t>cannot be verified through the transmitted texts of the hymns, either on</w:t>
        <w:br/>
        <w:t>formal or on semantic grounds.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Here, the </w:t>
      </w:r>
      <w:r>
        <w:rPr>
          <w:rStyle w:val="CharStyle320"/>
        </w:rPr>
        <w:t>Han-shu,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employing the </w:t>
      </w:r>
      <w:r>
        <w:rPr>
          <w:rStyle w:val="CharStyle320"/>
        </w:rPr>
        <w:t>topos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of venerating one^s origins,^ touches on the cultural background probably</w:t>
        <w:br/>
        <w:t>of the music, not of the texts; and there is no way to reconstruct even a</w:t>
        <w:br/>
        <w:t>shadowy image of the musical reality of these hymns. It should be noted,</w:t>
        <w:br/>
        <w:t>however, that Shu-sun Tung's geographical origins lay only about thirty</w:t>
        <w:br/>
        <w:t>kilometers north of Han Kao-tsu’s home area in the old state of Ch’u;97 and</w:t>
        <w:br/>
        <w:t>one can safely assume that he would have had no problem in adding Ch’u</w:t>
      </w:r>
      <w:r>
        <w:rPr>
          <w:rStyle w:val="CharStyle18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style elements to the music inherited from the Ch'in in order to accommodate</w:t>
        <w:br/>
        <w:t>the emperor^s predilections, in the same way he was able to lay down his</w:t>
        <w:br/>
        <w:t xml:space="preserve">traditional </w:t>
      </w:r>
      <w:r>
        <w:rPr>
          <w:rStyle w:val="CharStyle320"/>
        </w:rPr>
        <w:t>ju^sheng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robe.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3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Unfortunately, there is no further explanation for the genealogy of</w:t>
        <w:br/>
        <w:t>ritual music, “Fang-chung ytleh”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Chou)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“Shou jen”</w:t>
      </w:r>
      <w:r>
        <w:rPr>
          <w:rStyle w:val="CharStyle18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Ch’in)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“Fang-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49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2"/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15" w:line="20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>180 TOWARDS A HISTORICAL INTERPRETATION OF THE INSCRIPTIONS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8"/>
        <w:ind w:left="0" w:right="0" w:firstLine="44"/>
      </w:pPr>
      <w:r>
        <w:pict>
          <v:shape id="_x0000_s1168" type="#_x0000_t202" style="position:absolute;margin-left:313.7pt;margin-top:252.9pt;width:50.15pt;height:102.5pt;z-index:-125829351;mso-wrap-distance-left:45.85pt;mso-wrap-distance-top:2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83" w:lineRule="exact"/>
                    <w:ind w:left="0" w:right="0" w:firstLine="32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王侯秉德</w:t>
                    <w:br/>
                    <w:t>其鄰翼翼</w:t>
                    <w:br/>
                    <w:t>顯明昭式</w:t>
                    <w:br/>
                    <w:t>清明鬯矣</w:t>
                    <w:br/>
                    <w:t>皇帝孝德</w:t>
                    <w:br/>
                    <w:t>竟全大</w:t>
                  </w:r>
                  <w:r>
                    <w:rPr>
                      <w:rStyle w:val="CharStyle493"/>
                    </w:rPr>
                    <w:t>$</w:t>
                    <w:br/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撫安四極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chung tz’u~ytieh</w:t>
      </w:r>
      <w:r>
        <w:rPr>
          <w:rStyle w:val="CharStyle188"/>
          <w:lang w:val="en-US" w:eastAsia="en-US" w:bidi="en-US"/>
        </w:rPr>
        <w:t>，，（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Han), and no hymns from the Ch’in ancestral sacrifices</w:t>
        <w:br/>
        <w:t>are preserved. One also cannot compare the early Han hymns to their lost</w:t>
        <w:br/>
        <w:t>counterparts of the Ch^in ancestral temple. This lack of direct evidence</w:t>
        <w:br/>
        <w:t>notwithstanding, we know for both earlier and later times that musical pieces</w:t>
        <w:br/>
        <w:t>and their texts were employed with high coherence across the various parts</w:t>
        <w:br/>
        <w:t>of state sacrificial and court ritual.^ One may therefore infer that the Ch^n</w:t>
        <w:br/>
        <w:t>eulogies inscribed into stelae may not have radically differed from their</w:t>
        <w:br/>
        <w:t>parallel texts used in the ancestral temple (though one still would expect a</w:t>
        <w:br/>
        <w:t>stronger emphasis on “filial piety，” the key value of the ancestral cult，and</w:t>
        <w:br/>
        <w:t>some praise of the ancestors). To a certain degree, such a coherence is</w:t>
        <w:br/>
        <w:t xml:space="preserve">suggested by the close affinities between the inscriptions and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An-shih</w:t>
        <w:br/>
        <w:t xml:space="preserve">fang~chung ko,^ in particular with regard to the series of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employed.</w:t>
        <w:br/>
        <w:t>The inscriptions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catalogue of the dominant </w:t>
      </w:r>
      <w:r>
        <w:rPr>
          <w:rStyle w:val="CharStyle320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civil achievement^ is</w:t>
        <w:br/>
        <w:t>very similar to the one that can be identified in the early Han hymns. To</w:t>
        <w:br/>
        <w:t>illustrate the proximity between the Ch'in inscriptions and the early Han</w:t>
        <w:br/>
        <w:t>hymns - while not repeating at length what I have published elsewhere - it</w:t>
        <w:br/>
        <w:t>might suffice to quote only one of the latter</w:t>
      </w:r>
      <w:r>
        <w:rPr>
          <w:rStyle w:val="CharStyle188"/>
          <w:lang w:val="en-US" w:eastAsia="en-US" w:bidi="en-US"/>
        </w:rPr>
        <w:t>:</w:t>
      </w:r>
      <w:r>
        <w:rPr>
          <w:rStyle w:val="CharStyle188"/>
        </w:rPr>
        <w:t>仙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6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princes keep steadily their virtuous power,</w:t>
        <w:br/>
        <w:t>their neighbors are respectful, respectful</w:t>
        <w:br/>
        <w:t>They let the brilliant model radiate and shine,</w:t>
        <w:br/>
        <w:t>clear and shining, streaming</w:t>
        <w:br/>
        <w:t>are the August Thearch's piety and virtuous power</w:t>
        <w:br/>
        <w:t>All around [We] complete the great merits,</w:t>
        <w:br/>
        <w:t xml:space="preserve">mollify and pacify the four extremities.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6"/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51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 18 i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If we accept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there is positive evidence that we should</w:t>
      </w:r>
      <w:r>
        <w:rPr>
          <w:rStyle w:val="CharStyle450"/>
          <w:lang w:val="zh-TW" w:eastAsia="zh-TW" w:bidi="zh-TW"/>
        </w:rPr>
        <w:t>⑴</w:t>
      </w:r>
      <w:r>
        <w:rPr>
          <w:rStyle w:val="CharStyle45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88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</w:t>
        <w:br/>
      </w:r>
      <w:r>
        <w:rPr>
          <w:rStyle w:val="CharStyle320"/>
        </w:rPr>
        <w:t>Honshu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account that the seventeen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&lt;6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An»shih fang-chung ko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date from the</w:t>
        <w:br/>
        <w:t>reign of Han Kao-tsu, we face exactly the same historiographical problem as</w:t>
        <w:br/>
        <w:t>in the case of the Ch^in stelae: according to the traditional view, Kao-tsu^s</w:t>
        <w:br/>
        <w:t>reign was one of cultural and intellectual poverty - yet the hymns are replete</w:t>
        <w:br/>
        <w:t>with references to venerated works of the Chou tradition, in particular to</w:t>
        <w:br/>
      </w:r>
      <w:r>
        <w:rPr>
          <w:rStyle w:val="CharStyle320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Shang-shu.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If these books were suppressed and their</w:t>
        <w:br/>
        <w:t>scholars maltreated, where would this diction have come from? What would</w:t>
        <w:br/>
        <w:t>have been their immediate model? The answer to these questions is cut into</w:t>
        <w:br/>
        <w:t>stone: in view of the facts that (a) the chronologically last of the imperial</w:t>
        <w:br/>
        <w:t>stelae, the K^ai-chi inscription, predates the Han songs only by about a</w:t>
        <w:br/>
        <w:t>decade, (b) Shu-sun T^ng, the leading ritual erudite under Han Kao-tsu,</w:t>
        <w:br/>
        <w:t>had served at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imperial court, and (c) he now organized the Han</w:t>
        <w:br/>
        <w:t>state rituals with the help of traditional scholars and Ch^n musicians, we can</w:t>
        <w:br/>
        <w:t>see that the actual proximity between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inscriptions and early Han</w:t>
        <w:br/>
        <w:t>ancestral hymns is anything but surprising. As such, both sets of texts</w:t>
        <w:br/>
        <w:t>illuminate each other in their different yet closely related historical contexts:</w:t>
        <w:br/>
        <w:t>they are both poetically structured series of political eulogies, both relate to a</w:t>
        <w:br/>
        <w:t>founding emperor, both praise the emperor^ own achievements, and both</w:t>
        <w:br/>
        <w:t>are firmly grounded in the tradition of Chou ethical values and political</w:t>
        <w:br/>
        <w:t>rhetoric.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367" w:line="283" w:lineRule="exact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sum, the inscriptions, regardless of their transmission in the </w:t>
      </w:r>
      <w:r>
        <w:rPr>
          <w:rStyle w:val="CharStyle320"/>
        </w:rPr>
        <w:t>Shih-</w:t>
        <w:br/>
        <w:t>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a primary source dating a hundred years earlier than Ssu-ma</w:t>
        <w:br/>
        <w:t>Ch’ien’s retrospective account，and they are again closely followed by</w:t>
        <w:br/>
        <w:t>another primary source，the very similar series of Han Kaotsu’s “An-shih</w:t>
        <w:br/>
        <w:t>fang-chung ko.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Read together, both textual cycles testify to the existence</w:t>
        <w:br/>
        <w:t>and continuity of traditional ritual form from Eastern Chou through imperial</w:t>
        <w:br/>
        <w:t>Ch’in into the early Han. It is not surprising that Kao-tsu’s ancestral hymns</w:t>
        <w:br/>
        <w:t>have been equally neglected in the historiography of the early Han, since</w:t>
        <w:br/>
        <w:t>they are equally irreconcilable with our transmitted standard accounts of</w:t>
        <w:br/>
        <w:t>early Chinese imperial history, in particular with the notion of a total</w:t>
        <w:br/>
        <w:t>collapse of traditional learning in Ch'in and early Han times. The assumed</w:t>
        <w:br/>
        <w:t>cultural catastrophe does not stand up to the primary evidence of the imperial</w:t>
        <w:br/>
        <w:t>inscriptions and hymns; it is a retrospective mid-Western Han fiction. Both</w:t>
        <w:br/>
        <w:t>textual cycles, therefore, still need to become fully integrated into the true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rPr>
          <w:rStyle w:val="CharStyle496"/>
          <w:i w:val="0"/>
          <w:iCs w:val="0"/>
        </w:rPr>
        <w:t xml:space="preserve">See my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Die Hymnen der chinesischen Staatsopfer,</w:t>
      </w:r>
      <w:r>
        <w:rPr>
          <w:rStyle w:val="CharStyle496"/>
          <w:i w:val="0"/>
          <w:iCs w:val="0"/>
        </w:rPr>
        <w:t xml:space="preserve"> 100-111, 144-73.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both"/>
        <w:spacing w:before="0" w:after="508" w:line="200" w:lineRule="exact"/>
        <w:ind w:left="0" w:right="0" w:firstLine="35"/>
      </w:pPr>
      <w:r>
        <w:rPr>
          <w:lang w:val="en-US" w:eastAsia="en-US" w:bidi="en-US"/>
          <w:w w:val="100"/>
          <w:spacing w:val="0"/>
          <w:color w:val="000000"/>
          <w:position w:val="0"/>
        </w:rPr>
        <w:t>182 TOWARDS A HISTORICAL INTERPRETATION OF THE INSCRIPTIONS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"/>
        <w:sectPr>
          <w:headerReference w:type="default" r:id="rId116"/>
          <w:pgSz w:w="10259" w:h="13372"/>
          <w:pgMar w:top="997" w:left="1446" w:right="1508" w:bottom="979" w:header="0" w:footer="3" w:gutter="0"/>
          <w:rtlGutter w:val="0"/>
          <w:cols w:space="720"/>
          <w:pgNumType w:start="187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political and intellectual history of their time; towards this end, the final</w:t>
        <w:br/>
        <w:t>section of the present study will discuss the role of traditional scholarship at</w:t>
        <w:br/>
        <w:t>the Ch，in imperial court</w:t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496" w:line="280" w:lineRule="exact"/>
        <w:ind w:left="0" w:right="0" w:firstLine="0"/>
      </w:pPr>
      <w:bookmarkStart w:id="22" w:name="bookmark22"/>
      <w:r>
        <w:rPr>
          <w:lang w:val="en-US" w:eastAsia="en-US" w:bidi="en-US"/>
          <w:w w:val="100"/>
          <w:spacing w:val="0"/>
          <w:color w:val="000000"/>
          <w:position w:val="0"/>
        </w:rPr>
        <w:t>53. Scholarship and authority in the early empire</w:t>
      </w:r>
      <w:bookmarkEnd w:id="22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4"/>
        <w:sectPr>
          <w:pgSz w:w="10259" w:h="13372"/>
          <w:pgMar w:top="1069" w:left="1381" w:right="1586" w:bottom="897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First Thearch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alleged misdeeds are well known, and they</w:t>
        <w:br/>
        <w:t>continue to be reiterated in certain domains of modem scholarship</w:t>
      </w:r>
      <w:r>
        <w:rPr>
          <w:rStyle w:val="CharStyle188"/>
          <w:lang w:val="en-US" w:eastAsia="en-US" w:bidi="en-US"/>
        </w:rPr>
        <w:t>，</w:t>
      </w:r>
      <w:r>
        <w:rPr>
          <w:rStyle w:val="CharStyle188"/>
        </w:rPr>
        <w:t>〇咖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ally even as an unmasked analogy to contemporary communist rule. The</w:t>
        <w:br/>
        <w:t>image Han political thinkers provided of the state of Ch'in and its emperors</w:t>
        <w:br/>
        <w:t>served ideological needs far beyond the issue of dynastic legitimation that</w:t>
        <w:br/>
        <w:t>pressed their own state. Throughout imperial times, disparaging the Ch^in</w:t>
        <w:br/>
        <w:t>remained a popular device to bolster one’s own political agenda and claim</w:t>
        <w:br/>
        <w:t>for moral superiority. The popular, and historically flawed, formula</w:t>
        <w:br/>
        <w:t xml:space="preserve">''burning the books and burying the ^Confucians' alive" </w:t>
      </w:r>
      <w:r>
        <w:rPr>
          <w:rStyle w:val="CharStyle320"/>
        </w:rPr>
        <w:t>(fen-shu k'eng-ju</w:t>
        <w:br/>
      </w:r>
      <w:r>
        <w:rPr>
          <w:rStyle w:val="CharStyle188"/>
        </w:rPr>
        <w:t>焚書阮儒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distilled not from the sources but only from their much later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interpretation, and it served the interests of imperial scholars</w:t>
        <w:br/>
        <w:t>who envisioned - or, at least, liked to proclaim - themselves as members of</w:t>
        <w:br/>
        <w:t>a continuous (or timeless) community that represented a group of morally</w:t>
        <w:br/>
        <w:t>upright and uncompromised worthies against an immoral state, exemplified</w:t>
        <w:br/>
        <w:t>in their persecution by the arch-tyrant. This self-conscious and coherent</w:t>
        <w:br/>
        <w:t xml:space="preserve">image of victimized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it emerged over the centuries, has</w:t>
        <w:br/>
        <w:t>remained at the mythological core of traditional scholarly identity and</w:t>
        <w:br/>
        <w:t>makes for a standard chapter in most modern accounts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history.</w:t>
        <w:br/>
        <w:t>Most tellingly，even the “Legalist” campaigns in the People’s Republic of</w:t>
        <w:br/>
        <w:t>Chtoa during the 1970s relied entirely on the traditional image of the CM</w:t>
        <w:br/>
        <w:t>only to reverse the First Thearch’s fierceness against the “Confucians” into a</w:t>
        <w:br/>
        <w:t>positive model of how to deal with reactionary forces.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desire for a</w:t>
        <w:br/>
        <w:t>simple history easily transcends ideological borderlines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8"/>
      </w:pPr>
      <w:r>
        <w:rPr>
          <w:lang w:val="en-US" w:eastAsia="en-US" w:bidi="en-US"/>
          <w:w w:val="100"/>
          <w:spacing w:val="0"/>
          <w:color w:val="000000"/>
          <w:position w:val="0"/>
        </w:rPr>
        <w:t>However, there is good evidence to reject the traditional account which</w:t>
        <w:br/>
        <w:t xml:space="preserve">holds that both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their texts suffered badly under the </w:t>
      </w:r>
      <w:r>
        <w:rPr>
          <w:rStyle w:val="CharStyle320"/>
        </w:rPr>
        <w:t>Ch'in: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from the</w:t>
        <w:br/>
        <w:t xml:space="preserve">famous examples of imperial erudites </w:t>
      </w:r>
      <w:r>
        <w:rPr>
          <w:rStyle w:val="CharStyle320"/>
        </w:rPr>
        <w:t>(po-shih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W±), like the </w:t>
      </w:r>
      <w:r>
        <w:rPr>
          <w:rStyle w:val="CharStyle320"/>
        </w:rPr>
        <w:t>Shang-shu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scholar Fu Sheng </w:t>
      </w:r>
      <w:r>
        <w:rPr>
          <w:rStyle w:val="CharStyle188"/>
        </w:rPr>
        <w:t>伏勝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fbom 260 B.C,) or Shu4un T’tmg, as well as from</w:t>
        <w:br/>
        <w:t>the broad use of quotations from the traditional canon in the Ch^in imperial</w:t>
        <w:br/>
        <w:t>stele inscriptions, in Han Kao-tsu's ancestral hymns, and in early Western</w:t>
        <w:br/>
        <w:t>Han official documents,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59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can easily be seen that neither erudites nor</w:t>
        <w:br/>
        <w:t>canonical texts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1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2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were seriously affected by the events of 213 and 212 B.C.</w:t>
        <w:br/>
        <w:t>But who where these scholars, and how did they work?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8"/>
        <w:sectPr>
          <w:headerReference w:type="default" r:id="rId117"/>
          <w:pgSz w:w="10259" w:h="13372"/>
          <w:pgMar w:top="1069" w:left="1381" w:right="1586" w:bottom="897" w:header="0" w:footer="3" w:gutter="0"/>
          <w:rtlGutter w:val="0"/>
          <w:cols w:space="720"/>
          <w:pgNumType w:start="18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Although the historical sources mention the existence of erudites </w:t>
      </w:r>
      <w:r>
        <w:rPr>
          <w:rStyle w:val="CharStyle320"/>
        </w:rPr>
        <w:t>(po-</w:t>
        <w:br/>
        <w:t>shih)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some of the Eastern Chou pre-imperial states, they received</w:t>
        <w:br/>
        <w:t xml:space="preserve">appointment as court officials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188"/>
        </w:rPr>
        <w:t>灸以官</w:t>
      </w:r>
      <w:r>
        <w:rPr>
          <w:rStyle w:val="CharStyle497"/>
        </w:rPr>
        <w:t>)only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imperial Ch’in times,</w:t>
        <w:br/>
        <w:t>charged with the remarkable specialization of "comprehending the past and</w:t>
        <w:br/>
        <w:t>present”</w:t>
      </w:r>
      <w:r>
        <w:rPr>
          <w:rStyle w:val="CharStyle188"/>
          <w:lang w:val="en-US" w:eastAsia="en-US" w:bidi="en-US"/>
        </w:rPr>
        <w:t>（，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’wn</w:t>
      </w:r>
      <w:r>
        <w:rPr>
          <w:rStyle w:val="CharStyle188"/>
        </w:rPr>
        <w:t>发如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c/zm</w:t>
      </w:r>
      <w:r>
        <w:rPr>
          <w:rStyle w:val="CharStyle438"/>
        </w:rPr>
        <w:t>通古今)，阳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They were，in other words, experts in</w:t>
        <w:br/>
        <w:t>the cultural memory that rested in both ritual and textual tradition. The best-</w:t>
        <w:br/>
        <w:t>documented of the few Ch'in erudites whom we actually know by name is</w:t>
        <w:br/>
        <w:t>Shu-sun T^ung, yet information about even his life and career is limited. The</w:t>
        <w:br/>
        <w:t xml:space="preserve">parallel biographies in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Han-shu^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not short,</w:t>
        <w:br/>
        <w:t>concentrate on only a few events and fail to provide any information about</w:t>
        <w:br/>
        <w:t>the dates of his birth and death (there is not a single word on his age at any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 185</w:t>
      </w:r>
    </w:p>
    <w:p>
      <w:pPr>
        <w:pStyle w:val="Style181"/>
        <w:tabs>
          <w:tab w:leader="none" w:pos="2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time) or his family background. The information in the biographical accounts</w:t>
        <w:br/>
        <w:t>that interests us here, may be summarized as follows: Shu-sun T'ung was</w:t>
        <w:br/>
        <w:t xml:space="preserve">entitled an “erudite awaiting </w:t>
      </w:r>
      <w:r>
        <w:rPr>
          <w:rStyle w:val="CharStyle488"/>
        </w:rPr>
        <w:t>appointment”pos/uTz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183"/>
        </w:rPr>
        <w:t>待言召</w:t>
      </w:r>
      <w:r>
        <w:rPr>
          <w:rStyle w:val="CharStyle498"/>
        </w:rPr>
        <w:t>博士）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under the Ch’in. After “a number of years，” in 209 B,C. he was among “the</w:t>
        <w:br/>
        <w:t xml:space="preserve">erudites and the various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scholars^ </w:t>
      </w:r>
      <w:r>
        <w:rPr>
          <w:rStyle w:val="CharStyle320"/>
        </w:rPr>
        <w:t>(po-shih chu-ju-sheng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summoned by the Second Generation [Thearch] to give their advice on how</w:t>
        <w:br/>
        <w:t>to suppress the initial rebellion by Ch’en She P</w:t>
      </w:r>
      <w:r>
        <w:rPr>
          <w:rStyle w:val="CharStyle498"/>
        </w:rPr>
        <w:t>東涉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（d 208)* In contrast to</w:t>
        <w:br/>
        <w:t>the other thirty-some scholars who voted for immediately raising troops,</w:t>
        <w:br/>
        <w:t>Shu-sun T'ung convinced the emperor with a flattering speech that praised</w:t>
        <w:br/>
        <w:t>the ideal “legalist” state，with an enlightened ruler above and with the laws</w:t>
        <w:br/>
        <w:t>controlling the people below who would all fulfil their proper duties and not</w:t>
        <w:br/>
        <w:t>dare to conduct a real rebellion; hence, the regional authorities should deal</w:t>
        <w:br/>
        <w:t>with the matter. The emperor, delighted by this proposal, appointed Shu-sun</w:t>
        <w:br/>
        <w:t xml:space="preserve">T'ung as erudite. After his home area of Hsueh had been taken by </w:t>
      </w:r>
      <w:r>
        <w:rPr>
          <w:rStyle w:val="CharStyle320"/>
        </w:rPr>
        <w:t>Ch'u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troops during the struggles surrounding the fall of the Ch’in dynasty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Shu-</w:t>
        <w:br/>
        <w:t>sun T'ung served for some time the rulers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u before joining in 205</w:t>
        <w:br/>
        <w:t xml:space="preserve">together with more than a hundred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who were his students,</w:t>
        <w:br/>
        <w:t>the entourage of Liu Pang, King of Han, the eventual founder of the new</w:t>
        <w:br/>
        <w:t>dynasty. He again was appointed as erudite^^ and received the honorary title</w:t>
        <w:br/>
        <w:t>Lord of Chi-ssu (C/z/-</w:t>
      </w:r>
      <w:r>
        <w:rPr>
          <w:rStyle w:val="CharStyle498"/>
        </w:rPr>
        <w:t>饥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 </w:t>
      </w:r>
      <w:r>
        <w:rPr>
          <w:rStyle w:val="CharStyle498"/>
        </w:rPr>
        <w:t>以如稷嗣君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)，In 202 B*C,，assisted by</w:t>
        <w:br/>
        <w:t>traditional scholars and disciples, many of whom he had summoned from</w:t>
        <w:br/>
        <w:t>Lu, he designed the majestic court ritual during which Liu Pang received the</w:t>
        <w:br/>
        <w:t>title of August Thearch. After this success, Shu-sun was appointed as Grand</w:t>
        <w:br/>
        <w:t>Master of Ritual</w:t>
        <w:tab/>
      </w:r>
      <w:r>
        <w:rPr>
          <w:rStyle w:val="CharStyle498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498"/>
        </w:rPr>
        <w:t>奉常)丨丨</w:t>
      </w:r>
      <w:r>
        <w:rPr>
          <w:rStyle w:val="CharStyle49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200 B.C. and two years later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50"/>
        <w:sectPr>
          <w:headerReference w:type="default" r:id="rId118"/>
          <w:pgSz w:w="10259" w:h="13372"/>
          <w:pgMar w:top="1069" w:left="1381" w:right="1586" w:bottom="897" w:header="0" w:footer="3" w:gutter="0"/>
          <w:rtlGutter w:val="0"/>
          <w:cols w:space="720"/>
          <w:pgNumType w:start="19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became the Grand Tutor </w:t>
      </w:r>
      <w:r>
        <w:rPr>
          <w:rStyle w:val="CharStyle320"/>
        </w:rPr>
        <w:t>(t'ai-fu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crown prince, the later emperor</w:t>
        <w:br/>
        <w:t>In 195 Hui-ti again entitled him as Grand Master of Ritual and</w:t>
        <w:br/>
        <w:t xml:space="preserve">put him in charge of ceremonial regulations for the ancestral temple </w:t>
      </w:r>
      <w:r>
        <w:rPr>
          <w:rStyle w:val="CharStyle320"/>
        </w:rPr>
        <w:t>(tsung-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fjfo </w:t>
      </w:r>
      <w:r>
        <w:rPr>
          <w:rStyle w:val="CharStyle498"/>
        </w:rPr>
        <w:t>宗廟儀法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organize the appropriate sacrifices to the late</w:t>
        <w:br/>
        <w:t>founding emperor.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6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1"/>
      </w:pPr>
      <w:r>
        <w:rPr>
          <w:lang w:val="en-US" w:eastAsia="en-US" w:bidi="en-US"/>
          <w:w w:val="100"/>
          <w:spacing w:val="0"/>
          <w:color w:val="000000"/>
          <w:position w:val="0"/>
        </w:rPr>
        <w:t>Shu，sun T’ung，a “man of books”</w:t>
      </w:r>
      <w:r>
        <w:rPr>
          <w:rStyle w:val="CharStyle49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c/i’</w:t>
      </w:r>
      <w:r>
        <w:rPr>
          <w:rStyle w:val="CharStyle498"/>
        </w:rPr>
        <w:t>以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i-yen </w:t>
      </w:r>
      <w:r>
        <w:rPr>
          <w:rStyle w:val="CharStyle498"/>
        </w:rPr>
        <w:t>槧人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u3 thus was a</w:t>
        <w:br/>
        <w:t>highly pragmatic ritual specialist from the Eastern Chou homeland of</w:t>
        <w:br/>
        <w:t>traditional culture.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8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If his career in early Han times allows some retrospec</w:t>
        <w:t>-</w:t>
        <w:br/>
        <w:t>tive speculation, as an officially appointed erudite he probably was engaged</w:t>
        <w:br/>
        <w:t>in ritual matters already under the Ch^n. Shu-sun T^ung^s career is an</w:t>
        <w:br/>
        <w:t xml:space="preserve">exemplary case of how a </w:t>
      </w:r>
      <w:r>
        <w:rPr>
          <w:rStyle w:val="CharStyle320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 only survived at the Ch^n court but</w:t>
        <w:br/>
        <w:t>even was able to have a large number of students devoted to him, all of them</w:t>
        <w:br/>
        <w:t>eager to receive official employment at court."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sum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Shu-sun T’ung’s</w:t>
        <w:br/>
        <w:t>biography reveals not only a chronological continuity of traditional ritual that</w:t>
        <w:br/>
        <w:t>reaches from Eastern Chou times through the Ch'in; it also, synchronically,</w:t>
        <w:br/>
        <w:t>testifies to the application of traditional scholarship - far beyond matters of</w:t>
        <w:br/>
        <w:t>bookish learning - to a broad variety of political issues at the imperial court,</w:t>
        <w:br/>
        <w:t>including both ritual and military affairs.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1"/>
        <w:sectPr>
          <w:headerReference w:type="default" r:id="rId119"/>
          <w:pgSz w:w="10259" w:h="13372"/>
          <w:pgMar w:top="1069" w:left="1381" w:right="1586" w:bottom="897" w:header="0" w:footer="3" w:gutter="0"/>
          <w:rtlGutter w:val="0"/>
          <w:cols w:space="720"/>
          <w:pgNumType w:start="186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the brief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account on the Mt. I inscription, these scholars</w:t>
        <w:br/>
        <w:t>are actually mentioned: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2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 187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2" w:line="283" w:lineRule="exact"/>
        <w:ind w:left="560" w:right="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his twenty-eighth year, the First August [Thearch] went eastward</w:t>
        <w:br/>
        <w:t>and proceeded through the commanderies and counties. He ascended</w:t>
        <w:br/>
        <w:t>Mt. I in Tsou county and erected a stone. He conducted a discussion</w:t>
        <w:br/>
        <w:t>with the jw scholars from Lu and had them carve the stone to eulogize</w:t>
        <w:br/>
        <w:t>the virtuous power of Ch'in. They [further] discussed the matters of</w:t>
        <w:br/>
      </w:r>
      <w:r>
        <w:rPr>
          <w:rStyle w:val="CharStyle320"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and of the </w:t>
      </w:r>
      <w:r>
        <w:rPr>
          <w:rStyle w:val="CharStyle320"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to the moun</w:t>
        <w:t>-</w:t>
        <w:br/>
        <w:t>tains and rivers^ ^</w:t>
      </w:r>
    </w:p>
    <w:p>
      <w:pPr>
        <w:pStyle w:val="Style181"/>
        <w:tabs>
          <w:tab w:leader="none" w:pos="4457" w:val="right"/>
          <w:tab w:leader="none" w:pos="4747" w:val="center"/>
          <w:tab w:leader="none" w:pos="5400" w:val="center"/>
          <w:tab w:leader="none" w:pos="6012" w:val="right"/>
          <w:tab w:leader="none" w:pos="718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parallel passage in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monograph on the </w:t>
      </w:r>
      <w:r>
        <w:rPr>
          <w:rStyle w:val="CharStyle320"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sacrifices (“Feng shan shu</w:t>
      </w:r>
      <w:r>
        <w:rPr>
          <w:rStyle w:val="CharStyle498"/>
          <w:lang w:val="en-US" w:eastAsia="en-US" w:bidi="en-US"/>
        </w:rPr>
        <w:t>’，</w:t>
      </w:r>
      <w:r>
        <w:rPr>
          <w:rStyle w:val="CharStyle499"/>
        </w:rPr>
        <w:t>封襌書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）which is repeated almost verbatim in</w:t>
        <w:br/>
        <w:t xml:space="preserve">the </w:t>
      </w:r>
      <w:r>
        <w:rPr>
          <w:rStyle w:val="CharStyle320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Chiao~ssu chih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},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differs</w:t>
        <w:tab/>
        <w:t>only</w:t>
        <w:tab/>
        <w:t>slightly</w:t>
        <w:tab/>
        <w:t>in</w:t>
        <w:tab/>
        <w:t>mentioning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"seventy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and erudites </w:t>
      </w:r>
      <w:r>
        <w:rPr>
          <w:rStyle w:val="CharStyle320"/>
        </w:rPr>
        <w:t>(ju-sheng po-shihY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from Ch'i and Lu with</w:t>
        <w:br/>
        <w:t>whom the emperor conferred on Mt. T'ai. Here, the scholars offered their</w:t>
        <w:br/>
        <w:t xml:space="preserve">deliberations on the </w:t>
      </w:r>
      <w:r>
        <w:rPr>
          <w:rStyle w:val="CharStyle320"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but were unable to propose a</w:t>
        <w:br/>
        <w:t>practicable solution^ so the impatient emperor soon discharged them from</w:t>
        <w:br/>
        <w:t>the task*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both accounts, the scholars make up an important group in the</w:t>
        <w:br/>
        <w:t>emperor's entourage and are consulted as ritual specialists; but only the</w:t>
        <w:br/>
        <w:t>“Basic Annals” informs us that they also were textual experts*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69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argued in section 4J.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diction of the inscriptions suggests a</w:t>
        <w:br/>
        <w:t>process of systematic composition and, as the basis of this, a stable institu</w:t>
        <w:t>-</w:t>
        <w:br/>
        <w:t>tional environment of learning. In both their textual references and their</w:t>
        <w:br/>
        <w:t>formal perfection, these eulogies cannot have been extemporized at the</w:t>
        <w:br/>
        <w:t>individual occasion; they certainly were produced well in advance by learned</w:t>
        <w:br/>
        <w:t>court scholars of Shu-sun T^ng^s caliber, deeply familiar with the ritual and</w:t>
        <w:br/>
        <w:t>textual tradition. During the actual event when the stelae were erected and</w:t>
        <w:br/>
        <w:t>inscribed, the physical presence of these scholars might have been needed to</w:t>
        <w:br/>
        <w:t xml:space="preserve">finalize the particular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tt</w:t>
      </w:r>
      <w:r>
        <w:rPr>
          <w:lang w:val="en-US" w:eastAsia="en-US" w:bidi="en-US"/>
          <w:w w:val="100"/>
          <w:spacing w:val="0"/>
          <w:color w:val="000000"/>
          <w:position w:val="0"/>
        </w:rPr>
        <w:t>localized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 of the eulogy. But more important</w:t>
        <w:t>-</w:t>
        <w:br/>
        <w:t>ly, at this ritual performance the experts of official memory represented their</w:t>
        <w:br/>
        <w:t>profession as part of the imperial message: "comprehending the past and</w:t>
        <w:br/>
        <w:t>present^ by recalling the imperial achievements vis-a-vis the preceding times</w:t>
        <w:br/>
        <w:t xml:space="preserve">of chaos, they figure prominently </w:t>
      </w:r>
      <w:r>
        <w:rPr>
          <w:rStyle w:val="CharStyle320"/>
        </w:rPr>
        <w:t>within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inscriptions.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443" w:line="283" w:lineRule="exact"/>
        <w:ind w:left="0" w:right="0" w:firstLine="569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the traditional scholars thus remained at the center of the solemn</w:t>
        <w:br/>
        <w:t>state rituals, their hallowed texts formed the core of imperial represention. In</w:t>
        <w:br/>
        <w:t>view of this situation, more recent scholarship on the imperial ChMn dynasty</w:t>
      </w:r>
    </w:p>
    <w:p>
      <w:pPr>
        <w:pStyle w:val="Style50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90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shih-chi 6242.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569"/>
        <w:sectPr>
          <w:headerReference w:type="default" r:id="rId120"/>
          <w:pgSz w:w="10259" w:h="13372"/>
          <w:pgMar w:top="1069" w:left="1381" w:right="1586" w:bottom="897" w:header="0" w:footer="3" w:gutter="0"/>
          <w:rtlGutter w:val="0"/>
          <w:cols w:space="720"/>
          <w:pgNumType w:start="19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H7 </w:t>
      </w:r>
      <w:r>
        <w:rPr>
          <w:rStyle w:val="CharStyle215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6.242, 28.1366; </w:t>
      </w:r>
      <w:r>
        <w:rPr>
          <w:rStyle w:val="CharStyle215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25A.1201.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1"/>
      </w:pPr>
      <w:r>
        <w:rPr>
          <w:lang w:val="en-US" w:eastAsia="en-US" w:bidi="en-US"/>
          <w:w w:val="100"/>
          <w:spacing w:val="0"/>
          <w:color w:val="000000"/>
          <w:position w:val="0"/>
        </w:rPr>
        <w:t>has cogently discredited the traditional account of the First Thearch^ rule as</w:t>
        <w:br/>
        <w:t>a mere terror regime, devoid of any cultural accomplishment. Transmitted</w:t>
        <w:br/>
        <w:t>historical sources have been read with a more critical eye, and the excavated</w:t>
        <w:br/>
        <w:t>legal and other documents from Shui~hu-ti have given rise to doubts about</w:t>
        <w:br/>
        <w:t>the notion of extreme “legalist” harshness for which the short-lived Ch’in</w:t>
        <w:br/>
        <w:t>dynasty has been notorious over two millennia* Western scholars in</w:t>
        <w:br/>
        <w:t>particular have also argued against the historicity of the execution of more</w:t>
        <w:br/>
        <w:t>than 460 scholars in 212 B.C</w:t>
      </w:r>
      <w:r>
        <w:rPr>
          <w:rStyle w:val="CharStyle498"/>
          <w:lang w:val="en-US" w:eastAsia="en-US" w:bidi="en-US"/>
        </w:rPr>
        <w:t>，，</w:t>
      </w:r>
      <w:r>
        <w:rPr>
          <w:rStyle w:val="CharStyle498"/>
        </w:rPr>
        <w:t>川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while differing about whether or not to</w:t>
        <w:br/>
        <w:t>accept the biblioclasm of 213 B*C. as a historical fact.i^ To some extent,</w:t>
        <w:br/>
        <w:t>the present study falls into the same category of sceptical scholarship by</w:t>
        <w:br/>
        <w:t>agreeing that the commonplace perception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history that has</w:t>
        <w:br/>
        <w:t>dominated for two millennia is now no longer tenable. As the stele</w:t>
        <w:br/>
        <w:t>inscriptions，better than any other evidence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reveal，the Ch’in dynasty was</w:t>
        <w:br/>
        <w:t>highly traditionalist in its quest for and expression of political legitimacy.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1"/>
        <w:sectPr>
          <w:headerReference w:type="default" r:id="rId121"/>
          <w:pgSz w:w="10259" w:h="13372"/>
          <w:pgMar w:top="1743" w:left="1593" w:right="1365" w:bottom="1030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Nevertheless, I wish to suggest an alternative to what seems to be</w:t>
        <w:br/>
        <w:t>emerging as the new standard approach to Ch'in history. Specifically, I</w:t>
        <w:br/>
        <w:t>suggest we integrate into one coherent picture two apparently antagonistic</w:t>
        <w:br/>
        <w:t>assumptions: the historicity of burned books and executed scholars on the</w:t>
        <w:br/>
        <w:t>one hand, and the nature of the Ch^in imperial court as a place of traditional</w:t>
        <w:br/>
        <w:t>ritual and classical scholarship, on the other. Traditionalism and repression,</w:t>
        <w:br/>
        <w:t>if one wishes to recall the history of European Christianity, go well together;</w:t>
        <w:br/>
        <w:t>the invented image of early China where oppressive rule is related to anti-</w:t>
        <w:br/>
        <w:t>traditionalism is much less natural than it has been perceived. Polemically, I</w:t>
        <w:br/>
        <w:t>propose that the new rejection of both the mass execution and the</w:t>
        <w:br/>
        <w:t>biblioclasm still shares some of the most fundamental - and fundamentally</w:t>
        <w:br/>
        <w:t xml:space="preserve">questionable - presuppositions that have shaped the traditional view.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69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26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 189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40" w:line="283" w:lineRule="exact"/>
        <w:ind w:left="0" w:right="0" w:firstLine="60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There are，in fact，a few traditional and modern voices who have</w:t>
        <w:br/>
        <w:t>presented a more carefully argued position than simply rejecting the burning</w:t>
        <w:br/>
        <w:t>of the books and the execution of the scholars. As Wang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ung in his </w:t>
      </w:r>
      <w:r>
        <w:rPr>
          <w:rStyle w:val="CharStyle320"/>
        </w:rPr>
        <w:t>Lun</w:t>
        <w:br/>
        <w:t>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noted, "although the ChUn were without the Way, they did not bum</w:t>
        <w:br/>
        <w:t>the [books of the] philosophical masters (c/zu-</w:t>
      </w:r>
      <w:r>
        <w:rPr>
          <w:rStyle w:val="CharStyle498"/>
        </w:rPr>
        <w:t>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</w:t>
      </w:r>
      <w:r>
        <w:rPr>
          <w:rStyle w:val="CharStyle498"/>
        </w:rPr>
        <w:t>諸子</w:t>
      </w:r>
      <w:r>
        <w:rPr>
          <w:rStyle w:val="CharStyle502"/>
          <w:lang w:val="zh-TW" w:eastAsia="zh-TW" w:bidi="zh-TW"/>
        </w:rPr>
        <w:t>)</w:t>
      </w:r>
      <w:r>
        <w:rPr>
          <w:rStyle w:val="CharStyle502"/>
        </w:rPr>
        <w:t>/’120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Cheng</w:t>
        <w:br/>
        <w:t>ChUao, an equally independent mind, included a polemical entry in his</w:t>
        <w:br/>
      </w:r>
      <w:r>
        <w:rPr>
          <w:rStyle w:val="CharStyle320"/>
        </w:rPr>
        <w:t>Tung-chih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deserves to be quoted at length: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firstLine="5"/>
        <w:sectPr>
          <w:headerReference w:type="default" r:id="rId122"/>
          <w:pgSz w:w="10259" w:h="13372"/>
          <w:pgMar w:top="940" w:left="1226" w:right="1728" w:bottom="940" w:header="0" w:footer="3" w:gutter="0"/>
          <w:rtlGutter w:val="0"/>
          <w:cols w:space="720"/>
          <w:pgNumType w:start="197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The Second Generation [Thearch] summoned more than thirty of the</w:t>
        <w:br/>
        <w:t xml:space="preserve">erudites and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and asked them about the reason [of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en</w:t>
        <w:br/>
        <w:t xml:space="preserve">She^s rebellion]. They all drew on the meaning of the </w:t>
      </w:r>
      <w:r>
        <w:rPr>
          <w:rStyle w:val="CharStyle320"/>
        </w:rPr>
        <w:t>Spring and</w:t>
        <w:br/>
        <w:t>Autumn Annals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respond. Therefore, it is not that in ChMn times one</w:t>
        <w:br/>
        <w:t xml:space="preserve">did not use the Chou </w:t>
      </w:r>
      <w:r>
        <w:rPr>
          <w:rStyle w:val="CharStyle320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canonical learning. Moreover, Shu-</w:t>
        <w:br/>
        <w:t>sun T^ung, when submitting himself to the Han, had more than one</w:t>
        <w:br/>
        <w:t>hundred disciples himself. The habits of the [old states of] Ch，i and Lu</w:t>
        <w:br/>
        <w:t>had also not been abandoned. Therefore, after Hsiang Yii had</w:t>
        <w:br/>
        <w:t>vanished, Lu was the country where ritual and rightness were firmly</w:t>
        <w:br/>
        <w:t xml:space="preserve">maintained; and hence one knows that in ChMn times,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were not</w:t>
        <w:br/>
        <w:t>discarded, and that those who were buried by the First August</w:t>
        <w:br/>
        <w:t>[Thearch] were simply those whose deliberations at one time did not</w:t>
        <w:br/>
        <w:t>match [the imperial reason] ... The books that were burned were just</w:t>
        <w:br/>
        <w:t>the matter of one occasion. Those who in later generations did not</w:t>
        <w:br/>
        <w:t>understand the canonical books all resorted to the [pretext of the] fires</w:t>
        <w:br/>
        <w:t>of ChMn ... That the official [Han imperial bibliographer Liu] Hsiang</w:t>
        <w:br/>
        <w:t>said that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burned the books while the books [actually]</w:t>
        <w:br/>
        <w:t xml:space="preserve">remained, and that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delved into the canonical works</w:t>
        <w:br/>
        <w:t>while the [transmission of the] canonical works was [allegedly]</w:t>
        <w:br/>
        <w:t xml:space="preserve">terminated was probably the beginning of this. If the </w:t>
      </w:r>
      <w:r>
        <w:rPr>
          <w:rStyle w:val="CharStyle320"/>
        </w:rPr>
        <w:t>Songs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have six</w:t>
        <w:br/>
        <w:t>lost pieces, it is because the six pieces for the mouth-organ were</w:t>
        <w:br/>
        <w:t xml:space="preserve">originally without lyrics. If the </w:t>
      </w:r>
      <w:r>
        <w:rPr>
          <w:rStyle w:val="CharStyle320"/>
        </w:rPr>
        <w:t>Documents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have lost chapters, they</w:t>
        <w:br/>
        <w:t>already existed no longer in the time of Confucius. All this is unrelated</w:t>
        <w:br/>
        <w:t>to the Ch^n fires. From Han times until the present day, not more than</w:t>
        <w:br/>
        <w:t>one or two of a hundred books remain* It is not that the Ch^n people</w:t>
        <w:br/>
        <w:t>lost them; the scholars themselves lost them.^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0"/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9"/>
      </w:pPr>
      <w:r>
        <w:rPr>
          <w:lang w:val="en-US" w:eastAsia="en-US" w:bidi="en-US"/>
          <w:w w:val="100"/>
          <w:spacing w:val="0"/>
          <w:color w:val="000000"/>
          <w:position w:val="0"/>
        </w:rPr>
        <w:t>Both Wang Cheung and Cheng Ch'iao do not deny the historicity of</w:t>
        <w:br/>
        <w:t>“burning the books and burying the scholars alive，’ but argue that the Ch’in</w:t>
        <w:br/>
        <w:t>emperor and his chancellor Li Ssu primarily attempted to ban those texts and</w:t>
        <w:br/>
        <w:t>speeches that were used to denigrate and criticize the new state. In modem</w:t>
        <w:br/>
        <w:t>scholarship, Hsiao Kung-chuan, keenly aware of the contradiction between</w:t>
        <w:br/>
        <w:t xml:space="preserve">Ssu-ma Ch^en^ version of ChMn history and the role of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at the</w:t>
        <w:br/>
        <w:t>Ch^n court, concludes that the First Thearch ''merely executed some four</w:t>
        <w:br/>
        <w:t>hundred or more scholars at Hsien-yang who had committed infractions of</w:t>
        <w:br/>
        <w:t>his interdicts; he did not slaughter all Confucians, nor did he wholly forbid</w:t>
        <w:br/>
        <w:t>their teachings. Even clearer proof that the First Emperor employed</w:t>
        <w:br/>
        <w:t>Confucians is found in the inscriptions that he had put on stone ... The act</w:t>
        <w:br/>
        <w:t>of burning the books was motivated solely by the fear that private learning</w:t>
        <w:br/>
        <w:t>would introduce confusion into [the stated] official teachings; it was not</w:t>
        <w:br/>
        <w:t>intended to eradicate Confucian learning as such</w:t>
      </w:r>
      <w:r>
        <w:rPr>
          <w:rStyle w:val="CharStyle502"/>
        </w:rPr>
        <w:t>,”122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Other scholars have</w:t>
        <w:br/>
        <w:t xml:space="preserve">come to essentially the same </w:t>
      </w:r>
      <w:r>
        <w:rPr>
          <w:rStyle w:val="CharStyle486"/>
        </w:rPr>
        <w:t>conclusion.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In the remaining pages of the</w:t>
        <w:br/>
        <w:t>present study, I wish to further develop this line of argument.</w:t>
      </w:r>
    </w:p>
    <w:p>
      <w:pPr>
        <w:pStyle w:val="Style181"/>
        <w:tabs>
          <w:tab w:leader="none" w:pos="3017" w:val="center"/>
          <w:tab w:leader="none" w:pos="3490" w:val="right"/>
          <w:tab w:leader="none" w:pos="4445" w:val="right"/>
          <w:tab w:leader="none" w:pos="4587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89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question the events of 213 and 212 B.C. - as has become</w:t>
        <w:br/>
        <w:t>increasingly popular among Western scholars - because of the prominence</w:t>
        <w:br/>
        <w:t>of scholars and their traditional texts at the Ch’in imperial court is still，if</w:t>
        <w:br/>
        <w:t>indirectly, indebted to the myth of ^burning the books and burying the</w:t>
        <w:br/>
        <w:t xml:space="preserve">scholars alive^ by assuming that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and their texts would indeed</w:t>
        <w:br/>
        <w:t>have been the target of these imperial measures. However, the early sources</w:t>
        <w:br/>
        <w:t>do not exactly say this and can therefore not be used to discredit the</w:t>
        <w:br/>
        <w:t>historicity of those two paradigmatic events of Ch^in imperial rulership. To</w:t>
        <w:br/>
        <w:t>begin with the biblioclasm: as is well known, Li Ssu asked to ban and bum</w:t>
        <w:br/>
        <w:t>“songs”</w:t>
      </w:r>
      <w:r>
        <w:rPr>
          <w:rStyle w:val="CharStyle49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A/</w:t>
      </w:r>
      <w:r>
        <w:rPr>
          <w:rStyle w:val="CharStyle498"/>
        </w:rPr>
        <w:t>办詩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“documents” </w:t>
      </w:r>
      <w:r>
        <w:rPr>
          <w:rStyle w:val="CharStyle498"/>
        </w:rPr>
        <w:t>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circulating outside the imperial</w:t>
        <w:br/>
        <w:t xml:space="preserve">court, along with the uncontrollable speeches </w:t>
      </w:r>
      <w:r>
        <w:rPr>
          <w:rStyle w:val="CharStyle320"/>
        </w:rPr>
        <w:t>{yil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g§) of the "hundred</w:t>
        <w:br/>
        <w:t xml:space="preserve">lmeages^ </w:t>
      </w:r>
      <w:r>
        <w:rPr>
          <w:rStyle w:val="CharStyle320"/>
        </w:rPr>
        <w:t>(pai chia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all</w:t>
        <w:tab/>
        <w:t>the</w:t>
        <w:tab/>
        <w:t>historical</w:t>
        <w:tab/>
        <w:t>archives except those of the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335" w:line="283" w:lineRule="exact"/>
        <w:ind w:left="0" w:right="0" w:firstLine="5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Ch^n; the </w:t>
      </w:r>
      <w:r>
        <w:rPr>
          <w:rStyle w:val="CharStyle320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studied and taught by the official erudites were</w:t>
        <w:br/>
        <w:t>exemptedin other words, the target of Li Ssu^s memorial were those</w:t>
      </w:r>
    </w:p>
    <w:p>
      <w:pPr>
        <w:pStyle w:val="Style50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18"/>
      </w:pPr>
      <w:r>
        <w:rPr>
          <w:rStyle w:val="CharStyle503"/>
          <w:b w:val="0"/>
          <w:bCs w:val="0"/>
          <w:i w:val="0"/>
          <w:iCs w:val="0"/>
        </w:rPr>
        <w:t xml:space="preserve">Hsiao,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 History of Chinese Political Thought,</w:t>
      </w:r>
      <w:r>
        <w:rPr>
          <w:rStyle w:val="CharStyle504"/>
          <w:b w:val="0"/>
          <w:bCs w:val="0"/>
          <w:i w:val="0"/>
          <w:iCs w:val="0"/>
        </w:rPr>
        <w:t xml:space="preserve"> </w:t>
      </w:r>
      <w:r>
        <w:rPr>
          <w:rStyle w:val="CharStyle503"/>
          <w:b w:val="0"/>
          <w:bCs w:val="0"/>
          <w:i w:val="0"/>
          <w:iCs w:val="0"/>
        </w:rPr>
        <w:t>470.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91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See, Ch^en P^n, </w:t>
      </w:r>
      <w:r>
        <w:rPr>
          <w:rStyle w:val="CharStyle215"/>
        </w:rPr>
        <w:t>Chiu-hsueh chiu-shih shuo-ts'ung,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2:949-54; Kanaya</w:t>
        <w:br/>
        <w:t xml:space="preserve">Osamu, </w:t>
      </w:r>
      <w:r>
        <w:rPr>
          <w:rStyle w:val="CharStyle215"/>
        </w:rPr>
        <w:t>Shin Kan shisdshi kenkyu,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230-57; Petersen, "Which Books </w:t>
      </w:r>
      <w:r>
        <w:rPr>
          <w:rStyle w:val="CharStyle215"/>
        </w:rPr>
        <w:t>Did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First</w:t>
        <w:br/>
        <w:t>Emperor of Ch'in Burn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; Ochi Shigeaki, </w:t>
      </w:r>
      <w:r>
        <w:rPr>
          <w:rStyle w:val="CharStyle215"/>
        </w:rPr>
        <w:t>Sengoku Shin Kan shi kenkyu,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2:576-95; Ma</w:t>
        <w:br/>
        <w:t xml:space="preserve">Fei-pai, </w:t>
      </w:r>
      <w:r>
        <w:rPr>
          <w:rStyle w:val="CharStyle215"/>
        </w:rPr>
        <w:t>ChHn chi-shih,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2:893-98.</w:t>
      </w:r>
    </w:p>
    <w:p>
      <w:pPr>
        <w:pStyle w:val="Style196"/>
        <w:numPr>
          <w:ilvl w:val="0"/>
          <w:numId w:val="119"/>
        </w:numPr>
        <w:tabs>
          <w:tab w:leader="none" w:pos="91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89"/>
        <w:sectPr>
          <w:headerReference w:type="default" r:id="rId123"/>
          <w:pgSz w:w="10259" w:h="13372"/>
          <w:pgMar w:top="1771" w:left="1681" w:right="1283" w:bottom="993" w:header="0" w:footer="3" w:gutter="0"/>
          <w:rtlGutter w:val="0"/>
          <w:cols w:space="720"/>
          <w:pgNumType w:start="19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215"/>
        </w:rPr>
        <w:t>Shih-chi</w:t>
      </w:r>
      <w:r>
        <w:rPr>
          <w:rStyle w:val="CharStyle472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6.255, 87.2546-47. See also Peterson, ^Which Books Oidthe</w:t>
        <w:br/>
        <w:t>First Emperor of Ch’in Burn.”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4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 191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works and speeches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private learning^ </w:t>
      </w:r>
      <w:r>
        <w:rPr>
          <w:rStyle w:val="CharStyle320"/>
        </w:rPr>
        <w:t>(ssu-hsiieh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that, on the one</w:t>
        <w:br/>
        <w:t>hand, served to ^criticize the present by invoking the past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(i kufei chin</w:t>
        <w:br/>
      </w:r>
      <w:r>
        <w:rPr>
          <w:rStyle w:val="CharStyle183"/>
        </w:rPr>
        <w:t>古非今</w:t>
      </w:r>
      <w:r>
        <w:rPr>
          <w:rStyle w:val="CharStyle498"/>
          <w:lang w:val="en-US" w:eastAsia="en-US" w:bidi="en-US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and，on the other，rivalled the official learning conducted by the</w:t>
        <w:br/>
        <w:t>erudites at the Ch’in imperial court. The explicit emphasis in Li Ssu’s</w:t>
        <w:br/>
        <w:t>memorial that “songs” and “documents” used by the official erudites were</w:t>
        <w:br/>
        <w:t>exempted from destruction indicates not the suppression but the control of</w:t>
        <w:br/>
        <w:t>the inherited texts. Such a proscription of heterogeneous writings among the</w:t>
        <w:br/>
        <w:t>population and the promotion of a defined textual corpus under imperial</w:t>
        <w:br/>
        <w:t>control is a typical case of the interplay of canon and censorship known to</w:t>
        <w:br/>
        <w:t>all textual cultures.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1"/>
      </w:r>
    </w:p>
    <w:p>
      <w:pPr>
        <w:pStyle w:val="Style181"/>
        <w:tabs>
          <w:tab w:leader="none" w:pos="5141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0"/>
      </w:pPr>
      <w:r>
        <w:rPr>
          <w:lang w:val="en-US" w:eastAsia="en-US" w:bidi="en-US"/>
          <w:w w:val="100"/>
          <w:spacing w:val="0"/>
          <w:color w:val="000000"/>
          <w:position w:val="0"/>
        </w:rPr>
        <w:t>From here, and before entering any discussion on particular books or</w:t>
        <w:br/>
        <w:t>chapters, one might consider whether the First Thearch and his learned</w:t>
        <w:br/>
        <w:t>chancellor (this student of Master Hsun is credited with a dictionary!) were</w:t>
        <w:br/>
        <w:t xml:space="preserve">indeed key figures in the early history of the </w:t>
      </w:r>
      <w:r>
        <w:rPr>
          <w:rStyle w:val="CharStyle320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canon: instrumental not for</w:t>
        <w:br/>
        <w:t>its destruction but for its formation. If I read the sources correctly, the Ch^n</w:t>
        <w:br/>
        <w:t>book burning and concurrent monopolization of traditional scholarship in the</w:t>
        <w:br/>
        <w:t>hands of imperial erudites is exactly equivalent to Han Wu-ti's celebrated</w:t>
        <w:br/>
        <w:t xml:space="preserve">measures of 136 B.C,: according to the </w:t>
      </w:r>
      <w:r>
        <w:rPr>
          <w:rStyle w:val="CharStyle320"/>
        </w:rPr>
        <w:t>Han-shu,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emperor not only</w:t>
        <w:br/>
        <w:t>appointed erudites for the five canons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2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3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4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5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6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but in a complementary step also</w:t>
        <w:br/>
        <w:t xml:space="preserve">expelled the competing doctrines. </w:t>
      </w:r>
      <w:r>
        <w:rPr>
          <w:rStyle w:val="CharStyle502"/>
        </w:rPr>
        <w:t>^7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should go without saying that the</w:t>
        <w:br/>
        <w:t>elevation of erudites for the five canons and further consolidation through</w:t>
        <w:br/>
        <w:t>the establishment of the imperial university</w:t>
        <w:tab/>
      </w:r>
      <w:r>
        <w:rPr>
          <w:rStyle w:val="CharStyle505"/>
        </w:rPr>
        <w:t>太學）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124 B.C，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</w:t>
      </w:r>
      <w:r>
        <w:rPr>
          <w:lang w:val="en-US" w:eastAsia="en-US" w:bidi="en-US"/>
          <w:w w:val="100"/>
          <w:spacing w:val="0"/>
          <w:color w:val="000000"/>
          <w:position w:val="0"/>
        </w:rPr>
        <w:t>8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did </w:t>
      </w:r>
      <w:r>
        <w:rPr>
          <w:rStyle w:val="CharStyle320"/>
        </w:rPr>
        <w:t>not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constitute the initial appointment of erudites for these books but the</w:t>
        <w:br/>
        <w:t xml:space="preserve">restriction of erudites </w:t>
      </w:r>
      <w:r>
        <w:rPr>
          <w:rStyle w:val="CharStyle320"/>
        </w:rPr>
        <w:t>only for them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has more to do with censorship</w:t>
        <w:br/>
        <w:t>than with the inauguration of scholarship.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  <w:sectPr>
          <w:headerReference w:type="default" r:id="rId124"/>
          <w:pgSz w:w="10259" w:h="13372"/>
          <w:pgMar w:top="920" w:left="1210" w:right="1733" w:bottom="920" w:header="0" w:footer="3" w:gutter="0"/>
          <w:rtlGutter w:val="0"/>
          <w:cols w:space="720"/>
          <w:pgNumType w:start="199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 like Kanaya Osamu,^9 who made his massive and too often</w:t>
        <w:br/>
        <w:t>ignored^o contribution forty years ago, have indeed argued that substantial</w:t>
      </w:r>
    </w:p>
    <w:p>
      <w:pPr>
        <w:pStyle w:val="Style181"/>
        <w:tabs>
          <w:tab w:leader="none" w:pos="2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parts of the traditional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habitually called “Confucian” — canon have been</w:t>
        <w:br/>
        <w:t>received through the Ch*in redaction, i.e., from the hands of imperial court</w:t>
        <w:br/>
        <w:t>erudites</w:t>
      </w:r>
      <w:r>
        <w:rPr>
          <w:rStyle w:val="CharStyle498"/>
        </w:rPr>
        <w:t>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that particular chapters like the “Yao-tien” </w:t>
      </w:r>
      <w:r>
        <w:rPr>
          <w:rStyle w:val="CharStyle498"/>
        </w:rPr>
        <w:t>堯典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</w:t>
        <w:br/>
        <w:t xml:space="preserve">“Ch’iivshih” </w:t>
      </w:r>
      <w:r>
        <w:rPr>
          <w:rStyle w:val="CharStyle498"/>
        </w:rPr>
        <w:t>秦誓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 the</w:t>
        <w:tab/>
      </w:r>
      <w:r>
        <w:rPr>
          <w:rStyle w:val="CharStyle498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g-s/m as well as the “Chung-yung” </w:t>
      </w:r>
      <w:r>
        <w:rPr>
          <w:rStyle w:val="CharStyle498"/>
        </w:rPr>
        <w:t>中庸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320"/>
        </w:rPr>
        <w:t>LUchi^</w:t>
      </w:r>
      <w:r>
        <w:rPr>
          <w:rStyle w:val="CharStyle320"/>
          <w:vertAlign w:val="superscript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most likely Ch^n imperial products, even if in part based on</w:t>
        <w:br/>
        <w:t xml:space="preserve">earlier texts.i33 in sections 3.3. and </w:t>
      </w:r>
      <w:r>
        <w:rPr>
          <w:rStyle w:val="CharStyle320"/>
        </w:rPr>
        <w:t>A2.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above, I have argued in favor of a</w:t>
        <w:br/>
      </w:r>
      <w:r>
        <w:rPr>
          <w:rStyle w:val="CharStyle320"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redaction of the </w:t>
      </w:r>
      <w:r>
        <w:rPr>
          <w:rStyle w:val="CharStyle320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320"/>
        </w:rPr>
        <w:t>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One does not need to assume that</w:t>
        <w:br/>
        <w:t>any of the chapters under suspicion was actually completely composed</w:t>
        <w:br/>
        <w:t>under the Ch’in.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Instead，I would hold that the significance of these texts at the Ch’in</w:t>
        <w:br/>
        <w:t>imperial court was perhaps due to their inherited status* As hallowed</w:t>
        <w:br/>
        <w:t>writings, they were, first of all, studied, edited, and taught by the officially</w:t>
        <w:br/>
        <w:t>appointed Ch^in erudites; and only on this basis, then, were they modified</w:t>
        <w:br/>
        <w:t>to serve the new political needs of representation. This more relaxed</w:t>
        <w:br/>
        <w:t>assumption vis4-vis the “Ch’in creation” hypothesis is not challenged by</w:t>
        <w:br/>
        <w:t>recently excavated manuscripts; and the extreme traditionalism of Ch^n</w:t>
        <w:br/>
        <w:t>ritual and political representation may speak at least equally well in favor of</w:t>
        <w:br/>
        <w:t>an official appropriation and monopolization of the written past as it might</w:t>
        <w:br/>
        <w:t>testify to its actual creation. Yet even we put aside the question which texts</w:t>
        <w:br/>
        <w:t xml:space="preserve">and imperial rituals (like the First Thearch^s </w:t>
      </w:r>
      <w:r>
        <w:rPr>
          <w:rStyle w:val="CharStyle320"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and </w:t>
      </w:r>
      <w:r>
        <w:rPr>
          <w:rStyle w:val="CharStyle320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</w:t>
        <w:br/>
        <w:t>on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 and Mt. Liang-fu, or his tours of inspection) were newly</w:t>
        <w:br/>
        <w:t>fabricated under the Ch^in, and which others were simply incorporated into</w:t>
        <w:br/>
        <w:t>the Ch’in repository of hallowed writings and practice，we still may register</w:t>
        <w:br/>
        <w:t>three significant points: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00"/>
        <w:sectPr>
          <w:headerReference w:type="default" r:id="rId125"/>
          <w:pgSz w:w="10259" w:h="13372"/>
          <w:pgMar w:top="1778" w:left="1694" w:right="1245" w:bottom="985" w:header="0" w:footer="3" w:gutter="0"/>
          <w:rtlGutter w:val="0"/>
          <w:cols w:space="720"/>
          <w:pgNumType w:start="192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First, continuing of the strong traditionalism of pre-imperial Ch^n,</w:t>
        <w:br/>
        <w:t>documented in the design of and inscribed texts on bronze vessels and bells,</w:t>
        <w:br/>
        <w:t>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imperial representation was highly traditional, whether it was</w:t>
        <w:br/>
        <w:t>observing or inventing solemn traditions. Even as inventions, the texts and</w:t>
        <w:br/>
        <w:t xml:space="preserve">rituals of the Ch^n imperial court would have been disguised </w:t>
      </w:r>
      <w:r>
        <w:rPr>
          <w:rStyle w:val="CharStyle320"/>
        </w:rPr>
        <w:t>as following a</w:t>
        <w:br/>
        <w:t>tradition,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textual scholarship that furnished references to Shun as</w:t>
        <w:br/>
        <w:t xml:space="preserve">well as to </w:t>
      </w:r>
      <w:r>
        <w:rPr>
          <w:rStyle w:val="CharStyle320"/>
        </w:rPr>
        <w:t>thtfeng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sacrifices of high antiquity would have served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7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8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79"/>
      </w:r>
    </w:p>
    <w:p>
      <w:pPr>
        <w:pStyle w:val="Style46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 193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produce an imperial cultural memory in order to traditionalize and ritualize</w:t>
        <w:br/>
        <w:t>what was actually new.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Second, and again regardless of whether it was being observed or</w:t>
        <w:br/>
        <w:t>invented, this tradition was formulated on the plane of traditional textual and</w:t>
        <w:br/>
        <w:t>ritual expertise，and for this，the imperial court needed to patronize and</w:t>
        <w:br/>
        <w:t>institutionalize the work of true professionals - the imperial erudites with</w:t>
        <w:br/>
        <w:t>their remarkable specialization of “comprehending the past and present.”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Third，the works that were used to learn and speak about the past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i,e</w:t>
      </w:r>
      <w:r>
        <w:rPr>
          <w:rStyle w:val="CharStyle498"/>
          <w:lang w:val="en-US" w:eastAsia="en-US" w:bidi="en-US"/>
        </w:rPr>
        <w:t>.，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“songs” and “documents，”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80"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81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needed to be monopolized for the official</w:t>
        <w:br/>
        <w:t>purpose of political legitimation. The burning of books floating freely</w:t>
        <w:br/>
        <w:t>among the population (including private scholars) did therefore not destroy</w:t>
        <w:br/>
        <w:t>but, on the contrary, strengthened the imperially defined canon.</w:t>
      </w:r>
    </w:p>
    <w:p>
      <w:pPr>
        <w:pStyle w:val="Style181"/>
        <w:tabs>
          <w:tab w:leader="none" w:pos="3936" w:val="right"/>
          <w:tab w:leader="none" w:pos="4078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other, even more violent attack on scholarship, the mass execution</w:t>
        <w:br/>
        <w:t>of 212 B.C., is by now almost unanimously rejected in Western scholar</w:t>
        <w:t>-</w:t>
        <w:br/>
        <w:t xml:space="preserve">ship. Again, the textual details of its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account deserve closer</w:t>
        <w:br/>
        <w:t xml:space="preserve">attention: the passage in question's does not mention any </w:t>
      </w:r>
      <w:r>
        <w:rPr>
          <w:rStyle w:val="CharStyle320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but</w:t>
        <w:br/>
        <w:t>speaks in general terms of executed “masters”</w:t>
      </w:r>
      <w:r>
        <w:rPr>
          <w:rStyle w:val="CharStyle49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dm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咖叹諸生</w:t>
      </w:r>
      <w:r>
        <w:rPr>
          <w:lang w:val="en-US" w:eastAsia="en-US" w:bidi="en-US"/>
          <w:w w:val="100"/>
          <w:spacing w:val="0"/>
          <w:color w:val="000000"/>
          <w:position w:val="0"/>
        </w:rPr>
        <w:t>)• These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masters,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although in general including the </w:t>
      </w:r>
      <w:r>
        <w:rPr>
          <w:rStyle w:val="CharStyle320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charge of classical</w:t>
        <w:br/>
        <w:t xml:space="preserve">learning </w:t>
      </w:r>
      <w:r>
        <w:rPr>
          <w:rStyle w:val="CharStyle320"/>
        </w:rPr>
        <w:t>(wen-hsueh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constituted</w:t>
        <w:tab/>
        <w:t>a broad and highly heterogeneous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4"/>
        <w:sectPr>
          <w:headerReference w:type="default" r:id="rId126"/>
          <w:pgSz w:w="10259" w:h="13372"/>
          <w:pgMar w:top="937" w:left="1182" w:right="1768" w:bottom="937" w:header="0" w:footer="3" w:gutter="0"/>
          <w:rtlGutter w:val="0"/>
          <w:cols w:space="720"/>
          <w:pgNumType w:start="201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group of specialists in various disciplines, among them experts in medicine,</w:t>
        <w:br/>
        <w:t>astronomy, prognostication, dream diagnosis, etc. To be sure, the two</w:t>
        <w:br/>
        <w:t>^masters" who had stirred the First Thearch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ire and let him decree the</w:t>
        <w:br/>
        <w:t>execution of “more than four hundred sixty” persons cannot be identified as</w:t>
        <w:br/>
      </w:r>
      <w:r>
        <w:rPr>
          <w:rStyle w:val="CharStyle320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(the group to which scholars like Shu-sun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ung or Fu Sheng</w:t>
        <w:br/>
        <w:t xml:space="preserve">belonged). The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does not furnish any information that the execution</w:t>
        <w:br/>
        <w:t xml:space="preserve">concerned any of the officially appointed </w:t>
      </w:r>
      <w:r>
        <w:rPr>
          <w:rStyle w:val="CharStyle506"/>
        </w:rPr>
        <w:t>扣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there is no early text</w:t>
        <w:br/>
        <w:t xml:space="preserve">naming even a single prominent </w:t>
      </w:r>
      <w:r>
        <w:rPr>
          <w:rStyle w:val="CharStyle320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who was executed or oppressed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6"/>
      </w:pPr>
      <w:r>
        <w:rPr>
          <w:lang w:val="en-US" w:eastAsia="en-US" w:bidi="en-US"/>
          <w:w w:val="100"/>
          <w:spacing w:val="0"/>
          <w:color w:val="000000"/>
          <w:position w:val="0"/>
        </w:rPr>
        <w:t>during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imperial times. On the contrary, as Kanaya Osamu has argued,</w:t>
        <w:br/>
        <w:t xml:space="preserve">the victims of the execution were most likely </w:t>
      </w:r>
      <w:r>
        <w:rPr>
          <w:rStyle w:val="CharStyle320"/>
        </w:rPr>
        <w:t>fang-shih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other specialists</w:t>
        <w:br/>
        <w:t>not at court but among the general population.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61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Therefore, I do not take the suspicious silence of early Han sources on</w:t>
        <w:br/>
        <w:t>the burning of books and execution of scholars prior to Ssu‘ma Ch’ien’s</w:t>
        <w:br/>
        <w:t>account 138 as testimony against their historicity^ as some scholars have</w:t>
        <w:br/>
        <w:t>done,^^ We may ask instead: why should the official scholars of early</w:t>
        <w:br/>
        <w:t>Western Han times - true successors to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erudites - complain about</w:t>
        <w:br/>
        <w:t>events that had ousted scholarly and political rivals outside the imperial</w:t>
        <w:br/>
        <w:t>court? Why should salaried court professionals be concerned about</w:t>
        <w:br/>
        <w:t>unemployed amateurs engaged in “private learning”</w:t>
      </w:r>
      <w:r>
        <w:rPr>
          <w:rStyle w:val="CharStyle498"/>
        </w:rPr>
        <w:t>私學</w:t>
      </w:r>
      <w:r>
        <w:rPr>
          <w:rStyle w:val="CharStyle498"/>
          <w:lang w:val="en-US" w:eastAsia="en-US" w:bidi="en-US"/>
        </w:rPr>
        <w:t>），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learning that may well have threatened the ''official leaming^ </w:t>
      </w:r>
      <w:r>
        <w:rPr>
          <w:rStyle w:val="CharStyle320"/>
        </w:rPr>
        <w:t>(kuan-hsiieh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</w:t>
        <w:br/>
        <w:t>iP) of the canonical books in support for imperial needs? Again, it appears</w:t>
        <w:br/>
        <w:t>that the execution of the masters would have been only in the interest of the</w:t>
        <w:br/>
        <w:t>official erudites.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15" w:line="283" w:lineRule="exact"/>
        <w:ind w:left="0" w:right="0" w:firstLine="619"/>
      </w:pPr>
      <w:r>
        <w:rPr>
          <w:lang w:val="en-US" w:eastAsia="en-US" w:bidi="en-US"/>
          <w:w w:val="100"/>
          <w:spacing w:val="0"/>
          <w:color w:val="000000"/>
          <w:position w:val="0"/>
        </w:rPr>
        <w:t>Such considerations do not shed the most favorable light on a group of</w:t>
        <w:br/>
        <w:t xml:space="preserve">scholars who are generally labelled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who are thought to</w:t>
        <w:br/>
        <w:t>have represented a moral opposition against an immoral state. One can</w:t>
        <w:br/>
        <w:t>understand why the coherent story of the original sources was rewritten in</w:t>
        <w:br/>
        <w:t xml:space="preserve">later accounts by self-conscious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forge their own tradition of</w:t>
        <w:br/>
        <w:t>moral nobility* But the sources grant them a more prosaic role: professionals</w:t>
        <w:br/>
        <w:t>who offered their sober expertise to the early empire beyond any issues of a</w:t>
        <w:br/>
        <w:t xml:space="preserve">specific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Confucian’’ morality. Their institutionalized learning atthe Ch，in</w:t>
        <w:br/>
        <w:t>imperial court was in place under both Ch'in Shih-huang and his son, and it</w:t>
        <w:br/>
        <w:t>even outlived the dynasty itself when erudites like Shu-sun T^ng defected</w:t>
        <w:br/>
        <w:t>to the new strong man, the future Han Kao~tsu, under whom the scholarly</w:t>
        <w:br/>
        <w:t>elite was able to re-establish and then to maintain its former status.</w:t>
      </w:r>
    </w:p>
    <w:p>
      <w:pPr>
        <w:pStyle w:val="Style196"/>
        <w:numPr>
          <w:ilvl w:val="0"/>
          <w:numId w:val="121"/>
        </w:numPr>
        <w:tabs>
          <w:tab w:leader="none" w:pos="906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1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Kanaya, </w:t>
      </w:r>
      <w:r>
        <w:rPr>
          <w:rStyle w:val="CharStyle215"/>
        </w:rPr>
        <w:t>Shin Kan shisdshi kenkyil,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234-35. Of course, it cannot be ruled out</w:t>
        <w:br/>
        <w:t xml:space="preserve">that among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more than four hundred sixty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there also were scholars designated as </w:t>
      </w:r>
      <w:r>
        <w:rPr>
          <w:rStyle w:val="CharStyle215"/>
        </w:rPr>
        <w:t>ju-</w:t>
        <w:br/>
        <w:t>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who adhered to particular ritual practices or elements of traditional thought</w:t>
        <w:br/>
        <w:t>associated with Confucius or Mencius. The early discussions on who would qualify as a</w:t>
        <w:br/>
        <w:t xml:space="preserve">^greaf' 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true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rStyle w:val="CharStyle507"/>
          <w:vertAlign w:val="superscript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 (see section </w:t>
      </w:r>
      <w:r>
        <w:rPr>
          <w:rStyle w:val="CharStyle215"/>
        </w:rPr>
        <w:t>52.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above) show that the designation </w:t>
      </w:r>
      <w:r>
        <w:rPr>
          <w:rStyle w:val="CharStyle215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applied to</w:t>
        <w:br/>
        <w:t xml:space="preserve">many different individuals; however, if </w:t>
      </w:r>
      <w:r>
        <w:rPr>
          <w:rStyle w:val="CharStyle215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were among those executed, they do not</w:t>
        <w:br/>
        <w:t>seem to have belonged to the higher echelons of court officials.</w:t>
      </w:r>
    </w:p>
    <w:p>
      <w:pPr>
        <w:pStyle w:val="Style196"/>
        <w:numPr>
          <w:ilvl w:val="0"/>
          <w:numId w:val="121"/>
        </w:numPr>
        <w:tabs>
          <w:tab w:leader="none" w:pos="896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1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execution is not mentioned anywhere prior to the </w:t>
      </w:r>
      <w:r>
        <w:rPr>
          <w:rStyle w:val="CharStyle215"/>
        </w:rPr>
        <w:t>Shih-chi\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burning of</w:t>
        <w:br/>
        <w:t xml:space="preserve">the books is noted by Chia I in his </w:t>
      </w:r>
      <w:r>
        <w:rPr>
          <w:rStyle w:val="CharStyle215"/>
        </w:rPr>
        <w:t>Hsin-shu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Iff® but the authenticity of the passage</w:t>
        <w:br/>
        <w:t>remains contested.</w:t>
      </w:r>
    </w:p>
    <w:p>
      <w:pPr>
        <w:pStyle w:val="Style196"/>
        <w:numPr>
          <w:ilvl w:val="0"/>
          <w:numId w:val="121"/>
        </w:numPr>
        <w:tabs>
          <w:tab w:leader="none" w:pos="975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619"/>
        <w:sectPr>
          <w:headerReference w:type="default" r:id="rId127"/>
          <w:pgSz w:w="10259" w:h="13372"/>
          <w:pgMar w:top="1098" w:left="1501" w:right="1429" w:bottom="874" w:header="0" w:footer="3" w:gutter="0"/>
          <w:rtlGutter w:val="0"/>
          <w:cols w:space="720"/>
          <w:pgNumType w:start="19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See, e.g., Neininger, ^Burying the Scholars Alive/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09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 195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576"/>
      </w:pPr>
      <w:r>
        <w:rPr>
          <w:lang w:val="en-US" w:eastAsia="en-US" w:bidi="en-US"/>
          <w:w w:val="100"/>
          <w:spacing w:val="0"/>
          <w:color w:val="000000"/>
          <w:position w:val="0"/>
        </w:rPr>
        <w:t>To return finally to the panegyrical stelae, their intense references to</w:t>
        <w:br/>
        <w:t>traditional writings testify not only to the existence of scholarly learning but</w:t>
        <w:br/>
        <w:t>also to their imperially sanctioned use - to eulogize the First Thearch^s rule</w:t>
        <w:br/>
        <w:t>as one that was deeply embedded in venerated tradition. As such, the</w:t>
        <w:br/>
        <w:t xml:space="preserve">inscriptions show the </w:t>
      </w:r>
      <w:r>
        <w:rPr>
          <w:rStyle w:val="CharStyle320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320"/>
        </w:rPr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core elements of the imperial, not</w:t>
        <w:br/>
        <w:t>oppositional, canon; they present the early imperial canon in action,</w:t>
        <w:br/>
        <w:t>precisely in the way we would have inferred from Li Ssu^ memorial</w:t>
        <w:br/>
        <w:t>requesting appropriation and control of the textual tradition. It it this very</w:t>
        <w:br/>
        <w:t>veneration of the past - and the understanding of the actual political needs to</w:t>
        <w:br/>
        <w:t>exploit it - that asked for the proscription of private learning where the same</w:t>
        <w:br/>
        <w:t>or similar writings as those used for the stelae would have been used not to</w:t>
        <w:br/>
        <w:t>support but to attack the new empire. As the destruction of competing</w:t>
        <w:br/>
        <w:t>historical archives was a traditional measure to control, to define, and to</w:t>
        <w:br/>
        <w:t>unify the official historical memory, the ban imposed on unofficial</w:t>
        <w:br/>
        <w:t>scholarship secured the imperial authority over the written heritage, in</w:t>
        <w:br/>
        <w:t>particular of those “songs” and “documents” that could furnish unfavorable</w:t>
        <w:br/>
        <w:t>historical analogies. The proscription, in other words, was as much part of</w:t>
        <w:br/>
        <w:t>the overall project of unificationHO as the stele inscriptions were in their</w:t>
        <w:br/>
        <w:t xml:space="preserve">intensive reference to the tradition </w:t>
      </w:r>
      <w:r>
        <w:rPr>
          <w:rStyle w:val="CharStyle320"/>
        </w:rPr>
        <w:t>under imperial control.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From this</w:t>
        <w:br/>
        <w:t>perspective, the composition of the highly traditional inscriptions and the</w:t>
        <w:br/>
        <w:t>burning of the books are no longer contradictory but complementary aspects</w:t>
        <w:br/>
        <w:t>of the same impulse towards political and cultural unification and imperial</w:t>
        <w:br/>
        <w:t>authority.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302" w:lineRule="exact"/>
        <w:ind w:left="0" w:right="0" w:firstLine="0"/>
        <w:sectPr>
          <w:headerReference w:type="default" r:id="rId128"/>
          <w:pgSz w:w="10259" w:h="13372"/>
          <w:pgMar w:top="1098" w:left="1501" w:right="1429" w:bottom="874" w:header="0" w:footer="3" w:gutter="0"/>
          <w:rtlGutter w:val="0"/>
          <w:cols w:space="720"/>
          <w:pgNumType w:start="20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Moreover, in light of the evidence for the ChMn redaction of the</w:t>
        <w:br/>
        <w:t>traditional canon，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erence w:id="382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one wonders indeed whether, according to the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6757" w:line="283" w:lineRule="exact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mechanisms of canonization and censorship and in view of the relentless</w:t>
        <w:br/>
        <w:t>traditionalism of the imperial stelae, the burning of the books and the</w:t>
        <w:br/>
        <w:t>elimination of private learning may have contributed more to the definition</w:t>
        <w:br/>
        <w:t>and stabilization of the canon than its later elevation under Han Wu-ti» With</w:t>
        <w:br/>
        <w:t>these considerations, the present study has finally moved from the imperial</w:t>
        <w:br/>
        <w:t>stelae to much broader issues of early imperial history, and necessarily so:</w:t>
        <w:br/>
        <w:t>ultimately, one cannot undertake an analysis of the inscriptions without the</w:t>
        <w:br/>
        <w:t>reconstruction of a political, ritual, and textual history that is able to integrate</w:t>
        <w:br/>
        <w:t>them as meaningful expressions of their time.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0" w:right="0" w:firstLine="48"/>
        <w:sectPr>
          <w:headerReference w:type="default" r:id="rId129"/>
          <w:pgSz w:w="10259" w:h="13372"/>
          <w:pgMar w:top="1126" w:left="1462" w:right="1491" w:bottom="889" w:header="0" w:footer="3" w:gutter="0"/>
          <w:rtlGutter w:val="0"/>
          <w:cols w:space="720"/>
          <w:pgNumType w:start="196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situation has led Fukui Shigemasa to question the historicity of the notion of </w:t>
      </w:r>
      <w:r>
        <w:rPr>
          <w:rStyle w:val="CharStyle215"/>
        </w:rPr>
        <w:t>wu-ching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under Wu-ti; see his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a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Rikukei * rikugei to gokei: Kandai ni okeru gokei no seiritsu^ and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jidai ni okeru hakase seido no tenkai: Gokei hakase no secchi o meguru gigi</w:t>
        <w:br/>
        <w:t>sairon.^ According to Fukui, the term does not appear in any authentic source prior to 51</w:t>
        <w:br/>
        <w:t>B.C</w:t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503" w:line="280" w:lineRule="exact"/>
        <w:ind w:left="20" w:right="0" w:firstLine="0"/>
      </w:pPr>
      <w:bookmarkStart w:id="23" w:name="bookmark23"/>
      <w:r>
        <w:rPr>
          <w:lang w:val="en-US" w:eastAsia="en-US" w:bidi="en-US"/>
          <w:w w:val="100"/>
          <w:spacing w:val="0"/>
          <w:color w:val="000000"/>
          <w:position w:val="0"/>
        </w:rPr>
        <w:t>Bibliography</w:t>
      </w:r>
      <w:bookmarkEnd w:id="23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Ahern, Emily* </w:t>
      </w:r>
      <w:r>
        <w:rPr>
          <w:rStyle w:val="CharStyle320"/>
        </w:rPr>
        <w:t>Chinese Ritual and Politics.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Cambridge: Cambridge</w:t>
        <w:br/>
        <w:t>University Press, 1981.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Allan, Sarah. </w:t>
      </w:r>
      <w:r>
        <w:rPr>
          <w:rStyle w:val="CharStyle320"/>
        </w:rPr>
        <w:t>The Shape of the Turtle: Myth, Art, and Cosmos in Early</w:t>
        <w:br/>
        <w:t>China.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Albany: State University of New York Press, 1991.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rStyle w:val="CharStyle479"/>
          <w:b w:val="0"/>
          <w:bCs w:val="0"/>
          <w:i w:val="0"/>
          <w:iCs w:val="0"/>
        </w:rPr>
        <w:t xml:space="preserve">Assmann, Jan.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Das kulturelle Gedachtnis: Schrift, Erinnerung und politische</w:t>
        <w:br/>
        <w:t>Identitat infruhen Hochkulturen.</w:t>
      </w:r>
      <w:r>
        <w:rPr>
          <w:rStyle w:val="CharStyle479"/>
          <w:b w:val="0"/>
          <w:bCs w:val="0"/>
          <w:i w:val="0"/>
          <w:iCs w:val="0"/>
        </w:rPr>
        <w:t xml:space="preserve"> Munich: Beck, 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Assmann, Jan, and Aleida Assmann. ''Kanon und Zensur als kultur-</w:t>
        <w:br/>
        <w:t xml:space="preserve">soziologische Kategorien.^ </w:t>
      </w:r>
      <w:r>
        <w:rPr>
          <w:rStyle w:val="CharStyle320"/>
        </w:rPr>
        <w:t>Kanon und Zensur,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Jan Assmann and</w:t>
        <w:br/>
        <w:t>Aleida Assmann. Pp. 7-46. Munich: Wilhelm Fink, 1987.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Baxter, William. </w:t>
      </w:r>
      <w:r>
        <w:rPr>
          <w:rStyle w:val="CharStyle320"/>
        </w:rPr>
        <w:t>A Handbook of Old Chinese Phonology.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Berlin: Mouton</w:t>
        <w:br/>
        <w:t>de Gruyter, 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Behr, Wolfgang. "Reimende Bronzeinschriften und die Entstehung der</w:t>
        <w:br/>
        <w:t>chinesischen Endreimdichtung.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' Ph.D&gt; Dissertation. J.W. Goethe-</w:t>
        <w:br/>
        <w:t>Universitat Frankfurt, 1996.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Bilsky, Lester James. </w:t>
      </w:r>
      <w:r>
        <w:rPr>
          <w:rStyle w:val="CharStyle320"/>
        </w:rPr>
        <w:t>The State Religion of Ancient China. 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vols. Taipei:</w:t>
        <w:br/>
        <w:t>Chinese Association for Folklore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1975,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Bloch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Marcel. “Symbols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Song, Dance and Features of Articulation: Is</w:t>
        <w:br/>
        <w:t>Religion an Extreme Form of Traditional Authority?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European</w:t>
        <w:br/>
        <w:t>Journal of Sociology 15A (1974): 55-8L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Bodde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Derk, “The Idea of Social Classes in Han and Pre-Han China.”</w:t>
        <w:br/>
      </w:r>
      <w:r>
        <w:rPr>
          <w:rStyle w:val="CharStyle320"/>
        </w:rPr>
        <w:t>Thought and Law in Qin and Han China: Studies Dedicated to</w:t>
        <w:br/>
        <w:t>Anthony Hulsewe on the Occasion of His Eightieth Birthday,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Wilt</w:t>
        <w:br/>
        <w:t>L. Idema and Erik Zurcher. Pp. 26-41. Leiden: E. J. Brill, 1990.</w:t>
      </w:r>
    </w:p>
    <w:p>
      <w:pPr>
        <w:pStyle w:val="Style181"/>
        <w:tabs>
          <w:tab w:leader="hyphen" w:pos="779" w:val="left"/>
          <w:tab w:leader="none" w:pos="61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• “The State and Empire of Ch’in.” 77^</w:t>
        <w:tab/>
      </w:r>
      <w:r>
        <w:rPr>
          <w:rStyle w:val="CharStyle498"/>
        </w:rPr>
        <w:t>所说</w:t>
      </w:r>
      <w:r>
        <w:rPr>
          <w:lang w:val="en-US" w:eastAsia="en-US" w:bidi="en-US"/>
          <w:w w:val="100"/>
          <w:spacing w:val="0"/>
          <w:color w:val="000000"/>
          <w:position w:val="0"/>
        </w:rPr>
        <w:t>&lt;9/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8"/>
      </w:pPr>
      <w:r>
        <w:rPr>
          <w:rStyle w:val="CharStyle320"/>
        </w:rPr>
        <w:t>China, The ChHn and Han Empires</w:t>
      </w:r>
      <w:r>
        <w:rPr>
          <w:rStyle w:val="CharStyle492"/>
          <w:lang w:val="en-US" w:eastAsia="en-US" w:bidi="en-US"/>
        </w:rPr>
        <w:t>，</w:t>
      </w:r>
      <w:r>
        <w:rPr>
          <w:rStyle w:val="CharStyle320"/>
        </w:rPr>
        <w:t>221 B.C, - A.D. 220, ed</w:t>
      </w:r>
      <w:r>
        <w:rPr>
          <w:rStyle w:val="CharStyle492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Denis Twitchett and Michael Loewe* Pp. 20-102. Cambridge:</w:t>
        <w:br/>
        <w:t>Cambridge University Press, 1986,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rStyle w:val="CharStyle479"/>
          <w:b w:val="0"/>
          <w:bCs w:val="0"/>
          <w:i w:val="0"/>
          <w:iCs w:val="0"/>
        </w:rPr>
        <w:t xml:space="preserve">Boltz, William G. Review of John Knoblock; </w:t>
      </w:r>
      <w:r>
        <w:rPr>
          <w:lang w:val="en-US" w:eastAsia="en-US" w:bidi="en-US"/>
          <w:w w:val="100"/>
          <w:spacing w:val="0"/>
          <w:color w:val="000000"/>
          <w:position w:val="0"/>
        </w:rPr>
        <w:t>Xunzi</w:t>
      </w:r>
      <w:r>
        <w:rPr>
          <w:rStyle w:val="CharStyle509"/>
          <w:lang w:val="en-US" w:eastAsia="en-US" w:bidi="en-US"/>
          <w:b w:val="0"/>
          <w:bCs w:val="0"/>
          <w:i/>
          <w:iCs/>
        </w:rPr>
        <w:t>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 Translation and</w:t>
        <w:br/>
        <w:t>Study of the Complete Works,</w:t>
      </w:r>
      <w:r>
        <w:rPr>
          <w:rStyle w:val="CharStyle479"/>
          <w:b w:val="0"/>
          <w:bCs w:val="0"/>
          <w:i w:val="0"/>
          <w:iCs w:val="0"/>
        </w:rPr>
        <w:t xml:space="preserve"> vol I: 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Books 1-6. Bulletin of the</w:t>
        <w:br/>
        <w:t>School of Oriental and African Studies 5A2</w:t>
      </w:r>
      <w:r>
        <w:rPr>
          <w:rStyle w:val="CharStyle479"/>
          <w:b w:val="0"/>
          <w:bCs w:val="0"/>
          <w:i w:val="0"/>
          <w:iCs w:val="0"/>
        </w:rPr>
        <w:t xml:space="preserve"> (1991): 414-18.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667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Brashier, K. E. "Longevity Like Metal and Stone: The Role of the Mirror in</w:t>
        <w:br/>
        <w:t xml:space="preserve">Han Burials." </w:t>
      </w:r>
      <w:r>
        <w:rPr>
          <w:rStyle w:val="CharStyle320"/>
        </w:rPr>
        <w:t>Voung Pao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8L4-5 (1995): 201-29.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82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197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474" w:line="200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>198 BIBLIOGRAPHY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ChaCh’ang-kuo </w:t>
      </w:r>
      <w:r>
        <w:rPr>
          <w:rStyle w:val="CharStyle498"/>
        </w:rPr>
        <w:t>查昌國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“Hsi-Chou ‘hsiao’ i shih-t’an” </w:t>
      </w:r>
      <w:r>
        <w:rPr>
          <w:rStyle w:val="CharStyle498"/>
        </w:rPr>
        <w:t>西周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rStyle w:val="CharStyle498"/>
        </w:rPr>
        <w:t>孝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498"/>
        </w:rPr>
        <w:t>義試探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60" w:right="0" w:hanging="2"/>
      </w:pPr>
      <w:r>
        <w:rPr>
          <w:rStyle w:val="CharStyle506"/>
        </w:rPr>
        <w:t>中國史研究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1993.2: 143-151-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40"/>
      </w:pPr>
      <w:r>
        <w:rPr>
          <w:rStyle w:val="CharStyle320"/>
        </w:rPr>
        <w:t>Chan-kuo ts'e.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Ho Chien-chang.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Chan Ying </w:t>
      </w:r>
      <w:r>
        <w:rPr>
          <w:rStyle w:val="CharStyle188"/>
        </w:rPr>
        <w:t>詹鍈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文心雕</w:t>
      </w:r>
      <w:r>
        <w:rPr>
          <w:rStyle w:val="CharStyle188"/>
        </w:rPr>
        <w:t>龍義證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Shanghai:</w:t>
        <w:br/>
        <w:t>Shang-hai ku^chi, 1989.</w:t>
      </w:r>
    </w:p>
    <w:p>
      <w:pPr>
        <w:pStyle w:val="Style181"/>
        <w:tabs>
          <w:tab w:leader="none" w:pos="5202" w:val="center"/>
          <w:tab w:leader="none" w:pos="5844" w:val="left"/>
        </w:tabs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Chang Ho-ch’tian </w:t>
      </w:r>
      <w:r>
        <w:rPr>
          <w:rStyle w:val="CharStyle506"/>
        </w:rPr>
        <w:t>張</w:t>
      </w:r>
      <w:r>
        <w:rPr>
          <w:lang w:val="zh-TW" w:eastAsia="zh-TW" w:bidi="zh-TW"/>
          <w:w w:val="100"/>
          <w:spacing w:val="0"/>
          <w:color w:val="000000"/>
          <w:position w:val="0"/>
        </w:rPr>
        <w:t>#</w:t>
      </w:r>
      <w:r>
        <w:rPr>
          <w:rStyle w:val="CharStyle188"/>
        </w:rPr>
        <w:t>泉，</w:t>
      </w:r>
      <w:r>
        <w:rPr>
          <w:rStyle w:val="CharStyle510"/>
        </w:rPr>
        <w:t>CTzow-to’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yen-c/u’w</w:t>
        <w:tab/>
      </w:r>
      <w:r>
        <w:rPr>
          <w:rStyle w:val="CharStyle188"/>
        </w:rPr>
        <w:t>周代祭</w:t>
      </w:r>
      <w:r>
        <w:rPr>
          <w:rStyle w:val="CharStyle506"/>
        </w:rPr>
        <w:t>祀研究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Taipei: Wen-chin, 1989,</w:t>
      </w:r>
    </w:p>
    <w:p>
      <w:pPr>
        <w:pStyle w:val="Style181"/>
        <w:tabs>
          <w:tab w:leader="none" w:pos="72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Chang T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ien-en </w:t>
      </w:r>
      <w:r>
        <w:rPr>
          <w:rStyle w:val="CharStyle506"/>
        </w:rPr>
        <w:t>張天恩</w:t>
      </w:r>
      <w:r>
        <w:rPr>
          <w:lang w:val="en-US" w:eastAsia="en-US" w:bidi="en-US"/>
          <w:w w:val="100"/>
          <w:spacing w:val="0"/>
          <w:color w:val="000000"/>
          <w:position w:val="0"/>
        </w:rPr>
        <w:t>.“Tui ‘Ch’in Kimg chung k’aoshih’ chung yu-</w:t>
        <w:br/>
        <w:t>kuan wen~t’i ti i~hsieh k’an~fa”</w:t>
      </w:r>
      <w:r>
        <w:rPr>
          <w:rStyle w:val="CharStyle506"/>
        </w:rPr>
        <w:t>對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rStyle w:val="CharStyle506"/>
        </w:rPr>
        <w:t>秦公鐘考釋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06"/>
        </w:rPr>
        <w:t>中有關問題的一■些</w:t>
        <w:br/>
      </w:r>
      <w:r>
        <w:rPr>
          <w:rStyle w:val="CharStyle188"/>
        </w:rPr>
        <w:t>看法</w:t>
      </w:r>
      <w:r>
        <w:rPr>
          <w:rStyle w:val="CharStyle510"/>
        </w:rPr>
        <w:t>.</w:t>
      </w:r>
      <w:r>
        <w:rPr>
          <w:rStyle w:val="CharStyle188"/>
        </w:rPr>
        <w:t>膝</w:t>
      </w:r>
      <w:r>
        <w:rPr>
          <w:rStyle w:val="CharStyle510"/>
        </w:rPr>
        <w:t>t</w:t>
      </w:r>
      <w:r>
        <w:rPr>
          <w:rStyle w:val="CharStyle188"/>
        </w:rPr>
        <w:t>如</w:t>
      </w:r>
      <w:r>
        <w:rPr>
          <w:rStyle w:val="CharStyle510"/>
        </w:rPr>
        <w:t>-fc</w:t>
      </w:r>
      <w:r>
        <w:rPr>
          <w:rStyle w:val="CharStyle188"/>
        </w:rPr>
        <w:t>此</w:t>
      </w:r>
      <w:r>
        <w:rPr>
          <w:rStyle w:val="CharStyle510"/>
        </w:rPr>
        <w:t>/z</w:t>
        <w:tab/>
      </w:r>
      <w:r>
        <w:rPr>
          <w:rStyle w:val="CharStyle188"/>
        </w:rPr>
        <w:t>四川大學學報</w:t>
      </w:r>
      <w:r>
        <w:rPr>
          <w:rStyle w:val="CharStyle510"/>
          <w:lang w:val="zh-TW" w:eastAsia="zh-TW" w:bidi="zh-TW"/>
        </w:rPr>
        <w:t>(</w:t>
      </w:r>
      <w:r>
        <w:rPr>
          <w:rStyle w:val="CharStyle188"/>
        </w:rPr>
        <w:t>哲社</w:t>
      </w:r>
      <w:r>
        <w:rPr>
          <w:rStyle w:val="CharStyle510"/>
        </w:rPr>
        <w:t>)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1980.4: 93-100.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Chang Yung-hsin </w:t>
      </w:r>
      <w:r>
        <w:rPr>
          <w:rStyle w:val="CharStyle498"/>
        </w:rPr>
        <w:t>張永鑫</w:t>
      </w:r>
      <w:r>
        <w:rPr>
          <w:rStyle w:val="CharStyle498"/>
          <w:lang w:val="en-US" w:eastAsia="en-US" w:bidi="en-US"/>
        </w:rPr>
        <w:t>.</w:t>
      </w:r>
      <w:r>
        <w:rPr>
          <w:rStyle w:val="CharStyle498"/>
        </w:rPr>
        <w:t>//伽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y</w:t>
      </w:r>
      <w:r>
        <w:rPr>
          <w:rStyle w:val="CharStyle511"/>
        </w:rPr>
        <w:t>如漢樂府研究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.Nanking:</w:t>
        <w:br/>
        <w:t>Chiang-su ku-chi, 1992.</w:t>
      </w:r>
    </w:p>
    <w:p>
      <w:pPr>
        <w:pStyle w:val="Style181"/>
        <w:tabs>
          <w:tab w:leader="none" w:pos="3401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Chao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I </w:t>
      </w:r>
      <w:r>
        <w:rPr>
          <w:rStyle w:val="CharStyle506"/>
        </w:rPr>
        <w:t>趙翼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（1727 - 1814).</w:t>
        <w:tab/>
        <w:t>hingl</w:t>
      </w:r>
      <w:r>
        <w:rPr>
          <w:rStyle w:val="CharStyle506"/>
        </w:rPr>
        <w:t>伽陔餘叢考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.C/zaW /Wng </w:t>
      </w:r>
      <w:r>
        <w:rPr>
          <w:rStyle w:val="CharStyle498"/>
        </w:rPr>
        <w:t>湛</w:t>
      </w:r>
    </w:p>
    <w:p>
      <w:pPr>
        <w:pStyle w:val="Style181"/>
        <w:tabs>
          <w:tab w:leader="none" w:pos="4884" w:val="center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firstLine="1"/>
      </w:pPr>
      <w:r>
        <w:rPr>
          <w:rStyle w:val="CharStyle506"/>
        </w:rPr>
        <w:t>貽堂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ed.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1790, Rpt. in</w:t>
        <w:tab/>
        <w:t>dz’</w:t>
      </w:r>
      <w:r>
        <w:rPr>
          <w:rStyle w:val="CharStyle498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n-c/u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498"/>
        </w:rPr>
        <w:t>甌北全集，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1811.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Chavannes, Edouard»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Les Inscriptions des </w:t>
      </w:r>
      <w:r>
        <w:rPr>
          <w:rStyle w:val="CharStyle320"/>
        </w:rPr>
        <w:t>Ts'in^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Journal Asiatique, n.s.</w:t>
        <w:br/>
        <w:t>1 (1893): 473-521.</w:t>
      </w:r>
    </w:p>
    <w:p>
      <w:pPr>
        <w:pStyle w:val="Style477"/>
        <w:tabs>
          <w:tab w:leader="hyphen" w:pos="767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.Les Memoires historiques de Se-ma Ts'ien. 5</w:t>
      </w:r>
      <w:r>
        <w:rPr>
          <w:rStyle w:val="CharStyle479"/>
          <w:b w:val="0"/>
          <w:bCs w:val="0"/>
          <w:i w:val="0"/>
          <w:iCs w:val="0"/>
        </w:rPr>
        <w:t xml:space="preserve"> vols</w:t>
      </w:r>
      <w:r>
        <w:rPr>
          <w:rStyle w:val="CharStyle479"/>
          <w:vertAlign w:val="subscript"/>
          <w:b w:val="0"/>
          <w:bCs w:val="0"/>
          <w:i w:val="0"/>
          <w:iCs w:val="0"/>
        </w:rPr>
        <w:t>M</w:t>
      </w:r>
      <w:r>
        <w:rPr>
          <w:rStyle w:val="CharStyle479"/>
          <w:b w:val="0"/>
          <w:bCs w:val="0"/>
          <w:i w:val="0"/>
          <w:iCs w:val="0"/>
        </w:rPr>
        <w:t xml:space="preserve"> Paris: Ernest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Leroux, 1895-1905. VoL 6: Paris: Adrien Maisonneuve, 1969,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Ch’en Chao-jung </w:t>
      </w:r>
      <w:r>
        <w:rPr>
          <w:rStyle w:val="CharStyle498"/>
        </w:rPr>
        <w:t>陳昭容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_ “Ch’in ‘shu t’ung wen~tzu’ hsin t’an” </w:t>
      </w:r>
      <w:r>
        <w:rPr>
          <w:rStyle w:val="CharStyle506"/>
        </w:rPr>
        <w:t>秦「書同</w:t>
        <w:br/>
      </w:r>
      <w:r>
        <w:rPr>
          <w:rStyle w:val="CharStyle512"/>
        </w:rPr>
        <w:t>文字</w:t>
      </w:r>
      <w:r>
        <w:rPr>
          <w:rStyle w:val="CharStyle448"/>
        </w:rPr>
        <w:t xml:space="preserve">A </w:t>
      </w:r>
      <w:r>
        <w:rPr>
          <w:rStyle w:val="CharStyle512"/>
        </w:rPr>
        <w:t>新操</w:t>
      </w:r>
      <w:r>
        <w:rPr>
          <w:rStyle w:val="CharStyle320"/>
        </w:rPr>
        <w:t>• Bulletin of the Institute of History and Philology,</w:t>
        <w:br/>
        <w:t>Academia Sinica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683 (1997): 5B9-641.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Ch，en Chih-liang </w:t>
      </w:r>
      <w:r>
        <w:rPr>
          <w:rStyle w:val="CharStyle498"/>
        </w:rPr>
        <w:t>陳志良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“T’ai-shan k’o-shih k’ao (shang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hsia)” </w:t>
      </w:r>
      <w:r>
        <w:rPr>
          <w:rStyle w:val="CharStyle506"/>
        </w:rPr>
        <w:t>泰山亥</w:t>
      </w:r>
      <w:r>
        <w:rPr>
          <w:lang w:val="en-US" w:eastAsia="en-US" w:bidi="en-US"/>
          <w:w w:val="100"/>
          <w:spacing w:val="0"/>
          <w:color w:val="000000"/>
          <w:position w:val="0"/>
        </w:rPr>
        <w:t>ij</w:t>
        <w:br/>
      </w:r>
      <w:r>
        <w:rPr>
          <w:rStyle w:val="CharStyle498"/>
        </w:rPr>
        <w:t>石考（上，下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).S/m</w:t>
      </w:r>
      <w:r>
        <w:rPr>
          <w:rStyle w:val="CharStyle498"/>
        </w:rPr>
        <w:t>料</w:t>
      </w:r>
      <w:r>
        <w:rPr>
          <w:lang w:val="en-US" w:eastAsia="en-US" w:bidi="en-US"/>
          <w:w w:val="100"/>
          <w:spacing w:val="0"/>
          <w:color w:val="000000"/>
          <w:position w:val="0"/>
        </w:rPr>
        <w:t>mz</w:t>
      </w:r>
      <w:r>
        <w:rPr>
          <w:rStyle w:val="CharStyle506"/>
        </w:rPr>
        <w:t>説文月刊</w:t>
      </w:r>
      <w:r>
        <w:rPr>
          <w:lang w:val="en-US" w:eastAsia="en-US" w:bidi="en-US"/>
          <w:w w:val="100"/>
          <w:spacing w:val="0"/>
          <w:color w:val="000000"/>
          <w:position w:val="0"/>
        </w:rPr>
        <w:t>1.2 (1939): 55-61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1.3</w:t>
        <w:br/>
        <w:t>(1939): 31-43.</w:t>
      </w:r>
    </w:p>
    <w:p>
      <w:pPr>
        <w:pStyle w:val="Style181"/>
        <w:tabs>
          <w:tab w:leader="none" w:pos="2769" w:val="center"/>
          <w:tab w:leader="none" w:pos="3461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Ch’en Hsin-hsiung </w:t>
      </w:r>
      <w:r>
        <w:rPr>
          <w:rStyle w:val="CharStyle498"/>
        </w:rPr>
        <w:t>陳新雄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</w:t>
      </w:r>
      <w:r>
        <w:rPr>
          <w:rStyle w:val="CharStyle498"/>
          <w:lang w:val="en-US" w:eastAsia="en-US" w:bidi="en-US"/>
        </w:rPr>
        <w:t>《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Shih-chi * Ch’in Shih-huang pen-chi» so</w:t>
        <w:br/>
        <w:t>chien ti sheng-ytin hsien~hsiang”</w:t>
      </w:r>
      <w:r>
        <w:rPr>
          <w:rStyle w:val="CharStyle498"/>
          <w:lang w:val="en-US" w:eastAsia="en-US" w:bidi="en-US"/>
        </w:rPr>
        <w:t>《</w:t>
      </w:r>
      <w:r>
        <w:rPr>
          <w:rStyle w:val="CharStyle498"/>
        </w:rPr>
        <w:t>史記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秦始皇本紀</w:t>
      </w:r>
      <w:r>
        <w:rPr>
          <w:rStyle w:val="CharStyle506"/>
          <w:lang w:val="en-US" w:eastAsia="en-US" w:bidi="en-US"/>
        </w:rPr>
        <w:t>》</w:t>
      </w:r>
      <w:r>
        <w:rPr>
          <w:rStyle w:val="CharStyle506"/>
        </w:rPr>
        <w:t>&gt;斤見的聲韻</w:t>
        <w:br/>
      </w:r>
      <w:r>
        <w:rPr>
          <w:rStyle w:val="CharStyle188"/>
        </w:rPr>
        <w:t>現象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  <w:t>Zwnw’wng</w:t>
        <w:tab/>
      </w:r>
      <w:r>
        <w:rPr>
          <w:rStyle w:val="CharStyle506"/>
        </w:rPr>
        <w:t>聲韻論叢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(1992): 1-13.</w:t>
      </w:r>
    </w:p>
    <w:p>
      <w:pPr>
        <w:pStyle w:val="Style181"/>
        <w:tabs>
          <w:tab w:leader="none" w:pos="7225" w:val="right"/>
        </w:tabs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Ch^n Li (1809 - 1869). </w:t>
      </w:r>
      <w:r>
        <w:rPr>
          <w:rStyle w:val="CharStyle320"/>
        </w:rPr>
        <w:t>Pai-hu fung shu-cheng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Peking;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Chung-hua shu-chti, 1994.</w:t>
      </w:r>
    </w:p>
    <w:p>
      <w:pPr>
        <w:pStyle w:val="Style181"/>
        <w:tabs>
          <w:tab w:leader="none" w:pos="72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71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Ch’en Meng-chia </w:t>
      </w:r>
      <w:r>
        <w:rPr>
          <w:rStyle w:val="CharStyle506"/>
        </w:rPr>
        <w:t>陳夢家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506"/>
          <w:lang w:val="en-US" w:eastAsia="en-US" w:bidi="en-US"/>
        </w:rPr>
        <w:t>》</w:t>
      </w:r>
      <w:r>
        <w:rPr>
          <w:lang w:val="en-US" w:eastAsia="en-US" w:bidi="en-US"/>
          <w:w w:val="100"/>
          <w:spacing w:val="0"/>
          <w:color w:val="000000"/>
          <w:position w:val="0"/>
        </w:rPr>
        <w:t>S72&lt;</w:t>
      </w:r>
      <w:r>
        <w:rPr>
          <w:rStyle w:val="CharStyle506"/>
        </w:rPr>
        <w:t>叫</w:t>
      </w:r>
      <w:r>
        <w:rPr>
          <w:lang w:val="en-US" w:eastAsia="en-US" w:bidi="en-US"/>
          <w:w w:val="100"/>
          <w:spacing w:val="0"/>
          <w:color w:val="000000"/>
          <w:position w:val="0"/>
        </w:rPr>
        <w:t>g-s/m</w:t>
        <w:tab/>
      </w:r>
      <w:r>
        <w:rPr>
          <w:rStyle w:val="CharStyle506"/>
        </w:rPr>
        <w:t>狀尚書通論</w:t>
      </w:r>
      <w:r>
        <w:rPr>
          <w:lang w:val="zh-TW" w:eastAsia="zh-TW" w:bidi="zh-TW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 Chung-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1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hua shu-chti, 1985.</w:t>
      </w:r>
    </w:p>
    <w:p>
      <w:pPr>
        <w:pStyle w:val="Style181"/>
        <w:tabs>
          <w:tab w:leader="none" w:pos="72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71" w:lineRule="exact"/>
        <w:ind w:left="580" w:right="0" w:hanging="54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Ch’en P’an </w:t>
      </w:r>
      <w:r>
        <w:rPr>
          <w:rStyle w:val="CharStyle506"/>
        </w:rPr>
        <w:t>陳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c/zzV^/nTz</w:t>
        <w:tab/>
      </w:r>
      <w:r>
        <w:rPr>
          <w:rStyle w:val="CharStyle188"/>
        </w:rPr>
        <w:t>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’wng </w:t>
      </w:r>
      <w:r>
        <w:rPr>
          <w:rStyle w:val="CharStyle188"/>
        </w:rPr>
        <w:t>舊學舊</w:t>
      </w:r>
      <w:r>
        <w:rPr>
          <w:rStyle w:val="CharStyle506"/>
        </w:rPr>
        <w:t>史説叢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1" w:lineRule="exact"/>
        <w:ind w:left="580" w:right="0" w:firstLine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Taipei: Kuo-li pien-i kuan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1993,</w:t>
      </w:r>
    </w:p>
    <w:p>
      <w:pPr>
        <w:pStyle w:val="Style477"/>
        <w:tabs>
          <w:tab w:leader="none" w:pos="2377" w:val="center"/>
          <w:tab w:leader="none" w:pos="2851" w:val="left"/>
        </w:tabs>
        <w:widowControl w:val="0"/>
        <w:keepNext w:val="0"/>
        <w:keepLines w:val="0"/>
        <w:shd w:val="clear" w:color="auto" w:fill="auto"/>
        <w:bidi w:val="0"/>
        <w:spacing w:before="0" w:after="0" w:line="312" w:lineRule="exact"/>
        <w:ind w:left="580" w:right="0" w:hanging="540"/>
      </w:pPr>
      <w:r>
        <w:rPr>
          <w:rStyle w:val="CharStyle479"/>
          <w:b w:val="0"/>
          <w:bCs w:val="0"/>
          <w:i w:val="0"/>
          <w:iCs w:val="0"/>
        </w:rPr>
        <w:t>Ch^n Pen-li</w:t>
        <w:tab/>
        <w:t>(1739</w:t>
        <w:tab/>
        <w:t xml:space="preserve">- 1818).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 yueh^fu san ko chien^chu</w:t>
      </w:r>
    </w:p>
    <w:p>
      <w:pPr>
        <w:pStyle w:val="Style181"/>
        <w:tabs>
          <w:tab w:leader="none" w:pos="3830" w:val="right"/>
        </w:tabs>
        <w:widowControl w:val="0"/>
        <w:keepNext w:val="0"/>
        <w:keepLines w:val="0"/>
        <w:shd w:val="clear" w:color="auto" w:fill="auto"/>
        <w:bidi w:val="0"/>
        <w:spacing w:before="0" w:after="0" w:line="312" w:lineRule="exact"/>
        <w:ind w:left="580" w:right="0" w:firstLine="1"/>
      </w:pPr>
      <w:r>
        <w:rPr>
          <w:rStyle w:val="CharStyle506"/>
        </w:rPr>
        <w:t>三歌牋註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</w:r>
      <w:r>
        <w:rPr>
          <w:rStyle w:val="CharStyle506"/>
        </w:rPr>
        <w:t>从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  <w:r>
        <w:rPr>
          <w:rStyle w:val="CharStyle506"/>
        </w:rPr>
        <w:t>陳氏叢書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ed” 1810.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580" w:right="0" w:hanging="540"/>
        <w:sectPr>
          <w:headerReference w:type="default" r:id="rId130"/>
          <w:pgSz w:w="10259" w:h="13372"/>
          <w:pgMar w:top="1126" w:left="1462" w:right="1491" w:bottom="889" w:header="0" w:footer="3" w:gutter="0"/>
          <w:rtlGutter w:val="0"/>
          <w:cols w:space="720"/>
          <w:pgNumType w:start="20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Ch’en P’ing </w:t>
      </w:r>
      <w:r>
        <w:rPr>
          <w:rStyle w:val="CharStyle188"/>
        </w:rPr>
        <w:t>陳平</w:t>
      </w:r>
      <w:r>
        <w:rPr>
          <w:lang w:val="en-US" w:eastAsia="en-US" w:bidi="en-US"/>
          <w:w w:val="100"/>
          <w:spacing w:val="0"/>
          <w:color w:val="000000"/>
          <w:position w:val="0"/>
        </w:rPr>
        <w:t>♦ “Shih-hin kuan-chung Ch’in mu ch’ing-t’ung jung-ch’i ti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488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199</w:t>
      </w:r>
    </w:p>
    <w:p>
      <w:pPr>
        <w:pStyle w:val="Style513"/>
        <w:widowControl w:val="0"/>
        <w:keepNext/>
        <w:keepLines/>
        <w:shd w:val="clear" w:color="auto" w:fill="auto"/>
        <w:bidi w:val="0"/>
        <w:jc w:val="both"/>
        <w:spacing w:before="0" w:after="0"/>
        <w:ind w:left="580" w:right="0" w:firstLine="8"/>
      </w:pPr>
      <w:bookmarkStart w:id="24" w:name="bookmark24"/>
      <w:r>
        <w:rPr>
          <w:rStyle w:val="CharStyle515"/>
        </w:rPr>
        <w:t>fen-ch’i werK’i (shang</w:t>
      </w:r>
      <w:r>
        <w:rPr>
          <w:rStyle w:val="CharStyle516"/>
        </w:rPr>
        <w:t>，</w:t>
      </w:r>
      <w:r>
        <w:rPr>
          <w:rStyle w:val="CharStyle515"/>
        </w:rPr>
        <w:t>hsia)”</w:t>
      </w:r>
      <w:r>
        <w:rPr>
          <w:rStyle w:val="CharStyle517"/>
        </w:rPr>
        <w:t>試論關中秦墓青銅容器的分期問題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518"/>
        </w:rPr>
        <w:t>上，下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</w:r>
      <w:r>
        <w:rPr>
          <w:rStyle w:val="CharStyle518"/>
        </w:rPr>
        <w:t>尤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18"/>
        </w:rPr>
        <w:t>如如舛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  <w:r>
        <w:rPr>
          <w:rStyle w:val="CharStyle518"/>
        </w:rPr>
        <w:t>阶</w:t>
      </w:r>
      <w:r>
        <w:rPr>
          <w:lang w:val="en-US" w:eastAsia="en-US" w:bidi="en-US"/>
          <w:w w:val="100"/>
          <w:spacing w:val="0"/>
          <w:color w:val="000000"/>
          <w:position w:val="0"/>
        </w:rPr>
        <w:t>vra</w:t>
      </w:r>
      <w:r>
        <w:rPr>
          <w:rStyle w:val="CharStyle518"/>
        </w:rPr>
        <w:t>考古與文物</w:t>
      </w:r>
      <w:r>
        <w:rPr>
          <w:rStyle w:val="CharStyle51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1984.3): </w:t>
      </w:r>
      <w:r>
        <w:rPr>
          <w:lang w:val="zh-TW" w:eastAsia="zh-TW" w:bidi="zh-TW"/>
          <w:w w:val="100"/>
          <w:spacing w:val="0"/>
          <w:color w:val="000000"/>
          <w:position w:val="0"/>
        </w:rPr>
        <w:t>58-73,</w:t>
      </w:r>
      <w:r>
        <w:rPr>
          <w:rStyle w:val="CharStyle51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1984.4):</w:t>
        <w:br/>
        <w:t>63-73.</w:t>
      </w:r>
      <w:bookmarkEnd w:id="24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62" w:lineRule="exact"/>
        <w:ind w:left="580" w:right="0" w:firstLine="171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“Ch’in-tzu ko, mao k</w:t>
      </w:r>
      <w:r>
        <w:rPr>
          <w:rStyle w:val="CharStyle156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ao，’ </w:t>
      </w:r>
      <w:r>
        <w:rPr>
          <w:rStyle w:val="CharStyle156"/>
          <w:b w:val="0"/>
          <w:bCs w:val="0"/>
        </w:rPr>
        <w:t>秦子戈，矛考，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r</w:t>
      </w:r>
      <w:r>
        <w:rPr>
          <w:rStyle w:val="CharStyle156"/>
          <w:b w:val="0"/>
          <w:bCs w:val="0"/>
        </w:rPr>
        <w:t>雜坤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vmz</w:t>
      </w:r>
      <w:r>
        <w:rPr>
          <w:rStyle w:val="CharStyle156"/>
          <w:lang w:val="en-US" w:eastAsia="en-US" w:bidi="en-US"/>
          <w:b w:val="0"/>
          <w:bCs w:val="0"/>
        </w:rPr>
        <w:t>-</w:t>
      </w:r>
      <w:r>
        <w:rPr>
          <w:rStyle w:val="CharStyle156"/>
          <w:b w:val="0"/>
          <w:bCs w:val="0"/>
        </w:rPr>
        <w:t>丽考</w:t>
        <w:br/>
        <w:t>古與文物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1986.2: 65-69.</w:t>
      </w:r>
    </w:p>
    <w:p>
      <w:pPr>
        <w:pStyle w:val="Style136"/>
        <w:tabs>
          <w:tab w:leader="hyphen" w:pos="7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• “Ch’in-tzu ko, mao k’ao pu-i” </w:t>
      </w:r>
      <w:r>
        <w:rPr>
          <w:rStyle w:val="CharStyle519"/>
          <w:b w:val="0"/>
          <w:bCs w:val="0"/>
        </w:rPr>
        <w:t>秦子戈，矛考補議，辦</w:t>
      </w:r>
    </w:p>
    <w:p>
      <w:pPr>
        <w:pStyle w:val="Style136"/>
        <w:tabs>
          <w:tab w:leader="none" w:pos="27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580" w:right="0" w:firstLine="8"/>
      </w:pPr>
      <w:r>
        <w:rPr>
          <w:rStyle w:val="CharStyle484"/>
          <w:b/>
          <w:bCs/>
        </w:rPr>
        <w:t>wen^wu</w:t>
      </w:r>
      <w:r>
        <w:rPr>
          <w:rStyle w:val="CharStyle180"/>
          <w:b w:val="0"/>
          <w:b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1990.1: 102-6.</w:t>
      </w:r>
    </w:p>
    <w:p>
      <w:pPr>
        <w:pStyle w:val="Style136"/>
        <w:tabs>
          <w:tab w:leader="hyphen" w:pos="7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* ^Ch^en-t'an Li hsien ChMn Kung mu-ti i-ts^un yli hsiang-kuan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588"/>
      </w:pPr>
      <w:r>
        <w:rPr>
          <w:lang w:val="en-US" w:eastAsia="en-US" w:bidi="en-US"/>
          <w:w w:val="100"/>
          <w:spacing w:val="0"/>
          <w:color w:val="000000"/>
          <w:position w:val="0"/>
        </w:rPr>
        <w:t>wen-t’i”</w:t>
      </w:r>
      <w:r>
        <w:rPr>
          <w:rStyle w:val="CharStyle156"/>
          <w:b w:val="0"/>
          <w:bCs w:val="0"/>
        </w:rPr>
        <w:t>淺談禮縣秦公墓地與相關問題，心〜如</w:t>
        <w:br/>
        <w:t>與文物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1998.5: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78_87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77.</w:t>
        <w:br/>
      </w:r>
      <w:r>
        <w:rPr>
          <w:rStyle w:val="CharStyle155"/>
          <w:b w:val="0"/>
          <w:bCs w:val="0"/>
        </w:rPr>
        <w:t>〇</w:t>
      </w:r>
      <w:r>
        <w:rPr>
          <w:rStyle w:val="CharStyle520"/>
          <w:b/>
          <w:bCs/>
        </w:rPr>
        <w:t>1</w:t>
      </w:r>
      <w:r>
        <w:rPr>
          <w:rStyle w:val="CharStyle521"/>
          <w:b/>
          <w:bCs/>
        </w:rPr>
        <w:t>’</w:t>
      </w:r>
      <w:r>
        <w:rPr>
          <w:rStyle w:val="CharStyle520"/>
          <w:b/>
          <w:bCs/>
        </w:rPr>
        <w:t>6113</w:t>
      </w:r>
      <w:r>
        <w:rPr>
          <w:rStyle w:val="CharStyle521"/>
          <w:b/>
          <w:bCs/>
        </w:rPr>
        <w:t>]</w:t>
      </w:r>
      <w:r>
        <w:rPr>
          <w:rStyle w:val="CharStyle520"/>
          <w:b/>
          <w:bCs/>
        </w:rPr>
        <w:t>111</w:t>
      </w:r>
      <w:r>
        <w:rPr>
          <w:rStyle w:val="CharStyle521"/>
          <w:b/>
          <w:bCs/>
        </w:rPr>
        <w:t>-</w:t>
      </w:r>
      <w:r>
        <w:rPr>
          <w:rStyle w:val="CharStyle520"/>
          <w:b/>
          <w:bCs/>
        </w:rPr>
        <w:t>1</w:t>
      </w:r>
      <w:r>
        <w:rPr>
          <w:rStyle w:val="CharStyle155"/>
          <w:b w:val="0"/>
          <w:bCs w:val="0"/>
        </w:rPr>
        <w:t>〇</w:t>
      </w:r>
      <w:r>
        <w:rPr>
          <w:rStyle w:val="CharStyle520"/>
          <w:b/>
          <w:bCs/>
        </w:rPr>
        <w:t>1</w:t>
      </w:r>
      <w:r>
        <w:rPr>
          <w:rStyle w:val="CharStyle155"/>
          <w:b w:val="0"/>
          <w:bCs w:val="0"/>
        </w:rPr>
        <w:t>〇陳戍國</w:t>
      </w:r>
      <w:r>
        <w:rPr>
          <w:rStyle w:val="CharStyle521"/>
          <w:b/>
          <w:bCs/>
        </w:rPr>
        <w:t>*</w:t>
      </w:r>
      <w:r>
        <w:rPr>
          <w:rStyle w:val="CharStyle520"/>
          <w:b/>
          <w:bCs/>
        </w:rPr>
        <w:t>67</w:t>
      </w:r>
      <w:r>
        <w:rPr>
          <w:rStyle w:val="CharStyle521"/>
          <w:b/>
          <w:bCs/>
        </w:rPr>
        <w:t>^&gt;</w:t>
      </w:r>
      <w:r>
        <w:rPr>
          <w:rStyle w:val="CharStyle520"/>
          <w:b/>
          <w:bCs/>
        </w:rPr>
        <w:t>2</w:t>
      </w:r>
      <w:r>
        <w:rPr>
          <w:rStyle w:val="CharStyle155"/>
          <w:b w:val="0"/>
          <w:bCs w:val="0"/>
        </w:rPr>
        <w:t>丹伽</w:t>
      </w:r>
      <w:r>
        <w:rPr>
          <w:rStyle w:val="CharStyle521"/>
          <w:b/>
          <w:bCs/>
        </w:rPr>
        <w:t>/</w:t>
      </w:r>
      <w:r>
        <w:rPr>
          <w:rStyle w:val="CharStyle155"/>
          <w:b w:val="0"/>
          <w:bCs w:val="0"/>
        </w:rPr>
        <w:t>丨</w:t>
      </w:r>
      <w:r>
        <w:rPr>
          <w:rStyle w:val="CharStyle521"/>
          <w:b/>
          <w:bCs/>
        </w:rPr>
        <w:t>-</w:t>
      </w:r>
      <w:r>
        <w:rPr>
          <w:rStyle w:val="CharStyle155"/>
          <w:b w:val="0"/>
          <w:bCs w:val="0"/>
        </w:rPr>
        <w:t>咖</w:t>
      </w:r>
      <w:r>
        <w:rPr>
          <w:rStyle w:val="CharStyle520"/>
          <w:b/>
          <w:bCs/>
        </w:rPr>
        <w:t>71</w:t>
      </w:r>
      <w:r>
        <w:rPr>
          <w:rStyle w:val="CharStyle521"/>
          <w:b/>
          <w:bCs/>
        </w:rPr>
        <w:t>)</w:t>
      </w:r>
      <w:r>
        <w:rPr>
          <w:rStyle w:val="CharStyle155"/>
          <w:b w:val="0"/>
          <w:bCs w:val="0"/>
        </w:rPr>
        <w:t>；册</w:t>
      </w:r>
      <w:r>
        <w:rPr>
          <w:rStyle w:val="CharStyle521"/>
          <w:b/>
          <w:bCs/>
        </w:rPr>
        <w:t>(</w:t>
      </w:r>
      <w:r>
        <w:rPr>
          <w:rStyle w:val="CharStyle155"/>
          <w:b w:val="0"/>
          <w:bCs w:val="0"/>
        </w:rPr>
        <w:t>：</w:t>
      </w:r>
      <w:r>
        <w:rPr>
          <w:rStyle w:val="CharStyle521"/>
          <w:b/>
          <w:bCs/>
        </w:rPr>
        <w:t>/</w:t>
      </w:r>
      <w:r>
        <w:rPr>
          <w:rStyle w:val="CharStyle520"/>
          <w:b/>
          <w:bCs/>
        </w:rPr>
        <w:t>2</w:t>
      </w:r>
      <w:r>
        <w:rPr>
          <w:rStyle w:val="CharStyle521"/>
          <w:b/>
          <w:bCs/>
        </w:rPr>
        <w:t>/«</w:t>
      </w:r>
      <w:r>
        <w:rPr>
          <w:rStyle w:val="CharStyle155"/>
          <w:b w:val="0"/>
          <w:bCs w:val="0"/>
        </w:rPr>
        <w:t>秦漢禮制研究</w:t>
      </w:r>
      <w:r>
        <w:rPr>
          <w:rStyle w:val="CharStyle521"/>
          <w:b/>
          <w:bCs/>
        </w:rPr>
        <w:t>*\¥</w:t>
      </w:r>
      <w:r>
        <w:rPr>
          <w:rStyle w:val="CharStyle520"/>
          <w:b/>
          <w:bCs/>
        </w:rPr>
        <w:t>11</w:t>
      </w:r>
      <w:r>
        <w:rPr>
          <w:rStyle w:val="CharStyle521"/>
          <w:b/>
          <w:bCs/>
        </w:rPr>
        <w:t>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han: Hu-nan chiao-yii, 1993.</w:t>
      </w:r>
    </w:p>
    <w:p>
      <w:pPr>
        <w:pStyle w:val="Style136"/>
        <w:tabs>
          <w:tab w:leader="none" w:pos="37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Cheng Wen </w:t>
      </w:r>
      <w:r>
        <w:rPr>
          <w:rStyle w:val="CharStyle156"/>
          <w:b w:val="0"/>
          <w:bCs w:val="0"/>
        </w:rPr>
        <w:t>鄭文</w:t>
      </w:r>
      <w:r>
        <w:rPr>
          <w:lang w:val="en-US" w:eastAsia="en-US" w:bidi="en-US"/>
          <w:w w:val="100"/>
          <w:spacing w:val="0"/>
          <w:color w:val="000000"/>
          <w:position w:val="0"/>
        </w:rPr>
        <w:t>*</w:t>
        <w:tab/>
      </w:r>
      <w:r>
        <w:rPr>
          <w:rStyle w:val="CharStyle156"/>
          <w:b w:val="0"/>
          <w:bCs w:val="0"/>
        </w:rPr>
        <w:t>漢詩</w:t>
      </w:r>
      <w:r>
        <w:rPr>
          <w:rStyle w:val="CharStyle522"/>
          <w:b w:val="0"/>
          <w:bCs w:val="0"/>
        </w:rPr>
        <w:t>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Lan-chou: Hsi-pei shih-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58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fan hsueh-yuan, 1981.</w:t>
      </w:r>
    </w:p>
    <w:p>
      <w:pPr>
        <w:pStyle w:val="Style136"/>
        <w:tabs>
          <w:tab w:leader="hyphen" w:pos="7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.“‘Han An’shih fang-chung ko’ shih-lun”</w:t>
      </w:r>
      <w:r>
        <w:rPr>
          <w:rStyle w:val="CharStyle156"/>
          <w:b w:val="0"/>
          <w:bCs w:val="0"/>
        </w:rPr>
        <w:t>《漢安世房中歌》試論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</w:p>
    <w:p>
      <w:pPr>
        <w:pStyle w:val="Style513"/>
        <w:widowControl w:val="0"/>
        <w:keepNext/>
        <w:keepLines/>
        <w:shd w:val="clear" w:color="auto" w:fill="auto"/>
        <w:bidi w:val="0"/>
        <w:jc w:val="left"/>
        <w:spacing w:before="0" w:after="0" w:line="274" w:lineRule="exact"/>
        <w:ind w:left="2380" w:right="0" w:firstLine="3"/>
      </w:pPr>
      <w:bookmarkStart w:id="25" w:name="bookmark25"/>
      <w:r>
        <w:rPr>
          <w:rStyle w:val="CharStyle515"/>
        </w:rPr>
        <w:t>(Lan-chou)</w:t>
      </w:r>
      <w:r>
        <w:rPr>
          <w:rStyle w:val="CharStyle523"/>
        </w:rPr>
        <w:t>社會科學（蘭州</w:t>
      </w:r>
      <w:r>
        <w:rPr>
          <w:rStyle w:val="CharStyle523"/>
          <w:lang w:val="en-US" w:eastAsia="en-US" w:bidi="en-US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1985.2: 97-103.</w:t>
      </w:r>
      <w:bookmarkEnd w:id="25"/>
    </w:p>
    <w:p>
      <w:pPr>
        <w:pStyle w:val="Style136"/>
        <w:tabs>
          <w:tab w:leader="hyphen" w:pos="777" w:val="left"/>
          <w:tab w:leader="none" w:pos="5409" w:val="right"/>
          <w:tab w:leader="none" w:pos="5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2"/>
      </w:pPr>
      <w:r>
        <w:rPr>
          <w:rStyle w:val="CharStyle180"/>
          <w:b w:val="0"/>
          <w:bCs w:val="0"/>
        </w:rPr>
        <w:tab/>
      </w:r>
      <w:r>
        <w:rPr>
          <w:rStyle w:val="CharStyle484"/>
          <w:lang w:val="zh-TW" w:eastAsia="zh-TW" w:bidi="zh-TW"/>
          <w:b/>
          <w:bCs/>
        </w:rPr>
        <w:t>，</w:t>
      </w:r>
      <w:r>
        <w:rPr>
          <w:rStyle w:val="CharStyle484"/>
          <w:b/>
          <w:bCs/>
        </w:rPr>
        <w:t>Han shih hstian-chien</w:t>
      </w:r>
      <w:r>
        <w:rPr>
          <w:rStyle w:val="CharStyle180"/>
          <w:b w:val="0"/>
          <w:b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Shanghai:</w:t>
        <w:tab/>
        <w:t>Shang-hai ku-chi,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58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1986.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580" w:right="0" w:hanging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Chiang Shan-kuo </w:t>
      </w:r>
      <w:r>
        <w:rPr>
          <w:rStyle w:val="CharStyle156"/>
          <w:b w:val="0"/>
          <w:bCs w:val="0"/>
        </w:rPr>
        <w:t>蔣善國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57m</w:t>
      </w:r>
      <w:r>
        <w:rPr>
          <w:rStyle w:val="CharStyle156"/>
          <w:b w:val="0"/>
          <w:bCs w:val="0"/>
        </w:rPr>
        <w:t>叹加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ng-s/m </w:t>
      </w:r>
      <w:r>
        <w:rPr>
          <w:rStyle w:val="CharStyle156"/>
          <w:b w:val="0"/>
          <w:bCs w:val="0"/>
        </w:rPr>
        <w:t>尚書綜述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.Shanghai:</w:t>
        <w:br/>
        <w:t>Shang-hai ku-chi, 1988.</w:t>
      </w:r>
    </w:p>
    <w:p>
      <w:pPr>
        <w:pStyle w:val="Style136"/>
        <w:tabs>
          <w:tab w:leader="none" w:pos="723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Ch’ien I </w:t>
      </w:r>
      <w:r>
        <w:rPr>
          <w:rStyle w:val="CharStyle156"/>
          <w:b w:val="0"/>
          <w:bCs w:val="0"/>
        </w:rPr>
        <w:t>錢繹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（1770 - 1855_).</w:t>
        <w:tab/>
      </w:r>
      <w:r>
        <w:rPr>
          <w:rStyle w:val="CharStyle156"/>
          <w:b w:val="0"/>
          <w:bCs w:val="0"/>
        </w:rPr>
        <w:t>方言箋疏</w:t>
      </w:r>
      <w:r>
        <w:rPr>
          <w:rStyle w:val="CharStyle156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1851).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rStyle w:val="CharStyle156"/>
          <w:b w:val="0"/>
          <w:bCs w:val="0"/>
        </w:rPr>
        <w:t>紅蝠山房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 1890. Rpt.</w:t>
      </w:r>
      <w:r>
        <w:rPr>
          <w:rStyle w:val="CharStyle156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Shanghai: Shang-hai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90" w:lineRule="exact"/>
        <w:ind w:left="58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ku-chi</w:t>
      </w:r>
      <w:r>
        <w:rPr>
          <w:rStyle w:val="CharStyle156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1984.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90" w:lineRule="exact"/>
        <w:ind w:left="580" w:right="0" w:firstLine="440"/>
      </w:pPr>
      <w:r>
        <w:rPr>
          <w:rStyle w:val="CharStyle156"/>
          <w:b w:val="0"/>
          <w:bCs w:val="0"/>
        </w:rPr>
        <w:t>晉書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Comp，Fang Hstian-ling </w:t>
      </w:r>
      <w:r>
        <w:rPr>
          <w:rStyle w:val="CharStyle156"/>
          <w:b w:val="0"/>
          <w:bCs w:val="0"/>
        </w:rPr>
        <w:t>房玄齡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（578 - 648) et al. Peking:</w:t>
        <w:br/>
        <w:t>Chung-hua shu-chii, 1987*</w:t>
      </w:r>
    </w:p>
    <w:p>
      <w:pPr>
        <w:pStyle w:val="Style136"/>
        <w:tabs>
          <w:tab w:leader="none" w:pos="4461" w:val="right"/>
          <w:tab w:leader="none" w:pos="723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580" w:right="0" w:hanging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chin-shih k’o-tz’u chu” chu-shih tsu </w:t>
      </w:r>
      <w:r>
        <w:rPr>
          <w:rStyle w:val="CharStyle156"/>
          <w:b w:val="0"/>
          <w:bCs w:val="0"/>
        </w:rPr>
        <w:t>«秦始皇金石刻辭</w:t>
        <w:br/>
      </w:r>
      <w:r>
        <w:rPr>
          <w:rStyle w:val="CharStyle462"/>
          <w:b w:val="0"/>
          <w:bCs w:val="0"/>
        </w:rPr>
        <w:t>注》注釋組</w:t>
      </w:r>
      <w:r>
        <w:rPr>
          <w:lang w:val="en-US" w:eastAsia="en-US" w:bidi="en-US"/>
          <w:w w:val="100"/>
          <w:spacing w:val="0"/>
          <w:color w:val="000000"/>
          <w:position w:val="0"/>
        </w:rPr>
        <w:t>.C/z’k</w:t>
        <w:tab/>
        <w:t>c</w:t>
      </w:r>
      <w:r>
        <w:rPr>
          <w:rStyle w:val="CharStyle156"/>
          <w:b w:val="0"/>
          <w:bCs w:val="0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•n-s/uA</w:t>
        <w:tab/>
        <w:t>e/iw</w:t>
      </w:r>
      <w:r>
        <w:rPr>
          <w:rStyle w:val="CharStyle156"/>
          <w:b w:val="0"/>
          <w:bCs w:val="0"/>
        </w:rPr>
        <w:t>秦始皇金石刻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580" w:right="0" w:firstLine="8"/>
      </w:pPr>
      <w:r>
        <w:rPr>
          <w:rStyle w:val="CharStyle156"/>
          <w:b w:val="0"/>
          <w:bCs w:val="0"/>
        </w:rPr>
        <w:t>辭注</w:t>
      </w:r>
      <w:r>
        <w:rPr>
          <w:rStyle w:val="CharStyle156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Shanghai: Shang-haijen-min</w:t>
      </w:r>
      <w:r>
        <w:rPr>
          <w:rStyle w:val="CharStyle156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1975*</w:t>
      </w:r>
    </w:p>
    <w:p>
      <w:pPr>
        <w:pStyle w:val="Style477"/>
        <w:tabs>
          <w:tab w:leader="none" w:pos="2727" w:val="left"/>
        </w:tabs>
        <w:widowControl w:val="0"/>
        <w:keepNext w:val="0"/>
        <w:keepLines w:val="0"/>
        <w:shd w:val="clear" w:color="auto" w:fill="auto"/>
        <w:bidi w:val="0"/>
        <w:spacing w:before="0" w:after="0" w:line="305" w:lineRule="exact"/>
        <w:ind w:left="0" w:right="0" w:firstLine="52"/>
      </w:pPr>
      <w:r>
        <w:rPr>
          <w:rStyle w:val="CharStyle524"/>
          <w:b/>
          <w:bCs/>
          <w:i w:val="0"/>
          <w:iCs w:val="0"/>
        </w:rPr>
        <w:t>Ch^iu Ch*iung-sun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Li-tai yiieh-chih lii-chih chiao-shih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305" w:lineRule="exact"/>
        <w:ind w:left="580" w:right="0" w:firstLine="8"/>
      </w:pPr>
      <w:r>
        <w:rPr>
          <w:rStyle w:val="CharStyle156"/>
          <w:b w:val="0"/>
          <w:bCs w:val="0"/>
        </w:rPr>
        <w:t>志校釋</w:t>
      </w:r>
      <w:r>
        <w:rPr>
          <w:lang w:val="en-US" w:eastAsia="en-US" w:bidi="en-US"/>
          <w:w w:val="100"/>
          <w:spacing w:val="0"/>
          <w:color w:val="000000"/>
          <w:position w:val="0"/>
        </w:rPr>
        <w:t>.Vol. 1. Peking: Chimg-hua shu-chU</w:t>
      </w:r>
      <w:r>
        <w:rPr>
          <w:rStyle w:val="CharStyle156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1964,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281" w:lineRule="exact"/>
        <w:ind w:left="580" w:right="0" w:hanging="528"/>
      </w:pPr>
      <w:r>
        <w:rPr>
          <w:lang w:val="en-US" w:eastAsia="en-US" w:bidi="en-US"/>
          <w:w w:val="100"/>
          <w:spacing w:val="0"/>
          <w:color w:val="000000"/>
          <w:position w:val="0"/>
        </w:rPr>
        <w:t>Ch’iu Hsi~kuei</w:t>
      </w:r>
      <w:r>
        <w:rPr>
          <w:rStyle w:val="CharStyle522"/>
          <w:b w:val="0"/>
          <w:bCs w:val="0"/>
        </w:rPr>
        <w:t>裘錫圭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156"/>
          <w:b w:val="0"/>
          <w:bCs w:val="0"/>
        </w:rPr>
        <w:t>阶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</w:t>
      </w:r>
      <w:r>
        <w:rPr>
          <w:rStyle w:val="CharStyle156"/>
          <w:b w:val="0"/>
          <w:bCs w:val="0"/>
        </w:rPr>
        <w:t>伽文字</w:t>
      </w:r>
      <w:r>
        <w:rPr>
          <w:rStyle w:val="CharStyle522"/>
          <w:b w:val="0"/>
          <w:bCs w:val="0"/>
        </w:rPr>
        <w:t>學概要</w:t>
      </w:r>
      <w:r>
        <w:rPr>
          <w:lang w:val="en-US" w:eastAsia="en-US" w:bidi="en-US"/>
          <w:w w:val="100"/>
          <w:spacing w:val="0"/>
          <w:color w:val="000000"/>
          <w:position w:val="0"/>
        </w:rPr>
        <w:t>.Peking:</w:t>
        <w:br/>
        <w:t>Shang~wu yin-shu-kuan, 1988.</w:t>
      </w:r>
    </w:p>
    <w:p>
      <w:pPr>
        <w:pStyle w:val="Style136"/>
        <w:tabs>
          <w:tab w:leader="none" w:pos="723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Ch’iu Kuang~ming </w:t>
      </w:r>
      <w:r>
        <w:rPr>
          <w:rStyle w:val="CharStyle156"/>
          <w:b w:val="0"/>
          <w:bCs w:val="0"/>
        </w:rPr>
        <w:t>丘光明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C/mng-faio Zi-</w:t>
      </w:r>
      <w:r>
        <w:rPr>
          <w:rStyle w:val="CharStyle156"/>
          <w:b w:val="0"/>
          <w:bCs w:val="0"/>
        </w:rPr>
        <w:t>如如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-Zkn</w:t>
      </w:r>
      <w:r>
        <w:rPr>
          <w:rStyle w:val="CharStyle156"/>
          <w:b w:val="0"/>
          <w:bCs w:val="0"/>
        </w:rPr>
        <w:t>容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156"/>
          <w:b w:val="0"/>
          <w:bCs w:val="0"/>
        </w:rPr>
        <w:t>如中國歷代</w:t>
      </w:r>
    </w:p>
    <w:p>
      <w:pPr>
        <w:pStyle w:val="Style477"/>
        <w:tabs>
          <w:tab w:leader="none" w:pos="2822" w:val="right"/>
          <w:tab w:leader="none" w:pos="3168" w:val="center"/>
          <w:tab w:leader="none" w:pos="4461" w:val="right"/>
          <w:tab w:leader="none" w:pos="5409" w:val="right"/>
          <w:tab w:leader="none" w:pos="5993" w:val="center"/>
          <w:tab w:leader="none" w:pos="6682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8"/>
      </w:pPr>
      <w:r>
        <w:rPr>
          <w:rStyle w:val="CharStyle525"/>
          <w:b w:val="0"/>
          <w:bCs w:val="0"/>
          <w:i w:val="0"/>
          <w:iCs w:val="0"/>
        </w:rPr>
        <w:t>度量衡考，</w:t>
      </w:r>
      <w:r>
        <w:rPr>
          <w:rStyle w:val="CharStyle524"/>
          <w:b/>
          <w:bCs/>
          <w:i w:val="0"/>
          <w:iCs w:val="0"/>
        </w:rPr>
        <w:t>Peking: K’ohsiieh</w:t>
      </w:r>
      <w:r>
        <w:rPr>
          <w:rStyle w:val="CharStyle525"/>
          <w:lang w:val="en-US" w:eastAsia="en-US" w:bidi="en-US"/>
          <w:b w:val="0"/>
          <w:bCs w:val="0"/>
          <w:i w:val="0"/>
          <w:iCs w:val="0"/>
        </w:rPr>
        <w:t>，</w:t>
      </w:r>
      <w:r>
        <w:rPr>
          <w:rStyle w:val="CharStyle524"/>
          <w:b/>
          <w:bCs/>
          <w:i w:val="0"/>
          <w:iCs w:val="0"/>
        </w:rPr>
        <w:t>199Z</w:t>
        <w:br/>
        <w:t>Ch</w:t>
      </w:r>
      <w:r>
        <w:rPr>
          <w:rStyle w:val="CharStyle524"/>
          <w:vertAlign w:val="superscript"/>
          <w:b/>
          <w:bCs/>
          <w:i w:val="0"/>
          <w:iCs w:val="0"/>
        </w:rPr>
        <w:t>7</w:t>
      </w:r>
      <w:r>
        <w:rPr>
          <w:rStyle w:val="CharStyle524"/>
          <w:b/>
          <w:bCs/>
          <w:i w:val="0"/>
          <w:iCs w:val="0"/>
        </w:rPr>
        <w:t>iu Te-hsiu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Shang</w:t>
        <w:tab/>
        <w:t>Chou</w:t>
        <w:tab/>
        <w:t>chin-wen</w:t>
        <w:tab/>
        <w:t>chi-ch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>eng</w:t>
        <w:tab/>
        <w:t>shih-wen</w:t>
        <w:tab/>
        <w:t>kao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580" w:right="0" w:firstLine="8"/>
      </w:pPr>
      <w:r>
        <w:rPr>
          <w:rStyle w:val="CharStyle155"/>
          <w:b w:val="0"/>
          <w:bCs w:val="0"/>
        </w:rPr>
        <w:t>周金文集成釋文稿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Taipei: Wu-nan t’u-shu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1986,</w:t>
      </w:r>
    </w:p>
    <w:p>
      <w:pPr>
        <w:pStyle w:val="Style136"/>
        <w:tabs>
          <w:tab w:leader="none" w:pos="5699" w:val="right"/>
          <w:tab w:leader="none" w:pos="723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0" w:right="0" w:firstLine="5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Chou Fa-kao </w:t>
      </w:r>
      <w:r>
        <w:rPr>
          <w:rStyle w:val="CharStyle155"/>
          <w:b w:val="0"/>
          <w:bCs w:val="0"/>
        </w:rPr>
        <w:t>周法高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et al. C/u*n-w6?n</w:t>
        <w:tab/>
      </w:r>
      <w:r>
        <w:rPr>
          <w:rStyle w:val="CharStyle522"/>
          <w:b w:val="0"/>
          <w:bCs w:val="0"/>
        </w:rPr>
        <w:t>金文詰林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  <w:t>16 vols，Hong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62" w:line="200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200 BIBLIOGRAPHY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Kong: The Chinese University Press, 1975.</w:t>
      </w:r>
    </w:p>
    <w:p>
      <w:pPr>
        <w:pStyle w:val="Style477"/>
        <w:tabs>
          <w:tab w:leader="none" w:pos="2593" w:val="left"/>
        </w:tabs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Chou4 cheng-i</w:t>
        <w:tab/>
        <w:t>Shih-san-ching chu-shu</w:t>
      </w:r>
      <w:r>
        <w:rPr>
          <w:rStyle w:val="CharStyle479"/>
          <w:b w:val="0"/>
          <w:bCs w:val="0"/>
          <w:i w:val="0"/>
          <w:iCs w:val="0"/>
        </w:rPr>
        <w:t xml:space="preserve"> ed.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0"/>
        <w:ind w:left="420" w:right="0" w:firstLine="0"/>
      </w:pPr>
      <w:r>
        <w:rPr>
          <w:w w:val="100"/>
          <w:color w:val="000000"/>
          <w:position w:val="0"/>
        </w:rPr>
        <w:t>周禮注疏</w:t>
      </w:r>
      <w:r>
        <w:rPr>
          <w:rStyle w:val="CharStyle528"/>
        </w:rPr>
        <w:t>.ed</w:t>
      </w:r>
      <w:r>
        <w:rPr>
          <w:lang w:val="en-US" w:eastAsia="en-US" w:bidi="en-US"/>
          <w:w w:val="100"/>
          <w:color w:val="000000"/>
          <w:position w:val="0"/>
        </w:rPr>
        <w:t>，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Chu Chia-cheng</w:t>
      </w:r>
      <w:r>
        <w:rPr>
          <w:rStyle w:val="CharStyle506"/>
        </w:rPr>
        <w:t>朱嘉徵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（/I 1642). 7</w:t>
      </w:r>
      <w:r>
        <w:rPr>
          <w:rStyle w:val="CharStyle506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/i</w:t>
      </w:r>
      <w:r>
        <w:rPr>
          <w:rStyle w:val="CharStyle506"/>
        </w:rPr>
        <w:t>办如伽々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；^</w:t>
      </w:r>
      <w:r>
        <w:rPr>
          <w:rStyle w:val="CharStyle506"/>
        </w:rPr>
        <w:t>樂府廣序</w:t>
      </w:r>
      <w:r>
        <w:rPr>
          <w:lang w:val="en-US" w:eastAsia="en-US" w:bidi="en-US"/>
          <w:w w:val="100"/>
          <w:spacing w:val="0"/>
          <w:color w:val="000000"/>
          <w:position w:val="0"/>
        </w:rPr>
        <w:t>♦ K’ang-</w:t>
        <w:br/>
        <w:t xml:space="preserve">hsi </w:t>
      </w:r>
      <w:r>
        <w:rPr>
          <w:rStyle w:val="CharStyle506"/>
        </w:rPr>
        <w:t>康熙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ed.</w:t>
      </w:r>
      <w:r>
        <w:rPr>
          <w:rStyle w:val="CharStyle506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1676(?).</w:t>
      </w:r>
    </w:p>
    <w:p>
      <w:pPr>
        <w:pStyle w:val="Style181"/>
        <w:tabs>
          <w:tab w:leader="none" w:pos="4909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Chu Ch’ien </w:t>
      </w:r>
      <w:r>
        <w:rPr>
          <w:rStyle w:val="CharStyle506"/>
        </w:rPr>
        <w:t>朱乾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18th. cent.).</w:t>
        <w:tab/>
      </w:r>
      <w:r>
        <w:rPr>
          <w:rStyle w:val="CharStyle506"/>
        </w:rPr>
        <w:t>樂府正義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1789), Rpt”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Kyoto: Dohosha, 1980.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C7u/</w:t>
      </w:r>
      <w:r>
        <w:rPr>
          <w:rStyle w:val="CharStyle506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c/uWmg </w:t>
      </w:r>
      <w:r>
        <w:rPr>
          <w:rStyle w:val="CharStyle506"/>
        </w:rPr>
        <w:t>諸子集成</w:t>
      </w:r>
      <w:r>
        <w:rPr>
          <w:rStyle w:val="CharStyle506"/>
          <w:lang w:val="en-US" w:eastAsia="en-US" w:bidi="en-US"/>
        </w:rPr>
        <w:t>》</w:t>
      </w:r>
      <w:r>
        <w:rPr>
          <w:lang w:val="en-US" w:eastAsia="en-US" w:bidi="en-US"/>
          <w:w w:val="100"/>
          <w:spacing w:val="0"/>
          <w:color w:val="000000"/>
          <w:position w:val="0"/>
        </w:rPr>
        <w:t>Rpt” Peking: Chimg-hua shu-chli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1986.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600" w:right="0" w:firstLine="60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c_/ii </w:t>
      </w:r>
      <w:r>
        <w:rPr>
          <w:rStyle w:val="CharStyle506"/>
        </w:rPr>
        <w:t>初學記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Comp. Hs(i Chien </w:t>
      </w:r>
      <w:r>
        <w:rPr>
          <w:rStyle w:val="CharStyle506"/>
        </w:rPr>
        <w:t>徐堅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（659 - 729) et aL Peking:</w:t>
        <w:br/>
        <w:t>Chung-hua shu-chii, 1985.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8"/>
      </w:pPr>
      <w:r>
        <w:rPr>
          <w:rStyle w:val="CharStyle320"/>
        </w:rPr>
        <w:t>Ch'u-tz'u pu-chu.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Hung Hsing-tsu.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8"/>
      </w:pPr>
      <w:r>
        <w:rPr>
          <w:rStyle w:val="CharStyle320"/>
        </w:rPr>
        <w:t>Chuang-tzu.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Kuo Ch'ing-fan.</w:t>
      </w:r>
    </w:p>
    <w:p>
      <w:pPr>
        <w:pStyle w:val="Style181"/>
        <w:tabs>
          <w:tab w:leader="none" w:pos="1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CV</w:t>
      </w:r>
      <w:r>
        <w:rPr>
          <w:rStyle w:val="CharStyle506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n</w:t>
        <w:tab/>
        <w:t>Mn-mf CVh Hmz</w:t>
      </w:r>
      <w:r>
        <w:rPr>
          <w:rStyle w:val="CharStyle506"/>
        </w:rPr>
        <w:t>知</w:t>
      </w:r>
      <w:r>
        <w:rPr>
          <w:lang w:val="en-US" w:eastAsia="en-US" w:bidi="en-US"/>
          <w:w w:val="100"/>
          <w:spacing w:val="0"/>
          <w:color w:val="000000"/>
          <w:position w:val="0"/>
        </w:rPr>
        <w:t>/^A:</w:t>
      </w:r>
      <w:r>
        <w:rPr>
          <w:rStyle w:val="CharStyle506"/>
        </w:rPr>
        <w:t>即如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-c/z’</w:t>
      </w:r>
      <w:r>
        <w:rPr>
          <w:rStyle w:val="CharStyle506"/>
        </w:rPr>
        <w:t>似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  <w:r>
        <w:rPr>
          <w:rStyle w:val="CharStyle506"/>
        </w:rPr>
        <w:t>⑶全上古三代秦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8"/>
      </w:pPr>
      <w:r>
        <w:rPr>
          <w:rStyle w:val="CharStyle506"/>
        </w:rPr>
        <w:t>漢三國六朝文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Comp. Yen K’o~chto </w:t>
      </w:r>
      <w:r>
        <w:rPr>
          <w:rStyle w:val="CharStyle506"/>
        </w:rPr>
        <w:t>嚴可均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（1762 - 1843). Rpt</w:t>
      </w:r>
      <w:r>
        <w:rPr>
          <w:rStyle w:val="CharStyle506"/>
          <w:lang w:val="en-US" w:eastAsia="en-US" w:bidi="en-US"/>
        </w:rPr>
        <w:t>.，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 Chung-hua shu-chu, 1987.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Ch'un-chHufan-lu.</w:t>
      </w:r>
      <w:r>
        <w:rPr>
          <w:rStyle w:val="CharStyle479"/>
          <w:b w:val="0"/>
          <w:bCs w:val="0"/>
          <w:i w:val="0"/>
          <w:iCs w:val="0"/>
        </w:rPr>
        <w:t xml:space="preserve"> See Su Yii.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Ch’un-ch’iu Kung-yang chuan chu-shu </w:t>
      </w:r>
      <w:r>
        <w:rPr>
          <w:rStyle w:val="CharStyle509"/>
          <w:b w:val="0"/>
          <w:bCs w:val="0"/>
          <w:i/>
          <w:iCs/>
        </w:rPr>
        <w:t>舂狄公羊傳注硫</w:t>
      </w:r>
      <w:r>
        <w:rPr>
          <w:rStyle w:val="CharStyle509"/>
          <w:lang w:val="en-US" w:eastAsia="en-US" w:bidi="en-US"/>
          <w:b w:val="0"/>
          <w:bCs w:val="0"/>
          <w:i/>
          <w:iCs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Shih-san-ching</w:t>
        <w:br/>
        <w:t>chu-shu</w:t>
      </w:r>
      <w:r>
        <w:rPr>
          <w:rStyle w:val="CharStyle479"/>
          <w:b w:val="0"/>
          <w:bCs w:val="0"/>
          <w:i w:val="0"/>
          <w:iCs w:val="0"/>
        </w:rPr>
        <w:t xml:space="preserve"> ed.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Ch’un-ch’iuTso chuan cheng-i </w:t>
      </w:r>
      <w:r>
        <w:rPr>
          <w:rStyle w:val="CharStyle509"/>
          <w:b w:val="0"/>
          <w:bCs w:val="0"/>
          <w:i/>
          <w:iCs/>
        </w:rPr>
        <w:t>春秋左傳正義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Shih-san-ching chu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shu eA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Coblin, W» South. </w:t>
      </w:r>
      <w:r>
        <w:rPr>
          <w:rStyle w:val="CharStyle320"/>
        </w:rPr>
        <w:t>A Handbook of Eastern Han Sound Glosses.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Hong</w:t>
        <w:br/>
        <w:t>Kong: The Chinese University Press, 1983.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Cook, Constance A. “Auspicious Metals and Southern Spirits: An Analysis</w:t>
        <w:br/>
        <w:t>of the Chu Bronze Inscriptions.Ph.D. Dissertation. University of</w:t>
        <w:br/>
        <w:t>California Berkeley, 1990.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Creel, Herlee G. </w:t>
      </w:r>
      <w:r>
        <w:rPr>
          <w:rStyle w:val="CharStyle320"/>
        </w:rPr>
        <w:t>What is Taoism?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Chicago: University of Chicago Press,</w:t>
        <w:br/>
        <w:t>1970.</w:t>
      </w:r>
    </w:p>
    <w:p>
      <w:pPr>
        <w:pStyle w:val="Style477"/>
        <w:tabs>
          <w:tab w:leader="hyphen" w:pos="78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8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,Shen Pu-hai: A Chinese Political Philosopher of the Fourth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420" w:right="0" w:firstLine="0"/>
      </w:pPr>
      <w:r>
        <w:rPr>
          <w:rStyle w:val="CharStyle320"/>
        </w:rPr>
        <w:t>Century B.C.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Chicago: University of Chicago Press, 1974.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2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Dobson, W.A.C.H. </w:t>
      </w:r>
      <w:r>
        <w:rPr>
          <w:rStyle w:val="CharStyle320"/>
        </w:rPr>
        <w:t>The Language of the Book of Songs.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Toronto: Toronto</w:t>
        <w:br/>
        <w:t>University Press, 1968.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Doeringer, Franklin M.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Yang Hsiung and His Formulation of a Classi-</w:t>
        <w:br/>
        <w:t>cism.” Ph.D. Dissertation. Columbia University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Dawson, Raymond, </w:t>
      </w:r>
      <w:r>
        <w:rPr>
          <w:rStyle w:val="CharStyle320"/>
        </w:rPr>
        <w:t>Sima Qian: Historical Records.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Oxford: Oxford</w:t>
        <w:br/>
        <w:t>University Press, 1994.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8"/>
      </w:pPr>
      <w:r>
        <w:rPr>
          <w:lang w:val="en-US" w:eastAsia="en-US" w:bidi="en-US"/>
          <w:w w:val="100"/>
          <w:spacing w:val="0"/>
          <w:color w:val="000000"/>
          <w:position w:val="0"/>
        </w:rPr>
        <w:t>Durrant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Stephen. ‘‘Ssu-ma Ch’ien’s Portrayal of the First Ch’in Emperor.”</w:t>
        <w:br/>
      </w:r>
      <w:r>
        <w:rPr>
          <w:rStyle w:val="CharStyle320"/>
        </w:rPr>
        <w:t>Imperial Rulership and Cultural Change in Traditional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</w:t>
        <w:br/>
        <w:t>Frederick P. Brandauer and Chun~chieh Huang. Pp. 28-50. Seattle: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15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201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University of Washington Press, 1994.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Eliade, Mircea. </w:t>
      </w:r>
      <w:r>
        <w:rPr>
          <w:rStyle w:val="CharStyle320"/>
        </w:rPr>
        <w:t>The Myth of the Eternal Return, or: Cosmos and History.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Tr* Willard R, Trask. Rpt.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9th ed. Princeton: Princeton University</w:t>
        <w:br/>
        <w:t>Press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1991,</w:t>
      </w:r>
    </w:p>
    <w:p>
      <w:pPr>
        <w:pStyle w:val="Style477"/>
        <w:tabs>
          <w:tab w:leader="hyphen" w:pos="80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3"/>
      </w:pPr>
      <w:r>
        <w:rPr>
          <w:rStyle w:val="CharStyle479"/>
          <w:b w:val="0"/>
          <w:bCs w:val="0"/>
          <w:i w:val="0"/>
          <w:iCs w:val="0"/>
        </w:rPr>
        <w:tab/>
        <w:t xml:space="preserve">*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Shamanism: Archaic Techniques of Ecstasy.</w:t>
      </w:r>
      <w:r>
        <w:rPr>
          <w:rStyle w:val="CharStyle479"/>
          <w:b w:val="0"/>
          <w:bCs w:val="0"/>
          <w:i w:val="0"/>
          <w:iCs w:val="0"/>
        </w:rPr>
        <w:t xml:space="preserve"> Tr. Willard R. Trask.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Rpt., 2nd ed. Princeton: Princeton University Press, 1974.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rStyle w:val="CharStyle320"/>
        </w:rPr>
        <w:t>Fa-yen.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Wang Jung-pao.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von Falkenhausen, Lothan "Ritual Music in Bronze Age China: An</w:t>
        <w:br/>
        <w:t>Archaeological Perspective.^ Ph.D. Dissertation. Harvard University,</w:t>
        <w:br/>
        <w:t>1988.</w:t>
      </w:r>
    </w:p>
    <w:p>
      <w:pPr>
        <w:pStyle w:val="Style181"/>
        <w:tabs>
          <w:tab w:leader="hyphen" w:pos="800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Ahnenkult und Grabkult im Staat Qin/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Jenseits der Grossen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0"/>
      </w:pPr>
      <w:r>
        <w:rPr>
          <w:rStyle w:val="CharStyle320"/>
        </w:rPr>
        <w:t>Mauer: Der Erste Kaiser von China und seine Terrakotta-Armee,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</w:t>
        <w:br/>
        <w:t>Lothar Ledderose and Adele Schlombs* Pp. 35-48. Gutersloh:</w:t>
        <w:br/>
        <w:t>Bertelsmann LexikonVerlag, 1990.</w:t>
      </w:r>
    </w:p>
    <w:p>
      <w:pPr>
        <w:pStyle w:val="Style181"/>
        <w:tabs>
          <w:tab w:leader="hyphen" w:pos="800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.''Issues in Western Zhou Studies: A Review Article/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Early China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18(1993): 139-226.</w:t>
      </w:r>
    </w:p>
    <w:p>
      <w:pPr>
        <w:pStyle w:val="Style477"/>
        <w:tabs>
          <w:tab w:leader="hyphen" w:pos="800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.Suspended Music: Chime-Bells in the Culture of Bronze Age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2" w:lineRule="exact"/>
        <w:ind w:left="620" w:right="0" w:hanging="0"/>
      </w:pPr>
      <w:r>
        <w:rPr>
          <w:rStyle w:val="CharStyle320"/>
        </w:rPr>
        <w:t>China.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Berkeley and Los Angeles: University of California Press,</w:t>
        <w:br/>
        <w:t>1993.</w:t>
      </w:r>
    </w:p>
    <w:p>
      <w:pPr>
        <w:pStyle w:val="Style181"/>
        <w:tabs>
          <w:tab w:leader="hyphen" w:pos="800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*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Concept of </w:t>
      </w:r>
      <w:r>
        <w:rPr>
          <w:rStyle w:val="CharStyle320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Ancient Chinese Ancestral Cult/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Chinese Literature: Essays, Articles, Reviews</w:t>
      </w:r>
      <w:r>
        <w:rPr>
          <w:rStyle w:val="CharStyle479"/>
          <w:b w:val="0"/>
          <w:bCs w:val="0"/>
          <w:i w:val="0"/>
          <w:iCs w:val="0"/>
        </w:rPr>
        <w:t xml:space="preserve"> 18 (1996): 1-22.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3"/>
      </w:pPr>
      <w:r>
        <w:rPr>
          <w:rStyle w:val="CharStyle320"/>
        </w:rPr>
        <w:t>Feng-su t</w:t>
      </w:r>
      <w:r>
        <w:rPr>
          <w:rStyle w:val="CharStyle320"/>
          <w:vertAlign w:val="superscript"/>
        </w:rPr>
        <w:t>y</w:t>
      </w:r>
      <w:r>
        <w:rPr>
          <w:rStyle w:val="CharStyle320"/>
        </w:rPr>
        <w:t>ung4.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Wu Shu-p^ng.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Fields，Lanny B. “The Ch’in Dynasty: Legalism and Confucianism.”</w:t>
        <w:br/>
      </w:r>
      <w:r>
        <w:rPr>
          <w:rStyle w:val="CharStyle320"/>
        </w:rPr>
        <w:t>Journal of Asian History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23.1 (1989): 1-25.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Finnegan, Ruth. </w:t>
      </w:r>
      <w:r>
        <w:rPr>
          <w:rStyle w:val="CharStyle320"/>
        </w:rPr>
        <w:t>Oral Poetry: Its Nature, Significance, and Social Context.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Bloomington: Indiana University Press, 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Fukui Shigemasa </w:t>
      </w:r>
      <w:r>
        <w:rPr>
          <w:rStyle w:val="CharStyle506"/>
        </w:rPr>
        <w:t>福井重雅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‘‘Rikukei • rikugei to gokei: Kandai ni okeru</w:t>
        <w:br/>
        <w:t>gokei no sekitsu”</w:t>
      </w:r>
      <w:r>
        <w:rPr>
          <w:rStyle w:val="CharStyle529"/>
        </w:rPr>
        <w:t>六經六藝七五經：漢代招汁石五經</w:t>
      </w:r>
      <w:r>
        <w:rPr>
          <w:lang w:val="en-US" w:eastAsia="en-US" w:bidi="en-US"/>
          <w:w w:val="100"/>
          <w:spacing w:val="0"/>
          <w:color w:val="000000"/>
          <w:position w:val="0"/>
        </w:rPr>
        <w:t>(D</w:t>
      </w:r>
      <w:r>
        <w:rPr>
          <w:rStyle w:val="CharStyle506"/>
        </w:rPr>
        <w:t>成立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CMgob s/u</w:t>
      </w:r>
      <w:r>
        <w:rPr>
          <w:rStyle w:val="CharStyle506"/>
        </w:rPr>
        <w:t>如如中國史學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(1994): 139-64,</w:t>
      </w:r>
    </w:p>
    <w:p>
      <w:pPr>
        <w:pStyle w:val="Style181"/>
        <w:tabs>
          <w:tab w:leader="hyphen" w:pos="800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jidai ni okeru hakase seido no tenkai: Gokei hakase no</w:t>
      </w:r>
    </w:p>
    <w:p>
      <w:pPr>
        <w:pStyle w:val="Style181"/>
        <w:tabs>
          <w:tab w:leader="none" w:pos="7268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secchi o meguru gigi saircm”</w:t>
      </w:r>
      <w:r>
        <w:rPr>
          <w:rStyle w:val="CharStyle498"/>
        </w:rPr>
        <w:t>秦漢時代丨乙怒汁</w:t>
      </w:r>
      <w:r>
        <w:rPr>
          <w:lang w:val="zh-TW" w:eastAsia="zh-TW" w:bidi="zh-TW"/>
          <w:w w:val="100"/>
          <w:spacing w:val="0"/>
          <w:color w:val="000000"/>
          <w:position w:val="0"/>
        </w:rPr>
        <w:t>5</w:t>
      </w:r>
      <w:r>
        <w:rPr>
          <w:rStyle w:val="CharStyle506"/>
        </w:rPr>
        <w:t>博士制度</w:t>
      </w:r>
      <w:r>
        <w:rPr>
          <w:lang w:val="en-US" w:eastAsia="en-US" w:bidi="en-US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展開</w:t>
      </w:r>
      <w:r>
        <w:rPr>
          <w:lang w:val="zh-TW" w:eastAsia="zh-TW" w:bidi="zh-TW"/>
          <w:w w:val="100"/>
          <w:spacing w:val="0"/>
          <w:color w:val="000000"/>
          <w:position w:val="0"/>
        </w:rPr>
        <w:t>:</w:t>
        <w:br/>
      </w:r>
      <w:r>
        <w:rPr>
          <w:rStyle w:val="CharStyle506"/>
        </w:rPr>
        <w:t>五經博士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530"/>
        </w:rPr>
        <w:t>〇設置奁沁疑義亩論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7^</w:t>
      </w:r>
      <w:r>
        <w:rPr>
          <w:rStyle w:val="CharStyle506"/>
        </w:rPr>
        <w:t>仏</w:t>
      </w:r>
      <w:r>
        <w:rPr>
          <w:lang w:val="zh-TW" w:eastAsia="zh-TW" w:bidi="zh-TW"/>
          <w:w w:val="100"/>
          <w:spacing w:val="0"/>
          <w:color w:val="000000"/>
          <w:position w:val="0"/>
        </w:rPr>
        <w:t>/^</w:t>
        <w:tab/>
      </w:r>
      <w:r>
        <w:rPr>
          <w:rStyle w:val="CharStyle506"/>
        </w:rPr>
        <w:t>東洋史研究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54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(1995): 1-3L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Gentili, Bruno. </w:t>
      </w:r>
      <w:r>
        <w:rPr>
          <w:rStyle w:val="CharStyle320"/>
        </w:rPr>
        <w:t>Poetry and Its Public in Ancient Greece: From Homer to the</w:t>
        <w:br/>
        <w:t>Fifth Century.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Tr. A. Thomas Cole. Baltimore: Johns Hopkins</w:t>
        <w:br/>
        <w:t>University Press, 1990*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rStyle w:val="CharStyle479"/>
          <w:b w:val="0"/>
          <w:bCs w:val="0"/>
          <w:i w:val="0"/>
          <w:iCs w:val="0"/>
        </w:rPr>
        <w:t xml:space="preserve">Gimm, Martin.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Das Yiieh-fu tsa4u des Tuan An-chieh: Studien zur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22" w:line="200" w:lineRule="exact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>202 BIBLIOGRAPHY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Geschichte von Musik, Schauspiel und Tanz in der T'ang-Dynastie.</w:t>
        <w:br/>
      </w:r>
      <w:r>
        <w:rPr>
          <w:rStyle w:val="CharStyle479"/>
          <w:b w:val="0"/>
          <w:bCs w:val="0"/>
          <w:i w:val="0"/>
          <w:iCs w:val="0"/>
        </w:rPr>
        <w:t>Wiesbaden: Harrassowitz, 1966.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rStyle w:val="CharStyle479"/>
          <w:b w:val="0"/>
          <w:bCs w:val="0"/>
          <w:i w:val="0"/>
          <w:iCs w:val="0"/>
        </w:rPr>
        <w:t xml:space="preserve">Graham, A.C.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Disputers of the Tao: Philosophical Argument in Ancient</w:t>
        <w:br/>
        <w:t>China.</w:t>
      </w:r>
      <w:r>
        <w:rPr>
          <w:rStyle w:val="CharStyle479"/>
          <w:b w:val="0"/>
          <w:bCs w:val="0"/>
          <w:i w:val="0"/>
          <w:iCs w:val="0"/>
        </w:rPr>
        <w:t xml:space="preserve"> La Salle: Open Court, 1989.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rStyle w:val="CharStyle320"/>
        </w:rPr>
        <w:t>Han Fei-tzu.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Wang Hsien-shen.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600" w:right="0" w:hanging="5"/>
      </w:pPr>
      <w:r>
        <w:rPr>
          <w:w w:val="100"/>
          <w:color w:val="000000"/>
          <w:position w:val="0"/>
        </w:rPr>
        <w:t>从边洲</w:t>
      </w:r>
      <w:r>
        <w:rPr>
          <w:rStyle w:val="CharStyle528"/>
          <w:lang w:val="zh-TW" w:eastAsia="zh-TW" w:bidi="zh-TW"/>
        </w:rPr>
        <w:t>^</w:t>
      </w:r>
      <w:r>
        <w:rPr>
          <w:w w:val="100"/>
          <w:color w:val="000000"/>
          <w:position w:val="0"/>
        </w:rPr>
        <w:t>以收</w:t>
      </w:r>
      <w:r>
        <w:rPr>
          <w:rStyle w:val="CharStyle528"/>
          <w:lang w:val="zh-TW" w:eastAsia="zh-TW" w:bidi="zh-TW"/>
        </w:rPr>
        <w:t>"</w:t>
      </w:r>
      <w:r>
        <w:rPr>
          <w:w w:val="100"/>
          <w:color w:val="000000"/>
          <w:position w:val="0"/>
        </w:rPr>
        <w:t>韓詩外傳</w:t>
      </w:r>
      <w:r>
        <w:rPr>
          <w:rStyle w:val="CharStyle528"/>
        </w:rPr>
        <w:t>.</w:t>
      </w:r>
      <w:r>
        <w:rPr>
          <w:w w:val="100"/>
          <w:color w:val="000000"/>
          <w:position w:val="0"/>
        </w:rPr>
        <w:t>以</w:t>
      </w:r>
      <w:r>
        <w:rPr>
          <w:rStyle w:val="CharStyle528"/>
          <w:lang w:val="zh-TW" w:eastAsia="zh-TW" w:bidi="zh-TW"/>
        </w:rPr>
        <w:t>’</w:t>
      </w:r>
      <w:r>
        <w:rPr>
          <w:w w:val="100"/>
          <w:color w:val="000000"/>
          <w:position w:val="0"/>
        </w:rPr>
        <w:t>奶々</w:t>
      </w:r>
      <w:r>
        <w:rPr>
          <w:rStyle w:val="CharStyle528"/>
          <w:lang w:val="zh-TW" w:eastAsia="zh-TW" w:bidi="zh-TW"/>
        </w:rPr>
        <w:t>/</w:t>
      </w:r>
      <w:r>
        <w:rPr>
          <w:w w:val="100"/>
          <w:color w:val="000000"/>
          <w:position w:val="0"/>
        </w:rPr>
        <w:t>：</w:t>
      </w:r>
      <w:r>
        <w:rPr>
          <w:rStyle w:val="CharStyle528"/>
          <w:lang w:val="zh-TW" w:eastAsia="zh-TW" w:bidi="zh-TW"/>
        </w:rPr>
        <w:t>’</w:t>
      </w:r>
      <w:r>
        <w:rPr>
          <w:w w:val="100"/>
          <w:color w:val="000000"/>
          <w:position w:val="0"/>
        </w:rPr>
        <w:t>伽</w:t>
      </w:r>
      <w:r>
        <w:rPr>
          <w:rStyle w:val="CharStyle528"/>
        </w:rPr>
        <w:t>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zh-TW" w:eastAsia="zh-TW" w:bidi="zh-TW"/>
          <w:w w:val="100"/>
          <w:spacing w:val="0"/>
          <w:color w:val="000000"/>
          <w:position w:val="0"/>
        </w:rPr>
        <w:t>//&lt;</w:t>
      </w:r>
      <w:r>
        <w:rPr>
          <w:rStyle w:val="CharStyle506"/>
        </w:rPr>
        <w:t>饥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</w:t>
      </w:r>
      <w:r>
        <w:rPr>
          <w:rStyle w:val="CharStyle506"/>
        </w:rPr>
        <w:t>漢書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.Comp. Pan Ku </w:t>
      </w:r>
      <w:r>
        <w:rPr>
          <w:rStyle w:val="CharStyle506"/>
        </w:rPr>
        <w:t>班固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（32 - 92), Peking: Chung-hua shu-</w:t>
        <w:br/>
        <w:t>chti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1987*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Han Wei </w:t>
      </w:r>
      <w:r>
        <w:rPr>
          <w:rStyle w:val="CharStyle506"/>
        </w:rPr>
        <w:t>韓偉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“Kuan-yil Ch’in jen tsu-shu chi wen-hua yilan-ylian kuarv</w:t>
        <w:br/>
        <w:t>chien”</w:t>
      </w:r>
      <w:r>
        <w:rPr>
          <w:rStyle w:val="CharStyle183"/>
        </w:rPr>
        <w:t>關</w:t>
      </w:r>
      <w:r>
        <w:rPr>
          <w:rStyle w:val="CharStyle506"/>
        </w:rPr>
        <w:t>于秦人</w:t>
      </w:r>
      <w:r>
        <w:rPr>
          <w:rStyle w:val="CharStyle183"/>
        </w:rPr>
        <w:t>族屬及</w:t>
      </w:r>
      <w:r>
        <w:rPr>
          <w:rStyle w:val="CharStyle506"/>
        </w:rPr>
        <w:t>文化淵</w:t>
      </w:r>
      <w:r>
        <w:rPr>
          <w:rStyle w:val="CharStyle183"/>
        </w:rPr>
        <w:t>源管見</w:t>
      </w:r>
      <w:r>
        <w:rPr>
          <w:rStyle w:val="CharStyle531"/>
          <w:lang w:val="en-US" w:eastAsia="en-US" w:bidi="en-US"/>
        </w:rPr>
        <w:t>，</w:t>
      </w:r>
      <w:r>
        <w:rPr>
          <w:rStyle w:val="CharStyle498"/>
        </w:rPr>
        <w:t>阶仏厕</w:t>
      </w:r>
      <w:r>
        <w:rPr>
          <w:rStyle w:val="CharStyle49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1986.4): 23-28.</w:t>
      </w:r>
    </w:p>
    <w:p>
      <w:pPr>
        <w:pStyle w:val="Style181"/>
        <w:tabs>
          <w:tab w:leader="none" w:pos="5729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Hao I-hsing </w:t>
      </w:r>
      <w:r>
        <w:rPr>
          <w:rStyle w:val="CharStyle506"/>
        </w:rPr>
        <w:t>郝懿行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（1755 - 1823).</w:t>
      </w:r>
      <w:r>
        <w:rPr>
          <w:rStyle w:val="CharStyle506"/>
        </w:rPr>
        <w:t>五</w:t>
      </w:r>
      <w:r>
        <w:rPr>
          <w:lang w:val="en-US" w:eastAsia="en-US" w:bidi="en-US"/>
          <w:w w:val="100"/>
          <w:spacing w:val="0"/>
          <w:color w:val="000000"/>
          <w:position w:val="0"/>
        </w:rPr>
        <w:t>r/i-ya</w:t>
        <w:tab/>
      </w:r>
      <w:r>
        <w:rPr>
          <w:rStyle w:val="CharStyle506"/>
        </w:rPr>
        <w:t>爾雅義疏</w:t>
      </w:r>
      <w:r>
        <w:rPr>
          <w:rStyle w:val="CharStyle506"/>
          <w:lang w:val="en-US" w:eastAsia="en-US" w:bidi="en-US"/>
        </w:rPr>
        <w:t>.</w:t>
      </w:r>
      <w:r>
        <w:rPr>
          <w:rStyle w:val="CharStyle506"/>
        </w:rPr>
        <w:t>价士冰汸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"/>
      </w:pPr>
      <w:r>
        <w:rPr>
          <w:rStyle w:val="CharStyle506"/>
        </w:rPr>
        <w:t>赤</w:t>
      </w: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r>
        <w:rPr>
          <w:rStyle w:val="CharStyle498"/>
        </w:rPr>
        <w:t>?氏遺書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ed” 1865. Rpt” Shanghai: Shang-hai ku-chi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Hayashi Minao </w:t>
      </w:r>
      <w:r>
        <w:rPr>
          <w:rStyle w:val="CharStyle506"/>
        </w:rPr>
        <w:t>林已奈夫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“Concerning the Inscription ‘May Sons and</w:t>
        <w:br/>
        <w:t>Grandsons Eternally Use This [Vessel]\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Artibus Asiae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53,1-2</w:t>
        <w:br/>
        <w:t>(1993): 51-58.</w:t>
      </w:r>
    </w:p>
    <w:p>
      <w:pPr>
        <w:pStyle w:val="Style181"/>
        <w:tabs>
          <w:tab w:leader="none" w:pos="724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Ho Chien-chang </w:t>
      </w:r>
      <w:r>
        <w:rPr>
          <w:rStyle w:val="CharStyle506"/>
        </w:rPr>
        <w:t>何建章</w:t>
      </w:r>
      <w:r>
        <w:rPr>
          <w:lang w:val="en-US" w:eastAsia="en-US" w:bidi="en-US"/>
          <w:w w:val="100"/>
          <w:spacing w:val="0"/>
          <w:color w:val="000000"/>
          <w:position w:val="0"/>
        </w:rPr>
        <w:t>.C/mn-</w:t>
      </w:r>
      <w:r>
        <w:rPr>
          <w:rStyle w:val="CharStyle506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&lt;9</w:t>
        <w:tab/>
        <w:t xml:space="preserve">c/m~*s7u7z </w:t>
      </w:r>
      <w:r>
        <w:rPr>
          <w:rStyle w:val="CharStyle498"/>
        </w:rPr>
        <w:t>戰國策注釋，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Chung-hua shu-chu, 1990.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Ho-pd sheng wen-wu yen-chiu~so </w:t>
      </w:r>
      <w:r>
        <w:rPr>
          <w:rStyle w:val="CharStyle506"/>
        </w:rPr>
        <w:t>河北省文物研究所</w:t>
      </w:r>
      <w:r>
        <w:rPr>
          <w:lang w:val="en-US" w:eastAsia="en-US" w:bidi="en-US"/>
          <w:w w:val="100"/>
          <w:spacing w:val="0"/>
          <w:color w:val="000000"/>
          <w:position w:val="0"/>
        </w:rPr>
        <w:t>.7Vo mw: OWi-</w:t>
        <w:br/>
      </w:r>
      <w:r>
        <w:rPr>
          <w:rStyle w:val="CharStyle532"/>
        </w:rPr>
        <w:t>灸如</w:t>
      </w:r>
      <w:r>
        <w:rPr>
          <w:rStyle w:val="CharStyle532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>wo</w:t>
      </w:r>
      <w:r>
        <w:rPr>
          <w:rStyle w:val="CharStyle183"/>
        </w:rPr>
        <w:t>灸渺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32"/>
        </w:rPr>
        <w:t>丽吨譽暮-戰國中山國國王之</w:t>
        <w:br/>
      </w:r>
      <w:r>
        <w:rPr>
          <w:rStyle w:val="CharStyle183"/>
        </w:rPr>
        <w:t>暮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vols. Peking: Wen-wu</w:t>
      </w:r>
      <w:r>
        <w:rPr>
          <w:rStyle w:val="CharStyle506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1996,</w:t>
      </w:r>
    </w:p>
    <w:p>
      <w:pPr>
        <w:pStyle w:val="Style181"/>
        <w:tabs>
          <w:tab w:leader="none" w:pos="14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rStyle w:val="CharStyle506"/>
        </w:rPr>
        <w:t>斤洲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498"/>
        </w:rPr>
        <w:t>後漢書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Comp. Fan Yeh </w:t>
      </w:r>
      <w:r>
        <w:rPr>
          <w:rStyle w:val="CharStyle498"/>
        </w:rPr>
        <w:t>范曄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（398 - 445), Peking: Chung-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hua shu-chli, 1987.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Hsiao-ching chu-shu </w:t>
      </w:r>
      <w:r>
        <w:rPr>
          <w:rStyle w:val="CharStyle509"/>
          <w:b w:val="0"/>
          <w:bCs w:val="0"/>
          <w:i/>
          <w:iCs/>
        </w:rPr>
        <w:t>孝經注疏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Shihsan-ching chu-shu 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>Hsiao, Harry Hsin-i. ''Filial Piety in Ancient China: A Study of the Hsiao-</w:t>
        <w:br/>
        <w:t>ching/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Ph.D. Dissertation. Harvard University, 1978,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Hsiao Kung~chuan. </w:t>
      </w:r>
      <w:r>
        <w:rPr>
          <w:rStyle w:val="CharStyle320"/>
        </w:rPr>
        <w:t>A History of Chinese Political Thought.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VoL h Tr. F.</w:t>
        <w:br/>
        <w:t>W. Mote. Princeton: Princeton University Press, 1979.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39"/>
      </w:pPr>
      <w:r>
        <w:rPr>
          <w:rStyle w:val="CharStyle479"/>
          <w:b w:val="0"/>
          <w:bCs w:val="0"/>
          <w:i w:val="0"/>
          <w:iCs w:val="0"/>
        </w:rPr>
        <w:t xml:space="preserve">HsU Chimg-shu </w:t>
      </w:r>
      <w:r>
        <w:rPr>
          <w:rStyle w:val="CharStyle533"/>
          <w:b w:val="0"/>
          <w:bCs w:val="0"/>
          <w:i w:val="0"/>
          <w:iCs w:val="0"/>
        </w:rPr>
        <w:t>徐中舒</w:t>
      </w:r>
      <w:r>
        <w:rPr>
          <w:rStyle w:val="CharStyle533"/>
          <w:lang w:val="en-US" w:eastAsia="en-US" w:bidi="en-US"/>
          <w:b w:val="0"/>
          <w:bCs w:val="0"/>
          <w:i w:val="0"/>
          <w:iCs w:val="0"/>
        </w:rPr>
        <w:t>，</w:t>
      </w:r>
      <w:r>
        <w:rPr>
          <w:rStyle w:val="CharStyle479"/>
          <w:b w:val="0"/>
          <w:bCs w:val="0"/>
          <w:i w:val="0"/>
          <w:iCs w:val="0"/>
        </w:rPr>
        <w:t xml:space="preserve">“Chin-wen ku-tz’u shih-li” </w:t>
      </w:r>
      <w:r>
        <w:rPr>
          <w:rStyle w:val="CharStyle534"/>
          <w:b w:val="0"/>
          <w:bCs w:val="0"/>
          <w:i w:val="0"/>
          <w:iCs w:val="0"/>
        </w:rPr>
        <w:t>金文暇辭釋例</w:t>
      </w:r>
      <w:r>
        <w:rPr>
          <w:rStyle w:val="CharStyle479"/>
          <w:b w:val="0"/>
          <w:bCs w:val="0"/>
          <w:i w:val="0"/>
          <w:iCs w:val="0"/>
        </w:rPr>
        <w:t>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Academia Sinica, Bulletin of the Institute of History and Philology</w:t>
      </w:r>
      <w:r>
        <w:rPr>
          <w:rStyle w:val="CharStyle479"/>
          <w:b w:val="0"/>
          <w:bCs w:val="0"/>
          <w:i w:val="0"/>
          <w:iCs w:val="0"/>
        </w:rPr>
        <w:t xml:space="preserve"> 6.1</w:t>
        <w:br/>
        <w:t>(1936): 1-44,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39"/>
      </w:pPr>
      <w:r>
        <w:rPr>
          <w:rStyle w:val="CharStyle320"/>
        </w:rPr>
        <w:t>Hsun-tzu.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Wang Hsien-ch'ien.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Hua YU-ping </w:t>
      </w:r>
      <w:r>
        <w:rPr>
          <w:rStyle w:val="CharStyle506"/>
        </w:rPr>
        <w:t>華玉冰</w:t>
      </w:r>
      <w:r>
        <w:rPr>
          <w:lang w:val="en-US" w:eastAsia="en-US" w:bidi="en-US"/>
          <w:w w:val="100"/>
          <w:spacing w:val="0"/>
          <w:color w:val="000000"/>
          <w:position w:val="0"/>
        </w:rPr>
        <w:t>.“Shih-lun Ch’in Shih-huang timg-hsUn ti ‘Chieh-</w:t>
        <w:br/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hih’ yil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Chieh-shih kung’’’</w:t>
      </w:r>
      <w:r>
        <w:rPr>
          <w:rStyle w:val="CharStyle506"/>
        </w:rPr>
        <w:t>試論秦始皇東巡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</w:t>
      </w:r>
      <w:r>
        <w:rPr>
          <w:rStyle w:val="CharStyle506"/>
        </w:rPr>
        <w:t>碣石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</w:t>
      </w:r>
      <w:r>
        <w:rPr>
          <w:rStyle w:val="CharStyle506"/>
        </w:rPr>
        <w:t>與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</w:t>
      </w:r>
      <w:r>
        <w:rPr>
          <w:rStyle w:val="CharStyle498"/>
        </w:rPr>
        <w:t>碣石宮，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Fa</w:t>
      </w:r>
      <w:r>
        <w:rPr>
          <w:rStyle w:val="CharStyle506"/>
        </w:rPr>
        <w:t>心考古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199X10: 8186.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360" w:right="0" w:firstLine="7"/>
      </w:pPr>
      <w:r>
        <w:rPr>
          <w:rStyle w:val="CharStyle506"/>
        </w:rPr>
        <w:t>此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nan Gw </w:t>
      </w:r>
      <w:r>
        <w:rPr>
          <w:rStyle w:val="CharStyle506"/>
        </w:rPr>
        <w:t>淮南子</w:t>
      </w:r>
      <w:r>
        <w:rPr>
          <w:rStyle w:val="CharStyle488"/>
        </w:rPr>
        <w:t>.c/ii-e/z’eng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Huang Hui </w:t>
      </w:r>
      <w:r>
        <w:rPr>
          <w:rStyle w:val="CharStyle506"/>
        </w:rPr>
        <w:t>黃暉</w:t>
      </w:r>
      <w:r>
        <w:rPr>
          <w:rStyle w:val="CharStyle535"/>
        </w:rPr>
        <w:t>.Aen</w:t>
      </w:r>
      <w:r>
        <w:rPr>
          <w:rStyle w:val="CharStyle506"/>
        </w:rPr>
        <w:t>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c/ziaw/uTz </w:t>
      </w:r>
      <w:r>
        <w:rPr>
          <w:rStyle w:val="CharStyle506"/>
        </w:rPr>
        <w:t>論衡校釋</w:t>
      </w:r>
      <w:r>
        <w:rPr>
          <w:lang w:val="en-US" w:eastAsia="en-US" w:bidi="en-US"/>
          <w:w w:val="100"/>
          <w:spacing w:val="0"/>
          <w:color w:val="000000"/>
          <w:position w:val="0"/>
        </w:rPr>
        <w:t>.Peking: Chung~hua shu-</w:t>
        <w:br/>
        <w:t>chit, 1990.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2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203</w:t>
      </w:r>
    </w:p>
    <w:p>
      <w:pPr>
        <w:pStyle w:val="Style181"/>
        <w:tabs>
          <w:tab w:leader="none" w:pos="5714" w:val="center"/>
          <w:tab w:leader="none" w:pos="601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Huang I-chou </w:t>
      </w:r>
      <w:r>
        <w:rPr>
          <w:rStyle w:val="CharStyle506"/>
        </w:rPr>
        <w:t>黃以周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（1828 - 1899).</w:t>
        <w:tab/>
      </w:r>
      <w:r>
        <w:rPr>
          <w:rStyle w:val="CharStyle506"/>
        </w:rPr>
        <w:t>職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c/zwng </w:t>
      </w:r>
      <w:r>
        <w:rPr>
          <w:rStyle w:val="CharStyle506"/>
        </w:rPr>
        <w:t>儆季雜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2"/>
      </w:pPr>
      <w:r>
        <w:rPr>
          <w:rStyle w:val="CharStyle506"/>
        </w:rPr>
        <w:t>著五種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.Chian&amp;su Nmvching chiang-she </w:t>
      </w:r>
      <w:r>
        <w:rPr>
          <w:rStyle w:val="CharStyle498"/>
        </w:rPr>
        <w:t>江蘇南菁講舍，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1894.</w:t>
      </w:r>
    </w:p>
    <w:p>
      <w:pPr>
        <w:pStyle w:val="Style477"/>
        <w:tabs>
          <w:tab w:leader="none" w:pos="2995" w:val="center"/>
          <w:tab w:leader="none" w:pos="3819" w:val="right"/>
          <w:tab w:leader="none" w:pos="4347" w:val="center"/>
          <w:tab w:leader="none" w:pos="5398" w:val="center"/>
          <w:tab w:leader="none" w:pos="611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rStyle w:val="CharStyle479"/>
          <w:b w:val="0"/>
          <w:bCs w:val="0"/>
          <w:i w:val="0"/>
          <w:iCs w:val="0"/>
        </w:rPr>
        <w:t>Huang Kung-chu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Chou</w:t>
        <w:tab/>
        <w:t>CWin</w:t>
        <w:tab/>
        <w:t>chin-shih</w:t>
        <w:tab/>
        <w:t>wen-hsiian</w:t>
        <w:tab/>
        <w:t>p'ing-chu</w:t>
      </w:r>
      <w:r>
        <w:rPr>
          <w:rStyle w:val="CharStyle479"/>
          <w:b w:val="0"/>
          <w:bCs w:val="0"/>
          <w:i w:val="0"/>
          <w:iCs w:val="0"/>
        </w:rPr>
        <w:t xml:space="preserve"> Jf|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2"/>
      </w:pPr>
      <w:r>
        <w:rPr>
          <w:rStyle w:val="CharStyle506"/>
        </w:rPr>
        <w:t>秦金石文選評注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Taipei: Shang-wu yin-shuhkuan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1976.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rStyle w:val="CharStyle479"/>
          <w:b w:val="0"/>
          <w:bCs w:val="0"/>
          <w:i w:val="0"/>
          <w:iCs w:val="0"/>
        </w:rPr>
        <w:t xml:space="preserve">Hulsewe, A.F.P.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Remnants of ChHn Law: An Annotated Translation of the</w:t>
        <w:br/>
        <w:t>Ch’in Legal and Administrative Rules of the 3rd Century B,C.</w:t>
        <w:br/>
        <w:t>Discovered in Yun-meng Prefecture, Hu-pei Province in 1975.</w:t>
      </w:r>
      <w:r>
        <w:rPr>
          <w:rStyle w:val="CharStyle479"/>
          <w:b w:val="0"/>
          <w:bCs w:val="0"/>
          <w:i w:val="0"/>
          <w:iCs w:val="0"/>
        </w:rPr>
        <w:t xml:space="preserve"> Leiden:</w:t>
        <w:br/>
        <w:t>E. J. Brill, 1985.</w:t>
      </w:r>
    </w:p>
    <w:p>
      <w:pPr>
        <w:pStyle w:val="Style181"/>
        <w:tabs>
          <w:tab w:leader="none" w:pos="725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Hung Hsing-tsu </w:t>
      </w:r>
      <w:r>
        <w:rPr>
          <w:rStyle w:val="CharStyle506"/>
        </w:rPr>
        <w:t>洪興祖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（1070 - 1135).</w:t>
        <w:tab/>
      </w:r>
      <w:r>
        <w:rPr>
          <w:rStyle w:val="CharStyle506"/>
        </w:rPr>
        <w:t>楚辭補注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Peking: Chung-hua shu-chii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1986.</w:t>
      </w:r>
    </w:p>
    <w:p>
      <w:pPr>
        <w:pStyle w:val="Style181"/>
        <w:tabs>
          <w:tab w:leader="none" w:pos="5714" w:val="center"/>
          <w:tab w:leader="none" w:pos="725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Hung Mai </w:t>
      </w:r>
      <w:r>
        <w:rPr>
          <w:rStyle w:val="CharStyle506"/>
        </w:rPr>
        <w:t>洪邁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（1123 - 1202). Jwng-cAm’</w:t>
        <w:tab/>
      </w:r>
      <w:r>
        <w:rPr>
          <w:rStyle w:val="CharStyle506"/>
        </w:rPr>
        <w:t>容齋隨筆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  <w:t>Shanghai: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Shang-hai ku-chi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</w:t>
      </w:r>
      <w:r>
        <w:rPr>
          <w:lang w:val="zh-TW" w:eastAsia="zh-TW" w:bidi="zh-TW"/>
          <w:w w:val="100"/>
          <w:spacing w:val="0"/>
          <w:color w:val="000000"/>
          <w:position w:val="0"/>
        </w:rPr>
        <w:t>&amp;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I-li chu-shu </w:t>
      </w:r>
      <w:r>
        <w:rPr>
          <w:rStyle w:val="CharStyle509"/>
          <w:b w:val="0"/>
          <w:bCs w:val="0"/>
          <w:i/>
          <w:iCs/>
        </w:rPr>
        <w:t>儀禮注疏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.Shih-san-ching chu-shu ed.</w:t>
      </w:r>
    </w:p>
    <w:p>
      <w:pPr>
        <w:pStyle w:val="Style181"/>
        <w:tabs>
          <w:tab w:leader="none" w:pos="2995" w:val="center"/>
          <w:tab w:leader="none" w:pos="4155" w:val="right"/>
          <w:tab w:leader="none" w:pos="4474" w:val="right"/>
          <w:tab w:leader="none" w:pos="4765" w:val="center"/>
          <w:tab w:leader="none" w:pos="5554" w:val="right"/>
          <w:tab w:leader="none" w:pos="5757" w:val="center"/>
          <w:tab w:leader="none" w:pos="6066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>Ikezawa Masari</w:t>
        <w:tab/>
        <w:t>"Chugoku</w:t>
        <w:tab/>
        <w:t>kodai</w:t>
        <w:tab/>
        <w:t>no</w:t>
        <w:tab/>
        <w:t>'ko'</w:t>
        <w:tab/>
        <w:t>shiso</w:t>
        <w:tab/>
        <w:t>no</w:t>
        <w:tab/>
        <w:t>shisoteki imi: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k5’ no shnkySgaku, sono go,”</w:t>
      </w:r>
      <w:r>
        <w:rPr>
          <w:rStyle w:val="CharStyle506"/>
        </w:rPr>
        <w:t>中國古代</w:t>
      </w:r>
      <w:r>
        <w:rPr>
          <w:lang w:val="zh-TW" w:eastAsia="zh-TW" w:bidi="zh-TW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「孝」思想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</w:t>
      </w:r>
      <w:r>
        <w:rPr>
          <w:rStyle w:val="CharStyle506"/>
        </w:rPr>
        <w:t>思想的意</w:t>
        <w:br/>
      </w:r>
      <w:r>
        <w:rPr>
          <w:rStyle w:val="CharStyle498"/>
        </w:rPr>
        <w:t>味：「孝」〇宗教學</w:t>
      </w:r>
      <w:r>
        <w:rPr>
          <w:lang w:val="en-US" w:eastAsia="en-US" w:bidi="en-US"/>
          <w:w w:val="100"/>
          <w:spacing w:val="0"/>
          <w:color w:val="000000"/>
          <w:position w:val="0"/>
        </w:rPr>
        <w:t>*</w:t>
      </w:r>
      <w:r>
        <w:rPr>
          <w:rStyle w:val="CharStyle506"/>
        </w:rPr>
        <w:t>七</w:t>
      </w:r>
      <w:r>
        <w:rPr>
          <w:lang w:val="zh-TW" w:eastAsia="zh-TW" w:bidi="zh-TW"/>
          <w:w w:val="100"/>
          <w:spacing w:val="0"/>
          <w:color w:val="000000"/>
          <w:position w:val="0"/>
        </w:rPr>
        <w:t>&lt;0</w:t>
      </w:r>
      <w:r>
        <w:rPr>
          <w:rStyle w:val="CharStyle506"/>
        </w:rPr>
        <w:t>五</w:t>
      </w:r>
      <w:r>
        <w:rPr>
          <w:rStyle w:val="CharStyle536"/>
          <w:lang w:val="zh-TW" w:eastAsia="zh-TW" w:bidi="zh-TW"/>
        </w:rPr>
        <w:t>,</w:t>
      </w:r>
      <w:r>
        <w:rPr>
          <w:rStyle w:val="CharStyle536"/>
        </w:rPr>
        <w:t>s/zi</w:t>
      </w:r>
      <w:r>
        <w:rPr>
          <w:rStyle w:val="CharStyle506"/>
        </w:rPr>
        <w:t>即</w:t>
      </w:r>
      <w:r>
        <w:rPr>
          <w:lang w:val="zh-TW" w:eastAsia="zh-TW" w:bidi="zh-TW"/>
          <w:w w:val="100"/>
          <w:spacing w:val="0"/>
          <w:color w:val="000000"/>
          <w:position w:val="0"/>
        </w:rPr>
        <w:t>/</w:t>
      </w:r>
      <w:r>
        <w:rPr>
          <w:rStyle w:val="CharStyle506"/>
        </w:rPr>
        <w:t>〇/社會文化史</w:t>
        <w:br/>
        <w:t>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31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(1993): 12-26*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5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Inaba IchirS </w:t>
      </w:r>
      <w:r>
        <w:rPr>
          <w:rStyle w:val="CharStyle506"/>
        </w:rPr>
        <w:t>稻葉一郎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“Shin Shik6 no junshu to kokuseki” </w:t>
      </w:r>
      <w:r>
        <w:rPr>
          <w:rStyle w:val="CharStyle530"/>
        </w:rPr>
        <w:t>秦始皇巡狩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506"/>
          <w:lang w:val="en-US" w:eastAsia="en-US" w:bidi="en-US"/>
        </w:rPr>
        <w:t>：</w:t>
      </w:r>
      <w:r>
        <w:rPr>
          <w:rStyle w:val="CharStyle506"/>
        </w:rPr>
        <w:t>刻石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灿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o/wz </w:t>
      </w:r>
      <w:r>
        <w:rPr>
          <w:rStyle w:val="CharStyle506"/>
        </w:rPr>
        <w:t>書論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25 (1989): 73-100.</w:t>
      </w:r>
    </w:p>
    <w:p>
      <w:pPr>
        <w:pStyle w:val="Style181"/>
        <w:tabs>
          <w:tab w:leader="none" w:pos="725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Jung Keng </w:t>
      </w:r>
      <w:r>
        <w:rPr>
          <w:rStyle w:val="CharStyle506"/>
        </w:rPr>
        <w:t>容庚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CA7n fen </w:t>
      </w:r>
      <w:r>
        <w:rPr>
          <w:rStyle w:val="CharStyle506"/>
        </w:rPr>
        <w:t>⑶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506"/>
        </w:rPr>
        <w:t>秦漢金文錄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Shanghai: Shang-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wu yin-shu-kuan, 193L</w:t>
      </w:r>
    </w:p>
    <w:p>
      <w:pPr>
        <w:pStyle w:val="Style181"/>
        <w:tabs>
          <w:tab w:leader="hyphen" w:pos="793" w:val="left"/>
          <w:tab w:leader="none" w:pos="725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•</w:t>
        <w:tab/>
      </w:r>
      <w:r>
        <w:rPr>
          <w:rStyle w:val="CharStyle506"/>
        </w:rPr>
        <w:t>古石刻零拾</w:t>
      </w:r>
      <w:r>
        <w:rPr>
          <w:lang w:val="en-US" w:eastAsia="en-US" w:bidi="en-US"/>
          <w:w w:val="100"/>
          <w:spacing w:val="0"/>
          <w:color w:val="000000"/>
          <w:position w:val="0"/>
        </w:rPr>
        <w:t>.Peiping: privately published,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1934.</w:t>
      </w:r>
    </w:p>
    <w:p>
      <w:pPr>
        <w:pStyle w:val="Style181"/>
        <w:tabs>
          <w:tab w:leader="hyphen" w:pos="79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.“Ch’in Shih-huang k’o-shih k’ao” </w:t>
      </w:r>
      <w:r>
        <w:rPr>
          <w:rStyle w:val="CharStyle506"/>
        </w:rPr>
        <w:t>秦始皇刻石考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/z</w:t>
      </w:r>
      <w:r>
        <w:rPr>
          <w:rStyle w:val="CharStyle506"/>
        </w:rPr>
        <w:t>妨</w:t>
      </w:r>
      <w:r>
        <w:rPr>
          <w:lang w:val="en-US" w:eastAsia="en-US" w:bidi="en-US"/>
          <w:w w:val="100"/>
          <w:spacing w:val="0"/>
          <w:color w:val="000000"/>
          <w:position w:val="0"/>
        </w:rPr>
        <w:t>Wz</w:t>
      </w:r>
      <w:r>
        <w:rPr>
          <w:rStyle w:val="CharStyle506"/>
        </w:rPr>
        <w:t>少如燕京學報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 (1935): 125-71.</w:t>
      </w:r>
    </w:p>
    <w:p>
      <w:pPr>
        <w:pStyle w:val="Style181"/>
        <w:tabs>
          <w:tab w:leader="none" w:pos="7258" w:val="righ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>Kamada Shigeo</w:t>
      </w:r>
      <w:r>
        <w:rPr>
          <w:rStyle w:val="CharStyle498"/>
        </w:rPr>
        <w:t>鎌田重雄</w:t>
      </w:r>
      <w:r>
        <w:rPr>
          <w:rStyle w:val="CharStyle49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Kan</w:t>
      </w:r>
      <w:r>
        <w:rPr>
          <w:rStyle w:val="CharStyle506"/>
        </w:rPr>
        <w:t>如如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Wo w</w:t>
        <w:tab/>
      </w:r>
      <w:r>
        <w:rPr>
          <w:rStyle w:val="CharStyle506"/>
        </w:rPr>
        <w:t>秦漢政治制度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2"/>
      </w:pPr>
      <w:r>
        <w:rPr>
          <w:rStyle w:val="CharStyle506"/>
          <w:lang w:val="en-US" w:eastAsia="en-US" w:bidi="en-US"/>
        </w:rPr>
        <w:t>〇</w:t>
      </w:r>
      <w:r>
        <w:rPr>
          <w:rStyle w:val="CharStyle506"/>
        </w:rPr>
        <w:t>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* T6ky6: Nihon gakujutsu shink5kai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1962.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>Kanaya Osamu</w:t>
      </w:r>
      <w:r>
        <w:rPr>
          <w:rStyle w:val="CharStyle506"/>
        </w:rPr>
        <w:t>金谷治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汾</w:t>
      </w:r>
      <w:r>
        <w:rPr>
          <w:lang w:val="en-US" w:eastAsia="en-US" w:bidi="en-US"/>
          <w:w w:val="100"/>
          <w:spacing w:val="0"/>
          <w:color w:val="000000"/>
          <w:position w:val="0"/>
        </w:rPr>
        <w:t>m</w:t>
      </w:r>
      <w:r>
        <w:rPr>
          <w:rStyle w:val="CharStyle506"/>
        </w:rPr>
        <w:t>咖切咖</w:t>
      </w:r>
      <w:r>
        <w:rPr>
          <w:lang w:val="en-US" w:eastAsia="en-US" w:bidi="en-US"/>
          <w:w w:val="100"/>
          <w:spacing w:val="0"/>
          <w:color w:val="000000"/>
          <w:position w:val="0"/>
        </w:rPr>
        <w:t>fcnAyS</w:t>
      </w:r>
      <w:r>
        <w:rPr>
          <w:rStyle w:val="CharStyle506"/>
        </w:rPr>
        <w:t>秦漢思想史研究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2nd</w:t>
        <w:br/>
        <w:t>rev. ed., Kyoto: Heirakuji shoten, 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>Kane, Virginia. ''Aspects of Western Zhou Appointment Inscriptions: The</w:t>
        <w:br/>
        <w:t>Charge, the Gifts, and the Response/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Early China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 (1982/83): 14-</w:t>
        <w:br/>
        <w:t>28,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47"/>
      </w:pPr>
      <w:r>
        <w:rPr>
          <w:rStyle w:val="CharStyle479"/>
          <w:b w:val="0"/>
          <w:bCs w:val="0"/>
          <w:i w:val="0"/>
          <w:iCs w:val="0"/>
        </w:rPr>
        <w:t xml:space="preserve">Kern, Martin,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Zum Topos 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&gt;f</w:t>
      </w:r>
      <w:r>
        <w:rPr>
          <w:lang w:val="en-US" w:eastAsia="en-US" w:bidi="en-US"/>
          <w:w w:val="100"/>
          <w:spacing w:val="0"/>
          <w:color w:val="000000"/>
          <w:position w:val="0"/>
        </w:rPr>
        <w:t>Zimtbaum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der chinesischen Literatur:</w:t>
        <w:br/>
        <w:t>Rhetorische Funktion und poetischer Eigenwert des Naturbildes kuei.</w:t>
        <w:br/>
      </w:r>
      <w:r>
        <w:rPr>
          <w:rStyle w:val="CharStyle479"/>
          <w:b w:val="0"/>
          <w:bCs w:val="0"/>
          <w:i w:val="0"/>
          <w:iCs w:val="0"/>
        </w:rPr>
        <w:t>Stuttgart: Franz Steiner, 1994,</w:t>
      </w:r>
    </w:p>
    <w:p>
      <w:pPr>
        <w:pStyle w:val="Style181"/>
        <w:tabs>
          <w:tab w:leader="hyphen" w:pos="793" w:val="left"/>
        </w:tabs>
        <w:widowControl w:val="0"/>
        <w:keepNext w:val="0"/>
        <w:keepLines w:val="0"/>
        <w:shd w:val="clear" w:color="auto" w:fill="auto"/>
        <w:bidi w:val="0"/>
        <w:spacing w:before="0" w:after="10" w:line="230" w:lineRule="exact"/>
        <w:ind w:left="620" w:right="0" w:hanging="547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Praise of Political Legitimacy: The </w:t>
      </w:r>
      <w:r>
        <w:rPr>
          <w:rStyle w:val="CharStyle320"/>
        </w:rPr>
        <w:t>miao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jiao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Hymns of the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620" w:right="0" w:hanging="2"/>
        <w:sectPr>
          <w:pgSz w:w="10259" w:h="13372"/>
          <w:pgMar w:top="1000" w:left="1433" w:right="1491" w:bottom="1035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Western Han/' </w:t>
      </w:r>
      <w:r>
        <w:rPr>
          <w:rStyle w:val="CharStyle320"/>
        </w:rPr>
        <w:t>Oriens Extremus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39 J (1996): 29-67.</w:t>
      </w:r>
    </w:p>
    <w:p>
      <w:pPr>
        <w:pStyle w:val="Style477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.Die Hymnen der chinesischen Staatsopfer: Literatur und Ritual in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der politischen Reprasentation von der Han^Zeit bis zu den Seeks</w:t>
        <w:br/>
        <w:t>Dynastien,</w:t>
      </w:r>
      <w:r>
        <w:rPr>
          <w:rStyle w:val="CharStyle479"/>
          <w:b w:val="0"/>
          <w:bCs w:val="0"/>
          <w:i w:val="0"/>
          <w:iCs w:val="0"/>
        </w:rPr>
        <w:t xml:space="preserve"> Stuttgart: Franz Steiner, 1997.</w:t>
      </w:r>
    </w:p>
    <w:p>
      <w:pPr>
        <w:pStyle w:val="Style181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Note on the Authenticity and Ideology of </w:t>
      </w:r>
      <w:r>
        <w:rPr>
          <w:rStyle w:val="CharStyle320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24, The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rStyle w:val="CharStyle479"/>
          <w:b w:val="0"/>
          <w:bCs w:val="0"/>
          <w:i w:val="0"/>
          <w:iCs w:val="0"/>
        </w:rPr>
        <w:t>Book on Music\</w:t>
      </w:r>
      <w:r>
        <w:rPr>
          <w:rStyle w:val="CharStyle479"/>
          <w:vertAlign w:val="superscript"/>
          <w:b w:val="0"/>
          <w:bCs w:val="0"/>
          <w:i w:val="0"/>
          <w:iCs w:val="0"/>
        </w:rPr>
        <w:t>&gt;,</w:t>
      </w:r>
      <w:r>
        <w:rPr>
          <w:rStyle w:val="CharStyle479"/>
          <w:b w:val="0"/>
          <w:bCs w:val="0"/>
          <w:i w:val="0"/>
          <w:iCs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Journal of the American Oriental Society 119 A</w:t>
        <w:br/>
      </w:r>
      <w:r>
        <w:rPr>
          <w:rStyle w:val="CharStyle479"/>
          <w:b w:val="0"/>
          <w:bCs w:val="0"/>
          <w:i w:val="0"/>
          <w:iCs w:val="0"/>
        </w:rPr>
        <w:t>(1999), forthcoming.</w:t>
      </w:r>
    </w:p>
    <w:p>
      <w:pPr>
        <w:pStyle w:val="Style181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Ritual, Text, and the Formation of the Canon: Historical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Transitions of </w:t>
      </w:r>
      <w:r>
        <w:rPr>
          <w:rStyle w:val="CharStyle320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Early China/^ </w:t>
      </w:r>
      <w:r>
        <w:rPr>
          <w:rStyle w:val="CharStyle320"/>
        </w:rPr>
        <w:t>Toung Pao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86 (2000), forthcom</w:t>
        <w:t>-</w:t>
        <w:br/>
        <w:t>ing.</w:t>
      </w:r>
    </w:p>
    <w:p>
      <w:pPr>
        <w:pStyle w:val="Style181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506"/>
        </w:rPr>
        <w:t>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 y/ng </w:t>
      </w:r>
      <w:r>
        <w:rPr>
          <w:rStyle w:val="CharStyle506"/>
        </w:rPr>
        <w:t>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 Performance Texts: A Case Study of ‘Chu</w:t>
      </w:r>
    </w:p>
    <w:p>
      <w:pPr>
        <w:pStyle w:val="Style181"/>
        <w:tabs>
          <w:tab w:leader="none" w:pos="46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ci’ </w:t>
      </w:r>
      <w:r>
        <w:rPr>
          <w:rStyle w:val="CharStyle506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（‘Thorny Caltrop’)/’ </w:t>
      </w:r>
      <w:r>
        <w:rPr>
          <w:rStyle w:val="CharStyle506"/>
        </w:rPr>
        <w:t>£^办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24 (2000), forthcoming.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Knapp, Keith N.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320"/>
        </w:rPr>
        <w:t>Ru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Reinterpretation of </w:t>
      </w:r>
      <w:r>
        <w:rPr>
          <w:rStyle w:val="CharStyle320"/>
        </w:rPr>
        <w:t>Xiao'" Early China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20 (1995):</w:t>
        <w:br/>
        <w:t>195-222,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rStyle w:val="CharStyle479"/>
          <w:b w:val="0"/>
          <w:bCs w:val="0"/>
          <w:i w:val="0"/>
          <w:iCs w:val="0"/>
        </w:rPr>
        <w:t xml:space="preserve">Knechtges, David R,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Han Rhapsody: A Study of the Fu of Yang</w:t>
        <w:br/>
        <w:t>Hsiung (53 B,C. - A.D. 18</w:t>
      </w:r>
      <w:r>
        <w:rPr>
          <w:rStyle w:val="CharStyle509"/>
          <w:lang w:val="en-US" w:eastAsia="en-US" w:bidi="en-US"/>
          <w:b w:val="0"/>
          <w:bCs w:val="0"/>
          <w:i/>
          <w:iCs/>
        </w:rPr>
        <w:t>)，</w:t>
      </w:r>
      <w:r>
        <w:rPr>
          <w:rStyle w:val="CharStyle479"/>
          <w:b w:val="0"/>
          <w:bCs w:val="0"/>
          <w:i w:val="0"/>
          <w:iCs w:val="0"/>
        </w:rPr>
        <w:t>Cambridge: Cambridge University</w:t>
        <w:br/>
        <w:t>Press</w:t>
      </w:r>
      <w:r>
        <w:rPr>
          <w:rStyle w:val="CharStyle534"/>
          <w:lang w:val="en-US" w:eastAsia="en-US" w:bidi="en-US"/>
          <w:b w:val="0"/>
          <w:bCs w:val="0"/>
          <w:i w:val="0"/>
          <w:iCs w:val="0"/>
        </w:rPr>
        <w:t>，</w:t>
      </w:r>
      <w:r>
        <w:rPr>
          <w:rStyle w:val="CharStyle479"/>
          <w:b w:val="0"/>
          <w:bCs w:val="0"/>
          <w:i w:val="0"/>
          <w:iCs w:val="0"/>
        </w:rPr>
        <w:t>1976,</w:t>
      </w:r>
    </w:p>
    <w:p>
      <w:pPr>
        <w:pStyle w:val="Style181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.'The Liu Hsin / Yang Hsiung Correspondence on the </w:t>
      </w:r>
      <w:r>
        <w:rPr>
          <w:rStyle w:val="CharStyle320"/>
        </w:rPr>
        <w:t>Fang Yen."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rStyle w:val="CharStyle320"/>
        </w:rPr>
        <w:t>Monumenta Serica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33 (1977/78): 309-25.</w:t>
      </w:r>
    </w:p>
    <w:p>
      <w:pPr>
        <w:pStyle w:val="Style477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.Wen xuan or Selections of Refined Literature,</w:t>
      </w:r>
      <w:r>
        <w:rPr>
          <w:rStyle w:val="CharStyle479"/>
          <w:b w:val="0"/>
          <w:bCs w:val="0"/>
          <w:i w:val="0"/>
          <w:iCs w:val="0"/>
        </w:rPr>
        <w:t xml:space="preserve"> v</w:t>
      </w:r>
      <w:r>
        <w:rPr>
          <w:rStyle w:val="CharStyle534"/>
          <w:lang w:val="en-US" w:eastAsia="en-US" w:bidi="en-US"/>
          <w:b w:val="0"/>
          <w:bCs w:val="0"/>
          <w:i w:val="0"/>
          <w:iCs w:val="0"/>
        </w:rPr>
        <w:t>〇</w:t>
      </w:r>
      <w:r>
        <w:rPr>
          <w:rStyle w:val="CharStyle479"/>
          <w:b w:val="0"/>
          <w:bCs w:val="0"/>
          <w:i w:val="0"/>
          <w:iCs w:val="0"/>
        </w:rPr>
        <w:t xml:space="preserve">L I: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Rhapsodies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rStyle w:val="CharStyle320"/>
        </w:rPr>
        <w:t>on Metropolises and Capitals.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Princeton: Princeton University Press,</w:t>
        <w:br/>
        <w:t>1982,</w:t>
      </w:r>
    </w:p>
    <w:p>
      <w:pPr>
        <w:pStyle w:val="Style477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50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.Wen xuan or Selections of Refined Literature,</w:t>
      </w:r>
      <w:r>
        <w:rPr>
          <w:rStyle w:val="CharStyle479"/>
          <w:b w:val="0"/>
          <w:bCs w:val="0"/>
          <w:i w:val="0"/>
          <w:iCs w:val="0"/>
        </w:rPr>
        <w:t xml:space="preserve"> vol II: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Rhapsodies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on Sacrifices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Hunting, Travel, Sightseeing, Palaces and Halls, Rivers</w:t>
        <w:br/>
        <w:t>and Seas.</w:t>
      </w:r>
      <w:r>
        <w:rPr>
          <w:rStyle w:val="CharStyle479"/>
          <w:b w:val="0"/>
          <w:bCs w:val="0"/>
          <w:i w:val="0"/>
          <w:iCs w:val="0"/>
        </w:rPr>
        <w:t xml:space="preserve"> Princeton: Princeton University Press, 1987.</w:t>
      </w:r>
    </w:p>
    <w:p>
      <w:pPr>
        <w:pStyle w:val="Style181"/>
        <w:tabs>
          <w:tab w:leader="hyphen" w:pos="753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• “The Emperor and Literature: Emperor Wu of the Han.”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580" w:right="0" w:hanging="10"/>
      </w:pPr>
      <w:r>
        <w:rPr>
          <w:rStyle w:val="CharStyle320"/>
        </w:rPr>
        <w:t>Rulership and Cultural Change in Traditional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Frederick P.</w:t>
        <w:br/>
        <w:t>Brandauer and Chun-chieh Huang. Pp. 51-76* Seattle: University of</w:t>
        <w:br/>
        <w:t>Washington Press, 1994.</w:t>
      </w:r>
    </w:p>
    <w:p>
      <w:pPr>
        <w:pStyle w:val="Style181"/>
        <w:tabs>
          <w:tab w:leader="none" w:pos="6248" w:val="right"/>
        </w:tabs>
        <w:widowControl w:val="0"/>
        <w:keepNext w:val="0"/>
        <w:keepLines w:val="0"/>
        <w:shd w:val="clear" w:color="auto" w:fill="auto"/>
        <w:bidi w:val="0"/>
        <w:spacing w:before="0" w:after="0" w:line="307" w:lineRule="exact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Kominami Ichir5 </w:t>
      </w:r>
      <w:r>
        <w:rPr>
          <w:rStyle w:val="CharStyle506"/>
        </w:rPr>
        <w:t>小南一郎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“Sekikobun seisaku no jidai haikei” </w:t>
      </w:r>
      <w:r>
        <w:rPr>
          <w:rStyle w:val="CharStyle506"/>
        </w:rPr>
        <w:t>石鼓文製</w:t>
        <w:br/>
        <w:t>作们背景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  <w:t>5</w:t>
      </w:r>
      <w:r>
        <w:rPr>
          <w:rStyle w:val="CharStyle506"/>
        </w:rPr>
        <w:t>東洋史研究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56.1 (1997): 1~32.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>Kryukov, Vassili, “Symbols of Power and Communication in Pre-</w:t>
        <w:br/>
        <w:t xml:space="preserve">Confucian China (On the Anthropology of </w:t>
      </w:r>
      <w:r>
        <w:rPr>
          <w:rStyle w:val="CharStyle320"/>
        </w:rPr>
        <w:t>De).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Preliminary Assump-</w:t>
        <w:br/>
        <w:t xml:space="preserve">tions/' </w:t>
      </w:r>
      <w:r>
        <w:rPr>
          <w:rStyle w:val="CharStyle320"/>
        </w:rPr>
        <w:t>Bulletin of the School of Oriental and African Studies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58.2</w:t>
        <w:br/>
        <w:t>(1995): 314-33. ^</w:t>
      </w:r>
    </w:p>
    <w:p>
      <w:pPr>
        <w:pStyle w:val="Style181"/>
        <w:tabs>
          <w:tab w:leader="none" w:pos="4547" w:val="right"/>
          <w:tab w:leader="none" w:pos="4749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Ku Yen-wu </w:t>
      </w:r>
      <w:r>
        <w:rPr>
          <w:rStyle w:val="CharStyle506"/>
        </w:rPr>
        <w:t>顧炎武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（1613 - 1682),</w:t>
        <w:tab/>
        <w:t>/w</w:t>
        <w:tab/>
      </w:r>
      <w:r>
        <w:rPr>
          <w:rStyle w:val="CharStyle506"/>
        </w:rPr>
        <w:t>日知錄</w:t>
      </w:r>
      <w:r>
        <w:rPr>
          <w:lang w:val="en-US" w:eastAsia="en-US" w:bidi="en-US"/>
          <w:w w:val="100"/>
          <w:spacing w:val="0"/>
          <w:color w:val="000000"/>
          <w:position w:val="0"/>
        </w:rPr>
        <w:t>.Taipei: Shang-wu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yin-shu-kuan, 1978.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50"/>
        <w:sectPr>
          <w:headerReference w:type="default" r:id="rId131"/>
          <w:pgSz w:w="10259" w:h="13372"/>
          <w:pgMar w:top="1808" w:left="1591" w:right="1387" w:bottom="1012" w:header="0" w:footer="3" w:gutter="0"/>
          <w:rtlGutter w:val="0"/>
          <w:cols w:space="720"/>
          <w:pgNumType w:start="204"/>
          <w:noEndnote/>
          <w:docGrid w:linePitch="360"/>
        </w:sectPr>
      </w:pPr>
      <w:r>
        <w:rPr>
          <w:rStyle w:val="CharStyle320"/>
        </w:rPr>
        <w:t>Kuan-tzu.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Tai Wang.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53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205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Kuo Ch’ing-fan </w:t>
      </w:r>
      <w:r>
        <w:rPr>
          <w:rStyle w:val="CharStyle506"/>
        </w:rPr>
        <w:t>郭慶藩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（1844 ~ 1896). </w:t>
      </w:r>
      <w:r>
        <w:rPr>
          <w:rStyle w:val="CharStyle488"/>
        </w:rPr>
        <w:t>C7i_c/u</w:t>
      </w:r>
      <w:r>
        <w:rPr>
          <w:rStyle w:val="CharStyle488"/>
          <w:lang w:val="zh-TW" w:eastAsia="zh-TW" w:bidi="zh-TW"/>
        </w:rPr>
        <w:t>•-</w:t>
      </w:r>
      <w:r>
        <w:rPr>
          <w:rStyle w:val="CharStyle506"/>
        </w:rPr>
        <w:t>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//z </w:t>
      </w:r>
      <w:r>
        <w:rPr>
          <w:rStyle w:val="CharStyle506"/>
        </w:rPr>
        <w:t>莊子集釋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 Chung-hua shu-chli, 1985.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Kuo Mo-jo </w:t>
      </w:r>
      <w:r>
        <w:rPr>
          <w:rStyle w:val="CharStyle506"/>
        </w:rPr>
        <w:t>郭沬若</w:t>
      </w:r>
      <w:r>
        <w:rPr>
          <w:rStyle w:val="CharStyle537"/>
        </w:rPr>
        <w:t>,c/n&gt;</w:t>
      </w:r>
      <w:r>
        <w:rPr>
          <w:rStyle w:val="CharStyle502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-vi^n</w:t>
      </w:r>
      <w:r>
        <w:rPr>
          <w:rStyle w:val="CharStyle506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’w </w:t>
      </w:r>
      <w:r>
        <w:rPr>
          <w:rStyle w:val="CharStyle506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t’aoj/uTz </w:t>
      </w:r>
      <w:r>
        <w:rPr>
          <w:rStyle w:val="CharStyle506"/>
        </w:rPr>
        <w:t>兩周金文</w:t>
        <w:br/>
        <w:t>辭大系考釋</w:t>
      </w:r>
      <w:r>
        <w:rPr>
          <w:lang w:val="en-US" w:eastAsia="en-US" w:bidi="en-US"/>
          <w:w w:val="100"/>
          <w:spacing w:val="0"/>
          <w:color w:val="000000"/>
          <w:position w:val="0"/>
        </w:rPr>
        <w:t>.T5ky5: BunkyQdS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1935.</w:t>
      </w:r>
    </w:p>
    <w:p>
      <w:pPr>
        <w:pStyle w:val="Style181"/>
        <w:tabs>
          <w:tab w:leader="hyphen" w:pos="768" w:val="left"/>
          <w:tab w:leader="none" w:pos="370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.Zi</w:t>
      </w:r>
      <w:r>
        <w:rPr>
          <w:rStyle w:val="CharStyle506"/>
        </w:rPr>
        <w:t>叫</w:t>
      </w:r>
      <w:r>
        <w:rPr>
          <w:lang w:val="en-US" w:eastAsia="en-US" w:bidi="en-US"/>
          <w:w w:val="100"/>
          <w:spacing w:val="0"/>
          <w:color w:val="000000"/>
          <w:position w:val="0"/>
        </w:rPr>
        <w:t>g-Cftow</w:t>
        <w:tab/>
        <w:t>/a-Zw/ /’w-Zw</w:t>
      </w:r>
      <w:r>
        <w:rPr>
          <w:rStyle w:val="CharStyle506"/>
        </w:rPr>
        <w:t>兩周金文辭大系圖錄</w:t>
      </w:r>
      <w:r>
        <w:rPr>
          <w:rStyle w:val="CharStyle506"/>
          <w:lang w:val="en-US" w:eastAsia="en-US" w:bidi="en-US"/>
        </w:rPr>
        <w:t>，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Tokyo: Bunkyudo, 1935.</w:t>
      </w:r>
    </w:p>
    <w:p>
      <w:pPr>
        <w:pStyle w:val="Style181"/>
        <w:tabs>
          <w:tab w:leader="hyphen" w:pos="76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rStyle w:val="CharStyle506"/>
        </w:rPr>
        <w:t>仙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506"/>
        </w:rPr>
        <w:t>天地玄黃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*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Shanghai: Ta-fu, 1947,</w:t>
      </w:r>
    </w:p>
    <w:p>
      <w:pPr>
        <w:pStyle w:val="Style181"/>
        <w:tabs>
          <w:tab w:leader="hyphen" w:pos="768" w:val="left"/>
          <w:tab w:leader="none" w:pos="550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.}7n C/zow</w:t>
        <w:tab/>
      </w:r>
      <w:r>
        <w:rPr>
          <w:rStyle w:val="CharStyle506"/>
        </w:rPr>
        <w:t>殷周青銅器銘文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9"/>
      </w:pPr>
      <w:r>
        <w:rPr>
          <w:rStyle w:val="CharStyle506"/>
        </w:rPr>
        <w:t>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.Peking: K’o-hsteh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1961.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>Kuo-yu</w:t>
      </w:r>
      <w:r>
        <w:rPr>
          <w:rStyle w:val="CharStyle479"/>
          <w:b w:val="0"/>
          <w:bCs w:val="0"/>
          <w:i w:val="0"/>
          <w:iCs w:val="0"/>
        </w:rPr>
        <w:t xml:space="preserve"> Hip*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Ssu-pu ts'ung-k'an</w:t>
      </w:r>
      <w:r>
        <w:rPr>
          <w:rStyle w:val="CharStyle479"/>
          <w:b w:val="0"/>
          <w:bCs w:val="0"/>
          <w:i w:val="0"/>
          <w:iCs w:val="0"/>
        </w:rPr>
        <w:t xml:space="preserve"> ed.</w:t>
      </w:r>
    </w:p>
    <w:p>
      <w:pPr>
        <w:pStyle w:val="Style181"/>
        <w:tabs>
          <w:tab w:leader="none" w:pos="723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Kurihara Tomonobu </w:t>
      </w:r>
      <w:r>
        <w:rPr>
          <w:rStyle w:val="CharStyle506"/>
        </w:rPr>
        <w:t>栗原朋信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.57u&gt;z </w:t>
      </w:r>
      <w:r>
        <w:rPr>
          <w:rStyle w:val="CharStyle506"/>
        </w:rPr>
        <w:t>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/ 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</w:t>
        <w:tab/>
      </w:r>
      <w:r>
        <w:rPr>
          <w:rStyle w:val="CharStyle506"/>
        </w:rPr>
        <w:t>秦漢史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</w:t>
      </w:r>
      <w:r>
        <w:rPr>
          <w:rStyle w:val="CharStyle506"/>
        </w:rPr>
        <w:t>研究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Tokyo: Yoshikawa kobunkan, 1960.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Ledderose, Lothar, and Adele Schlombs. </w:t>
      </w:r>
      <w:r>
        <w:rPr>
          <w:rStyle w:val="CharStyle320"/>
        </w:rPr>
        <w:t>Jenseits der Grossen Mauer: Der</w:t>
        <w:br/>
        <w:t>Erste Kaiser von China und seine Terrakotta-Armee.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Gutersloh:</w:t>
        <w:br/>
        <w:t>Bertelsmann Lexikon Verlag, 1990.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Lewis, Mark Edward. </w:t>
      </w:r>
      <w:r>
        <w:rPr>
          <w:rStyle w:val="CharStyle320"/>
        </w:rPr>
        <w:t>Sanctioned Violence in Early China.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Albany: State</w:t>
        <w:br/>
        <w:t>University of New York Press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1990.</w:t>
      </w:r>
    </w:p>
    <w:p>
      <w:pPr>
        <w:pStyle w:val="Style477"/>
        <w:tabs>
          <w:tab w:leader="hyphen" w:pos="76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.Writing and Authority in Early China.</w:t>
      </w:r>
      <w:r>
        <w:rPr>
          <w:rStyle w:val="CharStyle479"/>
          <w:b w:val="0"/>
          <w:bCs w:val="0"/>
          <w:i w:val="0"/>
          <w:iCs w:val="0"/>
        </w:rPr>
        <w:t xml:space="preserve"> Albany: State University of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New York Press, 1999*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 Ch’ao-ytian </w:t>
      </w:r>
      <w:r>
        <w:rPr>
          <w:rStyle w:val="CharStyle506"/>
        </w:rPr>
        <w:t>李朝遠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“Hsin ch’u Ch’in kung ch’i-ming yU chou-wen” </w:t>
      </w:r>
      <w:r>
        <w:rPr>
          <w:rStyle w:val="CharStyle506"/>
        </w:rPr>
        <w:t>新</w:t>
        <w:br/>
        <w:t>出</w:t>
      </w:r>
      <w:r>
        <w:rPr>
          <w:lang w:val="zh-TW" w:eastAsia="zh-TW" w:bidi="zh-TW"/>
          <w:w w:val="100"/>
          <w:spacing w:val="0"/>
          <w:color w:val="000000"/>
          <w:position w:val="0"/>
        </w:rPr>
        <w:t>_</w:t>
      </w:r>
      <w:r>
        <w:rPr>
          <w:rStyle w:val="CharStyle506"/>
        </w:rPr>
        <w:t>公器銘與籀文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尤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06"/>
        </w:rPr>
        <w:t>似</w:t>
      </w:r>
      <w:r>
        <w:rPr>
          <w:lang w:val="zh-TW" w:eastAsia="zh-TW" w:bidi="zh-TW"/>
          <w:w w:val="100"/>
          <w:spacing w:val="0"/>
          <w:color w:val="000000"/>
          <w:position w:val="0"/>
        </w:rPr>
        <w:t>?-</w:t>
      </w:r>
      <w:r>
        <w:rPr>
          <w:rStyle w:val="CharStyle506"/>
        </w:rPr>
        <w:t>如坤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wen-ww</w:t>
      </w:r>
      <w:r>
        <w:rPr>
          <w:rStyle w:val="CharStyle506"/>
        </w:rPr>
        <w:t>考古與女物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1997,5: 82-</w:t>
        <w:br/>
      </w:r>
      <w:r>
        <w:rPr>
          <w:rStyle w:val="CharStyle538"/>
        </w:rPr>
        <w:t>B6.</w:t>
      </w:r>
    </w:p>
    <w:p>
      <w:pPr>
        <w:pStyle w:val="Style181"/>
        <w:tabs>
          <w:tab w:leader="hyphen" w:pos="768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.“Shang-hai powu-kuan hsin huo Ch’in kimg ch’i yen-chin” </w:t>
      </w:r>
      <w:r>
        <w:rPr>
          <w:rStyle w:val="CharStyle506"/>
        </w:rPr>
        <w:t>上海</w:t>
      </w:r>
    </w:p>
    <w:p>
      <w:pPr>
        <w:pStyle w:val="Style526"/>
        <w:tabs>
          <w:tab w:leader="none" w:pos="5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600" w:right="0"/>
      </w:pPr>
      <w:r>
        <w:rPr>
          <w:w w:val="100"/>
          <w:color w:val="000000"/>
          <w:position w:val="0"/>
        </w:rPr>
        <w:t>博物館新獲秦公器研究</w:t>
      </w:r>
      <w:r>
        <w:rPr>
          <w:rStyle w:val="CharStyle528"/>
        </w:rPr>
        <w:t>•</w:t>
        <w:tab/>
        <w:t>cHan</w:t>
      </w:r>
      <w:r>
        <w:rPr>
          <w:w w:val="100"/>
          <w:color w:val="000000"/>
          <w:position w:val="0"/>
        </w:rPr>
        <w:t>上海博物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9"/>
      </w:pPr>
      <w:r>
        <w:rPr>
          <w:rStyle w:val="CharStyle506"/>
        </w:rPr>
        <w:t>館集刊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7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(1996): 23-33.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>Li-chicheng-ilt&amp;JE^.Shih-san-chingchu-shued.</w:t>
      </w:r>
    </w:p>
    <w:p>
      <w:pPr>
        <w:pStyle w:val="Style181"/>
        <w:tabs>
          <w:tab w:leader="none" w:pos="3035" w:val="right"/>
          <w:tab w:leader="none" w:pos="32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 HsUeh-ch’in </w:t>
      </w:r>
      <w:r>
        <w:rPr>
          <w:rStyle w:val="CharStyle506"/>
        </w:rPr>
        <w:t>李學勤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“Ch’in-kuo wen-wu ti hsin jen-shih” </w:t>
      </w:r>
      <w:r>
        <w:rPr>
          <w:rStyle w:val="CharStyle506"/>
        </w:rPr>
        <w:t>秦國文物的</w:t>
        <w:br/>
        <w:t>新認識</w:t>
      </w:r>
      <w:r>
        <w:rPr>
          <w:lang w:val="en-US" w:eastAsia="en-US" w:bidi="en-US"/>
          <w:w w:val="100"/>
          <w:spacing w:val="0"/>
          <w:color w:val="000000"/>
          <w:position w:val="0"/>
        </w:rPr>
        <w:t>_</w:t>
        <w:tab/>
        <w:t>1980.9:</w:t>
        <w:tab/>
        <w:t>25-31.</w:t>
      </w:r>
    </w:p>
    <w:p>
      <w:pPr>
        <w:pStyle w:val="Style181"/>
        <w:tabs>
          <w:tab w:leader="none" w:pos="723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 Hstteh-ch’in </w:t>
      </w:r>
      <w:r>
        <w:rPr>
          <w:rStyle w:val="CharStyle506"/>
        </w:rPr>
        <w:t>李學勤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Ai Lan </w:t>
      </w:r>
      <w:r>
        <w:rPr>
          <w:rStyle w:val="CharStyle506"/>
        </w:rPr>
        <w:t>艾蘭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（Sarah Allan), “Tsui hsin ch’u-</w:t>
        <w:br/>
        <w:t xml:space="preserve">hsien ti Ch’in Kung hu” </w:t>
      </w:r>
      <w:r>
        <w:rPr>
          <w:rStyle w:val="CharStyle506"/>
        </w:rPr>
        <w:t>最新出現的秦公壺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  <w:t>wen-ww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/?</w:t>
      </w:r>
      <w:r>
        <w:rPr>
          <w:rStyle w:val="CharStyle506"/>
        </w:rPr>
        <w:t>如中國文物報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October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1994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 Ling </w:t>
      </w:r>
      <w:r>
        <w:rPr>
          <w:rStyle w:val="CharStyle506"/>
        </w:rPr>
        <w:t>李零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.“Ch’un-ch’iu Ch’in ch’i shih_t’an” </w:t>
      </w:r>
      <w:r>
        <w:rPr>
          <w:rStyle w:val="CharStyle506"/>
        </w:rPr>
        <w:t>春秋秦器試探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尺，沉</w:t>
      </w:r>
      <w:r>
        <w:rPr>
          <w:lang w:val="en-US" w:eastAsia="en-US" w:bidi="en-US"/>
          <w:w w:val="100"/>
          <w:spacing w:val="0"/>
          <w:color w:val="000000"/>
          <w:position w:val="0"/>
        </w:rPr>
        <w:t>Htw</w:t>
        <w:br/>
      </w:r>
      <w:r>
        <w:rPr>
          <w:rStyle w:val="CharStyle506"/>
        </w:rPr>
        <w:t>考古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1979.6: 515-21.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 Xueqin (Li Hstieh-ch^in) </w:t>
      </w:r>
      <w:r>
        <w:rPr>
          <w:rStyle w:val="CharStyle320"/>
        </w:rPr>
        <w:t>Eastern Zhou and Qin Civilizations.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New</w:t>
        <w:br/>
        <w:t>Haven: Yale University Press, 1985.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5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 Yu-ning. </w:t>
      </w:r>
      <w:r>
        <w:rPr>
          <w:rStyle w:val="CharStyle320"/>
        </w:rPr>
        <w:t>The Politics of Historiography: The First Emperor of China.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White Plains: International Arts and Sciences Press, 1975.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36" w:line="200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206 BIBLIOGRAPHY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Liang Ch’i“ch’ao </w:t>
      </w:r>
      <w:r>
        <w:rPr>
          <w:rStyle w:val="CharStyle155"/>
          <w:b w:val="0"/>
          <w:bCs w:val="0"/>
        </w:rPr>
        <w:t>粱啟超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C/mwg-Z</w:t>
      </w:r>
      <w:r>
        <w:rPr>
          <w:rStyle w:val="CharStyle155"/>
          <w:lang w:val="en-US" w:eastAsia="en-US" w:bidi="en-US"/>
          <w:b w:val="0"/>
          <w:bCs w:val="0"/>
        </w:rPr>
        <w:t>:</w:t>
      </w:r>
      <w:r>
        <w:rPr>
          <w:rStyle w:val="CharStyle155"/>
          <w:b w:val="0"/>
          <w:bCs w:val="0"/>
        </w:rPr>
        <w:t>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</w:t>
      </w:r>
      <w:r>
        <w:rPr>
          <w:rStyle w:val="CharStyle155"/>
          <w:b w:val="0"/>
          <w:bCs w:val="0"/>
        </w:rPr>
        <w:t>以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/z </w:t>
      </w:r>
      <w:r>
        <w:rPr>
          <w:rStyle w:val="CharStyle180"/>
          <w:b w:val="0"/>
          <w:bCs w:val="0"/>
        </w:rPr>
        <w:t xml:space="preserve">mAwen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c/zi c/z'i </w:t>
      </w:r>
      <w:r>
        <w:rPr>
          <w:rStyle w:val="CharStyle155"/>
          <w:b w:val="0"/>
          <w:bCs w:val="0"/>
        </w:rPr>
        <w:t>以-从认中國之</w:t>
        <w:br/>
        <w:t>美文及其歷史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Taipei: Chung-hua shu-chU</w:t>
      </w:r>
      <w:r>
        <w:rPr>
          <w:rStyle w:val="CharStyle155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1956.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Liaoning sheng wen-wu k’aoku yen-chiu-so Chiang-</w:t>
      </w:r>
      <w:r>
        <w:rPr>
          <w:rStyle w:val="CharStyle155"/>
          <w:b w:val="0"/>
          <w:bCs w:val="0"/>
        </w:rPr>
        <w:t>勝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 kung4so-</w:t>
        <w:br/>
        <w:t>chan</w:t>
      </w:r>
      <w:r>
        <w:rPr>
          <w:rStyle w:val="CharStyle155"/>
          <w:b w:val="0"/>
          <w:bCs w:val="0"/>
        </w:rPr>
        <w:t>遼寧省文物考古研究所姜女石工作站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“Liao-ning Sui-chung</w:t>
        <w:br/>
        <w:t xml:space="preserve">hsien ^hiang-nii-shih' </w:t>
      </w:r>
      <w:r>
        <w:rPr>
          <w:rStyle w:val="CharStyle154"/>
          <w:b/>
          <w:bCs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Han chien-chu chHin-chih shih-pei-ti i-</w:t>
        <w:br/>
        <w:t>chih ti k’aiH’an yii shih-chUeh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  <w:r>
        <w:rPr>
          <w:rStyle w:val="CharStyle155"/>
          <w:b w:val="0"/>
          <w:bCs w:val="0"/>
        </w:rPr>
        <w:t>遼寧綏中縣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</w:t>
      </w:r>
      <w:r>
        <w:rPr>
          <w:rStyle w:val="CharStyle462"/>
          <w:b w:val="0"/>
          <w:bCs w:val="0"/>
        </w:rPr>
        <w:t>姜女石”秦漢建築群址</w:t>
        <w:br/>
      </w:r>
      <w:r>
        <w:rPr>
          <w:rStyle w:val="CharStyle155"/>
          <w:b w:val="0"/>
          <w:bCs w:val="0"/>
        </w:rPr>
        <w:t>石碑地遺址</w:t>
      </w:r>
      <w:r>
        <w:rPr>
          <w:rStyle w:val="CharStyle522"/>
          <w:b w:val="0"/>
          <w:bCs w:val="0"/>
        </w:rPr>
        <w:t>的勘探</w:t>
      </w:r>
      <w:r>
        <w:rPr>
          <w:rStyle w:val="CharStyle155"/>
          <w:b w:val="0"/>
          <w:bCs w:val="0"/>
        </w:rPr>
        <w:t>與試掘</w:t>
      </w:r>
      <w:r>
        <w:rPr>
          <w:rStyle w:val="CharStyle180"/>
          <w:lang w:val="zh-TW" w:eastAsia="zh-TW" w:bidi="zh-TW"/>
          <w:b w:val="0"/>
          <w:bCs w:val="0"/>
        </w:rPr>
        <w:t>.</w:t>
      </w:r>
      <w:r>
        <w:rPr>
          <w:rStyle w:val="CharStyle522"/>
          <w:b w:val="0"/>
          <w:bCs w:val="0"/>
        </w:rPr>
        <w:t>尤</w:t>
      </w:r>
      <w:r>
        <w:rPr>
          <w:rStyle w:val="CharStyle180"/>
          <w:lang w:val="zh-TW" w:eastAsia="zh-TW" w:bidi="zh-TW"/>
          <w:b w:val="0"/>
          <w:bCs w:val="0"/>
        </w:rPr>
        <w:t>’</w:t>
      </w:r>
      <w:r>
        <w:rPr>
          <w:rStyle w:val="CharStyle522"/>
          <w:b w:val="0"/>
          <w:bCs w:val="0"/>
        </w:rPr>
        <w:t>似</w:t>
      </w:r>
      <w:r>
        <w:rPr>
          <w:rStyle w:val="CharStyle180"/>
          <w:lang w:val="zh-TW" w:eastAsia="zh-TW" w:bidi="zh-TW"/>
          <w:b w:val="0"/>
          <w:bCs w:val="0"/>
        </w:rPr>
        <w:t>&gt;</w:t>
      </w:r>
      <w:r>
        <w:rPr>
          <w:rStyle w:val="CharStyle155"/>
          <w:b w:val="0"/>
          <w:bCs w:val="0"/>
        </w:rPr>
        <w:t>如考古</w:t>
      </w:r>
      <w:r>
        <w:rPr>
          <w:rStyle w:val="CharStyle180"/>
          <w:b w:val="0"/>
          <w:bCs w:val="0"/>
        </w:rPr>
        <w:t>1997.10: 36-46.</w:t>
      </w:r>
    </w:p>
    <w:p>
      <w:pPr>
        <w:pStyle w:val="Style181"/>
        <w:tabs>
          <w:tab w:leader="hyphen" w:pos="77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• “Liao-ning Sui-chimg hsien shih-pei4i Ch’in Han kung-ch’eng i-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diih 1993 - 1995 nien fa-chUeh chien-pao” </w:t>
      </w:r>
      <w:r>
        <w:rPr>
          <w:rStyle w:val="CharStyle183"/>
        </w:rPr>
        <w:t>遼寧綏中縣石碑地秦漢</w:t>
        <w:br/>
        <w:t>宮城遺址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1993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1995</w:t>
      </w:r>
      <w:r>
        <w:rPr>
          <w:rStyle w:val="CharStyle183"/>
        </w:rPr>
        <w:t>年發掘簡報</w:t>
      </w:r>
      <w:r>
        <w:rPr>
          <w:rStyle w:val="CharStyle449"/>
        </w:rPr>
        <w:t xml:space="preserve">• </w:t>
      </w:r>
      <w:r>
        <w:rPr>
          <w:lang w:val="en-US" w:eastAsia="en-US" w:bidi="en-US"/>
          <w:w w:val="100"/>
          <w:spacing w:val="0"/>
          <w:color w:val="000000"/>
          <w:position w:val="0"/>
        </w:rPr>
        <w:t>ZTa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〜</w:t>
      </w:r>
      <w:r>
        <w:rPr>
          <w:lang w:val="en-US" w:eastAsia="en-US" w:bidi="en-US"/>
          <w:w w:val="100"/>
          <w:spacing w:val="0"/>
          <w:color w:val="000000"/>
          <w:position w:val="0"/>
        </w:rPr>
        <w:t>h</w:t>
      </w:r>
      <w:r>
        <w:rPr>
          <w:rStyle w:val="CharStyle183"/>
        </w:rPr>
        <w:t>考古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1997.10: 47~57.</w:t>
      </w:r>
    </w:p>
    <w:p>
      <w:pPr>
        <w:pStyle w:val="Style181"/>
        <w:tabs>
          <w:tab w:leader="hyphen" w:pos="77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.^Liao-ning Sui-chung hsien 'Chiang-nu-shih* Ch^n Han chien-chu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02"/>
      </w:pPr>
      <w:r>
        <w:rPr>
          <w:lang w:val="en-US" w:eastAsia="en-US" w:bidi="en-US"/>
          <w:w w:val="100"/>
          <w:spacing w:val="0"/>
          <w:color w:val="000000"/>
          <w:position w:val="0"/>
        </w:rPr>
        <w:t>ch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Un~chih wa-tzu-ti i-chih i hao yao-chih/</w:t>
      </w:r>
      <w:r>
        <w:rPr>
          <w:rStyle w:val="CharStyle506"/>
          <w:lang w:val="en-US" w:eastAsia="en-US" w:bidi="en-US"/>
        </w:rPr>
        <w:t>，</w:t>
      </w:r>
      <w:r>
        <w:rPr>
          <w:rStyle w:val="CharStyle506"/>
        </w:rPr>
        <w:t>遼寧綏中縣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</w:t>
      </w:r>
      <w:r>
        <w:rPr>
          <w:rStyle w:val="CharStyle464"/>
          <w:lang w:val="zh-TW" w:eastAsia="zh-TW" w:bidi="zh-TW"/>
        </w:rPr>
        <w:t>姜女石，，秦</w:t>
        <w:br/>
      </w:r>
      <w:r>
        <w:rPr>
          <w:rStyle w:val="CharStyle506"/>
        </w:rPr>
        <w:t>漢建</w:t>
      </w:r>
      <w:r>
        <w:rPr>
          <w:rStyle w:val="CharStyle183"/>
        </w:rPr>
        <w:t>築群址瓦子地遺址一號窯址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F</w:t>
      </w:r>
      <w:r>
        <w:rPr>
          <w:rStyle w:val="CharStyle506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如考古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1997.10: 58-60.</w:t>
        <w:br/>
      </w:r>
      <w:r>
        <w:rPr>
          <w:rStyle w:val="CharStyle320"/>
        </w:rPr>
        <w:t>Liu-ch’en chuWen-hsiianfX</w:t>
      </w:r>
      <w:r>
        <w:rPr>
          <w:rStyle w:val="CharStyle492"/>
        </w:rPr>
        <w:t>臣注文靈</w:t>
      </w:r>
      <w:r>
        <w:rPr>
          <w:rStyle w:val="CharStyle320"/>
        </w:rPr>
        <w:t>.Ssu-pu ts*ung-k，an 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Liu Jung-ch’ing </w:t>
      </w:r>
      <w:r>
        <w:rPr>
          <w:rStyle w:val="CharStyle183"/>
        </w:rPr>
        <w:t>劉榮慶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.“Ch’in tu YUeh-yang pen shu shih-shih” </w:t>
      </w:r>
      <w:r>
        <w:rPr>
          <w:rStyle w:val="CharStyle183"/>
        </w:rPr>
        <w:t>秦都機</w:t>
        <w:br/>
      </w:r>
      <w:r>
        <w:rPr>
          <w:rStyle w:val="CharStyle506"/>
        </w:rPr>
        <w:t>陽本屬史實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* </w:t>
      </w:r>
      <w:r>
        <w:rPr>
          <w:rStyle w:val="CharStyle506"/>
        </w:rPr>
        <w:t>趸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06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女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wen-ww 1986,5: 108-110.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Lo Ch’ang-p’ei </w:t>
      </w:r>
      <w:r>
        <w:rPr>
          <w:rStyle w:val="CharStyle505"/>
        </w:rPr>
        <w:t>羅常培，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Chou Tsu-mo </w:t>
      </w:r>
      <w:r>
        <w:rPr>
          <w:rStyle w:val="CharStyle183"/>
        </w:rPr>
        <w:t>周祖謨</w:t>
      </w:r>
      <w:r>
        <w:rPr>
          <w:rStyle w:val="CharStyle449"/>
        </w:rPr>
        <w:t>•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c/f</w:t>
      </w:r>
      <w:r>
        <w:rPr>
          <w:rStyle w:val="CharStyle155"/>
          <w:b w:val="0"/>
          <w:bCs w:val="0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;</w:t>
      </w:r>
      <w:r>
        <w:rPr>
          <w:rStyle w:val="CharStyle155"/>
          <w:b w:val="0"/>
          <w:bCs w:val="0"/>
        </w:rPr>
        <w:t>漢魏晉南北朝韻部演變研究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Vol.</w:t>
        <w:br/>
        <w:t>1</w:t>
      </w:r>
      <w:r>
        <w:rPr>
          <w:rStyle w:val="CharStyle180"/>
          <w:b w:val="0"/>
          <w:bCs w:val="0"/>
        </w:rPr>
        <w:t xml:space="preserve">.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Peking: K'o-hsUeh, </w:t>
      </w:r>
      <w:r>
        <w:rPr>
          <w:rStyle w:val="CharStyle180"/>
          <w:b w:val="0"/>
          <w:bCs w:val="0"/>
        </w:rPr>
        <w:t>1958*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Loewe, Michael </w:t>
      </w:r>
      <w:r>
        <w:rPr>
          <w:rStyle w:val="CharStyle320"/>
        </w:rPr>
        <w:t>Crisis and Conflict in Han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London: George Allen</w:t>
        <w:br/>
        <w:t>&amp; Unwin, 1974,</w:t>
      </w:r>
    </w:p>
    <w:p>
      <w:pPr>
        <w:pStyle w:val="Style477"/>
        <w:tabs>
          <w:tab w:leader="hyphen" w:pos="77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rStyle w:val="CharStyle479"/>
          <w:b w:val="0"/>
          <w:bCs w:val="0"/>
          <w:i w:val="0"/>
          <w:iCs w:val="0"/>
        </w:rPr>
        <w:tab/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Divination, Mythology, and Monarchy in Han China.</w:t>
      </w:r>
      <w:r>
        <w:rPr>
          <w:rStyle w:val="CharStyle479"/>
          <w:b w:val="0"/>
          <w:bCs w:val="0"/>
          <w:i w:val="0"/>
          <w:iCs w:val="0"/>
        </w:rPr>
        <w:t xml:space="preserve"> Cambridge: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02"/>
      </w:pPr>
      <w:r>
        <w:rPr>
          <w:lang w:val="en-US" w:eastAsia="en-US" w:bidi="en-US"/>
          <w:w w:val="100"/>
          <w:spacing w:val="0"/>
          <w:color w:val="000000"/>
          <w:position w:val="0"/>
        </w:rPr>
        <w:t>Cambridge University Press, 1994,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302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L\x Ch’in-li </w:t>
      </w:r>
      <w:r>
        <w:rPr>
          <w:rStyle w:val="CharStyle509"/>
          <w:b w:val="0"/>
          <w:bCs w:val="0"/>
          <w:i/>
          <w:iCs/>
        </w:rPr>
        <w:t>逯欽立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Hsien-Ch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Han Wei Chin nan-pei-ch’ao shih </w:t>
      </w:r>
      <w:r>
        <w:rPr>
          <w:rStyle w:val="CharStyle509"/>
          <w:b w:val="0"/>
          <w:bCs w:val="0"/>
          <w:i/>
          <w:iCs/>
        </w:rPr>
        <w:t>先秦漢</w:t>
        <w:br/>
      </w:r>
      <w:r>
        <w:rPr>
          <w:rStyle w:val="CharStyle539"/>
          <w:b w:val="0"/>
          <w:bCs w:val="0"/>
          <w:i w:val="0"/>
          <w:iCs w:val="0"/>
        </w:rPr>
        <w:t>魏晉南北朝詩</w:t>
      </w:r>
      <w:r>
        <w:rPr>
          <w:rStyle w:val="CharStyle479"/>
          <w:b w:val="0"/>
          <w:bCs w:val="0"/>
          <w:i w:val="0"/>
          <w:iCs w:val="0"/>
        </w:rPr>
        <w:t>• 3 vols. Peking: Chung-hua shu chti</w:t>
      </w:r>
      <w:r>
        <w:rPr>
          <w:rStyle w:val="CharStyle534"/>
          <w:lang w:val="en-US" w:eastAsia="en-US" w:bidi="en-US"/>
          <w:b w:val="0"/>
          <w:bCs w:val="0"/>
          <w:i w:val="0"/>
          <w:iCs w:val="0"/>
        </w:rPr>
        <w:t>，</w:t>
      </w:r>
      <w:r>
        <w:rPr>
          <w:rStyle w:val="CharStyle479"/>
          <w:b w:val="0"/>
          <w:bCs w:val="0"/>
          <w:i w:val="0"/>
          <w:iCs w:val="0"/>
        </w:rPr>
        <w:t>1984.</w:t>
      </w:r>
    </w:p>
    <w:p>
      <w:pPr>
        <w:pStyle w:val="Style181"/>
        <w:tabs>
          <w:tab w:leader="none" w:pos="6969" w:val="right"/>
          <w:tab w:leader="none" w:pos="72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Lu K’an-ju </w:t>
      </w:r>
      <w:r>
        <w:rPr>
          <w:rStyle w:val="CharStyle506"/>
        </w:rPr>
        <w:t>陸侃如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Feng Ylian-chiin </w:t>
      </w:r>
      <w:r>
        <w:rPr>
          <w:rStyle w:val="CharStyle506"/>
        </w:rPr>
        <w:t>瑪沅君</w:t>
      </w:r>
      <w:r>
        <w:rPr>
          <w:lang w:val="en-US" w:eastAsia="en-US" w:bidi="en-US"/>
          <w:w w:val="100"/>
          <w:spacing w:val="0"/>
          <w:color w:val="000000"/>
          <w:position w:val="0"/>
        </w:rPr>
        <w:t>*</w:t>
        <w:tab/>
      </w:r>
      <w:r>
        <w:rPr>
          <w:rStyle w:val="CharStyle506"/>
        </w:rPr>
        <w:t>咖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7z </w:t>
      </w:r>
      <w:r>
        <w:rPr>
          <w:rStyle w:val="CharStyle506"/>
        </w:rPr>
        <w:t>咖</w:t>
      </w:r>
      <w:r>
        <w:rPr>
          <w:lang w:val="en-US" w:eastAsia="en-US" w:bidi="en-US"/>
          <w:w w:val="100"/>
          <w:spacing w:val="0"/>
          <w:color w:val="000000"/>
          <w:position w:val="0"/>
        </w:rPr>
        <w:t>7z</w:t>
        <w:tab/>
      </w:r>
      <w:r>
        <w:rPr>
          <w:rStyle w:val="CharStyle506"/>
        </w:rPr>
        <w:t>中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02"/>
      </w:pPr>
      <w:r>
        <w:rPr>
          <w:rStyle w:val="CharStyle183"/>
        </w:rPr>
        <w:t>國詩</w:t>
      </w:r>
      <w:r>
        <w:rPr>
          <w:lang w:val="en-US" w:eastAsia="en-US" w:bidi="en-US"/>
          <w:w w:val="100"/>
          <w:spacing w:val="0"/>
          <w:color w:val="000000"/>
          <w:position w:val="0"/>
        </w:rPr>
        <w:t>3 vols. Hong Kong: Ku-wen shu-chii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1968.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Lu Lien-cheng </w:t>
      </w:r>
      <w:r>
        <w:rPr>
          <w:rStyle w:val="CharStyle183"/>
        </w:rPr>
        <w:t>盧連成</w:t>
      </w:r>
      <w:r>
        <w:rPr>
          <w:rStyle w:val="CharStyle54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Yang Man-ts’ang </w:t>
      </w:r>
      <w:r>
        <w:rPr>
          <w:rStyle w:val="CharStyle183"/>
        </w:rPr>
        <w:t>楊滿倉</w:t>
      </w:r>
      <w:r>
        <w:rPr>
          <w:rStyle w:val="CharStyle185"/>
        </w:rPr>
        <w:t xml:space="preserve">■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“Shen-hsi Paochi</w:t>
        <w:br/>
        <w:t>hsien T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ai-kung-miao ts’un fa-hsien Ch’in Kung chimg, Ch’in Kung</w:t>
        <w:br/>
        <w:t>po”</w:t>
      </w:r>
      <w:r>
        <w:rPr>
          <w:rStyle w:val="CharStyle183"/>
        </w:rPr>
        <w:t>陝西寶雞縣太公廟村發現秦公鐘，秦公縛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肠</w:t>
      </w:r>
      <w:r>
        <w:rPr>
          <w:lang w:val="en-US" w:eastAsia="en-US" w:bidi="en-US"/>
          <w:w w:val="100"/>
          <w:spacing w:val="0"/>
          <w:color w:val="000000"/>
          <w:position w:val="0"/>
        </w:rPr>
        <w:t>n-</w:t>
      </w:r>
      <w:r>
        <w:rPr>
          <w:rStyle w:val="CharStyle506"/>
        </w:rPr>
        <w:t>痛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1978.11):</w:t>
        <w:br/>
        <w:t>1-5.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Lun-yii chu-shu </w:t>
      </w:r>
      <w:r>
        <w:rPr>
          <w:rStyle w:val="CharStyle509"/>
          <w:b w:val="0"/>
          <w:bCs w:val="0"/>
          <w:i/>
          <w:iCs/>
        </w:rPr>
        <w:t>論語注疏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Shih-san-ching chu-shu ed,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IM-shih ch/un-chiu </w:t>
      </w:r>
      <w:r>
        <w:rPr>
          <w:rStyle w:val="CharStyle509"/>
          <w:b w:val="0"/>
          <w:bCs w:val="0"/>
          <w:i/>
          <w:iCs/>
        </w:rPr>
        <w:t>呂氏春秋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Chu-tzu chi-ch’eng ed,</w:t>
      </w:r>
    </w:p>
    <w:p>
      <w:pPr>
        <w:pStyle w:val="Style181"/>
        <w:tabs>
          <w:tab w:leader="none" w:pos="72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Lii Ssu-mien </w:t>
      </w:r>
      <w:r>
        <w:rPr>
          <w:rStyle w:val="CharStyle506"/>
        </w:rPr>
        <w:t>呂思勉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li/ SLm/ew</w:t>
        <w:tab/>
      </w:r>
      <w:r>
        <w:rPr>
          <w:rStyle w:val="CharStyle506"/>
        </w:rPr>
        <w:t>呂思勉讀書札記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>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02"/>
      </w:pPr>
      <w:r>
        <w:rPr>
          <w:lang w:val="en-US" w:eastAsia="en-US" w:bidi="en-US"/>
          <w:w w:val="100"/>
          <w:spacing w:val="0"/>
          <w:color w:val="000000"/>
          <w:position w:val="0"/>
        </w:rPr>
        <w:t>Shanghai: Shang-hai ku-chi, 1982.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Ma Fei-pai </w:t>
      </w:r>
      <w:r>
        <w:rPr>
          <w:rStyle w:val="CharStyle183"/>
        </w:rPr>
        <w:t>馬非百</w:t>
      </w:r>
      <w:r>
        <w:rPr>
          <w:rStyle w:val="CharStyle449"/>
        </w:rPr>
        <w:t>.CV/w e/n</w:t>
      </w:r>
      <w:r>
        <w:rPr>
          <w:rStyle w:val="CharStyle183"/>
        </w:rPr>
        <w:t>、咖</w:t>
      </w:r>
      <w:r>
        <w:rPr>
          <w:rStyle w:val="CharStyle449"/>
        </w:rPr>
        <w:t xml:space="preserve">7z </w:t>
      </w:r>
      <w:r>
        <w:rPr>
          <w:rStyle w:val="CharStyle183"/>
        </w:rPr>
        <w:t>秦集史</w:t>
      </w:r>
      <w:r>
        <w:rPr>
          <w:rStyle w:val="CharStyle449"/>
        </w:rPr>
        <w:t>.</w:t>
      </w:r>
      <w:r>
        <w:rPr>
          <w:lang w:val="en-US" w:eastAsia="en-US" w:bidi="en-US"/>
          <w:w w:val="100"/>
          <w:spacing w:val="0"/>
          <w:color w:val="000000"/>
          <w:position w:val="0"/>
        </w:rPr>
        <w:t>2 vols,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 Chung~hua</w:t>
        <w:br/>
        <w:t>shu-chu, 1982.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1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207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Makeham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John. “The Legalist Concept of </w:t>
      </w:r>
      <w:r>
        <w:rPr>
          <w:rStyle w:val="CharStyle506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>"g-M</w:t>
      </w:r>
      <w:r>
        <w:rPr>
          <w:rStyle w:val="CharStyle506"/>
        </w:rPr>
        <w:t>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 Example of the</w:t>
        <w:br/>
        <w:t>Contribution of Archaeological Evidence to the Re-Interpretation of</w:t>
        <w:br/>
        <w:t>Transmitted Texts/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Monumenta Serica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39 (1990-91); 87-114.</w:t>
      </w:r>
    </w:p>
    <w:p>
      <w:pPr>
        <w:pStyle w:val="Style477"/>
        <w:tabs>
          <w:tab w:leader="hyphen" w:pos="784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.Name and Actuality in Early Chinese Thought.</w:t>
      </w:r>
      <w:r>
        <w:rPr>
          <w:rStyle w:val="CharStyle479"/>
          <w:b w:val="0"/>
          <w:bCs w:val="0"/>
          <w:i w:val="0"/>
          <w:iCs w:val="0"/>
        </w:rPr>
        <w:t xml:space="preserve"> Albany: State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University of New York Press, 1994,</w:t>
      </w:r>
    </w:p>
    <w:p>
      <w:pPr>
        <w:pStyle w:val="Style477"/>
        <w:tabs>
          <w:tab w:leader="none" w:pos="4262" w:val="right"/>
          <w:tab w:leader="none" w:pos="5090" w:val="right"/>
          <w:tab w:leader="none" w:pos="5283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Mao shih chengA</w:t>
        <w:tab/>
        <w:t>Shih-san-ching</w:t>
        <w:tab/>
        <w:t>chu-shu</w:t>
      </w:r>
      <w:r>
        <w:rPr>
          <w:rStyle w:val="CharStyle479"/>
          <w:b w:val="0"/>
          <w:bCs w:val="0"/>
          <w:i w:val="0"/>
          <w:iCs w:val="0"/>
        </w:rPr>
        <w:tab/>
        <w:t>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Mattos, Gilbert L. </w:t>
      </w:r>
      <w:r>
        <w:rPr>
          <w:rStyle w:val="CharStyle320"/>
        </w:rPr>
        <w:t>The Stone Drums of Ch</w:t>
      </w:r>
      <w:r>
        <w:rPr>
          <w:rStyle w:val="CharStyle320"/>
          <w:vertAlign w:val="superscript"/>
        </w:rPr>
        <w:t>y</w:t>
      </w:r>
      <w:r>
        <w:rPr>
          <w:rStyle w:val="CharStyle320"/>
        </w:rPr>
        <w:t>in,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Nettetal: Steyler, 1988.</w:t>
      </w:r>
    </w:p>
    <w:p>
      <w:pPr>
        <w:pStyle w:val="Style181"/>
        <w:tabs>
          <w:tab w:leader="hyphen" w:pos="784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."Eastern Zhou Bronze Inscriptions.</w:t>
      </w:r>
      <w:r>
        <w:rPr>
          <w:rStyle w:val="CharStyle320"/>
        </w:rPr>
        <w:t>New Sources of Early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1"/>
      </w:pPr>
      <w:r>
        <w:rPr>
          <w:rStyle w:val="CharStyle320"/>
        </w:rPr>
        <w:t>Chinese History: An Introduction to the Reading of Inscriptions and</w:t>
        <w:br/>
        <w:t>Manuscripts,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Edward L, Shaughnessy* Pp. 85-123. Berkeley:</w:t>
        <w:br/>
        <w:t>Society for the Study of Early China and The Institute of East Asian</w:t>
        <w:br/>
        <w:t>Studies, University of California, 1997.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McLeod，Katrina C, D.，and Robin D, S. Yates. “Forms of Ch’in Law: An</w:t>
        <w:br/>
        <w:t xml:space="preserve">Annotated Translation of the </w:t>
      </w:r>
      <w:r>
        <w:rPr>
          <w:rStyle w:val="CharStyle320"/>
        </w:rPr>
        <w:t>Feng-chen shih." Harvard Journal of</w:t>
        <w:br/>
        <w:t>Asiatic Studies 41A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(1981): 111-163.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Meng-tzu chu-shu </w:t>
      </w:r>
      <w:r>
        <w:rPr>
          <w:rStyle w:val="CharStyle509"/>
          <w:b w:val="0"/>
          <w:bCs w:val="0"/>
          <w:i/>
          <w:iCs/>
        </w:rPr>
        <w:t>孟子注疏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Shih-mn-ching chu-shu.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Mizimo Seiichi</w:t>
      </w:r>
      <w:r>
        <w:rPr>
          <w:rStyle w:val="CharStyle506"/>
        </w:rPr>
        <w:t>水野清一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./n S/zG </w:t>
      </w:r>
      <w:r>
        <w:rPr>
          <w:lang w:val="zh-TW" w:eastAsia="zh-TW" w:bidi="zh-TW"/>
          <w:w w:val="100"/>
          <w:spacing w:val="0"/>
          <w:color w:val="000000"/>
          <w:position w:val="0"/>
        </w:rPr>
        <w:t>5^/</w:t>
      </w:r>
      <w:r>
        <w:rPr>
          <w:rStyle w:val="CharStyle506"/>
        </w:rPr>
        <w:t>亦如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41"/>
        </w:rPr>
        <w:t>如殷周青銅器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506"/>
        </w:rPr>
        <w:t>玉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Tokyo: Nihon Keizai shinbunsha, 1959.</w:t>
      </w:r>
    </w:p>
    <w:p>
      <w:pPr>
        <w:pStyle w:val="Style181"/>
        <w:tabs>
          <w:tab w:leader="none" w:pos="7250" w:val="righ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Mizusawa Toshitada</w:t>
      </w:r>
      <w:r>
        <w:rPr>
          <w:rStyle w:val="CharStyle506"/>
        </w:rPr>
        <w:t>水澤利忠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  <w:t>Wtr/zS</w:t>
      </w:r>
      <w:r>
        <w:rPr>
          <w:rStyle w:val="CharStyle542"/>
        </w:rPr>
        <w:t>々如史記會注考證校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1"/>
      </w:pPr>
      <w:r>
        <w:rPr>
          <w:rStyle w:val="CharStyle509"/>
          <w:b w:val="0"/>
          <w:bCs w:val="0"/>
          <w:i/>
          <w:iCs/>
        </w:rPr>
        <w:t>樵</w:t>
      </w:r>
      <w:r>
        <w:rPr>
          <w:rStyle w:val="CharStyle509"/>
          <w:lang w:val="en-US" w:eastAsia="en-US" w:bidi="en-US"/>
          <w:b w:val="0"/>
          <w:bCs w:val="0"/>
          <w:i/>
          <w:iCs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}95UQ). RpL in Shih-chi hui-chu k’ao-cheng fu chiao“pu </w:t>
      </w:r>
      <w:r>
        <w:rPr>
          <w:rStyle w:val="CharStyle509"/>
          <w:b w:val="0"/>
          <w:bCs w:val="0"/>
          <w:i/>
          <w:iCs/>
        </w:rPr>
        <w:t>史記</w:t>
        <w:br/>
      </w:r>
      <w:r>
        <w:rPr>
          <w:rStyle w:val="CharStyle534"/>
          <w:b w:val="0"/>
          <w:bCs w:val="0"/>
          <w:i w:val="0"/>
          <w:iCs w:val="0"/>
        </w:rPr>
        <w:t>會逢考證附校</w:t>
      </w:r>
      <w:r>
        <w:rPr>
          <w:rStyle w:val="CharStyle479"/>
          <w:b w:val="0"/>
          <w:bCs w:val="0"/>
          <w:i w:val="0"/>
          <w:iCs w:val="0"/>
        </w:rPr>
        <w:t>Shanghai: Shang-hai ku-chi</w:t>
      </w:r>
      <w:r>
        <w:rPr>
          <w:rStyle w:val="CharStyle534"/>
          <w:lang w:val="en-US" w:eastAsia="en-US" w:bidi="en-US"/>
          <w:b w:val="0"/>
          <w:bCs w:val="0"/>
          <w:i w:val="0"/>
          <w:iCs w:val="0"/>
        </w:rPr>
        <w:t>，</w:t>
      </w:r>
      <w:r>
        <w:rPr>
          <w:rStyle w:val="CharStyle479"/>
          <w:b w:val="0"/>
          <w:bCs w:val="0"/>
          <w:i w:val="0"/>
          <w:iCs w:val="0"/>
        </w:rPr>
        <w:t>1986.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rStyle w:val="CharStyle320"/>
        </w:rPr>
        <w:t>Mo-tzu.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Sun I-jang,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34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Moore, Frederick. ''President Yuan Shih-kai at the Altar of Heaven.</w:t>
      </w:r>
      <w:r>
        <w:rPr>
          <w:rStyle w:val="CharStyle320"/>
        </w:rPr>
        <w:t>The</w:t>
        <w:br/>
        <w:t>Far Eastern Review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 (1915): 349-54.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>Nambu Hidehiko _</w:t>
      </w:r>
      <w:r>
        <w:rPr>
          <w:rStyle w:val="CharStyle506"/>
        </w:rPr>
        <w:t>部英彥</w:t>
      </w:r>
      <w:r>
        <w:rPr>
          <w:lang w:val="en-US" w:eastAsia="en-US" w:bidi="en-US"/>
          <w:w w:val="100"/>
          <w:spacing w:val="0"/>
          <w:color w:val="000000"/>
          <w:position w:val="0"/>
        </w:rPr>
        <w:t>.“Zen-Kandai no seish5 j5s515 ni mieru rei no</w:t>
        <w:br/>
        <w:t>jiku no yinyo ni tsuite: Zen-Kandai ni okeru keijutsu shugi no ichi</w:t>
        <w:br/>
        <w:t>sokumen”</w:t>
      </w:r>
      <w:r>
        <w:rPr>
          <w:rStyle w:val="CharStyle506"/>
        </w:rPr>
        <w:t>前漢代</w:t>
      </w:r>
      <w:r>
        <w:rPr>
          <w:lang w:val="en-US" w:eastAsia="en-US" w:bidi="en-US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制詔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上奏等広見免</w:t>
      </w: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rStyle w:val="CharStyle506"/>
        </w:rPr>
        <w:t>禮</w:t>
      </w:r>
      <w:r>
        <w:rPr>
          <w:lang w:val="zh-TW" w:eastAsia="zh-TW" w:bidi="zh-TW"/>
          <w:w w:val="100"/>
          <w:spacing w:val="0"/>
          <w:color w:val="000000"/>
          <w:position w:val="0"/>
        </w:rPr>
        <w:t>®</w:t>
      </w:r>
      <w:r>
        <w:rPr>
          <w:rStyle w:val="CharStyle506"/>
        </w:rPr>
        <w:t>辭句</w:t>
      </w:r>
      <w:r>
        <w:rPr>
          <w:lang w:val="en-US" w:eastAsia="en-US" w:bidi="en-US"/>
          <w:w w:val="100"/>
          <w:spacing w:val="0"/>
          <w:color w:val="000000"/>
          <w:position w:val="0"/>
        </w:rPr>
        <w:t>O</w:t>
      </w:r>
      <w:r>
        <w:rPr>
          <w:rStyle w:val="CharStyle506"/>
        </w:rPr>
        <w:t>引用</w:t>
      </w:r>
      <w:r>
        <w:rPr>
          <w:lang w:val="en-US" w:eastAsia="en-US" w:bidi="en-US"/>
          <w:w w:val="100"/>
          <w:spacing w:val="0"/>
          <w:color w:val="000000"/>
          <w:position w:val="0"/>
        </w:rPr>
        <w:t>fco</w:t>
        <w:br/>
      </w:r>
      <w:r>
        <w:rPr>
          <w:rStyle w:val="CharStyle506"/>
        </w:rPr>
        <w:t>前漢代広招汁</w:t>
      </w:r>
      <w:r>
        <w:rPr>
          <w:lang w:val="en-US" w:eastAsia="en-US" w:bidi="en-US"/>
          <w:w w:val="100"/>
          <w:spacing w:val="0"/>
          <w:color w:val="000000"/>
          <w:position w:val="0"/>
        </w:rPr>
        <w:t>S</w:t>
      </w:r>
      <w:r>
        <w:rPr>
          <w:rStyle w:val="CharStyle506"/>
        </w:rPr>
        <w:t>經術主義</w:t>
      </w:r>
      <w:r>
        <w:rPr>
          <w:lang w:val="zh-TW" w:eastAsia="zh-TW" w:bidi="zh-TW"/>
          <w:w w:val="100"/>
          <w:spacing w:val="0"/>
          <w:color w:val="000000"/>
          <w:position w:val="0"/>
        </w:rPr>
        <w:t>®</w:t>
      </w:r>
      <w:r>
        <w:rPr>
          <w:rStyle w:val="CharStyle530"/>
        </w:rPr>
        <w:t>側面，幼欲伽辦如集刊東</w:t>
        <w:br/>
      </w:r>
      <w:r>
        <w:rPr>
          <w:rStyle w:val="CharStyle506"/>
        </w:rPr>
        <w:t>洋學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77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(1997): 1-21,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6" w:lineRule="exact"/>
        <w:ind w:left="600" w:right="0" w:firstLine="1008"/>
      </w:pPr>
      <w:r>
        <w:rPr>
          <w:rStyle w:val="CharStyle506"/>
        </w:rPr>
        <w:t>南齊書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Comp. Hsiao Tm-hsieii </w:t>
      </w:r>
      <w:r>
        <w:rPr>
          <w:rStyle w:val="CharStyle506"/>
        </w:rPr>
        <w:t>蕭子顯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（489 - 537).</w:t>
        <w:br/>
        <w:t>Peking: Chung-hua shu-chu, 1987.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Narita Toshiki </w:t>
      </w:r>
      <w:r>
        <w:rPr>
          <w:rStyle w:val="CharStyle506"/>
        </w:rPr>
        <w:t>成田年樹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“Shindai no moji shiryS: Kokuseki o chQshin</w:t>
        <w:br/>
        <w:t>toshite”</w:t>
      </w:r>
      <w:r>
        <w:rPr>
          <w:rStyle w:val="CharStyle506"/>
        </w:rPr>
        <w:t>秦代</w:t>
      </w:r>
      <w:r>
        <w:rPr>
          <w:lang w:val="zh-TW" w:eastAsia="zh-TW" w:bidi="zh-TW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文字資料：刻石奁中心七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>LT. Sbrow</w:t>
      </w:r>
      <w:r>
        <w:rPr>
          <w:rStyle w:val="CharStyle506"/>
        </w:rPr>
        <w:t>書論</w:t>
      </w:r>
      <w:r>
        <w:rPr>
          <w:lang w:val="en-US" w:eastAsia="en-US" w:bidi="en-US"/>
          <w:w w:val="100"/>
          <w:spacing w:val="0"/>
          <w:color w:val="000000"/>
          <w:position w:val="0"/>
        </w:rPr>
        <w:t>25</w:t>
        <w:br/>
        <w:t>(1989): 114^22.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Neininger, Ulrich. ^Burying the Scholars Alive: On the Origin of a</w:t>
        <w:br/>
        <w:t xml:space="preserve">Confucian Martyrs' Legend/' </w:t>
      </w:r>
      <w:r>
        <w:rPr>
          <w:rStyle w:val="CharStyle320"/>
        </w:rPr>
        <w:t>East Asian Civilizations: New Attempts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3" w:line="200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>208 BIBLIOGRAPHY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8"/>
      </w:pPr>
      <w:r>
        <w:rPr>
          <w:rStyle w:val="CharStyle320"/>
        </w:rPr>
        <w:t>at Understanding Traditions, VoL 2: Nation and Mythology,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ed.Wolfram Eberhard et al. Pp. 121-36. Munich: Simon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&amp;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Magiera,</w:t>
        <w:br/>
        <w:t>1983.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Nienhauser, William H. et aL </w:t>
      </w:r>
      <w:r>
        <w:rPr>
          <w:rStyle w:val="CharStyle320"/>
        </w:rPr>
        <w:t>The Grand Scribe's Records.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VoL 1:</w:t>
        <w:br/>
        <w:t>Bloomington: Indiana University Press, 1994.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Nomura Shigeo </w:t>
      </w:r>
      <w:r>
        <w:rPr>
          <w:rStyle w:val="CharStyle506"/>
        </w:rPr>
        <w:t>野村茂夫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“JfukySteki no seiritsu izen: Sh5sho o</w:t>
        <w:br/>
        <w:t>tegakaritoshite”</w:t>
      </w:r>
      <w:r>
        <w:rPr>
          <w:rStyle w:val="CharStyle506"/>
        </w:rPr>
        <w:t>儒教的「孝</w:t>
      </w:r>
      <w:r>
        <w:rPr>
          <w:lang w:val="en-US" w:eastAsia="en-US" w:bidi="en-US"/>
          <w:w w:val="100"/>
          <w:spacing w:val="0"/>
          <w:color w:val="000000"/>
          <w:position w:val="0"/>
        </w:rPr>
        <w:t>j CO</w:t>
      </w:r>
      <w:r>
        <w:rPr>
          <w:rStyle w:val="CharStyle506"/>
        </w:rPr>
        <w:t>成立以前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••</w:t>
      </w:r>
      <w:r>
        <w:rPr>
          <w:rStyle w:val="CharStyle506"/>
        </w:rPr>
        <w:t>尚書奁手积私</w:t>
      </w:r>
      <w:r>
        <w:rPr>
          <w:lang w:val="en-US" w:eastAsia="en-US" w:bidi="en-US"/>
          <w:w w:val="100"/>
          <w:spacing w:val="0"/>
          <w:color w:val="000000"/>
          <w:position w:val="0"/>
        </w:rPr>
        <w:t>{</w:t>
      </w:r>
      <w:r>
        <w:rPr>
          <w:rStyle w:val="CharStyle502"/>
        </w:rPr>
        <w:t>9</w:t>
      </w:r>
      <w:r>
        <w:rPr>
          <w:rStyle w:val="CharStyle506"/>
        </w:rPr>
        <w:t>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>bT,</w:t>
        <w:br/>
      </w:r>
      <w:r>
        <w:rPr>
          <w:rStyle w:val="CharStyle543"/>
        </w:rPr>
        <w:t>Aichi kydiku daigaku kenkyu hdkoku (jimbun shakai</w:t>
      </w:r>
      <w:r>
        <w:rPr>
          <w:rStyle w:val="CharStyle544"/>
          <w:lang w:val="en-US" w:eastAsia="en-US" w:bidi="en-US"/>
        </w:rPr>
        <w:t>)</w:t>
      </w:r>
      <w:r>
        <w:rPr>
          <w:rStyle w:val="CharStyle544"/>
        </w:rPr>
        <w:t>愛知敎售大學</w:t>
        <w:br/>
      </w:r>
      <w:r>
        <w:rPr>
          <w:rStyle w:val="CharStyle506"/>
        </w:rPr>
        <w:t>研究報吿</w:t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506"/>
        </w:rPr>
        <w:t>人文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社會</w:t>
      </w:r>
      <w:r>
        <w:rPr>
          <w:rStyle w:val="CharStyle506"/>
          <w:lang w:val="en-US" w:eastAsia="en-US" w:bidi="en-US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23.1 (1974): 17-28,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>Nylan, Michael ^Confucian Piety and and Individualism in Han China/'</w:t>
        <w:br/>
      </w:r>
      <w:r>
        <w:rPr>
          <w:rStyle w:val="CharStyle320"/>
        </w:rPr>
        <w:t>Journal of the American Oriental Society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116.1 (1996): 1-27*</w:t>
      </w:r>
    </w:p>
    <w:p>
      <w:pPr>
        <w:pStyle w:val="Style181"/>
        <w:tabs>
          <w:tab w:leader="hyphen" w:pos="77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.“Han Classicists Writing in Dialogue About their Own TraditioiL”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Philosophy East and West</w:t>
      </w:r>
      <w:r>
        <w:rPr>
          <w:rStyle w:val="CharStyle479"/>
          <w:b w:val="0"/>
          <w:bCs w:val="0"/>
          <w:i w:val="0"/>
          <w:iCs w:val="0"/>
        </w:rPr>
        <w:t xml:space="preserve"> 47.2 (1997): 133-88.</w:t>
      </w:r>
    </w:p>
    <w:p>
      <w:pPr>
        <w:pStyle w:val="Style181"/>
        <w:tabs>
          <w:tab w:leader="hyphen" w:pos="77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."A Problematic Model: The Han 'Orthodox Synthesis/ Then and</w:t>
      </w:r>
    </w:p>
    <w:p>
      <w:pPr>
        <w:pStyle w:val="Style181"/>
        <w:tabs>
          <w:tab w:leader="none" w:pos="3462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Now/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Imagining Boundaris: Changing Confucian Doctrines, Texts,</w:t>
        <w:br/>
        <w:t>and Hermeneutics,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Kai~wing Chow, On^cho Ng, and John B.</w:t>
        <w:br/>
        <w:t>Henderson. Pp, 17-56. Albany: State University of New York Press,</w:t>
        <w:br/>
        <w:t>1999.</w:t>
        <w:tab/>
        <w:t>'</w:t>
      </w:r>
    </w:p>
    <w:p>
      <w:pPr>
        <w:pStyle w:val="Style181"/>
        <w:tabs>
          <w:tab w:leader="none" w:pos="7224" w:val="right"/>
        </w:tabs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>Ochi Shigeaki</w:t>
      </w:r>
      <w:r>
        <w:rPr>
          <w:rStyle w:val="CharStyle506"/>
        </w:rPr>
        <w:t>越智重明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_</w:t>
        <w:tab/>
      </w:r>
      <w:r>
        <w:rPr>
          <w:rStyle w:val="CharStyle506"/>
        </w:rPr>
        <w:t>戰國秦漢史研究</w:t>
      </w:r>
      <w:r>
        <w:rPr>
          <w:lang w:val="zh-TW" w:eastAsia="zh-TW" w:bidi="zh-TW"/>
          <w:w w:val="100"/>
          <w:spacing w:val="0"/>
          <w:color w:val="000000"/>
          <w:position w:val="0"/>
        </w:rPr>
        <w:t>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58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vols. Fukuoka: Chugoku shoten, 1988-1997.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Okamura Hidenori </w:t>
      </w:r>
      <w:r>
        <w:rPr>
          <w:rStyle w:val="CharStyle506"/>
        </w:rPr>
        <w:t>岡村秀典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“Shin bunka no hennen” </w:t>
      </w:r>
      <w:r>
        <w:rPr>
          <w:rStyle w:val="CharStyle506"/>
        </w:rPr>
        <w:t>秦文化</w:t>
      </w:r>
      <w:r>
        <w:rPr>
          <w:lang w:val="en-US" w:eastAsia="en-US" w:bidi="en-US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編年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  <w:br/>
      </w:r>
      <w:r>
        <w:rPr>
          <w:rStyle w:val="CharStyle506"/>
        </w:rPr>
        <w:t>心从</w:t>
      </w:r>
      <w:r>
        <w:rPr>
          <w:lang w:val="zh-TW" w:eastAsia="zh-TW" w:bidi="zh-TW"/>
          <w:w w:val="100"/>
          <w:spacing w:val="0"/>
          <w:color w:val="000000"/>
          <w:position w:val="0"/>
        </w:rPr>
        <w:t>?•</w:t>
      </w:r>
      <w:r>
        <w:rPr>
          <w:rStyle w:val="CharStyle506"/>
        </w:rPr>
        <w:t>劭</w:t>
      </w:r>
      <w:r>
        <w:rPr>
          <w:lang w:val="en-US" w:eastAsia="en-US" w:bidi="en-US"/>
          <w:w w:val="100"/>
          <w:spacing w:val="0"/>
          <w:color w:val="000000"/>
          <w:position w:val="0"/>
        </w:rPr>
        <w:t>wn</w:t>
      </w:r>
      <w:r>
        <w:rPr>
          <w:rStyle w:val="CharStyle506"/>
        </w:rPr>
        <w:t>片古史舂秋</w:t>
      </w:r>
      <w:r>
        <w:rPr>
          <w:lang w:val="en-US" w:eastAsia="en-US" w:bidi="en-US"/>
          <w:w w:val="100"/>
          <w:spacing w:val="0"/>
          <w:color w:val="000000"/>
          <w:position w:val="0"/>
        </w:rPr>
        <w:t>2 (1985): 53-74.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580" w:right="0" w:hanging="525"/>
      </w:pPr>
      <w:r>
        <w:rPr>
          <w:rStyle w:val="CharStyle320"/>
        </w:rPr>
        <w:t>PaUhu t'ung.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Ch^en Li.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10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Pai Kuang-ch，i </w:t>
      </w:r>
      <w:r>
        <w:rPr>
          <w:rStyle w:val="CharStyle506"/>
        </w:rPr>
        <w:t>白光琦</w:t>
      </w:r>
      <w:r>
        <w:rPr>
          <w:lang w:val="en-US" w:eastAsia="en-US" w:bidi="en-US"/>
          <w:w w:val="100"/>
          <w:spacing w:val="0"/>
          <w:color w:val="000000"/>
          <w:position w:val="0"/>
        </w:rPr>
        <w:t>.“Ch，in Kung hu ying wei Tung-Chou ch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u-ch’i</w:t>
        <w:br/>
        <w:t>ch’i”</w:t>
      </w:r>
      <w:r>
        <w:rPr>
          <w:rStyle w:val="CharStyle506"/>
        </w:rPr>
        <w:t>秦公壺應為東曼初期器</w:t>
      </w:r>
      <w:r>
        <w:rPr>
          <w:lang w:val="en-US" w:eastAsia="en-US" w:bidi="en-US"/>
          <w:w w:val="100"/>
          <w:spacing w:val="0"/>
          <w:color w:val="000000"/>
          <w:position w:val="0"/>
        </w:rPr>
        <w:t>.We</w:t>
      </w:r>
      <w:r>
        <w:rPr>
          <w:rStyle w:val="CharStyle529"/>
        </w:rPr>
        <w:t>心厕文物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1995,4: 71.</w:t>
      </w:r>
    </w:p>
    <w:p>
      <w:pPr>
        <w:pStyle w:val="Style181"/>
        <w:tabs>
          <w:tab w:leader="none" w:pos="7224" w:val="right"/>
          <w:tab w:leader="none" w:pos="7425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Pei-ching t’u-shu~kuan </w:t>
      </w:r>
      <w:r>
        <w:rPr>
          <w:rStyle w:val="CharStyle506"/>
        </w:rPr>
        <w:t>北京圖書館</w:t>
      </w:r>
      <w:r>
        <w:rPr>
          <w:lang w:val="en-US" w:eastAsia="en-US" w:bidi="en-US"/>
          <w:w w:val="100"/>
          <w:spacing w:val="0"/>
          <w:color w:val="000000"/>
          <w:position w:val="0"/>
        </w:rPr>
        <w:t>■</w:t>
        <w:tab/>
        <w:t>h’ang</w:t>
        <w:tab/>
        <w:t>C/mng-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62" w:lineRule="exact"/>
        <w:ind w:left="580" w:right="0" w:firstLine="2206"/>
      </w:pPr>
      <w:r>
        <w:rPr>
          <w:rStyle w:val="CharStyle506"/>
        </w:rPr>
        <w:t>⑶</w:t>
      </w:r>
      <w:r>
        <w:rPr>
          <w:lang w:val="en-US" w:eastAsia="en-US" w:bidi="en-US"/>
          <w:w w:val="100"/>
          <w:spacing w:val="0"/>
          <w:color w:val="000000"/>
          <w:position w:val="0"/>
        </w:rPr>
        <w:t>Zua’f</w:t>
      </w:r>
      <w:r>
        <w:rPr>
          <w:rStyle w:val="CharStyle506"/>
        </w:rPr>
        <w:t>/例北京圖書館藏中國歷代石刻拓本</w:t>
        <w:br/>
        <w:t>匯編，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vol, I. Chengchou: Chung-chon ku-chi</w:t>
      </w:r>
      <w:r>
        <w:rPr>
          <w:rStyle w:val="CharStyle506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1989,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>Peterson, Jens 0sterg^rd. ^Which Books Did the First Emperor of Ch'in</w:t>
        <w:br/>
        <w:t xml:space="preserve">Burn? On the Meaning of </w:t>
      </w:r>
      <w:r>
        <w:rPr>
          <w:rStyle w:val="CharStyle320"/>
        </w:rPr>
        <w:t>Pai Chia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Early Chinese Sources.</w:t>
        <w:br/>
      </w:r>
      <w:r>
        <w:rPr>
          <w:rStyle w:val="CharStyle320"/>
        </w:rPr>
        <w:t>Monumenta Serica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43 (1995): 1-52.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580" w:right="0" w:hanging="525"/>
      </w:pPr>
      <w:r>
        <w:rPr>
          <w:rStyle w:val="CharStyle479"/>
          <w:b w:val="0"/>
          <w:bCs w:val="0"/>
          <w:i w:val="0"/>
          <w:iCs w:val="0"/>
        </w:rPr>
        <w:t xml:space="preserve">Rawson, Jessica/'Review of Edward L. Shaughnessy,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Sources of Western</w:t>
        <w:br/>
        <w:t>Zhou History: Inscribed Bronze Vessels." Harvard Journal of Asiatic</w:t>
        <w:br/>
        <w:t>Studies</w:t>
      </w:r>
      <w:r>
        <w:rPr>
          <w:rStyle w:val="CharStyle479"/>
          <w:b w:val="0"/>
          <w:bCs w:val="0"/>
          <w:i w:val="0"/>
          <w:iCs w:val="0"/>
        </w:rPr>
        <w:t xml:space="preserve"> 54.2 (1994): 638-44.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Rickett, W. Allyn. </w:t>
      </w:r>
      <w:r>
        <w:rPr>
          <w:rStyle w:val="CharStyle320"/>
        </w:rPr>
        <w:t>Guanzi</w:t>
      </w:r>
      <w:r>
        <w:rPr>
          <w:rStyle w:val="CharStyle492"/>
          <w:lang w:val="en-US" w:eastAsia="en-US" w:bidi="en-US"/>
        </w:rPr>
        <w:t>：</w:t>
      </w:r>
      <w:r>
        <w:rPr>
          <w:rStyle w:val="CharStyle320"/>
        </w:rPr>
        <w:t xml:space="preserve"> Political, Economic, and Philosophical Essays</w:t>
        <w:br/>
        <w:t>from Early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vol. L Princeton: Princeton University Press, 1985.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580" w:right="0" w:hanging="52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Riegel, Jeffrey. ^Eros, Introversion, and the Beginnings of </w:t>
      </w:r>
      <w:r>
        <w:rPr>
          <w:rStyle w:val="CharStyle320"/>
        </w:rPr>
        <w:t>Shijing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08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209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>Commentary.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Harvard Journal of Asiatic Studies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57 (1997): 143-77,</w:t>
        <w:br/>
        <w:t>SAang-c</w:t>
      </w:r>
      <w:r>
        <w:rPr>
          <w:rStyle w:val="CharStyle506"/>
        </w:rPr>
        <w:t>祕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fi </w:t>
      </w:r>
      <w:r>
        <w:rPr>
          <w:rStyle w:val="CharStyle506"/>
        </w:rPr>
        <w:t>冰</w:t>
      </w:r>
      <w:r>
        <w:rPr>
          <w:rStyle w:val="CharStyle185"/>
        </w:rPr>
        <w:t xml:space="preserve">w.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Yen Wan'li </w:t>
      </w:r>
      <w:r>
        <w:rPr>
          <w:rStyle w:val="CharStyle183"/>
        </w:rPr>
        <w:t>嚴萬里</w:t>
      </w:r>
      <w:r>
        <w:rPr>
          <w:rStyle w:val="CharStyle185"/>
        </w:rPr>
        <w:t>.</w:t>
      </w:r>
    </w:p>
    <w:p>
      <w:pPr>
        <w:pStyle w:val="Style513"/>
        <w:tabs>
          <w:tab w:leader="none" w:pos="7221" w:val="right"/>
        </w:tabs>
        <w:widowControl w:val="0"/>
        <w:keepNext/>
        <w:keepLines/>
        <w:shd w:val="clear" w:color="auto" w:fill="auto"/>
        <w:bidi w:val="0"/>
        <w:jc w:val="both"/>
        <w:spacing w:before="0" w:after="0" w:line="281" w:lineRule="exact"/>
        <w:ind w:left="600" w:right="0"/>
      </w:pPr>
      <w:bookmarkStart w:id="26" w:name="bookmark26"/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Shang-hai po-wu-kuaii </w:t>
      </w:r>
      <w:r>
        <w:rPr>
          <w:rStyle w:val="CharStyle518"/>
        </w:rPr>
        <w:t>上海博物館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C/z&lt;9w</w:t>
        <w:tab/>
        <w:t>Wng-</w:t>
      </w:r>
      <w:bookmarkEnd w:id="26"/>
    </w:p>
    <w:p>
      <w:pPr>
        <w:pStyle w:val="Style513"/>
        <w:widowControl w:val="0"/>
        <w:keepNext/>
        <w:keepLines/>
        <w:shd w:val="clear" w:color="auto" w:fill="auto"/>
        <w:bidi w:val="0"/>
        <w:jc w:val="left"/>
        <w:spacing w:before="0" w:after="0" w:line="281" w:lineRule="exact"/>
        <w:ind w:left="0" w:right="0" w:firstLine="603"/>
      </w:pPr>
      <w:bookmarkStart w:id="27" w:name="bookmark27"/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vmi </w:t>
      </w:r>
      <w:r>
        <w:rPr>
          <w:rStyle w:val="CharStyle518"/>
        </w:rPr>
        <w:t>商周青銅器銘文選，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vol. IL Peking: Wen-wu</w:t>
      </w:r>
      <w:r>
        <w:rPr>
          <w:rStyle w:val="CharStyle51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1987.</w:t>
      </w:r>
      <w:bookmarkEnd w:id="27"/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Shang-shu </w:t>
      </w:r>
      <w:r>
        <w:rPr>
          <w:rStyle w:val="CharStyle509"/>
          <w:b w:val="0"/>
          <w:bCs w:val="0"/>
          <w:i/>
          <w:iCs/>
        </w:rPr>
        <w:t>尚書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.Shih-san-ching chu-shu 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Shaughnessy, Edward L. </w:t>
      </w:r>
      <w:r>
        <w:rPr>
          <w:rStyle w:val="CharStyle320"/>
        </w:rPr>
        <w:t>Sources of Western Zhou History: Inscribed</w:t>
        <w:br/>
        <w:t>Bronze Vessels.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Berkeley: University of California Press, 1991.</w:t>
      </w:r>
    </w:p>
    <w:p>
      <w:pPr>
        <w:pStyle w:val="Style181"/>
        <w:tabs>
          <w:tab w:leader="none" w:pos="6220" w:val="left"/>
        </w:tabs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Shen Ch’in-han </w:t>
      </w:r>
      <w:r>
        <w:rPr>
          <w:rStyle w:val="CharStyle506"/>
        </w:rPr>
        <w:t>沈欽韓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（1775 ~ 1831).</w:t>
        <w:tab/>
      </w:r>
      <w:r>
        <w:rPr>
          <w:rStyle w:val="CharStyle506"/>
        </w:rPr>
        <w:t>漢書疏證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Che-chiangshu-chii </w:t>
      </w:r>
      <w:r>
        <w:rPr>
          <w:rStyle w:val="CharStyle498"/>
        </w:rPr>
        <w:t>浙江書局，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1900.</w:t>
      </w:r>
    </w:p>
    <w:p>
      <w:pPr>
        <w:pStyle w:val="Style477"/>
        <w:tabs>
          <w:tab w:leader="none" w:pos="1149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>Shen-tzu</w:t>
        <w:tab/>
      </w:r>
      <w:r>
        <w:rPr>
          <w:rStyle w:val="CharStyle509"/>
          <w:b w:val="0"/>
          <w:bCs w:val="0"/>
          <w:i/>
          <w:iCs/>
        </w:rPr>
        <w:t>子</w:t>
      </w:r>
      <w:r>
        <w:rPr>
          <w:lang w:val="en-US" w:eastAsia="en-US" w:bidi="en-US"/>
          <w:w w:val="100"/>
          <w:spacing w:val="0"/>
          <w:color w:val="000000"/>
          <w:position w:val="0"/>
        </w:rPr>
        <w:t>.Chu-tzu chi-ch’eng td.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Shih Che-ts’un </w:t>
      </w:r>
      <w:r>
        <w:rPr>
          <w:rStyle w:val="CharStyle506"/>
        </w:rPr>
        <w:t>施螫存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.57mf-c/u&gt;ig pezWw </w:t>
      </w:r>
      <w:r>
        <w:rPr>
          <w:rStyle w:val="CharStyle506"/>
        </w:rPr>
        <w:t>水經注碑錄</w:t>
      </w:r>
      <w:r>
        <w:rPr>
          <w:lang w:val="en-US" w:eastAsia="en-US" w:bidi="en-US"/>
          <w:w w:val="100"/>
          <w:spacing w:val="0"/>
          <w:color w:val="000000"/>
          <w:position w:val="0"/>
        </w:rPr>
        <w:t>.Tientsin:</w:t>
        <w:br/>
        <w:t>T’ien-chin ku-chi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1987,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600" w:right="0" w:firstLine="317"/>
      </w:pPr>
      <w:r>
        <w:rPr>
          <w:rStyle w:val="CharStyle506"/>
        </w:rPr>
        <w:t>史記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.Comp, Ssu-ma Ch’ien </w:t>
      </w:r>
      <w:r>
        <w:rPr>
          <w:rStyle w:val="CharStyle506"/>
        </w:rPr>
        <w:t>司馬遷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（145 — ca, 85 B.C.). Peking:</w:t>
        <w:br/>
        <w:t>Chung-hua shu-chii, 1987.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600" w:right="0" w:firstLine="1915"/>
      </w:pPr>
      <w:r>
        <w:rPr>
          <w:rStyle w:val="CharStyle506"/>
        </w:rPr>
        <w:t>十三經注疏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Comp. Juan YUan </w:t>
      </w:r>
      <w:r>
        <w:rPr>
          <w:rStyle w:val="CharStyle506"/>
        </w:rPr>
        <w:t>阮元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（1764 -</w:t>
        <w:br/>
        <w:t>1849). Rpt, Peking: Chung-hua shu-chli, 1987.</w:t>
      </w:r>
    </w:p>
    <w:p>
      <w:pPr>
        <w:pStyle w:val="Style266"/>
        <w:tabs>
          <w:tab w:leader="none" w:pos="4550" w:val="left"/>
        </w:tabs>
        <w:widowControl w:val="0"/>
        <w:keepNext/>
        <w:keepLines/>
        <w:shd w:val="clear" w:color="auto" w:fill="auto"/>
        <w:bidi w:val="0"/>
        <w:jc w:val="both"/>
        <w:spacing w:before="0" w:after="18" w:line="220" w:lineRule="exact"/>
        <w:ind w:left="600" w:right="0" w:hanging="541"/>
      </w:pPr>
      <w:bookmarkStart w:id="28" w:name="bookmark28"/>
      <w:r>
        <w:rPr>
          <w:rStyle w:val="CharStyle268"/>
          <w:lang w:val="en-US" w:eastAsia="en-US" w:bidi="en-US"/>
        </w:rPr>
        <w:t>S/zin</w:t>
        <w:tab/>
      </w:r>
      <w:r>
        <w:rPr>
          <w:w w:val="100"/>
          <w:spacing w:val="0"/>
          <w:color w:val="000000"/>
          <w:position w:val="0"/>
        </w:rPr>
        <w:t>秦泰山刻石</w:t>
      </w:r>
      <w:r>
        <w:rPr>
          <w:vertAlign w:val="superscript"/>
          <w:w w:val="100"/>
          <w:spacing w:val="0"/>
          <w:color w:val="000000"/>
          <w:position w:val="0"/>
        </w:rPr>
        <w:t>0</w:t>
      </w:r>
      <w:r>
        <w:rPr>
          <w:w w:val="100"/>
          <w:spacing w:val="0"/>
          <w:color w:val="000000"/>
          <w:position w:val="0"/>
        </w:rPr>
        <w:t>琅邪臺刻石</w:t>
      </w:r>
      <w:r>
        <w:rPr>
          <w:rStyle w:val="CharStyle268"/>
        </w:rPr>
        <w:t>.</w:t>
      </w:r>
      <w:bookmarkEnd w:id="28"/>
    </w:p>
    <w:p>
      <w:pPr>
        <w:pStyle w:val="Style513"/>
        <w:widowControl w:val="0"/>
        <w:keepNext/>
        <w:keepLines/>
        <w:shd w:val="clear" w:color="auto" w:fill="auto"/>
        <w:bidi w:val="0"/>
        <w:jc w:val="left"/>
        <w:spacing w:before="0" w:after="0" w:line="220" w:lineRule="exact"/>
        <w:ind w:left="0" w:right="0" w:firstLine="603"/>
      </w:pPr>
      <w:bookmarkStart w:id="29" w:name="bookmark29"/>
      <w:r>
        <w:rPr>
          <w:lang w:val="en-US" w:eastAsia="en-US" w:bidi="en-US"/>
          <w:w w:val="100"/>
          <w:spacing w:val="0"/>
          <w:color w:val="000000"/>
          <w:position w:val="0"/>
        </w:rPr>
        <w:t>Tokyo: Nigensha</w:t>
      </w:r>
      <w:r>
        <w:rPr>
          <w:rStyle w:val="CharStyle51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1959.</w:t>
      </w:r>
      <w:bookmarkEnd w:id="29"/>
    </w:p>
    <w:p>
      <w:pPr>
        <w:pStyle w:val="Style513"/>
        <w:widowControl w:val="0"/>
        <w:keepNext/>
        <w:keepLines/>
        <w:shd w:val="clear" w:color="auto" w:fill="auto"/>
        <w:bidi w:val="0"/>
        <w:jc w:val="left"/>
        <w:spacing w:before="0" w:after="0" w:line="283" w:lineRule="exact"/>
        <w:ind w:left="600" w:right="1260"/>
      </w:pPr>
      <w:bookmarkStart w:id="30" w:name="bookmark30"/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Shirakawa Shizuka </w:t>
      </w:r>
      <w:r>
        <w:rPr>
          <w:rStyle w:val="CharStyle518"/>
        </w:rPr>
        <w:t>白川靜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.“Kinbun tsOshaku” </w:t>
      </w:r>
      <w:r>
        <w:rPr>
          <w:rStyle w:val="CharStyle518"/>
        </w:rPr>
        <w:t>金文通釋</w:t>
        <w:br/>
        <w:t>时赠</w:t>
      </w:r>
      <w:r>
        <w:rPr>
          <w:lang w:val="en-US" w:eastAsia="en-US" w:bidi="en-US"/>
          <w:w w:val="100"/>
          <w:spacing w:val="0"/>
          <w:color w:val="000000"/>
          <w:position w:val="0"/>
        </w:rPr>
        <w:t>wtoz</w:t>
      </w:r>
      <w:r>
        <w:rPr>
          <w:rStyle w:val="CharStyle518"/>
        </w:rPr>
        <w:t>咖白鶴美術館誌</w:t>
      </w:r>
      <w:r>
        <w:rPr>
          <w:rStyle w:val="CharStyle51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1962-84).</w:t>
      </w:r>
      <w:bookmarkEnd w:id="30"/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1"/>
      </w:pPr>
      <w:r>
        <w:rPr>
          <w:rStyle w:val="CharStyle320"/>
        </w:rPr>
        <w:t>Shui-ching chu.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Wang Kuo-wei.</w:t>
      </w:r>
    </w:p>
    <w:p>
      <w:pPr>
        <w:pStyle w:val="Style513"/>
        <w:widowControl w:val="0"/>
        <w:keepNext/>
        <w:keepLines/>
        <w:shd w:val="clear" w:color="auto" w:fill="auto"/>
        <w:bidi w:val="0"/>
        <w:jc w:val="both"/>
        <w:spacing w:before="0" w:after="0" w:line="283" w:lineRule="exact"/>
        <w:ind w:left="600" w:right="0"/>
      </w:pPr>
      <w:bookmarkStart w:id="31" w:name="bookmark31"/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Shui-hu-ti Ch’in mu chu-chien cheng-li hsiao"tsu </w:t>
      </w:r>
      <w:r>
        <w:rPr>
          <w:rStyle w:val="CharStyle517"/>
        </w:rPr>
        <w:t>睡虎地秦墓竹簡整理小</w:t>
        <w:br/>
        <w:t>組</w:t>
      </w:r>
      <w:r>
        <w:rPr>
          <w:rStyle w:val="CharStyle545"/>
        </w:rPr>
        <w:t>.c/iw-dWen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517"/>
        </w:rPr>
        <w:t>睡虎地秦墓竹簡</w:t>
      </w:r>
      <w:r>
        <w:rPr>
          <w:lang w:val="en-US" w:eastAsia="en-US" w:bidi="en-US"/>
          <w:w w:val="100"/>
          <w:spacing w:val="0"/>
          <w:color w:val="000000"/>
          <w:position w:val="0"/>
        </w:rPr>
        <w:t>.Peking: Wen-</w:t>
        <w:br/>
        <w:t>wu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1978.</w:t>
      </w:r>
      <w:bookmarkEnd w:id="31"/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1"/>
      </w:pPr>
      <w:r>
        <w:rPr>
          <w:rStyle w:val="CharStyle479"/>
          <w:b w:val="0"/>
          <w:bCs w:val="0"/>
          <w:i w:val="0"/>
          <w:iCs w:val="0"/>
        </w:rPr>
        <w:t xml:space="preserve">Simons, Stefan.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Das Bild Qin Shihuang's in der Geschichtsschreibung dev</w:t>
        <w:br/>
        <w:t>Volksrepublik China: die Historiographic des ersten Kaisers von</w:t>
        <w:br/>
        <w:t>China, 1949-1979.</w:t>
      </w:r>
      <w:r>
        <w:rPr>
          <w:rStyle w:val="CharStyle479"/>
          <w:b w:val="0"/>
          <w:bCs w:val="0"/>
          <w:i w:val="0"/>
          <w:iCs w:val="0"/>
        </w:rPr>
        <w:t xml:space="preserve"> Hamburg; Gesellschaft ftir Natur und Volkerkunde</w:t>
        <w:br/>
        <w:t>Ostasiens, 1984.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>So, Jetmy RS. “Early Eastern Chou bronze vessels from Ch’in territory.”</w:t>
        <w:br/>
      </w:r>
      <w:r>
        <w:rPr>
          <w:rStyle w:val="CharStyle320"/>
        </w:rPr>
        <w:t>Essays in commemoration of the Golden Jubilee of the Fung Ping</w:t>
        <w:br/>
        <w:t>Shan Library,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Chan Ping-leung et al. Pp. 415-2L Hong Kong:</w:t>
        <w:br/>
        <w:t>Fung Ping Shan Library, 1982.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rStyle w:val="CharStyle506"/>
        </w:rPr>
        <w:t>四部叢干</w:t>
      </w:r>
      <w:r>
        <w:rPr>
          <w:lang w:val="en-US" w:eastAsia="en-US" w:bidi="en-US"/>
          <w:w w:val="100"/>
          <w:spacing w:val="0"/>
          <w:color w:val="000000"/>
          <w:position w:val="0"/>
        </w:rPr>
        <w:t>!]• Shanghai: Shang-wu yin-shu-kuan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1929-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0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36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Steele, John. </w:t>
      </w:r>
      <w:r>
        <w:rPr>
          <w:rStyle w:val="CharStyle320"/>
        </w:rPr>
        <w:t>The I4i or Book of Etiquette and Ceremonial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 vols. London:</w:t>
        <w:br/>
        <w:t>Probsthain, 1917.</w:t>
      </w:r>
    </w:p>
    <w:p>
      <w:pPr>
        <w:pStyle w:val="Style181"/>
        <w:tabs>
          <w:tab w:leader="none" w:pos="7221" w:val="right"/>
        </w:tabs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 YU </w:t>
      </w:r>
      <w:r>
        <w:rPr>
          <w:rStyle w:val="CharStyle506"/>
        </w:rPr>
        <w:t>蘇輿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d. 1914). CTi’wn-c/z’fw/</w:t>
      </w:r>
      <w:r>
        <w:rPr>
          <w:rStyle w:val="CharStyle506"/>
        </w:rPr>
        <w:t>册</w:t>
      </w:r>
      <w:r>
        <w:rPr>
          <w:lang w:val="en-US" w:eastAsia="en-US" w:bidi="en-US"/>
          <w:w w:val="100"/>
          <w:spacing w:val="0"/>
          <w:color w:val="000000"/>
          <w:position w:val="0"/>
        </w:rPr>
        <w:t>*/w</w:t>
        <w:tab/>
      </w:r>
      <w:r>
        <w:rPr>
          <w:rStyle w:val="CharStyle506"/>
        </w:rPr>
        <w:t>春秋繁露義證</w:t>
      </w:r>
      <w:r>
        <w:rPr>
          <w:lang w:val="en-US" w:eastAsia="en-US" w:bidi="en-US"/>
          <w:w w:val="100"/>
          <w:spacing w:val="0"/>
          <w:color w:val="000000"/>
          <w:position w:val="0"/>
        </w:rPr>
        <w:t>,Peking: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2" w:line="200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>210 BIBLIOGRAPHY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Chung-hua shu-chii, 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39"/>
      </w:pPr>
      <w:r>
        <w:rPr>
          <w:rStyle w:val="CharStyle506"/>
        </w:rPr>
        <w:t>如沁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/m </w:t>
      </w:r>
      <w:r>
        <w:rPr>
          <w:rStyle w:val="CharStyle183"/>
        </w:rPr>
        <w:t>隋書</w:t>
      </w:r>
      <w:r>
        <w:rPr>
          <w:rStyle w:val="CharStyle546"/>
        </w:rPr>
        <w:t xml:space="preserve">•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Comp. Wei Cheng </w:t>
      </w:r>
      <w:r>
        <w:rPr>
          <w:rStyle w:val="CharStyle183"/>
        </w:rPr>
        <w:t>魏徵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（580</w:t>
      </w:r>
      <w:r>
        <w:rPr>
          <w:rStyle w:val="CharStyle531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643)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Ling-hu Te-fen </w:t>
      </w:r>
      <w:r>
        <w:rPr>
          <w:rStyle w:val="CharStyle183"/>
        </w:rPr>
        <w:t>令狐德</w:t>
        <w:br/>
        <w:t>棻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（583 _ 666)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ang-sun Wu-chi </w:t>
      </w:r>
      <w:r>
        <w:rPr>
          <w:rStyle w:val="CharStyle183"/>
        </w:rPr>
        <w:t>長孫無忌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d. 659) et al, Peking:</w:t>
        <w:br/>
        <w:t>Chung-hua shu-chti, 1987,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8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Sun Ch’ang-hsti </w:t>
      </w:r>
      <w:r>
        <w:rPr>
          <w:rStyle w:val="CharStyle506"/>
        </w:rPr>
        <w:t>孫常敍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“Ch’in Kung chi wang，chi chung，po ming-wen</w:t>
        <w:br/>
      </w:r>
      <w:r>
        <w:rPr>
          <w:rStyle w:val="CharStyle547"/>
        </w:rPr>
        <w:t>k’ao-shih”</w:t>
      </w:r>
      <w:r>
        <w:rPr>
          <w:rStyle w:val="CharStyle183"/>
        </w:rPr>
        <w:t>秦公及王姬鐘餺銘文考釋</w:t>
      </w:r>
      <w:r>
        <w:rPr>
          <w:rStyle w:val="CharStyle183"/>
          <w:lang w:val="en-US" w:eastAsia="en-US" w:bidi="en-US"/>
        </w:rPr>
        <w:t>，</w:t>
      </w:r>
      <w:r>
        <w:rPr>
          <w:rStyle w:val="CharStyle547"/>
        </w:rPr>
        <w:t>C/zidn</w:t>
      </w:r>
      <w:r>
        <w:rPr>
          <w:rStyle w:val="CharStyle548"/>
        </w:rPr>
        <w:t>妖认卞如</w:t>
        <w:br/>
      </w:r>
      <w:r>
        <w:rPr>
          <w:rStyle w:val="CharStyle506"/>
        </w:rPr>
        <w:t>吉林師大學報</w:t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506"/>
        </w:rPr>
        <w:t>哲社</w:t>
      </w:r>
      <w:r>
        <w:rPr>
          <w:rStyle w:val="CharStyle506"/>
          <w:lang w:val="en-US" w:eastAsia="en-US" w:bidi="en-US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1978.4: 14-21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Sun Hsing-yen </w:t>
      </w:r>
      <w:r>
        <w:rPr>
          <w:rStyle w:val="CharStyle506"/>
        </w:rPr>
        <w:t>孫星衍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（1753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~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1818). </w:t>
      </w:r>
      <w:r>
        <w:rPr>
          <w:rStyle w:val="CharStyle464"/>
          <w:lang w:val="zh-TW" w:eastAsia="zh-TW" w:bidi="zh-TW"/>
        </w:rPr>
        <w:t>//■•如如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cW c/mng </w:t>
      </w:r>
      <w:r>
        <w:rPr>
          <w:rStyle w:val="CharStyle498"/>
        </w:rPr>
        <w:t>漢官七種，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</w:t>
      </w:r>
      <w:r>
        <w:rPr>
          <w:rStyle w:val="CharStyle549"/>
          <w:lang w:val="en-US" w:eastAsia="en-US" w:bidi="en-US"/>
        </w:rPr>
        <w:t>’</w:t>
      </w:r>
      <w:r>
        <w:rPr>
          <w:rStyle w:val="CharStyle549"/>
        </w:rPr>
        <w:t>加平津館叢書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ed. 1885- Rpt in /n</w:t>
      </w:r>
      <w:r>
        <w:rPr>
          <w:rStyle w:val="CharStyle506"/>
        </w:rPr>
        <w:t>也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x </w:t>
      </w:r>
      <w:r>
        <w:rPr>
          <w:rStyle w:val="CharStyle506"/>
        </w:rPr>
        <w:t>办</w:t>
        <w:br/>
      </w:r>
      <w:r>
        <w:rPr>
          <w:rStyle w:val="CharStyle320"/>
        </w:rPr>
        <w:t>Han-kouan ts'Utchong,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ed, Chen Tsu-lung. Paris: Institut cies hautes</w:t>
        <w:br/>
        <w:t>etudes Chinoises de FUniversite de Paris, 1962*</w:t>
      </w:r>
    </w:p>
    <w:p>
      <w:pPr>
        <w:pStyle w:val="Style181"/>
        <w:tabs>
          <w:tab w:leader="none" w:pos="4915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Sim I-jang </w:t>
      </w:r>
      <w:r>
        <w:rPr>
          <w:rStyle w:val="CharStyle506"/>
        </w:rPr>
        <w:t>孫詰讓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（1848 - 1908).</w:t>
        <w:tab/>
      </w:r>
      <w:r>
        <w:rPr>
          <w:rStyle w:val="CharStyle183"/>
        </w:rPr>
        <w:t>墨</w:t>
      </w:r>
      <w:r>
        <w:rPr>
          <w:rStyle w:val="CharStyle506"/>
        </w:rPr>
        <w:t>子閒詰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C7zw</w:t>
      </w:r>
      <w:r>
        <w:rPr>
          <w:rStyle w:val="CharStyle506"/>
          <w:lang w:val="en-US" w:eastAsia="en-US" w:bidi="en-US"/>
        </w:rPr>
        <w:t>々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ch^eng</w:t>
      </w:r>
      <w:r>
        <w:rPr>
          <w:rStyle w:val="CharStyle479"/>
          <w:b w:val="0"/>
          <w:bCs w:val="0"/>
          <w:i w:val="0"/>
          <w:iCs w:val="0"/>
        </w:rPr>
        <w:t xml:space="preserve"> 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39"/>
      </w:pPr>
      <w:r>
        <w:rPr>
          <w:rStyle w:val="CharStyle506"/>
        </w:rPr>
        <w:t>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ngj/zw </w:t>
      </w:r>
      <w:r>
        <w:rPr>
          <w:rStyle w:val="CharStyle506"/>
        </w:rPr>
        <w:t>宋書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.Comp. Shen YUeh </w:t>
      </w:r>
      <w:r>
        <w:rPr>
          <w:rStyle w:val="CharStyle506"/>
        </w:rPr>
        <w:t>沈約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（441 - 513). Peking: Chung-hua</w:t>
        <w:br/>
        <w:t>shu-chii, 1983.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20" w:right="0" w:hanging="539"/>
      </w:pPr>
      <w:r>
        <w:rPr>
          <w:rStyle w:val="CharStyle320"/>
        </w:rPr>
        <w:t>Ta Tai Li-chi,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Wang PMn-chen.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620" w:right="98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TaiWang </w:t>
      </w:r>
      <w:r>
        <w:rPr>
          <w:rStyle w:val="CharStyle506"/>
        </w:rPr>
        <w:t>戴望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（1783 - 1863). ifw</w:t>
      </w:r>
      <w:r>
        <w:rPr>
          <w:rStyle w:val="CharStyle506"/>
        </w:rPr>
        <w:t>肌々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如，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c/zOTg </w:t>
      </w:r>
      <w:r>
        <w:rPr>
          <w:rStyle w:val="CharStyle506"/>
        </w:rPr>
        <w:t>管子校正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br/>
      </w:r>
      <w:r>
        <w:rPr>
          <w:rStyle w:val="CharStyle320"/>
        </w:rPr>
        <w:t>chi-ch'eng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</w:t>
      </w:r>
    </w:p>
    <w:p>
      <w:pPr>
        <w:pStyle w:val="Style181"/>
        <w:tabs>
          <w:tab w:leader="none" w:pos="5839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>Takigawa Kametar5</w:t>
      </w:r>
      <w:r>
        <w:rPr>
          <w:rStyle w:val="CharStyle183"/>
        </w:rPr>
        <w:t>瀧川龜太郎</w:t>
      </w:r>
      <w:r>
        <w:rPr>
          <w:lang w:val="en-US" w:eastAsia="en-US" w:bidi="en-US"/>
          <w:w w:val="100"/>
          <w:spacing w:val="0"/>
          <w:color w:val="000000"/>
          <w:position w:val="0"/>
        </w:rPr>
        <w:t>.57zW</w:t>
        <w:tab/>
      </w:r>
      <w:r>
        <w:rPr>
          <w:rStyle w:val="CharStyle183"/>
        </w:rPr>
        <w:t>史記會注考證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(1934). RpL in Shih-chi hui-chu k’ao-chengfu chiao-pu </w:t>
      </w:r>
      <w:r>
        <w:rPr>
          <w:rStyle w:val="CharStyle509"/>
          <w:b w:val="0"/>
          <w:bCs w:val="0"/>
          <w:i/>
          <w:iCs/>
        </w:rPr>
        <w:t>史記會注考</w:t>
        <w:br/>
      </w:r>
      <w:r>
        <w:rPr>
          <w:rStyle w:val="CharStyle539"/>
          <w:b w:val="0"/>
          <w:bCs w:val="0"/>
          <w:i w:val="0"/>
          <w:iCs w:val="0"/>
        </w:rPr>
        <w:t>證</w:t>
      </w:r>
      <w:r>
        <w:rPr>
          <w:rStyle w:val="CharStyle534"/>
          <w:b w:val="0"/>
          <w:bCs w:val="0"/>
          <w:i w:val="0"/>
          <w:iCs w:val="0"/>
        </w:rPr>
        <w:t>附备補</w:t>
      </w:r>
      <w:r>
        <w:rPr>
          <w:rStyle w:val="CharStyle479"/>
          <w:b w:val="0"/>
          <w:bCs w:val="0"/>
          <w:i w:val="0"/>
          <w:iCs w:val="0"/>
        </w:rPr>
        <w:t>• Shanghai: Shang-hai ku-chi, 198</w:t>
      </w:r>
      <w:r>
        <w:rPr>
          <w:rStyle w:val="CharStyle479"/>
          <w:lang w:val="zh-TW" w:eastAsia="zh-TW" w:bidi="zh-TW"/>
          <w:b w:val="0"/>
          <w:bCs w:val="0"/>
          <w:i w:val="0"/>
          <w:iCs w:val="0"/>
        </w:rPr>
        <w:t>&amp;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>Takashima, Ken’ichi, “The So-called ‘Third’ Person Possessive Pronoun</w:t>
        <w:br/>
      </w:r>
      <w:r>
        <w:rPr>
          <w:rStyle w:val="CharStyle320"/>
        </w:rPr>
        <w:t>Jue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 in Classical Chinese </w:t>
      </w:r>
      <w:r>
        <w:rPr>
          <w:rStyle w:val="CharStyle320"/>
        </w:rPr>
        <w:t>Journal of the American Oriental</w:t>
        <w:br/>
        <w:t>Society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1193 (1999), 404^31.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Tambiah, Stanley J.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 Performative Approach to Ritual^ </w:t>
      </w:r>
      <w:r>
        <w:rPr>
          <w:rStyle w:val="CharStyle320"/>
        </w:rPr>
        <w:t>Proceedings of</w:t>
        <w:br/>
        <w:t>the British Academy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65 (1979): 113-69.</w:t>
      </w:r>
    </w:p>
    <w:p>
      <w:pPr>
        <w:pStyle w:val="Style550"/>
        <w:widowControl w:val="0"/>
        <w:keepNext/>
        <w:keepLines/>
        <w:shd w:val="clear" w:color="auto" w:fill="auto"/>
        <w:bidi w:val="0"/>
        <w:jc w:val="both"/>
        <w:spacing w:before="0" w:after="0"/>
        <w:ind w:left="620" w:right="0"/>
      </w:pPr>
      <w:bookmarkStart w:id="32" w:name="bookmark32"/>
      <w:r>
        <w:rPr>
          <w:rStyle w:val="CharStyle552"/>
        </w:rPr>
        <w:t>!^</w:t>
      </w:r>
      <w:r>
        <w:rPr>
          <w:rStyle w:val="CharStyle552"/>
          <w:vertAlign w:val="subscript"/>
        </w:rPr>
        <w:t>1</w:t>
      </w:r>
      <w:r>
        <w:rPr>
          <w:rStyle w:val="CharStyle552"/>
        </w:rPr>
        <w:t>1</w:t>
      </w:r>
      <w:r>
        <w:rPr>
          <w:w w:val="100"/>
          <w:spacing w:val="0"/>
          <w:color w:val="000000"/>
          <w:position w:val="0"/>
        </w:rPr>
        <w:t>〇</w:t>
      </w:r>
      <w:r>
        <w:rPr>
          <w:rStyle w:val="CharStyle552"/>
        </w:rPr>
        <w:t>1’</w:t>
      </w:r>
      <w:r>
        <w:rPr>
          <w:w w:val="100"/>
          <w:spacing w:val="0"/>
          <w:color w:val="000000"/>
          <w:position w:val="0"/>
        </w:rPr>
        <w:t>丨七也呢譚其驄</w:t>
      </w:r>
      <w:r>
        <w:rPr>
          <w:rStyle w:val="CharStyle552"/>
        </w:rPr>
        <w:t>.^</w:t>
      </w:r>
      <w:r>
        <w:rPr>
          <w:w w:val="100"/>
          <w:spacing w:val="0"/>
          <w:color w:val="000000"/>
          <w:position w:val="0"/>
        </w:rPr>
        <w:t>：</w:t>
      </w:r>
      <w:r>
        <w:rPr>
          <w:rStyle w:val="CharStyle552"/>
        </w:rPr>
        <w:t>/^</w:t>
      </w:r>
      <w:r>
        <w:rPr>
          <w:w w:val="100"/>
          <w:spacing w:val="0"/>
          <w:color w:val="000000"/>
          <w:position w:val="0"/>
        </w:rPr>
        <w:t>邶</w:t>
      </w:r>
      <w:r>
        <w:rPr>
          <w:rStyle w:val="CharStyle552"/>
        </w:rPr>
        <w:t>-</w:t>
      </w:r>
      <w:r>
        <w:rPr>
          <w:w w:val="100"/>
          <w:spacing w:val="0"/>
          <w:color w:val="000000"/>
          <w:position w:val="0"/>
        </w:rPr>
        <w:t>如〇仏从決心</w:t>
      </w:r>
      <w:r>
        <w:rPr>
          <w:rStyle w:val="CharStyle552"/>
        </w:rPr>
        <w:t>’</w:t>
      </w:r>
      <w:r>
        <w:rPr>
          <w:w w:val="100"/>
          <w:spacing w:val="0"/>
          <w:color w:val="000000"/>
          <w:position w:val="0"/>
        </w:rPr>
        <w:t>仏咖</w:t>
      </w:r>
      <w:r>
        <w:rPr>
          <w:rStyle w:val="CharStyle552"/>
        </w:rPr>
        <w:t>‘</w:t>
      </w:r>
      <w:r>
        <w:rPr>
          <w:w w:val="100"/>
          <w:spacing w:val="0"/>
          <w:color w:val="000000"/>
          <w:position w:val="0"/>
        </w:rPr>
        <w:t>中國歷史地圖集</w:t>
      </w:r>
      <w:r>
        <w:rPr>
          <w:rStyle w:val="CharStyle552"/>
        </w:rPr>
        <w:t>.8</w:t>
      </w:r>
      <w:bookmarkEnd w:id="32"/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vols, Shanghai: TM’u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1982-87.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5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Thomas, Rosalind. </w:t>
      </w:r>
      <w:r>
        <w:rPr>
          <w:rStyle w:val="CharStyle320"/>
        </w:rPr>
        <w:t>Literacy and Orality in Ancient Greece.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2nd ed.</w:t>
        <w:br/>
        <w:t>Cambridge: Cambridge University Press, 1995.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39"/>
      </w:pPr>
      <w:r>
        <w:rPr>
          <w:rStyle w:val="CharStyle479"/>
          <w:b w:val="0"/>
          <w:bCs w:val="0"/>
          <w:i w:val="0"/>
          <w:iCs w:val="0"/>
        </w:rPr>
        <w:t xml:space="preserve">Tjan Tjoe Som.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Po Hu T'ung: The Comprehensive Discussions in the White</w:t>
        <w:br/>
        <w:t>Tiger Hall. 2</w:t>
      </w:r>
      <w:r>
        <w:rPr>
          <w:rStyle w:val="CharStyle479"/>
          <w:b w:val="0"/>
          <w:bCs w:val="0"/>
          <w:i w:val="0"/>
          <w:iCs w:val="0"/>
        </w:rPr>
        <w:t xml:space="preserve"> vols. Leiden: EJ. Brill, 1949-52.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Tsai Yen-zen. </w:t>
      </w:r>
      <w:r>
        <w:rPr>
          <w:rStyle w:val="CharStyle320"/>
        </w:rPr>
        <w:t>"Ching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320"/>
        </w:rPr>
        <w:t>chuan: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Towards defining the Confucian scriptures</w:t>
        <w:br/>
        <w:t>in Han China (206 BCE ** 220 CE),” PhJD. Dissertation, Harvard</w:t>
        <w:br/>
        <w:t>University, 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620" w:right="0" w:hanging="5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Ts'ai Yung (133 - 192). </w:t>
      </w:r>
      <w:r>
        <w:rPr>
          <w:rStyle w:val="CharStyle320"/>
        </w:rPr>
        <w:t>Tu-tuan Ssu-pu ts'ung-k'an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rStyle w:val="CharStyle183"/>
        </w:rPr>
        <w:t>叢書集成</w:t>
      </w:r>
      <w:r>
        <w:rPr>
          <w:rStyle w:val="CharStyle547"/>
          <w:lang w:val="zh-TW" w:eastAsia="zh-TW" w:bidi="zh-TW"/>
        </w:rPr>
        <w:t>(</w:t>
      </w:r>
      <w:r>
        <w:rPr>
          <w:rStyle w:val="CharStyle553"/>
        </w:rPr>
        <w:t>初編</w:t>
      </w:r>
      <w:r>
        <w:rPr>
          <w:rStyle w:val="CharStyle553"/>
          <w:lang w:val="en-US" w:eastAsia="en-US" w:bidi="en-US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Shanghai: Shang-wu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03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211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60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yin-shu-kuan, 1935-37.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Tsuruma Kazuyuki </w:t>
      </w:r>
      <w:r>
        <w:rPr>
          <w:rStyle w:val="CharStyle506"/>
        </w:rPr>
        <w:t>鶴間和幸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“Shin teikoku no keisei to t5h6 sekai:</w:t>
        <w:br/>
        <w:t xml:space="preserve">Shikdtei no t&amp;hS junshu keiro no chSsa o fumaete” </w:t>
      </w:r>
      <w:r>
        <w:rPr>
          <w:rStyle w:val="CharStyle506"/>
        </w:rPr>
        <w:t>秦帝國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0</w:t>
      </w:r>
      <w:r>
        <w:rPr>
          <w:rStyle w:val="CharStyle506"/>
        </w:rPr>
        <w:t>形成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506"/>
          <w:lang w:val="en-US" w:eastAsia="en-US" w:bidi="en-US"/>
        </w:rPr>
        <w:t>：</w:t>
        <w:br/>
      </w:r>
      <w:r>
        <w:rPr>
          <w:rStyle w:val="CharStyle529"/>
        </w:rPr>
        <w:t>東方世界：始皇帝</w:t>
      </w:r>
      <w:r>
        <w:rPr>
          <w:lang w:val="en-US" w:eastAsia="en-US" w:bidi="en-US"/>
          <w:w w:val="100"/>
          <w:spacing w:val="0"/>
          <w:color w:val="000000"/>
          <w:position w:val="0"/>
        </w:rPr>
        <w:t>®</w:t>
      </w:r>
      <w:r>
        <w:rPr>
          <w:rStyle w:val="CharStyle506"/>
        </w:rPr>
        <w:t>東方巡狩經路</w:t>
      </w:r>
      <w:r>
        <w:rPr>
          <w:lang w:val="en-US" w:eastAsia="en-US" w:bidi="en-US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調查查厶东免</w:t>
      </w:r>
      <w:r>
        <w:rPr>
          <w:lang w:val="en-US" w:eastAsia="en-US" w:bidi="en-US"/>
          <w:w w:val="100"/>
          <w:spacing w:val="0"/>
          <w:color w:val="000000"/>
          <w:position w:val="0"/>
        </w:rPr>
        <w:t>T.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22" w:line="220" w:lineRule="exact"/>
        <w:ind w:left="600" w:right="0" w:hanging="3"/>
      </w:pPr>
      <w:r>
        <w:rPr>
          <w:rStyle w:val="CharStyle506"/>
        </w:rPr>
        <w:t>也加</w:t>
      </w:r>
      <w:r>
        <w:rPr>
          <w:lang w:val="zh-TW" w:eastAsia="zh-TW" w:bidi="zh-TW"/>
          <w:w w:val="100"/>
          <w:spacing w:val="0"/>
          <w:color w:val="000000"/>
          <w:position w:val="0"/>
        </w:rPr>
        <w:t>#</w:t>
      </w:r>
      <w:r>
        <w:rPr>
          <w:rStyle w:val="CharStyle506"/>
        </w:rPr>
        <w:t>咖</w:t>
      </w:r>
      <w:r>
        <w:rPr>
          <w:lang w:val="zh-TW" w:eastAsia="zh-TW" w:bidi="zh-TW"/>
          <w:w w:val="100"/>
          <w:spacing w:val="0"/>
          <w:color w:val="000000"/>
          <w:position w:val="0"/>
        </w:rPr>
        <w:t>5&gt;</w:t>
      </w:r>
      <w:r>
        <w:rPr>
          <w:rStyle w:val="CharStyle506"/>
        </w:rPr>
        <w:t>郝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</w:r>
      <w:r>
        <w:rPr>
          <w:rStyle w:val="CharStyle506"/>
        </w:rPr>
        <w:t>脚</w:t>
      </w:r>
      <w:r>
        <w:rPr>
          <w:lang w:val="zh-TW" w:eastAsia="zh-TW" w:bidi="zh-TW"/>
          <w:w w:val="100"/>
          <w:spacing w:val="0"/>
          <w:color w:val="000000"/>
          <w:position w:val="0"/>
        </w:rPr>
        <w:t>5</w:t>
      </w:r>
      <w:r>
        <w:rPr>
          <w:rStyle w:val="CharStyle506"/>
        </w:rPr>
        <w:t>茨城大學教養部紀要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25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(1993): 1-27.</w:t>
      </w:r>
    </w:p>
    <w:p>
      <w:pPr>
        <w:pStyle w:val="Style181"/>
        <w:tabs>
          <w:tab w:leader="hyphen" w:pos="77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cc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Shikotei shodensetsu no seiritsu to shijitsu: Shisui shutei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hikiage shippai densetsu Kei Ka ShinS ansatsu misui densetsu” </w:t>
      </w:r>
      <w:r>
        <w:rPr>
          <w:rStyle w:val="CharStyle506"/>
        </w:rPr>
        <w:t>秦始</w:t>
        <w:br/>
        <w:t>皇帝諸傳説</w:t>
      </w:r>
      <w:r>
        <w:rPr>
          <w:lang w:val="en-US" w:eastAsia="en-US" w:bidi="en-US"/>
          <w:w w:val="100"/>
          <w:spacing w:val="0"/>
          <w:color w:val="000000"/>
          <w:position w:val="0"/>
        </w:rPr>
        <w:t>0</w:t>
      </w:r>
      <w:r>
        <w:rPr>
          <w:rStyle w:val="CharStyle506"/>
        </w:rPr>
        <w:t>成立</w:t>
      </w:r>
      <w:r>
        <w:rPr>
          <w:lang w:val="en-US" w:eastAsia="en-US" w:bidi="en-US"/>
          <w:w w:val="100"/>
          <w:spacing w:val="0"/>
          <w:color w:val="000000"/>
          <w:position w:val="0"/>
        </w:rPr>
        <w:t>i:</w:t>
      </w:r>
      <w:r>
        <w:rPr>
          <w:rStyle w:val="CharStyle506"/>
        </w:rPr>
        <w:t>史實：泗水周鼎引含上沙失敗傳説</w:t>
      </w:r>
      <w:r>
        <w:rPr>
          <w:lang w:val="en-US" w:eastAsia="en-US" w:bidi="en-US"/>
          <w:w w:val="100"/>
          <w:spacing w:val="0"/>
          <w:color w:val="000000"/>
          <w:position w:val="0"/>
        </w:rPr>
        <w:t>t</w:t>
      </w:r>
      <w:r>
        <w:rPr>
          <w:rStyle w:val="CharStyle506"/>
        </w:rPr>
        <w:t>荊軻秦</w:t>
        <w:br/>
        <w:t>王暗殺未遂傳説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也</w:t>
      </w:r>
      <w:r>
        <w:rPr>
          <w:lang w:val="en-US" w:eastAsia="en-US" w:bidi="en-US"/>
          <w:w w:val="100"/>
          <w:spacing w:val="0"/>
          <w:color w:val="000000"/>
          <w:position w:val="0"/>
        </w:rPr>
        <w:t>/gdw</w:t>
      </w:r>
      <w:r>
        <w:rPr>
          <w:rStyle w:val="CharStyle506"/>
        </w:rPr>
        <w:t>办办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>5</w:t>
      </w:r>
      <w:r>
        <w:rPr>
          <w:rStyle w:val="CharStyle506"/>
        </w:rPr>
        <w:t>加物</w:t>
      </w:r>
      <w:r>
        <w:rPr>
          <w:lang w:val="zh-TW" w:eastAsia="zh-TW" w:bidi="zh-TW"/>
          <w:w w:val="100"/>
          <w:spacing w:val="0"/>
          <w:color w:val="000000"/>
          <w:position w:val="0"/>
        </w:rPr>
        <w:t>5</w:t>
      </w:r>
      <w:r>
        <w:rPr>
          <w:rStyle w:val="CharStyle506"/>
        </w:rPr>
        <w:t>&gt;茨城大學教養部紀</w:t>
        <w:br/>
        <w:t>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26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(1994): 1-23,</w:t>
      </w:r>
    </w:p>
    <w:p>
      <w:pPr>
        <w:pStyle w:val="Style181"/>
        <w:tabs>
          <w:tab w:leader="hyphen" w:pos="77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Shiba Sen no jidai to Shikotei: Shin Shiko hongi hensan no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0" w:lineRule="exact"/>
        <w:ind w:left="60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rekishitekihaikei”</w:t>
      </w:r>
      <w:r>
        <w:rPr>
          <w:rStyle w:val="CharStyle530"/>
        </w:rPr>
        <w:t>司馬遷時代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506"/>
          <w:lang w:val="en-US" w:eastAsia="en-US" w:bidi="en-US"/>
        </w:rPr>
        <w:t>：</w:t>
      </w:r>
      <w:r>
        <w:rPr>
          <w:rStyle w:val="CharStyle506"/>
        </w:rPr>
        <w:t>始皇帝:秦始皇本紀編纂歷史</w:t>
        <w:br/>
        <w:t>的背景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7^5</w:t>
      </w:r>
      <w:r>
        <w:rPr>
          <w:rStyle w:val="CharStyle506"/>
        </w:rPr>
        <w:t>砧東洋學報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77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(1995): 1-31,</w:t>
      </w:r>
    </w:p>
    <w:p>
      <w:pPr>
        <w:pStyle w:val="Style181"/>
        <w:tabs>
          <w:tab w:leader="hyphen" w:pos="77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Kan dai ni okeru Shin ocho shikari no hensen: Ka Gi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4i</w:t>
      </w:r>
      <w:r>
        <w:rPr>
          <w:lang w:val="en-US" w:eastAsia="en-US" w:bidi="en-US"/>
          <w:w w:val="100"/>
          <w:spacing w:val="0"/>
          <w:color w:val="000000"/>
          <w:position w:val="0"/>
        </w:rPr>
        <w:t>Ka Shin</w:t>
      </w:r>
    </w:p>
    <w:p>
      <w:pPr>
        <w:pStyle w:val="Style181"/>
        <w:tabs>
          <w:tab w:leader="none" w:pos="723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ron，” Shiba Sen ‘Shin Shik6 hongi’ o chQshin toshite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•” </w:t>
      </w:r>
      <w:r>
        <w:rPr>
          <w:rStyle w:val="CharStyle506"/>
        </w:rPr>
        <w:t>漢代</w:t>
      </w:r>
      <w:r>
        <w:rPr>
          <w:lang w:val="en-US" w:eastAsia="en-US" w:bidi="en-US"/>
          <w:w w:val="100"/>
          <w:spacing w:val="0"/>
          <w:color w:val="000000"/>
          <w:position w:val="0"/>
        </w:rPr>
        <w:t>fc</w:t>
      </w:r>
      <w:r>
        <w:rPr>
          <w:rStyle w:val="CharStyle506"/>
        </w:rPr>
        <w:t>招沙</w:t>
        <w:br/>
        <w:t>冬秦王朝史觀</w:t>
      </w:r>
      <w:r>
        <w:rPr>
          <w:lang w:val="en-US" w:eastAsia="en-US" w:bidi="en-US"/>
          <w:w w:val="100"/>
          <w:spacing w:val="0"/>
          <w:color w:val="000000"/>
          <w:position w:val="0"/>
        </w:rPr>
        <w:t>®</w:t>
      </w:r>
      <w:r>
        <w:rPr>
          <w:rStyle w:val="CharStyle506"/>
        </w:rPr>
        <w:t>變遷：賈誼『過秦論』，司馬遷『秦史皇本紀』</w:t>
        <w:br/>
        <w:t>全中心</w:t>
      </w:r>
      <w:r>
        <w:rPr>
          <w:lang w:val="en-US" w:eastAsia="en-US" w:bidi="en-US"/>
          <w:w w:val="100"/>
          <w:spacing w:val="0"/>
          <w:color w:val="000000"/>
          <w:position w:val="0"/>
        </w:rPr>
        <w:t>kl</w:t>
      </w:r>
      <w:r>
        <w:rPr>
          <w:rStyle w:val="CharStyle506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V</w:t>
      </w:r>
      <w:r>
        <w:rPr>
          <w:rStyle w:val="CharStyle506"/>
          <w:lang w:val="en-US" w:eastAsia="en-US" w:bidi="en-US"/>
        </w:rPr>
        <w:t>、</w:t>
      </w:r>
      <w:r>
        <w:rPr>
          <w:lang w:val="en-US" w:eastAsia="en-US" w:bidi="en-US"/>
          <w:w w:val="100"/>
          <w:spacing w:val="0"/>
          <w:color w:val="000000"/>
          <w:position w:val="0"/>
        </w:rPr>
        <w:t>T.</w:t>
        <w:tab/>
      </w:r>
      <w:r>
        <w:rPr>
          <w:rStyle w:val="CharStyle506"/>
        </w:rPr>
        <w:t>茨城大學教養部紀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3"/>
      </w:pPr>
      <w:r>
        <w:rPr>
          <w:rStyle w:val="CharStyle506"/>
        </w:rPr>
        <w:t>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29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(1995</w:t>
      </w:r>
      <w:r>
        <w:rPr>
          <w:rStyle w:val="CharStyle506"/>
          <w:lang w:val="en-US" w:eastAsia="en-US" w:bidi="en-US"/>
        </w:rPr>
        <w:t>):</w:t>
      </w:r>
      <w:r>
        <w:rPr>
          <w:rStyle w:val="CharStyle506"/>
        </w:rPr>
        <w:t>卜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19.</w:t>
      </w:r>
    </w:p>
    <w:p>
      <w:pPr>
        <w:pStyle w:val="Style181"/>
        <w:tabs>
          <w:tab w:leader="hyphen" w:pos="259" w:val="left"/>
          <w:tab w:leader="hyphen" w:pos="77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ab/>
        <w:t xml:space="preserve">• “Shin ShikStd no t6h6 junshu kokuseki ni mim kyok6sei” </w:t>
      </w:r>
      <w:r>
        <w:rPr>
          <w:rStyle w:val="CharStyle506"/>
        </w:rPr>
        <w:t>秦始皇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jc w:val="both"/>
        <w:spacing w:before="0" w:after="0" w:line="281" w:lineRule="exact"/>
        <w:ind w:left="600" w:right="0" w:hanging="3"/>
      </w:pPr>
      <w:r>
        <w:rPr>
          <w:w w:val="100"/>
          <w:color w:val="000000"/>
          <w:position w:val="0"/>
        </w:rPr>
        <w:t>帝</w:t>
      </w:r>
      <w:r>
        <w:rPr>
          <w:rStyle w:val="CharStyle528"/>
        </w:rPr>
        <w:t>0</w:t>
      </w:r>
      <w:r>
        <w:rPr>
          <w:w w:val="100"/>
          <w:color w:val="000000"/>
          <w:position w:val="0"/>
        </w:rPr>
        <w:t>東方巡狩刻石</w:t>
      </w:r>
      <w:r>
        <w:rPr>
          <w:rStyle w:val="CharStyle528"/>
        </w:rPr>
        <w:t>R</w:t>
      </w:r>
      <w:r>
        <w:rPr>
          <w:lang w:val="en-US" w:eastAsia="en-US" w:bidi="en-US"/>
          <w:w w:val="100"/>
          <w:color w:val="000000"/>
          <w:position w:val="0"/>
        </w:rPr>
        <w:t>：</w:t>
      </w:r>
      <w:r>
        <w:rPr>
          <w:w w:val="100"/>
          <w:color w:val="000000"/>
          <w:position w:val="0"/>
        </w:rPr>
        <w:t>見為虛構性</w:t>
      </w:r>
      <w:r>
        <w:rPr>
          <w:rStyle w:val="CharStyle528"/>
          <w:lang w:val="zh-TW" w:eastAsia="zh-TW" w:bidi="zh-TW"/>
        </w:rPr>
        <w:t>.</w:t>
      </w:r>
      <w:r>
        <w:rPr>
          <w:w w:val="100"/>
          <w:color w:val="000000"/>
          <w:position w:val="0"/>
        </w:rPr>
        <w:t>历</w:t>
      </w:r>
      <w:r>
        <w:rPr>
          <w:rStyle w:val="CharStyle528"/>
        </w:rPr>
        <w:t>arag7</w:t>
      </w:r>
      <w:r>
        <w:rPr>
          <w:rStyle w:val="CharStyle528"/>
          <w:lang w:val="zh-TW" w:eastAsia="zh-TW" w:bidi="zh-TW"/>
        </w:rPr>
        <w:t>‘</w:t>
      </w:r>
      <w:r>
        <w:rPr>
          <w:rStyle w:val="CharStyle554"/>
        </w:rPr>
        <w:t>也如如物</w:t>
      </w:r>
      <w:r>
        <w:rPr>
          <w:rStyle w:val="CharStyle528"/>
        </w:rPr>
        <w:t>&lt;5</w:t>
      </w:r>
      <w:r>
        <w:rPr>
          <w:w w:val="100"/>
          <w:color w:val="000000"/>
          <w:position w:val="0"/>
        </w:rPr>
        <w:t>茨</w:t>
        <w:br/>
        <w:t>城大學教養部紀要</w:t>
      </w:r>
      <w:r>
        <w:rPr>
          <w:rStyle w:val="CharStyle528"/>
          <w:lang w:val="zh-TW" w:eastAsia="zh-TW" w:bidi="zh-TW"/>
        </w:rPr>
        <w:t xml:space="preserve">30 </w:t>
      </w:r>
      <w:r>
        <w:rPr>
          <w:rStyle w:val="CharStyle528"/>
        </w:rPr>
        <w:t>(1996): 1-33.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Tsuruta Kazuo </w:t>
      </w:r>
      <w:r>
        <w:rPr>
          <w:rStyle w:val="CharStyle506"/>
        </w:rPr>
        <w:t>鶴田</w:t>
      </w:r>
      <w:r>
        <w:rPr>
          <w:rStyle w:val="CharStyle506"/>
          <w:lang w:val="en-US" w:eastAsia="en-US" w:bidi="en-US"/>
        </w:rPr>
        <w:t>一</w:t>
      </w:r>
      <w:r>
        <w:rPr>
          <w:rStyle w:val="CharStyle506"/>
        </w:rPr>
        <w:t>雄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“ShunjQ • Sengoku jidao no Shin no moji ni</w:t>
        <w:br/>
        <w:t>tsuite”</w:t>
      </w:r>
      <w:r>
        <w:rPr>
          <w:rStyle w:val="CharStyle506"/>
        </w:rPr>
        <w:t>春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_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戰國時代</w:t>
      </w:r>
      <w:r>
        <w:rPr>
          <w:lang w:val="zh-TW" w:eastAsia="zh-TW" w:bidi="zh-TW"/>
          <w:w w:val="100"/>
          <w:spacing w:val="0"/>
          <w:color w:val="000000"/>
          <w:position w:val="0"/>
        </w:rPr>
        <w:t>©</w:t>
      </w:r>
      <w:r>
        <w:rPr>
          <w:rStyle w:val="CharStyle506"/>
        </w:rPr>
        <w:t>秦文字</w:t>
      </w:r>
      <w:r>
        <w:rPr>
          <w:lang w:val="en-US" w:eastAsia="en-US" w:bidi="en-US"/>
          <w:w w:val="100"/>
          <w:spacing w:val="0"/>
          <w:color w:val="000000"/>
          <w:position w:val="0"/>
        </w:rPr>
        <w:t>C</w:t>
      </w:r>
      <w:r>
        <w:rPr>
          <w:rStyle w:val="CharStyle506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V</w:t>
      </w:r>
      <w:r>
        <w:rPr>
          <w:rStyle w:val="CharStyle506"/>
          <w:lang w:val="en-US" w:eastAsia="en-US" w:bidi="en-US"/>
        </w:rPr>
        <w:t>、</w:t>
      </w:r>
      <w:r>
        <w:rPr>
          <w:lang w:val="en-US" w:eastAsia="en-US" w:bidi="en-US"/>
          <w:w w:val="100"/>
          <w:spacing w:val="0"/>
          <w:color w:val="000000"/>
          <w:position w:val="0"/>
        </w:rPr>
        <w:t>T. S/zorow</w:t>
      </w:r>
      <w:r>
        <w:rPr>
          <w:rStyle w:val="CharStyle506"/>
        </w:rPr>
        <w:t>書論</w:t>
      </w:r>
      <w:r>
        <w:rPr>
          <w:lang w:val="en-US" w:eastAsia="en-US" w:bidi="en-US"/>
          <w:w w:val="100"/>
          <w:spacing w:val="0"/>
          <w:color w:val="000000"/>
          <w:position w:val="0"/>
        </w:rPr>
        <w:t>25</w:t>
        <w:br/>
        <w:t>(1989): 101-13.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T’urig~chih </w:t>
      </w:r>
      <w:r>
        <w:rPr>
          <w:rStyle w:val="CharStyle506"/>
        </w:rPr>
        <w:t>通志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Comp. Cheng Ch’iao </w:t>
      </w:r>
      <w:r>
        <w:rPr>
          <w:rStyle w:val="CharStyle506"/>
        </w:rPr>
        <w:t>鄭樵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（1104 - 1162)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Wan-yw </w:t>
      </w:r>
      <w:r>
        <w:rPr>
          <w:rStyle w:val="CharStyle506"/>
        </w:rPr>
        <w:t>而</w:t>
      </w:r>
      <w:r>
        <w:rPr>
          <w:lang w:val="en-US" w:eastAsia="en-US" w:bidi="en-US"/>
          <w:w w:val="100"/>
          <w:spacing w:val="0"/>
          <w:color w:val="000000"/>
          <w:position w:val="0"/>
        </w:rPr>
        <w:t>n"</w:t>
        <w:br/>
      </w:r>
      <w:r>
        <w:rPr>
          <w:rStyle w:val="CharStyle506"/>
        </w:rPr>
        <w:t>萬有文庫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ed. 1935. Rpt.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 Chtmg-hua shu-chU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1$87.</w:t>
        <w:br/>
        <w:t>r’wn</w:t>
      </w:r>
      <w:r>
        <w:rPr>
          <w:rStyle w:val="CharStyle542"/>
        </w:rPr>
        <w:t>客挪通表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Comp, Tu Yu </w:t>
      </w:r>
      <w:r>
        <w:rPr>
          <w:rStyle w:val="CharStyle542"/>
        </w:rPr>
        <w:t>杜佑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（734 - 812). Peking: Chung-hua shu~</w:t>
        <w:br/>
        <w:t>chti</w:t>
      </w:r>
      <w:r>
        <w:rPr>
          <w:rStyle w:val="CharStyle54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1988.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rStyle w:val="CharStyle479"/>
          <w:b w:val="0"/>
          <w:bCs w:val="0"/>
          <w:i w:val="0"/>
          <w:iCs w:val="0"/>
        </w:rPr>
        <w:t xml:space="preserve">Vandermeersch, Leon.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La Formation du legisme: Recherche sur la</w:t>
        <w:br/>
        <w:t>constitution d'une philosophic politique caracteristique de la Chine</w:t>
        <w:br/>
        <w:t>ancienne.</w:t>
      </w:r>
      <w:r>
        <w:rPr>
          <w:rStyle w:val="CharStyle479"/>
          <w:b w:val="0"/>
          <w:bCs w:val="0"/>
          <w:i w:val="0"/>
          <w:iCs w:val="0"/>
        </w:rPr>
        <w:t xml:space="preserve"> Paris: Ecole Fran^aise d</w:t>
      </w:r>
      <w:r>
        <w:rPr>
          <w:rStyle w:val="CharStyle479"/>
          <w:vertAlign w:val="superscript"/>
          <w:b w:val="0"/>
          <w:bCs w:val="0"/>
          <w:i w:val="0"/>
          <w:iCs w:val="0"/>
        </w:rPr>
        <w:t>?</w:t>
      </w:r>
      <w:r>
        <w:rPr>
          <w:rStyle w:val="CharStyle479"/>
          <w:b w:val="0"/>
          <w:bCs w:val="0"/>
          <w:i w:val="0"/>
          <w:iCs w:val="0"/>
        </w:rPr>
        <w:t>Extreme-Orient, 1965.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4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Wakae Kenzo, “Shin Kan ritsu ni okeru ‘fukS’ zai” </w:t>
      </w:r>
      <w:r>
        <w:rPr>
          <w:rStyle w:val="CharStyle542"/>
        </w:rPr>
        <w:t>秦漢律怒丨「不</w:t>
        <w:br/>
        <w:t>孝」罪</w:t>
      </w:r>
      <w:r>
        <w:rPr>
          <w:lang w:val="en-US" w:eastAsia="en-US" w:bidi="en-US"/>
          <w:w w:val="100"/>
          <w:spacing w:val="0"/>
          <w:color w:val="000000"/>
          <w:position w:val="0"/>
        </w:rPr>
        <w:t>■ r</w:t>
      </w:r>
      <w:r>
        <w:rPr>
          <w:rStyle w:val="CharStyle542"/>
        </w:rPr>
        <w:t>办</w:t>
      </w:r>
      <w:r>
        <w:rPr>
          <w:lang w:val="en-US" w:eastAsia="en-US" w:bidi="en-US"/>
          <w:w w:val="100"/>
          <w:spacing w:val="0"/>
          <w:color w:val="000000"/>
          <w:position w:val="0"/>
        </w:rPr>
        <w:t>5</w:t>
      </w:r>
      <w:r>
        <w:rPr>
          <w:rStyle w:val="CharStyle541"/>
        </w:rPr>
        <w:t>也東洋史研究</w:t>
      </w:r>
      <w:r>
        <w:rPr>
          <w:lang w:val="en-US" w:eastAsia="en-US" w:bidi="en-US"/>
          <w:w w:val="100"/>
          <w:spacing w:val="0"/>
          <w:color w:val="000000"/>
          <w:position w:val="0"/>
        </w:rPr>
        <w:t>55 (1996</w:t>
      </w:r>
      <w:r>
        <w:rPr>
          <w:rStyle w:val="CharStyle541"/>
          <w:lang w:val="en-US" w:eastAsia="en-US" w:bidi="en-US"/>
        </w:rPr>
        <w:t>》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249-82.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Walker, Galal LeRoy, "Toward a Formal History of the Chuci/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Ph.D.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Dissertation. Cornell University, 1982.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600" w:right="0" w:hanging="541"/>
      </w:pPr>
      <w:r>
        <w:rPr>
          <w:rStyle w:val="CharStyle479"/>
          <w:b w:val="0"/>
          <w:bCs w:val="0"/>
          <w:i w:val="0"/>
          <w:iCs w:val="0"/>
        </w:rPr>
        <w:t xml:space="preserve">Wang,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CM. From Ritual to Allegory: Seven Essays in Early Chinese</w:t>
        <w:br/>
        <w:t>Poetry,</w:t>
      </w:r>
      <w:r>
        <w:rPr>
          <w:rStyle w:val="CharStyle479"/>
          <w:b w:val="0"/>
          <w:bCs w:val="0"/>
          <w:i w:val="0"/>
          <w:iCs w:val="0"/>
        </w:rPr>
        <w:t xml:space="preserve"> Hong Kong: The Chinese University Press, 1988.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477" w:line="200" w:lineRule="exact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>212 BIBLIOGRAPHY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Ching~yang </w:t>
      </w:r>
      <w:r>
        <w:rPr>
          <w:rStyle w:val="CharStyle506"/>
        </w:rPr>
        <w:t>王京陽</w:t>
      </w:r>
      <w:r>
        <w:rPr>
          <w:lang w:val="en-US" w:eastAsia="en-US" w:bidi="en-US"/>
          <w:w w:val="100"/>
          <w:spacing w:val="0"/>
          <w:color w:val="000000"/>
          <w:position w:val="0"/>
        </w:rPr>
        <w:t>.“Kuan-yii Ch’in Shih-huang chi-tz，u ch’u~hsUn</w:t>
        <w:br/>
        <w:t>lu-hsien ti t’an-t’ao”</w:t>
      </w:r>
      <w:r>
        <w:rPr>
          <w:rStyle w:val="CharStyle506"/>
        </w:rPr>
        <w:t>關於秦始皇幾次出巡路線的探討.知</w:t>
        <w:br/>
        <w:t>人文雜誌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1980.3: 70-76.</w:t>
      </w:r>
    </w:p>
    <w:p>
      <w:pPr>
        <w:pStyle w:val="Style181"/>
        <w:tabs>
          <w:tab w:leader="none" w:pos="5713" w:val="center"/>
          <w:tab w:leader="none" w:pos="627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Hsien-ch’ien </w:t>
      </w:r>
      <w:r>
        <w:rPr>
          <w:rStyle w:val="CharStyle506"/>
        </w:rPr>
        <w:t>王先謙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（1842 - 1917).</w:t>
        <w:tab/>
        <w:t>pw-c/zM</w:t>
        <w:tab/>
      </w:r>
      <w:r>
        <w:rPr>
          <w:rStyle w:val="CharStyle506"/>
        </w:rPr>
        <w:t>漢書補注</w:t>
      </w:r>
      <w:r>
        <w:rPr>
          <w:lang w:val="zh-TW" w:eastAsia="zh-TW" w:bidi="zh-TW"/>
          <w:w w:val="100"/>
          <w:spacing w:val="0"/>
          <w:color w:val="000000"/>
          <w:position w:val="0"/>
        </w:rPr>
        <w:t>*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2"/>
      </w:pPr>
      <w:r>
        <w:rPr>
          <w:rStyle w:val="CharStyle488"/>
          <w:lang w:val="zh-TW" w:eastAsia="zh-TW" w:bidi="zh-TW"/>
        </w:rPr>
        <w:t>//</w:t>
      </w:r>
      <w:r>
        <w:rPr>
          <w:rStyle w:val="CharStyle488"/>
        </w:rPr>
        <w:t>/zow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Ang </w:t>
      </w:r>
      <w:r>
        <w:rPr>
          <w:rStyle w:val="CharStyle506"/>
        </w:rPr>
        <w:t>虛受堂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ed., 1900.</w:t>
      </w:r>
    </w:p>
    <w:p>
      <w:pPr>
        <w:pStyle w:val="Style477"/>
        <w:tabs>
          <w:tab w:leader="hyphen" w:pos="77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rStyle w:val="CharStyle479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Hsiin-tzu dti-chieh </w:t>
      </w:r>
      <w:r>
        <w:rPr>
          <w:rStyle w:val="CharStyle509"/>
          <w:b w:val="0"/>
          <w:bCs w:val="0"/>
          <w:i/>
          <w:iCs/>
        </w:rPr>
        <w:t>荀子集解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Chu-tzu chi-ch’eng ed.</w:t>
      </w:r>
    </w:p>
    <w:p>
      <w:pPr>
        <w:pStyle w:val="Style181"/>
        <w:tabs>
          <w:tab w:leader="none" w:pos="724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Hsien-shen </w:t>
      </w:r>
      <w:r>
        <w:rPr>
          <w:rStyle w:val="CharStyle506"/>
        </w:rPr>
        <w:t>王先慎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（1859 - 1922). Han Fd</w:t>
      </w:r>
      <w:r>
        <w:rPr>
          <w:rStyle w:val="CharStyle506"/>
          <w:lang w:val="en-US" w:eastAsia="en-US" w:bidi="en-US"/>
        </w:rPr>
        <w:t>-</w:t>
      </w:r>
      <w:r>
        <w:rPr>
          <w:rStyle w:val="CharStyle506"/>
        </w:rPr>
        <w:t>妙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506"/>
        </w:rPr>
        <w:t>韓非子集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2"/>
      </w:pPr>
      <w:r>
        <w:rPr>
          <w:rStyle w:val="CharStyle509"/>
          <w:b w:val="0"/>
          <w:bCs w:val="0"/>
          <w:i/>
          <w:iCs/>
        </w:rPr>
        <w:t>解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Chu-tzu chi-ch’eng 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Hui </w:t>
      </w:r>
      <w:r>
        <w:rPr>
          <w:rStyle w:val="CharStyle506"/>
        </w:rPr>
        <w:t>王輝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“Kuan-yU Ch’in tzu-ko, mao ti chi-ko wen-t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i” </w:t>
      </w:r>
      <w:r>
        <w:rPr>
          <w:rStyle w:val="CharStyle506"/>
        </w:rPr>
        <w:t>關于秦子</w:t>
        <w:br/>
        <w:t>戈矛的幾個問題</w:t>
      </w:r>
      <w:r>
        <w:rPr>
          <w:lang w:val="zh-TW" w:eastAsia="zh-TW" w:bidi="zh-TW"/>
          <w:w w:val="100"/>
          <w:spacing w:val="0"/>
          <w:color w:val="000000"/>
          <w:position w:val="0"/>
        </w:rPr>
        <w:t>■</w:t>
      </w:r>
      <w:r>
        <w:rPr>
          <w:rStyle w:val="CharStyle506"/>
        </w:rPr>
        <w:t>尤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06"/>
        </w:rPr>
        <w:t>如如坤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wen-</w:t>
      </w:r>
      <w:r>
        <w:rPr>
          <w:rStyle w:val="CharStyle529"/>
        </w:rPr>
        <w:t>满考古與文物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1986.6: 80-82,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91,</w:t>
      </w:r>
    </w:p>
    <w:p>
      <w:pPr>
        <w:pStyle w:val="Style181"/>
        <w:tabs>
          <w:tab w:leader="hyphen" w:pos="77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.“Ch’in tzu~ko, mao k’ao pu-i shu hou” </w:t>
      </w:r>
      <w:r>
        <w:rPr>
          <w:rStyle w:val="CharStyle498"/>
        </w:rPr>
        <w:t>秦子戈，矛考補議書後，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600" w:right="0" w:firstLine="2"/>
      </w:pPr>
      <w:r>
        <w:rPr>
          <w:rStyle w:val="CharStyle506"/>
        </w:rPr>
        <w:t>尤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06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如外</w:t>
      </w:r>
      <w:r>
        <w:rPr>
          <w:lang w:val="en-US" w:eastAsia="en-US" w:bidi="en-US"/>
          <w:w w:val="100"/>
          <w:spacing w:val="0"/>
          <w:color w:val="000000"/>
          <w:position w:val="0"/>
        </w:rPr>
        <w:t>ww</w:t>
      </w:r>
      <w:r>
        <w:rPr>
          <w:rStyle w:val="CharStyle506"/>
        </w:rPr>
        <w:t>考古與文物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1990.1: 107-8,</w:t>
      </w:r>
    </w:p>
    <w:p>
      <w:pPr>
        <w:pStyle w:val="Style181"/>
        <w:tabs>
          <w:tab w:leader="hyphen" w:pos="779" w:val="left"/>
          <w:tab w:leader="none" w:pos="7246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CVin</w:t>
      </w:r>
      <w:r>
        <w:rPr>
          <w:rStyle w:val="CharStyle506"/>
        </w:rPr>
        <w:t>以叹</w:t>
      </w:r>
      <w:r>
        <w:rPr>
          <w:lang w:val="en-US" w:eastAsia="en-US" w:bidi="en-US"/>
          <w:w w:val="100"/>
          <w:spacing w:val="0"/>
          <w:color w:val="000000"/>
          <w:position w:val="0"/>
        </w:rPr>
        <w:t>-c/z’i</w:t>
        <w:tab/>
        <w:t>d</w:t>
      </w:r>
      <w:r>
        <w:rPr>
          <w:rStyle w:val="CharStyle506"/>
        </w:rPr>
        <w:t>价</w:t>
      </w:r>
      <w:r>
        <w:rPr>
          <w:lang w:val="en-US" w:eastAsia="en-US" w:bidi="en-US"/>
          <w:w w:val="100"/>
          <w:spacing w:val="0"/>
          <w:color w:val="000000"/>
          <w:position w:val="0"/>
        </w:rPr>
        <w:t>7z</w:t>
      </w:r>
      <w:r>
        <w:rPr>
          <w:rStyle w:val="CharStyle506"/>
        </w:rPr>
        <w:t>秦銅器銘文編年集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600" w:right="0" w:firstLine="2"/>
      </w:pPr>
      <w:r>
        <w:rPr>
          <w:rStyle w:val="CharStyle506"/>
        </w:rPr>
        <w:t>釋，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Hsi’an: San-Ch’in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1990.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Hui </w:t>
      </w:r>
      <w:r>
        <w:rPr>
          <w:rStyle w:val="CharStyle506"/>
        </w:rPr>
        <w:t>王輝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Chiao Nan-feng </w:t>
      </w:r>
      <w:r>
        <w:rPr>
          <w:rStyle w:val="CharStyle506"/>
        </w:rPr>
        <w:t>焦南鋒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Ma Chen-chih </w:t>
      </w:r>
      <w:r>
        <w:rPr>
          <w:rStyle w:val="CharStyle506"/>
        </w:rPr>
        <w:t>馬振智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  <w:br/>
        <w:t xml:space="preserve">“Ch’in Kung ta-mu shih- ch’ing ts’an-ming k’ao-shih” </w:t>
      </w:r>
      <w:r>
        <w:rPr>
          <w:rStyle w:val="CharStyle506"/>
        </w:rPr>
        <w:t>秦公大</w:t>
      </w: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506"/>
        </w:rPr>
        <w:t>石磐</w:t>
        <w:br/>
      </w:r>
      <w:r>
        <w:rPr>
          <w:rStyle w:val="CharStyle492"/>
        </w:rPr>
        <w:t>銘考釋</w:t>
      </w:r>
      <w:r>
        <w:rPr>
          <w:rStyle w:val="CharStyle320"/>
        </w:rPr>
        <w:t>.Academia Sinica, Bulletin of the Institute of History and</w:t>
        <w:br/>
        <w:t>Philology 612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(1996): 263-310 </w:t>
      </w:r>
      <w:r>
        <w:rPr>
          <w:rStyle w:val="CharStyle320"/>
        </w:rPr>
        <w:t>+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plates.</w:t>
      </w:r>
    </w:p>
    <w:p>
      <w:pPr>
        <w:pStyle w:val="Style181"/>
        <w:tabs>
          <w:tab w:leader="none" w:pos="627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Jimg-pao </w:t>
      </w:r>
      <w:r>
        <w:rPr>
          <w:rStyle w:val="CharStyle183"/>
        </w:rPr>
        <w:t>汪榮寶</w:t>
      </w:r>
      <w:r>
        <w:rPr>
          <w:rStyle w:val="CharStyle449"/>
        </w:rPr>
        <w:t>.</w:t>
      </w:r>
      <w:r>
        <w:rPr>
          <w:rStyle w:val="CharStyle505"/>
        </w:rPr>
        <w:t>备言義疏，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Peking: Chung-hua shu-</w:t>
        <w:br/>
        <w:t>chti, 1987.</w:t>
        <w:tab/>
        <w:t>^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Kuo-wei </w:t>
      </w:r>
      <w:r>
        <w:rPr>
          <w:rStyle w:val="CharStyle506"/>
        </w:rPr>
        <w:t>王國維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（1877 - 1927)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30"/>
        </w:rPr>
        <w:t>沿■“邶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c/nWn </w:t>
      </w:r>
      <w:r>
        <w:rPr>
          <w:rStyle w:val="CharStyle506"/>
        </w:rPr>
        <w:t>觀堂集林</w:t>
      </w:r>
      <w:r>
        <w:rPr>
          <w:lang w:val="en-US" w:eastAsia="en-US" w:bidi="en-US"/>
          <w:w w:val="100"/>
          <w:spacing w:val="0"/>
          <w:color w:val="000000"/>
          <w:position w:val="0"/>
        </w:rPr>
        <w:t>.RpL</w:t>
      </w:r>
      <w:r>
        <w:rPr>
          <w:rStyle w:val="CharStyle506"/>
          <w:lang w:val="en-US" w:eastAsia="en-US" w:bidi="en-US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vols. Peking: Chung-hua shu-chii, 196L</w:t>
      </w:r>
    </w:p>
    <w:p>
      <w:pPr>
        <w:pStyle w:val="Style181"/>
        <w:tabs>
          <w:tab w:leader="hyphen" w:pos="779" w:val="left"/>
          <w:tab w:leader="none" w:pos="4297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>.</w:t>
      </w:r>
      <w:r>
        <w:rPr>
          <w:rStyle w:val="CharStyle320"/>
        </w:rPr>
        <w:t>Shui-ching chu chiao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Shanghai: Shang-hai jen-min,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1984.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Pao-hstian </w:t>
      </w:r>
      <w:r>
        <w:rPr>
          <w:rStyle w:val="CharStyle506"/>
        </w:rPr>
        <w:t>王薛较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西漢經學源流</w:t>
      </w:r>
      <w:r>
        <w:rPr>
          <w:lang w:val="en-US" w:eastAsia="en-US" w:bidi="en-US"/>
          <w:w w:val="100"/>
          <w:spacing w:val="0"/>
          <w:color w:val="000000"/>
          <w:position w:val="0"/>
        </w:rPr>
        <w:t>♦</w:t>
        <w:br/>
        <w:t>Taipei: Tung-ta fu-shu kung-ssu, 1994.</w:t>
      </w:r>
    </w:p>
    <w:p>
      <w:pPr>
        <w:pStyle w:val="Style181"/>
        <w:tabs>
          <w:tab w:leader="none" w:pos="573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P’in-chen </w:t>
      </w:r>
      <w:r>
        <w:rPr>
          <w:rStyle w:val="CharStyle506"/>
        </w:rPr>
        <w:t>王聘珍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（/I 1789). 7a Th/</w:t>
        <w:tab/>
      </w:r>
      <w:r>
        <w:rPr>
          <w:rStyle w:val="CharStyle506"/>
        </w:rPr>
        <w:t>大戴禮記解詁</w:t>
      </w:r>
      <w:r>
        <w:rPr>
          <w:lang w:val="en-US" w:eastAsia="en-US" w:bidi="en-US"/>
          <w:w w:val="100"/>
          <w:spacing w:val="0"/>
          <w:color w:val="000000"/>
          <w:position w:val="0"/>
        </w:rPr>
        <w:t>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Peking: Chung-hua shu-chtl, 1983.</w:t>
      </w:r>
    </w:p>
    <w:p>
      <w:pPr>
        <w:pStyle w:val="Style181"/>
        <w:tabs>
          <w:tab w:leader="none" w:pos="457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Shu-min </w:t>
      </w:r>
      <w:r>
        <w:rPr>
          <w:rStyle w:val="CharStyle506"/>
        </w:rPr>
        <w:t>王叔峨</w:t>
      </w:r>
      <w:r>
        <w:rPr>
          <w:lang w:val="en-US" w:eastAsia="en-US" w:bidi="en-US"/>
          <w:w w:val="100"/>
          <w:spacing w:val="0"/>
          <w:color w:val="000000"/>
          <w:position w:val="0"/>
        </w:rPr>
        <w:t>_</w:t>
        <w:tab/>
      </w:r>
      <w:r>
        <w:rPr>
          <w:rStyle w:val="CharStyle506"/>
        </w:rPr>
        <w:t>史記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</w:t>
      </w:r>
      <w:r>
        <w:rPr>
          <w:rStyle w:val="CharStyle506"/>
        </w:rPr>
        <w:t>證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，10 vols. Taipei: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Institute of History and Philology, Academia Sinica, 1983.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WangTzu-chin </w:t>
      </w:r>
      <w:r>
        <w:rPr>
          <w:rStyle w:val="CharStyle506"/>
        </w:rPr>
        <w:t>王子今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.“Ch’in Hsien kung tu YUeh-yang shuo chih-i” </w:t>
      </w:r>
      <w:r>
        <w:rPr>
          <w:rStyle w:val="CharStyle506"/>
        </w:rPr>
        <w:t>秦</w:t>
        <w:br/>
      </w:r>
      <w:r>
        <w:rPr>
          <w:rStyle w:val="CharStyle183"/>
        </w:rPr>
        <w:t>獻公</w:t>
      </w:r>
      <w:r>
        <w:rPr>
          <w:rStyle w:val="CharStyle506"/>
        </w:rPr>
        <w:t>都櫟陽説質疑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rStyle w:val="CharStyle506"/>
        </w:rPr>
        <w:t>考古與文物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1982.5: 70-</w:t>
        <w:br/>
        <w:t>73.</w:t>
      </w:r>
    </w:p>
    <w:p>
      <w:pPr>
        <w:pStyle w:val="Style181"/>
        <w:tabs>
          <w:tab w:leader="hyphen" w:pos="266" w:val="left"/>
          <w:tab w:leader="hyphen" w:pos="77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ab/>
        <w:t xml:space="preserve">• “Yileh-yang fei Ch’in tu pien” </w:t>
      </w:r>
      <w:r>
        <w:rPr>
          <w:rStyle w:val="CharStyle498"/>
        </w:rPr>
        <w:t>櫟陽非秦都辨，厂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’</w:t>
      </w:r>
      <w:r>
        <w:rPr>
          <w:rStyle w:val="CharStyle506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如</w:t>
      </w:r>
      <w:r>
        <w:rPr>
          <w:rStyle w:val="CharStyle488"/>
          <w:lang w:val="zh-TW" w:eastAsia="zh-TW" w:bidi="zh-TW"/>
        </w:rPr>
        <w:t>;</w:t>
      </w:r>
      <w:r>
        <w:rPr>
          <w:rStyle w:val="CharStyle488"/>
        </w:rPr>
        <w:t>vmz-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020" w:right="0" w:hanging="5"/>
      </w:pPr>
      <w:r>
        <w:rPr>
          <w:rStyle w:val="CharStyle506"/>
        </w:rPr>
        <w:t>考古與文物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1990.3: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68-70,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84.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600" w:right="0" w:hanging="534"/>
      </w:pPr>
      <w:r>
        <w:rPr>
          <w:rStyle w:val="CharStyle479"/>
          <w:b w:val="0"/>
          <w:bCs w:val="0"/>
          <w:i w:val="0"/>
          <w:iCs w:val="0"/>
        </w:rPr>
        <w:t xml:space="preserve">Watson, Burton.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Records of the Grand Historian: Qin Dynasty.</w:t>
      </w:r>
      <w:r>
        <w:rPr>
          <w:rStyle w:val="CharStyle479"/>
          <w:b w:val="0"/>
          <w:bCs w:val="0"/>
          <w:i w:val="0"/>
          <w:iCs w:val="0"/>
        </w:rPr>
        <w:t xml:space="preserve"> Hong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517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 213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Kong: Renditions, 1993.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rStyle w:val="CharStyle479"/>
          <w:b w:val="0"/>
          <w:bCs w:val="0"/>
          <w:i w:val="0"/>
          <w:iCs w:val="0"/>
        </w:rPr>
        <w:t xml:space="preserve">Wechsler, Howard J.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Offerings of Jade and Silk: Ritual and Symbol in the</w:t>
        <w:br/>
        <w:t>Legitimation of the Tang Dynasty.</w:t>
      </w:r>
      <w:r>
        <w:rPr>
          <w:rStyle w:val="CharStyle479"/>
          <w:b w:val="0"/>
          <w:bCs w:val="0"/>
          <w:i w:val="0"/>
          <w:iCs w:val="0"/>
        </w:rPr>
        <w:t xml:space="preserve"> New Haven: Yale University</w:t>
        <w:br/>
        <w:t>Press, 1985.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Wen-hsuan.</w:t>
      </w:r>
      <w:r>
        <w:rPr>
          <w:rStyle w:val="CharStyle479"/>
          <w:b w:val="0"/>
          <w:bCs w:val="0"/>
          <w:i w:val="0"/>
          <w:iCs w:val="0"/>
        </w:rPr>
        <w:t xml:space="preserve"> See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Liu-ch'en chu Wen-hsUan.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Wu Chen-feng </w:t>
      </w:r>
      <w:r>
        <w:rPr>
          <w:rStyle w:val="CharStyle506"/>
        </w:rPr>
        <w:t>吳鎮烽</w:t>
      </w:r>
      <w:r>
        <w:rPr>
          <w:lang w:val="en-US" w:eastAsia="en-US" w:bidi="en-US"/>
          <w:w w:val="100"/>
          <w:spacing w:val="0"/>
          <w:color w:val="000000"/>
          <w:position w:val="0"/>
        </w:rPr>
        <w:t>♦ “Hsin-ch’u Ch’in Kung chung-ming k’ao-shih yU</w:t>
        <w:br/>
        <w:t>yu-kuan wen-t’i”</w:t>
      </w:r>
      <w:r>
        <w:rPr>
          <w:rStyle w:val="CharStyle506"/>
        </w:rPr>
        <w:t>新出秦公鐘銘考釋與有關問題</w:t>
      </w:r>
      <w:r>
        <w:rPr>
          <w:lang w:val="en-US" w:eastAsia="en-US" w:bidi="en-US"/>
          <w:w w:val="100"/>
          <w:spacing w:val="0"/>
          <w:color w:val="000000"/>
          <w:position w:val="0"/>
        </w:rPr>
        <w:t>.iT</w:t>
      </w:r>
      <w:r>
        <w:rPr>
          <w:rStyle w:val="CharStyle506"/>
        </w:rPr>
        <w:t>奶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知舛寶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…</w:t>
        <w:br/>
      </w:r>
      <w:r>
        <w:rPr>
          <w:rStyle w:val="CharStyle499"/>
        </w:rPr>
        <w:t>而考古與文物</w:t>
      </w:r>
      <w:r>
        <w:rPr>
          <w:rStyle w:val="CharStyle486"/>
          <w:lang w:val="zh-TW" w:eastAsia="zh-TW" w:bidi="zh-TW"/>
        </w:rPr>
        <w:t>1980</w:t>
      </w:r>
      <w:r>
        <w:rPr>
          <w:rStyle w:val="CharStyle499"/>
        </w:rPr>
        <w:t>丄</w:t>
      </w:r>
      <w:r>
        <w:rPr>
          <w:rStyle w:val="CharStyle486"/>
          <w:lang w:val="zh-TW" w:eastAsia="zh-TW" w:bidi="zh-TW"/>
        </w:rPr>
        <w:t xml:space="preserve">8842, </w:t>
      </w:r>
      <w:r>
        <w:rPr>
          <w:rStyle w:val="CharStyle486"/>
        </w:rPr>
        <w:t>6.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Wu Fu-chu</w:t>
      </w:r>
      <w:r>
        <w:rPr>
          <w:rStyle w:val="CharStyle506"/>
        </w:rPr>
        <w:t>吳福助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506"/>
        </w:rPr>
        <w:t>劭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tod Ofh c/z</w:t>
      </w:r>
      <w:r>
        <w:rPr>
          <w:lang w:val="zh-TW" w:eastAsia="zh-TW" w:bidi="zh-TW"/>
          <w:w w:val="100"/>
          <w:spacing w:val="0"/>
          <w:color w:val="000000"/>
          <w:position w:val="0"/>
        </w:rPr>
        <w:t>/</w:t>
      </w:r>
      <w:r>
        <w:rPr>
          <w:rStyle w:val="CharStyle555"/>
        </w:rPr>
        <w:t>伙如睡虎地秦簡論考</w:t>
      </w:r>
      <w:r>
        <w:rPr>
          <w:lang w:val="zh-TW" w:eastAsia="zh-TW" w:bidi="zh-TW"/>
          <w:w w:val="100"/>
          <w:spacing w:val="0"/>
          <w:color w:val="000000"/>
          <w:position w:val="0"/>
        </w:rPr>
        <w:t>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Taipei: Wen-chin, 1994.</w:t>
      </w:r>
    </w:p>
    <w:p>
      <w:pPr>
        <w:pStyle w:val="Style181"/>
        <w:tabs>
          <w:tab w:leader="hyphen" w:pos="777" w:val="left"/>
        </w:tabs>
        <w:widowControl w:val="0"/>
        <w:keepNext w:val="0"/>
        <w:keepLines w:val="0"/>
        <w:shd w:val="clear" w:color="auto" w:fill="auto"/>
        <w:bidi w:val="0"/>
        <w:spacing w:before="0" w:after="15" w:line="220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.CV/n </w:t>
      </w:r>
      <w:r>
        <w:rPr>
          <w:lang w:val="zh-TW" w:eastAsia="zh-TW" w:bidi="zh-TW"/>
          <w:w w:val="100"/>
          <w:spacing w:val="0"/>
          <w:color w:val="000000"/>
          <w:position w:val="0"/>
        </w:rPr>
        <w:t>572</w:t>
      </w:r>
      <w:r>
        <w:rPr>
          <w:rStyle w:val="CharStyle506"/>
        </w:rPr>
        <w:t>決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_^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fd/uTz </w:t>
      </w:r>
      <w:r>
        <w:rPr>
          <w:lang w:val="zh-TW" w:eastAsia="zh-TW" w:bidi="zh-TW"/>
          <w:w w:val="100"/>
          <w:spacing w:val="0"/>
          <w:color w:val="000000"/>
          <w:position w:val="0"/>
        </w:rPr>
        <w:t>/:’</w:t>
      </w:r>
      <w:r>
        <w:rPr>
          <w:rStyle w:val="CharStyle506"/>
        </w:rPr>
        <w:t>如秦始皇刻石考</w:t>
      </w:r>
      <w:r>
        <w:rPr>
          <w:lang w:val="en-US" w:eastAsia="en-US" w:bidi="en-US"/>
          <w:w w:val="100"/>
          <w:spacing w:val="0"/>
          <w:color w:val="000000"/>
          <w:position w:val="0"/>
        </w:rPr>
        <w:t>.Taipei: Wen-shih-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che, 1994.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Wu Hung. </w:t>
      </w:r>
      <w:r>
        <w:rPr>
          <w:rStyle w:val="CharStyle320"/>
        </w:rPr>
        <w:t>Monumentality in Early Chinese Art and Architecture.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Stanford:</w:t>
        <w:br/>
        <w:t>Stanford University Press, 1995.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Wu Shih-ch’ien </w:t>
      </w:r>
      <w:r>
        <w:rPr>
          <w:rStyle w:val="CharStyle506"/>
        </w:rPr>
        <w:t>伍仕謙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,“Ch’in Kung chung k’ao-shih” </w:t>
      </w:r>
      <w:r>
        <w:rPr>
          <w:rStyle w:val="CharStyle506"/>
        </w:rPr>
        <w:t>秦公鐘考釋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</w:p>
    <w:p>
      <w:pPr>
        <w:pStyle w:val="Style556"/>
        <w:tabs>
          <w:tab w:leader="none" w:pos="641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00" w:right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e/T</w:t>
      </w:r>
      <w:r>
        <w:rPr>
          <w:rStyle w:val="CharStyle558"/>
        </w:rPr>
        <w:t>加如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/z /i</w:t>
      </w:r>
      <w:r>
        <w:rPr>
          <w:rStyle w:val="CharStyle558"/>
        </w:rPr>
        <w:t>威以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-pao</w:t>
        <w:tab/>
      </w:r>
      <w:r>
        <w:rPr>
          <w:rStyle w:val="CharStyle558"/>
        </w:rPr>
        <w:t>四川大學學相</w:t>
      </w:r>
      <w:r>
        <w:rPr>
          <w:rStyle w:val="CharStyle559"/>
        </w:rPr>
        <w:t>(</w:t>
      </w:r>
      <w:r>
        <w:rPr>
          <w:rStyle w:val="CharStyle558"/>
        </w:rPr>
        <w:t>哲社</w:t>
      </w:r>
      <w:r>
        <w:rPr>
          <w:rStyle w:val="CharStyle558"/>
          <w:lang w:val="en-US" w:eastAsia="en-US" w:bidi="en-US"/>
        </w:rPr>
        <w:t>）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1980,2:</w:t>
      </w:r>
    </w:p>
    <w:p>
      <w:pPr>
        <w:pStyle w:val="Style55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00" w:right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103-8.</w:t>
      </w:r>
    </w:p>
    <w:p>
      <w:pPr>
        <w:pStyle w:val="Style181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>Wu Shu-p’ing</w:t>
      </w:r>
      <w:r>
        <w:rPr>
          <w:rStyle w:val="CharStyle506"/>
        </w:rPr>
        <w:t>吳樹平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jFeng.</w:t>
        <w:tab/>
      </w:r>
      <w:r>
        <w:rPr>
          <w:rStyle w:val="CharStyle506"/>
        </w:rPr>
        <w:t>咖如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506"/>
        </w:rPr>
        <w:t>从认風俗通義校釋</w:t>
      </w:r>
      <w:r>
        <w:rPr>
          <w:lang w:val="en-US" w:eastAsia="en-US" w:bidi="en-US"/>
          <w:w w:val="100"/>
          <w:spacing w:val="0"/>
          <w:color w:val="000000"/>
          <w:position w:val="0"/>
        </w:rPr>
        <w:t>■ 2nd ed,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T’ien-chin: T’ien-chin jen-min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1988.</w:t>
      </w:r>
    </w:p>
    <w:p>
      <w:pPr>
        <w:pStyle w:val="Style181"/>
        <w:tabs>
          <w:tab w:leader="none" w:pos="72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rStyle w:val="CharStyle506"/>
        </w:rPr>
        <w:t>购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cA’im-c/z’jiw </w:t>
      </w:r>
      <w:r>
        <w:rPr>
          <w:rStyle w:val="CharStyle506"/>
        </w:rPr>
        <w:t>吳越春秋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  <w:tab/>
      </w:r>
      <w:r>
        <w:rPr>
          <w:rStyle w:val="CharStyle506"/>
        </w:rPr>
        <w:t>伽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K’uang Fan </w:t>
      </w:r>
      <w:r>
        <w:rPr>
          <w:rStyle w:val="CharStyle506"/>
        </w:rPr>
        <w:t>鄰墦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Yang Hsien-yi, and Gladys Yang* </w:t>
      </w:r>
      <w:r>
        <w:rPr>
          <w:rStyle w:val="CharStyle320"/>
        </w:rPr>
        <w:t>Records of the Historian.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Hong Kong:</w:t>
        <w:br/>
        <w:t>The Commercial Press, 1974.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Yang Jung-ch’ang </w:t>
      </w:r>
      <w:r>
        <w:rPr>
          <w:rStyle w:val="CharStyle506"/>
        </w:rPr>
        <w:t>楊榮昌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“Shih-pei-ti i**chih ch’u-t’u Ch’in Han chien-chu</w:t>
        <w:br/>
        <w:t>wa-chien pi-chiao yen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chiu.”</w:t>
      </w:r>
      <w:r>
        <w:rPr>
          <w:rStyle w:val="CharStyle506"/>
        </w:rPr>
        <w:t>石碑地出土秦漢建築瓦件比較研究</w:t>
      </w:r>
      <w:r>
        <w:rPr>
          <w:lang w:val="zh-TW" w:eastAsia="zh-TW" w:bidi="zh-TW"/>
          <w:w w:val="100"/>
          <w:spacing w:val="0"/>
          <w:color w:val="000000"/>
          <w:position w:val="0"/>
        </w:rPr>
        <w:t>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/T</w:t>
      </w:r>
      <w:r>
        <w:rPr>
          <w:rStyle w:val="CharStyle506"/>
        </w:rPr>
        <w:t>如考古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1997,10: </w:t>
      </w:r>
      <w:r>
        <w:rPr>
          <w:lang w:val="en-US" w:eastAsia="en-US" w:bidi="en-US"/>
          <w:w w:val="100"/>
          <w:spacing w:val="0"/>
          <w:color w:val="000000"/>
          <w:position w:val="0"/>
        </w:rPr>
        <w:t>87-93,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Yang Shu-ta </w:t>
      </w:r>
      <w:r>
        <w:rPr>
          <w:rStyle w:val="CharStyle506"/>
        </w:rPr>
        <w:t>楊樹達</w:t>
      </w:r>
      <w:r>
        <w:rPr>
          <w:lang w:val="en-US" w:eastAsia="en-US" w:bidi="en-US"/>
          <w:w w:val="100"/>
          <w:spacing w:val="0"/>
          <w:color w:val="000000"/>
          <w:position w:val="0"/>
        </w:rPr>
        <w:t>.C/z/-w</w:t>
      </w:r>
      <w:r>
        <w:rPr>
          <w:rStyle w:val="CharStyle560"/>
        </w:rPr>
        <w:t>斤積微居叢書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>♦ Taipei: Ta</w:t>
        <w:t>-</w:t>
        <w:br/>
        <w:t>tung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1974.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307" w:lineRule="exact"/>
        <w:ind w:left="600" w:right="0" w:hanging="543"/>
      </w:pPr>
      <w:r>
        <w:rPr>
          <w:rStyle w:val="CharStyle185"/>
        </w:rPr>
        <w:t xml:space="preserve">Yen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I-p’ing </w:t>
      </w:r>
      <w:r>
        <w:rPr>
          <w:rStyle w:val="CharStyle506"/>
        </w:rPr>
        <w:t>嚴一萍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C/u&gt;M4Wz </w:t>
      </w:r>
      <w:r>
        <w:rPr>
          <w:rStyle w:val="CharStyle506"/>
        </w:rPr>
        <w:t>加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ng-du’ </w:t>
      </w:r>
      <w:r>
        <w:rPr>
          <w:rStyle w:val="CharStyle506"/>
        </w:rPr>
        <w:t>金文總集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10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vols,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Taipei: I-wen</w:t>
        <w:br/>
        <w:t>yin-shu-kuan, 1983.</w:t>
      </w:r>
    </w:p>
    <w:p>
      <w:pPr>
        <w:pStyle w:val="Style181"/>
        <w:tabs>
          <w:tab w:leader="none" w:pos="6411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Yen Shih-ku </w:t>
      </w:r>
      <w:r>
        <w:rPr>
          <w:rStyle w:val="CharStyle506"/>
        </w:rPr>
        <w:t>顏師古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（581 - 645). /Twang m/w</w:t>
        <w:tab/>
      </w:r>
      <w:r>
        <w:rPr>
          <w:rStyle w:val="CharStyle506"/>
        </w:rPr>
        <w:t>匡謬正俗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</w:t>
      </w:r>
    </w:p>
    <w:p>
      <w:pPr>
        <w:pStyle w:val="Style181"/>
        <w:tabs>
          <w:tab w:leader="none" w:pos="3338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600" w:right="0" w:hanging="8"/>
      </w:pPr>
      <w:r>
        <w:rPr>
          <w:rStyle w:val="CharStyle506"/>
        </w:rPr>
        <w:t>认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  <w:tab/>
      </w:r>
      <w:r>
        <w:rPr>
          <w:rStyle w:val="CharStyle506"/>
          <w:lang w:val="en-US" w:eastAsia="en-US" w:bidi="en-US"/>
        </w:rPr>
        <w:t>_</w:t>
      </w:r>
      <w:r>
        <w:rPr>
          <w:rStyle w:val="CharStyle506"/>
        </w:rPr>
        <w:t>書集成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edL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Yen Wan-U </w:t>
      </w:r>
      <w:r>
        <w:rPr>
          <w:rStyle w:val="CharStyle506"/>
        </w:rPr>
        <w:t>嚴萬里</w:t>
      </w:r>
      <w:r>
        <w:rPr>
          <w:rStyle w:val="CharStyle50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i.e.，Yen K’o-chto </w:t>
      </w:r>
      <w:r>
        <w:rPr>
          <w:rStyle w:val="CharStyle506"/>
        </w:rPr>
        <w:t>嚴可均</w:t>
      </w:r>
      <w:r>
        <w:rPr>
          <w:lang w:val="en-US" w:eastAsia="en-US" w:bidi="en-US"/>
          <w:w w:val="100"/>
          <w:spacing w:val="0"/>
          <w:color w:val="000000"/>
          <w:position w:val="0"/>
        </w:rPr>
        <w:t>[1762 - 1843]).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86" w:lineRule="exact"/>
        <w:ind w:left="60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chiin shu hsin chiao-cheng </w:t>
      </w:r>
      <w:r>
        <w:rPr>
          <w:rStyle w:val="CharStyle509"/>
          <w:b w:val="0"/>
          <w:bCs w:val="0"/>
          <w:i/>
          <w:iCs/>
        </w:rPr>
        <w:t>商君書新校</w:t>
      </w:r>
      <w:r>
        <w:rPr>
          <w:lang w:val="en-US" w:eastAsia="en-US" w:bidi="en-US"/>
          <w:w w:val="100"/>
          <w:spacing w:val="0"/>
          <w:color w:val="000000"/>
          <w:position w:val="0"/>
        </w:rPr>
        <w:t>JE* Chu-tzu chi-ch’eng ed.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86" w:lineRule="exact"/>
        <w:ind w:left="0" w:right="0" w:firstLine="5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Yii Chia-hsi </w:t>
      </w:r>
      <w:r>
        <w:rPr>
          <w:rStyle w:val="CharStyle506"/>
        </w:rPr>
        <w:t>余嘉鍚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• “T’ai-shih kung shu wang-p’ien k’ao” </w:t>
      </w:r>
      <w:r>
        <w:rPr>
          <w:rStyle w:val="CharStyle506"/>
        </w:rPr>
        <w:t>太史公亡篇考</w:t>
      </w:r>
      <w:r>
        <w:rPr>
          <w:lang w:val="en-US" w:eastAsia="en-US" w:bidi="en-US"/>
          <w:w w:val="100"/>
          <w:spacing w:val="0"/>
          <w:color w:val="000000"/>
          <w:position w:val="0"/>
        </w:rPr>
        <w:t>_</w:t>
        <w:br/>
        <w:t>C</w:t>
      </w:r>
      <w:r>
        <w:rPr>
          <w:rStyle w:val="CharStyle502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z/&lt;</w:t>
      </w:r>
      <w:r>
        <w:rPr>
          <w:rStyle w:val="CharStyle502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-/w/ </w:t>
      </w:r>
      <w:r>
        <w:rPr>
          <w:rStyle w:val="CharStyle506"/>
        </w:rPr>
        <w:t>丨册以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cW </w:t>
      </w:r>
      <w:r>
        <w:rPr>
          <w:rStyle w:val="CharStyle506"/>
        </w:rPr>
        <w:t>余嘉錫論學氣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Pp. 1-108, 2 vols.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Taipei:</w:t>
        <w:br/>
        <w:t>Wen-hai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1979.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both"/>
        <w:spacing w:before="0" w:after="514" w:line="200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>214 BIBLIOGRAPHY</w:t>
      </w:r>
    </w:p>
    <w:p>
      <w:pPr>
        <w:pStyle w:val="Style477"/>
        <w:tabs>
          <w:tab w:leader="none" w:pos="3195" w:val="right"/>
          <w:tab w:leader="none" w:pos="3398" w:val="left"/>
        </w:tabs>
        <w:widowControl w:val="0"/>
        <w:keepNext w:val="0"/>
        <w:keepLines w:val="0"/>
        <w:shd w:val="clear" w:color="auto" w:fill="auto"/>
        <w:bidi w:val="0"/>
        <w:spacing w:before="0" w:after="0" w:line="276" w:lineRule="exact"/>
        <w:ind w:left="0" w:right="0" w:firstLine="46"/>
      </w:pPr>
      <w:r>
        <w:rPr>
          <w:rStyle w:val="CharStyle479"/>
          <w:b w:val="0"/>
          <w:bCs w:val="0"/>
          <w:i w:val="0"/>
          <w:iCs w:val="0"/>
        </w:rPr>
        <w:t>YU Tsung-fa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YUn-meng</w:t>
        <w:tab/>
        <w:t>Ch'in chien chung ssu-hsiang yU chih-tu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6" w:lineRule="exact"/>
        <w:ind w:left="1480" w:right="0" w:firstLine="1"/>
      </w:pPr>
      <w:r>
        <w:rPr>
          <w:rStyle w:val="CharStyle506"/>
        </w:rPr>
        <w:t>雲夢秦簡中思想與制度鉤摭</w:t>
      </w:r>
      <w:r>
        <w:rPr>
          <w:lang w:val="en-US" w:eastAsia="en-US" w:bidi="en-US"/>
          <w:w w:val="100"/>
          <w:spacing w:val="0"/>
          <w:color w:val="000000"/>
          <w:position w:val="0"/>
        </w:rPr>
        <w:t>.Taipei: Wen-chin</w:t>
      </w:r>
      <w:r>
        <w:rPr>
          <w:rStyle w:val="CharStyle506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1992.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6" w:lineRule="exact"/>
        <w:ind w:left="58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YU Ying-shih.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Life and Immortality in the Mind of Han China/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20"/>
        </w:rPr>
        <w:t>Harvard</w:t>
        <w:br/>
        <w:t>Journal of Asiatic Studies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 (1964/65): 80-122.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76" w:lineRule="exact"/>
        <w:ind w:left="580" w:right="0" w:hanging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Ylian Wei-ch’vm </w:t>
      </w:r>
      <w:r>
        <w:rPr>
          <w:rStyle w:val="CharStyle506"/>
        </w:rPr>
        <w:t>袁</w:t>
      </w:r>
      <w:r>
        <w:rPr>
          <w:rStyle w:val="CharStyle561"/>
        </w:rPr>
        <w:t>維春，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C/z’in 7/an </w:t>
      </w:r>
      <w:r>
        <w:rPr>
          <w:rStyle w:val="CharStyle562"/>
        </w:rPr>
        <w:t xml:space="preserve">pd-Aw </w:t>
      </w:r>
      <w:r>
        <w:rPr>
          <w:rStyle w:val="CharStyle506"/>
        </w:rPr>
        <w:t>秦漢碑述</w:t>
      </w:r>
      <w:r>
        <w:rPr>
          <w:lang w:val="en-US" w:eastAsia="en-US" w:bidi="en-US"/>
          <w:w w:val="100"/>
          <w:spacing w:val="0"/>
          <w:color w:val="000000"/>
          <w:position w:val="0"/>
        </w:rPr>
        <w:t>.Peking: Pei-ching</w:t>
        <w:br/>
        <w:t>kung-i mei-shu, 1990.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4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YUeh chiieh shu </w:t>
      </w:r>
      <w:r>
        <w:rPr>
          <w:rStyle w:val="CharStyle509"/>
          <w:b w:val="0"/>
          <w:bCs w:val="0"/>
          <w:i/>
          <w:iCs/>
        </w:rPr>
        <w:t>逾絕養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Ssu，pu ts’ung-k，an d</w:t>
      </w:r>
    </w:p>
    <w:p>
      <w:pPr>
        <w:pStyle w:val="Style18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580" w:right="0" w:hanging="534"/>
        <w:sectPr>
          <w:headerReference w:type="default" r:id="rId132"/>
          <w:pgSz w:w="10259" w:h="13372"/>
          <w:pgMar w:top="972" w:left="1423" w:right="1483" w:bottom="1024" w:header="0" w:footer="3" w:gutter="0"/>
          <w:rtlGutter w:val="0"/>
          <w:cols w:space="720"/>
          <w:pgNumType w:start="213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y</w:t>
      </w:r>
      <w:r>
        <w:rPr>
          <w:rStyle w:val="CharStyle555"/>
        </w:rPr>
        <w:t>如此卜咖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498"/>
        </w:rPr>
        <w:t>樂府詩集，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Comp. Kuo Maoch’ien </w:t>
      </w:r>
      <w:r>
        <w:rPr>
          <w:rStyle w:val="CharStyle506"/>
        </w:rPr>
        <w:t>郭茂倩</w:t>
      </w:r>
      <w:r>
        <w:rPr>
          <w:rStyle w:val="CharStyle506"/>
          <w:lang w:val="en-US" w:eastAsia="en-US" w:bidi="en-US"/>
        </w:rPr>
        <w:t>（12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thu cent,).</w:t>
        <w:br/>
        <w:t>Peking: Chung-hua shu-chu, 1979,</w:t>
      </w:r>
    </w:p>
    <w:p>
      <w:pPr>
        <w:pStyle w:val="Style143"/>
        <w:widowControl w:val="0"/>
        <w:keepNext/>
        <w:keepLines/>
        <w:shd w:val="clear" w:color="auto" w:fill="auto"/>
        <w:bidi w:val="0"/>
        <w:jc w:val="center"/>
        <w:spacing w:before="0" w:after="0" w:line="280" w:lineRule="exact"/>
        <w:ind w:left="0" w:right="100" w:firstLine="0"/>
        <w:sectPr>
          <w:pgSz w:w="10259" w:h="13372"/>
          <w:pgMar w:top="1534" w:left="1488" w:right="1601" w:bottom="1000" w:header="0" w:footer="3" w:gutter="0"/>
          <w:rtlGutter w:val="0"/>
          <w:cols w:space="720"/>
          <w:noEndnote/>
          <w:docGrid w:linePitch="360"/>
        </w:sectPr>
      </w:pPr>
      <w:bookmarkStart w:id="33" w:name="bookmark33"/>
      <w:r>
        <w:rPr>
          <w:lang w:val="en-US" w:eastAsia="en-US" w:bidi="en-US"/>
          <w:w w:val="100"/>
          <w:spacing w:val="0"/>
          <w:color w:val="000000"/>
          <w:position w:val="0"/>
        </w:rPr>
        <w:t>Index</w:t>
      </w:r>
      <w:bookmarkEnd w:id="33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2" w:after="1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0259" w:h="1337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177" type="#_x0000_t202" style="position:absolute;margin-left:175.75pt;margin-top:487.6pt;width:17.05pt;height:12.9pt;z-index:-1258293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215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“Aishihming” </w:t>
      </w:r>
      <w:r>
        <w:rPr>
          <w:rStyle w:val="CharStyle260"/>
        </w:rPr>
        <w:t>哀時命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32</w:t>
        <w:br/>
        <w:t>allotment of duties 22, 30, 39, 43</w:t>
        <w:br/>
        <w:t>ancestral temple and sacrifices 146, 149-</w:t>
        <w:br/>
        <w:t>50, 178, 180</w:t>
        <w:br/>
        <w:t>announcement of merits 58, 99, 133,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135, 147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“An-shih fang-chung ko” </w:t>
      </w:r>
      <w:r>
        <w:rPr>
          <w:rStyle w:val="CharStyle260"/>
        </w:rPr>
        <w:t>安世房中歌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34,</w:t>
        <w:br/>
        <w:t xml:space="preserve">37,168, 170,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177-78, 180-81</w:t>
        <w:br/>
        <w:t xml:space="preserve">“An-shihyiieh” </w:t>
      </w:r>
      <w:r>
        <w:rPr>
          <w:rStyle w:val="CharStyle260"/>
        </w:rPr>
        <w:t>安世樂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177-78</w:t>
        <w:br/>
        <w:t>archives 120, 123-25, 146, 149, 151,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line="240" w:lineRule="exact"/>
        <w:ind w:left="26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157, 195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bells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50-51</w:t>
      </w:r>
      <w:r>
        <w:rPr>
          <w:rStyle w:val="CharStyle26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62-86,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89,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94,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104,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141</w:t>
        <w:br/>
        <w:t xml:space="preserve">bestowal of blessings by the spirits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98</w:t>
      </w:r>
      <w:r>
        <w:rPr>
          <w:rStyle w:val="CharStyle26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103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>binomes 152-54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>Book of Documents Shang-shu</w:t>
        <w:br/>
        <w:t>Book of Songs Shih-ching</w:t>
        <w:br/>
      </w:r>
      <w:r>
        <w:rPr>
          <w:rStyle w:val="CharStyle263"/>
          <w:b w:val="0"/>
          <w:bCs w:val="0"/>
          <w:i w:val="0"/>
          <w:iCs w:val="0"/>
        </w:rPr>
        <w:t>“Book on Music” — “Yiieh-shu”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line="240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>“Book on Ritual” — “Li-shu”</w:t>
        <w:br/>
        <w:t xml:space="preserve">bronze inscriptions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6, 14, 15,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59-105,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138, 142,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147-50, 154</w:t>
        <w:br/>
        <w:t>burning of books 157-58, 188-90, 193-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94,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196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>canon 184, 191, 193, 195-96</w:t>
        <w:br/>
        <w:t>categorical accumulation, principle of 153</w:t>
        <w:br/>
      </w:r>
      <w:r>
        <w:rPr>
          <w:rStyle w:val="CharStyle260"/>
        </w:rPr>
        <w:t>奶以</w:t>
      </w:r>
      <w:r>
        <w:rPr>
          <w:lang w:val="en-US" w:eastAsia="en-US" w:bidi="en-US"/>
          <w:w w:val="100"/>
          <w:spacing w:val="0"/>
          <w:color w:val="000000"/>
          <w:position w:val="0"/>
        </w:rPr>
        <w:t>V</w:t>
      </w:r>
      <w:r>
        <w:rPr>
          <w:rStyle w:val="CharStyle260"/>
        </w:rPr>
        <w:t>戰國策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14, 46</w:t>
        <w:br/>
        <w:t xml:space="preserve">Chang Hui </w:t>
      </w:r>
      <w:r>
        <w:rPr>
          <w:rStyle w:val="CharStyle260"/>
        </w:rPr>
        <w:t>張徽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（dates unknown) 44</w:t>
        <w:br/>
        <w:t xml:space="preserve">Chang Shou-chieh </w:t>
      </w:r>
      <w:r>
        <w:rPr>
          <w:rStyle w:val="CharStyle260"/>
        </w:rPr>
        <w:t>張守節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fl, 725 ~ 735)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15, 26,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29-30, 35,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42,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45-47</w:t>
        <w:br/>
        <w:t xml:space="preserve">“changing with the times”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170,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173-74</w:t>
        <w:br/>
        <w:t xml:space="preserve">“Chaohun” </w:t>
      </w:r>
      <w:r>
        <w:rPr>
          <w:rStyle w:val="CharStyle260"/>
        </w:rPr>
        <w:t>招魂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33</w:t>
        <w:br/>
        <w:t xml:space="preserve">Chao I </w:t>
      </w:r>
      <w:r>
        <w:rPr>
          <w:rStyle w:val="CharStyle260"/>
        </w:rPr>
        <w:t>趙翼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1727- 1814) 14</w:t>
        <w:br/>
        <w:t xml:space="preserve">Chao Ming-ch’eng </w:t>
      </w:r>
      <w:r>
        <w:rPr>
          <w:rStyle w:val="CharStyle260"/>
        </w:rPr>
        <w:t>趙明誠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1081- 1129)</w:t>
        <w:br/>
        <w:t>64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3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Ch’en Pen4i </w:t>
      </w:r>
      <w:r>
        <w:rPr>
          <w:rStyle w:val="CharStyle260"/>
        </w:rPr>
        <w:t>陳本禮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（1739 • 1818) 170</w:t>
        <w:br/>
        <w:t xml:space="preserve">Ch，enShe </w:t>
      </w:r>
      <w:r>
        <w:rPr>
          <w:rStyle w:val="CharStyle260"/>
        </w:rPr>
        <w:t>陳涉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d, 208) 156</w:t>
      </w:r>
      <w:r>
        <w:rPr>
          <w:rStyle w:val="CharStyle26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185，189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" w:right="0" w:hanging="224"/>
      </w:pPr>
      <w:r>
        <w:br w:type="column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Cheng Ch’iao </w:t>
      </w:r>
      <w:r>
        <w:rPr>
          <w:rStyle w:val="CharStyle260"/>
        </w:rPr>
        <w:t>鄭樵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1104 - 1162)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178</w:t>
      </w:r>
      <w:r>
        <w:rPr>
          <w:rStyle w:val="CharStyle26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189-90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Cheng HsUan </w:t>
      </w:r>
      <w:r>
        <w:rPr>
          <w:rStyle w:val="CharStyle260"/>
        </w:rPr>
        <w:t>鄭玄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（127 - 200) 41, 143-</w:t>
        <w:br/>
        <w:t>44, 178</w:t>
        <w:br/>
        <w:t xml:space="preserve">“Cheng min” </w:t>
      </w:r>
      <w:r>
        <w:rPr>
          <w:rStyle w:val="CharStyle260"/>
        </w:rPr>
        <w:t>蒸民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140,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142</w:t>
        <w:br/>
        <w:t xml:space="preserve">Chi Cha </w:t>
      </w:r>
      <w:r>
        <w:rPr>
          <w:rStyle w:val="CharStyle260"/>
        </w:rPr>
        <w:t>季札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43,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105</w:t>
        <w:br/>
        <w:t>CW</w:t>
      </w:r>
      <w:r>
        <w:rPr>
          <w:rStyle w:val="CharStyle260"/>
        </w:rPr>
        <w:t>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Ww </w:t>
      </w:r>
      <w:r>
        <w:rPr>
          <w:rStyle w:val="CharStyle260"/>
        </w:rPr>
        <w:t>集古錄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（1054 - 1072) 64</w:t>
        <w:br/>
        <w:t xml:space="preserve">Ch’i </w:t>
      </w:r>
      <w:r>
        <w:rPr>
          <w:rStyle w:val="CharStyle260"/>
        </w:rPr>
        <w:t>齊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114-16,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161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179, 187,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189</w:t>
        <w:br/>
        <w:t xml:space="preserve">“Ch’imeh” </w:t>
      </w:r>
      <w:r>
        <w:rPr>
          <w:rStyle w:val="CharStyle260"/>
        </w:rPr>
        <w:t>七略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143</w:t>
        <w:br/>
        <w:t xml:space="preserve">chia </w:t>
      </w:r>
      <w:r>
        <w:rPr>
          <w:rStyle w:val="CharStyle260"/>
        </w:rPr>
        <w:t>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6"/>
      </w:pPr>
      <w:r>
        <w:rPr>
          <w:lang w:val="en-US" w:eastAsia="en-US" w:bidi="en-US"/>
          <w:w w:val="100"/>
          <w:spacing w:val="0"/>
          <w:color w:val="000000"/>
          <w:position w:val="0"/>
        </w:rPr>
        <w:t>Chia I MU (200 - 168 B.C</w:t>
      </w:r>
      <w:r>
        <w:rPr>
          <w:rStyle w:val="CharStyle260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27,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680" w:firstLine="261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156,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160-61，194</w:t>
        <w:br/>
        <w:t xml:space="preserve">Chia Kimg-yen </w:t>
      </w:r>
      <w:r>
        <w:rPr>
          <w:rStyle w:val="CharStyle260"/>
        </w:rPr>
        <w:t>賈公彥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fl. 627 -</w:t>
        <w:br/>
        <w:t>656) 186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3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Chia Shan </w:t>
      </w:r>
      <w:r>
        <w:rPr>
          <w:rStyle w:val="CharStyle260"/>
        </w:rPr>
        <w:t>賈山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（fL c. 175 BX1) 156</w:t>
        <w:br/>
        <w:t>C7^</w:t>
      </w:r>
      <w:r>
        <w:rPr>
          <w:rStyle w:val="CharStyle260"/>
        </w:rPr>
        <w:t>叩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-AV/i </w:t>
      </w:r>
      <w:r>
        <w:rPr>
          <w:rStyle w:val="CharStyle260"/>
        </w:rPr>
        <w:t>絳帖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52</w:t>
        <w:br/>
        <w:t xml:space="preserve">dtodsw </w:t>
      </w:r>
      <w:r>
        <w:rPr>
          <w:rStyle w:val="CharStyle260"/>
        </w:rPr>
        <w:t>郊祀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115,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118</w:t>
        <w:br/>
        <w:t xml:space="preserve">“Chiaossuchih” </w:t>
      </w:r>
      <w:r>
        <w:rPr>
          <w:rStyle w:val="CharStyle260"/>
        </w:rPr>
        <w:t>郊祀志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187</w:t>
        <w:br/>
        <w:t xml:space="preserve">“Chiao-ssu ko” </w:t>
      </w:r>
      <w:r>
        <w:rPr>
          <w:rStyle w:val="CharStyle260"/>
        </w:rPr>
        <w:t>郊祀歌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32</w:t>
        <w:br/>
        <w:t xml:space="preserve">Chieh-shUwwen </w:t>
      </w:r>
      <w:r>
        <w:rPr>
          <w:rStyle w:val="CharStyle260"/>
        </w:rPr>
        <w:t>碼石門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3*4,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10,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41-43,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106,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116-17, 126-27,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131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133,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137-38, 142, 147</w:t>
        <w:br/>
      </w:r>
      <w:r>
        <w:rPr>
          <w:rStyle w:val="CharStyle260"/>
        </w:rPr>
        <w:t>如切韻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127</w:t>
      </w:r>
    </w:p>
    <w:p>
      <w:pPr>
        <w:pStyle w:val="Style124"/>
        <w:tabs>
          <w:tab w:leader="none" w:pos="2386" w:val="right"/>
          <w:tab w:leader="none" w:pos="25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984"/>
      </w:pPr>
      <w:r>
        <w:rPr>
          <w:rStyle w:val="CharStyle260"/>
        </w:rPr>
        <w:t>龄首丨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19, 154</w:t>
        <w:br/>
        <w:t xml:space="preserve">Ch’ien-t’ang </w:t>
      </w:r>
      <w:r>
        <w:rPr>
          <w:rStyle w:val="CharStyle260"/>
        </w:rPr>
        <w:t>錢唐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107</w:t>
        <w:br/>
        <w:t xml:space="preserve">Chih-fu </w:t>
      </w:r>
      <w:r>
        <w:rPr>
          <w:rStyle w:val="CharStyle260"/>
        </w:rPr>
        <w:t>之罘</w:t>
      </w:r>
      <w:r>
        <w:rPr>
          <w:lang w:val="en-US" w:eastAsia="en-US" w:bidi="en-US"/>
          <w:w w:val="100"/>
          <w:spacing w:val="0"/>
          <w:color w:val="000000"/>
          <w:position w:val="0"/>
        </w:rPr>
        <w:t>Mt. Chih-fu</w:t>
        <w:br/>
        <w:t>Chih-fu</w:t>
        <w:tab/>
      </w:r>
      <w:r>
        <w:rPr>
          <w:rStyle w:val="CharStyle260"/>
        </w:rPr>
        <w:t>之翠東觀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2-3, 38-40,</w:t>
      </w:r>
    </w:p>
    <w:p>
      <w:pPr>
        <w:pStyle w:val="Style124"/>
        <w:tabs>
          <w:tab w:leader="none" w:pos="198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61"/>
      </w:pPr>
      <w:r>
        <w:rPr>
          <w:lang w:val="en-US" w:eastAsia="en-US" w:bidi="en-US"/>
          <w:w w:val="100"/>
          <w:spacing w:val="0"/>
          <w:color w:val="000000"/>
          <w:position w:val="0"/>
        </w:rPr>
        <w:t>127, 131-33, 136, 138, 142</w:t>
        <w:br/>
        <w:t xml:space="preserve">“CWhkuo” </w:t>
      </w:r>
      <w:r>
        <w:rPr>
          <w:rStyle w:val="CharStyle260"/>
        </w:rPr>
        <w:t>治國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27</w:t>
        <w:br/>
        <w:t>chime-stones 14-15, 50-52, 62, 66-68,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70,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87-92,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94, 119, 121，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123</w:t>
        <w:br/>
        <w:t xml:space="preserve">fe-tozg </w:t>
      </w:r>
      <w:r>
        <w:rPr>
          <w:rStyle w:val="CharStyle260"/>
        </w:rPr>
        <w:t>金薤琳娘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52</w:t>
        <w:br/>
      </w:r>
      <w:r>
        <w:rPr>
          <w:rStyle w:val="CharStyle221"/>
        </w:rPr>
        <w:t xml:space="preserve">chin-shih </w:t>
      </w:r>
      <w:r>
        <w:rPr>
          <w:rStyle w:val="CharStyle563"/>
        </w:rPr>
        <w:t>金石</w:t>
      </w:r>
      <w:r>
        <w:rPr>
          <w:rStyle w:val="CharStyle221"/>
          <w:lang w:val="zh-TW" w:eastAsia="zh-TW" w:bidi="zh-TW"/>
        </w:rPr>
        <w:t xml:space="preserve"> </w:t>
      </w:r>
      <w:r>
        <w:rPr>
          <w:rStyle w:val="CharStyle221"/>
        </w:rPr>
        <w:t>50-51</w:t>
      </w:r>
      <w:r>
        <w:rPr>
          <w:rStyle w:val="CharStyle221"/>
          <w:vertAlign w:val="subscript"/>
        </w:rPr>
        <w:t>1</w:t>
      </w:r>
      <w:r>
        <w:rPr>
          <w:rStyle w:val="CharStyle221"/>
        </w:rPr>
        <w:t>62, 69</w:t>
        <w:br/>
        <w:t>Chin-shih lu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64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6"/>
        <w:sectPr>
          <w:type w:val="continuous"/>
          <w:pgSz w:w="10259" w:h="13372"/>
          <w:pgMar w:top="1570" w:left="1423" w:right="1592" w:bottom="1121" w:header="0" w:footer="3" w:gutter="0"/>
          <w:rtlGutter w:val="0"/>
          <w:cols w:num="2" w:space="283"/>
          <w:noEndnote/>
          <w:docGrid w:linePitch="360"/>
        </w:sectPr>
      </w:pPr>
      <w:r>
        <w:rPr>
          <w:rStyle w:val="CharStyle263"/>
          <w:b w:val="0"/>
          <w:bCs w:val="0"/>
          <w:i w:val="0"/>
          <w:iCs w:val="0"/>
        </w:rPr>
        <w:t xml:space="preserve">“Ch’inchi” </w:t>
      </w:r>
      <w:r>
        <w:rPr>
          <w:rStyle w:val="CharStyle564"/>
          <w:b w:val="0"/>
          <w:bCs w:val="0"/>
          <w:i w:val="0"/>
          <w:iCs w:val="0"/>
        </w:rPr>
        <w:t>秦記</w:t>
      </w:r>
      <w:r>
        <w:rPr>
          <w:rStyle w:val="CharStyle263"/>
          <w:lang w:val="zh-TW" w:eastAsia="zh-TW" w:bidi="zh-TW"/>
          <w:b w:val="0"/>
          <w:bCs w:val="0"/>
          <w:i w:val="0"/>
          <w:iCs w:val="0"/>
        </w:rPr>
        <w:t xml:space="preserve"> </w:t>
      </w:r>
      <w:r>
        <w:rPr>
          <w:rStyle w:val="CharStyle263"/>
          <w:b w:val="0"/>
          <w:bCs w:val="0"/>
          <w:i w:val="0"/>
          <w:iCs w:val="0"/>
        </w:rPr>
        <w:t>158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Ch'in-huang tung-hsiin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f</w:t>
      </w:r>
      <w:r>
        <w:rPr>
          <w:lang w:val="en-US" w:eastAsia="en-US" w:bidi="en-US"/>
          <w:w w:val="100"/>
          <w:spacing w:val="0"/>
          <w:color w:val="000000"/>
          <w:position w:val="0"/>
        </w:rPr>
        <w:t>uai-chi ko-shih</w:t>
        <w:br/>
      </w:r>
      <w:r>
        <w:rPr>
          <w:rStyle w:val="CharStyle263"/>
          <w:b w:val="0"/>
          <w:bCs w:val="0"/>
          <w:i w:val="0"/>
          <w:iCs w:val="0"/>
        </w:rPr>
        <w:t>w</w:t>
      </w:r>
      <w:r>
        <w:rPr>
          <w:rStyle w:val="CharStyle564"/>
          <w:b w:val="0"/>
          <w:bCs w:val="0"/>
          <w:i w:val="0"/>
          <w:iCs w:val="0"/>
        </w:rPr>
        <w:t>抓秦始皇東巡會稽刻石文</w:t>
      </w:r>
      <w:r>
        <w:rPr>
          <w:rStyle w:val="CharStyle263"/>
          <w:b w:val="0"/>
          <w:bCs w:val="0"/>
          <w:i w:val="0"/>
          <w:iCs w:val="0"/>
        </w:rPr>
        <w:t>44</w:t>
        <w:br/>
        <w:t>Ch^in musicians 181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penal law 134</w:t>
        <w:br/>
        <w:t>Ch'in ritual system 175^76</w:t>
        <w:br/>
        <w:t>Ch*in script 115,125, 163</w:t>
        <w:br/>
        <w:t xml:space="preserve">“Ch’in_shih” </w:t>
      </w:r>
      <w:r>
        <w:rPr>
          <w:rStyle w:val="CharStyle260"/>
        </w:rPr>
        <w:t>秦誓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192</w:t>
        <w:br/>
        <w:t xml:space="preserve">“ChMn Shih-huang pen-chi” </w:t>
      </w:r>
      <w:r>
        <w:rPr>
          <w:rStyle w:val="CharStyle260"/>
        </w:rPr>
        <w:t>秦始皇本紀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1, 5, 154-55, 157-58, 160</w:t>
        <w:br/>
        <w:t xml:space="preserve">Ch’in Tzu-ko </w:t>
      </w:r>
      <w:r>
        <w:rPr>
          <w:rStyle w:val="CharStyle260"/>
        </w:rPr>
        <w:t>秦子戈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75</w:t>
        <w:br/>
        <w:t xml:space="preserve">Ch’in Tzu-mao </w:t>
      </w:r>
      <w:r>
        <w:rPr>
          <w:rStyle w:val="CharStyle260"/>
        </w:rPr>
        <w:t>秦子矛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75</w:t>
        <w:br/>
      </w:r>
      <w:r>
        <w:rPr>
          <w:rStyle w:val="CharStyle221"/>
        </w:rPr>
        <w:t xml:space="preserve">Ching-chi tsa-chu wu chung </w:t>
      </w:r>
      <w:r>
        <w:rPr>
          <w:rStyle w:val="CharStyle563"/>
        </w:rPr>
        <w:t>儆季雜著五</w:t>
        <w:br/>
      </w:r>
      <w:r>
        <w:rPr>
          <w:rStyle w:val="CharStyle260"/>
        </w:rPr>
        <w:t>種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186</w:t>
        <w:br/>
        <w:t xml:space="preserve">“Chiu ko” </w:t>
      </w:r>
      <w:r>
        <w:rPr>
          <w:rStyle w:val="CharStyle260"/>
        </w:rPr>
        <w:t>九歌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128,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179</w:t>
        <w:br/>
        <w:t xml:space="preserve">Chou </w:t>
      </w:r>
      <w:r>
        <w:rPr>
          <w:rStyle w:val="CharStyle260"/>
        </w:rPr>
        <w:t>対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46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280" w:right="0" w:hanging="22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Chou Ch’in k'o-shih shih-yin </w:t>
      </w:r>
      <w:r>
        <w:rPr>
          <w:rStyle w:val="CharStyle565"/>
          <w:b w:val="0"/>
          <w:bCs w:val="0"/>
          <w:i/>
          <w:iCs/>
        </w:rPr>
        <w:t>周秦刻石</w:t>
        <w:br/>
      </w:r>
      <w:r>
        <w:rPr>
          <w:rStyle w:val="CharStyle564"/>
          <w:b w:val="0"/>
          <w:bCs w:val="0"/>
          <w:i w:val="0"/>
          <w:iCs w:val="0"/>
        </w:rPr>
        <w:t>釋音</w:t>
      </w:r>
      <w:r>
        <w:rPr>
          <w:rStyle w:val="CharStyle564"/>
          <w:lang w:val="en-US" w:eastAsia="en-US" w:bidi="en-US"/>
          <w:b w:val="0"/>
          <w:bCs w:val="0"/>
          <w:i w:val="0"/>
          <w:iCs w:val="0"/>
        </w:rPr>
        <w:t>2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700"/>
      </w:pPr>
      <w:r>
        <w:rPr>
          <w:rStyle w:val="CharStyle260"/>
        </w:rPr>
        <w:t>周易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00"/>
      </w:pPr>
      <w:r>
        <w:rPr>
          <w:rStyle w:val="CharStyle260"/>
        </w:rPr>
        <w:t>周禮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19, 21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30, 34, 41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48, 50,</w:t>
        <w:br/>
        <w:t xml:space="preserve">62, 124, 143, 180,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186</w:t>
        <w:br/>
        <w:t xml:space="preserve">Chou tripod from the Ssu </w:t>
      </w:r>
      <w:r>
        <w:rPr>
          <w:rStyle w:val="CharStyle260"/>
        </w:rPr>
        <w:t>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River i 57</w:t>
        <w:br/>
        <w:t xml:space="preserve">Chou~kung </w:t>
      </w:r>
      <w:r>
        <w:rPr>
          <w:rStyle w:val="CharStyle260"/>
        </w:rPr>
        <w:t>周公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  <w:br/>
        <w:t xml:space="preserve">Chou Mu~wang </w:t>
      </w:r>
      <w:r>
        <w:rPr>
          <w:rStyle w:val="CharStyle260"/>
        </w:rPr>
        <w:t>周穆王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54,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56-57</w:t>
        <w:br/>
        <w:t xml:space="preserve">Chou Wervwang </w:t>
      </w:r>
      <w:r>
        <w:rPr>
          <w:rStyle w:val="CharStyle260"/>
        </w:rPr>
        <w:t>周文王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134</w:t>
        <w:br/>
        <w:t xml:space="preserve">Chou Wu-wang </w:t>
      </w:r>
      <w:r>
        <w:rPr>
          <w:rStyle w:val="CharStyle260"/>
        </w:rPr>
        <w:t>周喊王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20, 29, 33, 39,</w:t>
        <w:br/>
        <w:t xml:space="preserve">46, 114, 134,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  <w:br/>
        <w:t xml:space="preserve">Chu Chia-cheng </w:t>
      </w:r>
      <w:r>
        <w:rPr>
          <w:rStyle w:val="CharStyle260"/>
        </w:rPr>
        <w:t>朱嘉徵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fl, 1642) 170</w:t>
        <w:br/>
        <w:t xml:space="preserve">Chu Ch’ien </w:t>
      </w:r>
      <w:r>
        <w:rPr>
          <w:rStyle w:val="CharStyle260"/>
        </w:rPr>
        <w:t>朱乾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（dates not known) 170</w:t>
        <w:br/>
        <w:t xml:space="preserve">Chuan-hsli </w:t>
      </w:r>
      <w:r>
        <w:rPr>
          <w:rStyle w:val="CharStyle260"/>
        </w:rPr>
        <w:t>顓頊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89, 174</w:t>
        <w:br/>
      </w:r>
      <w:r>
        <w:rPr>
          <w:rStyle w:val="CharStyle260"/>
        </w:rPr>
        <w:t>莊子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14, 32</w:t>
        <w:br/>
        <w:t>Chung-shan stele 56-58</w:t>
        <w:br/>
        <w:t xml:space="preserve">“Chung-yung” </w:t>
      </w:r>
      <w:r>
        <w:rPr>
          <w:rStyle w:val="CharStyle260"/>
        </w:rPr>
        <w:t>中庸丨</w:t>
      </w:r>
      <w:r>
        <w:rPr>
          <w:rStyle w:val="CharStyle260"/>
          <w:lang w:val="en-US" w:eastAsia="en-US" w:bidi="en-US"/>
        </w:rPr>
        <w:t>8</w:t>
      </w:r>
      <w:r>
        <w:rPr>
          <w:lang w:val="en-US" w:eastAsia="en-US" w:bidi="en-US"/>
          <w:w w:val="100"/>
          <w:spacing w:val="0"/>
          <w:color w:val="000000"/>
          <w:position w:val="0"/>
        </w:rPr>
        <w:t>, 29, 192</w:t>
        <w:br/>
      </w:r>
      <w:r>
        <w:rPr>
          <w:rStyle w:val="CharStyle566"/>
        </w:rPr>
        <w:t xml:space="preserve">Ch*usheng </w:t>
      </w:r>
      <w:r>
        <w:rPr>
          <w:rStyle w:val="CharStyle567"/>
        </w:rPr>
        <w:t>魏</w:t>
      </w:r>
      <w:r>
        <w:rPr>
          <w:rStyle w:val="CharStyle566"/>
          <w:lang w:val="zh-TW" w:eastAsia="zh-TW" w:bidi="zh-TW"/>
        </w:rPr>
        <w:t xml:space="preserve"> </w:t>
      </w:r>
      <w:r>
        <w:rPr>
          <w:rStyle w:val="CharStyle566"/>
        </w:rPr>
        <w:t>178-79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CAVfw </w:t>
      </w:r>
      <w:r>
        <w:rPr>
          <w:rStyle w:val="CharStyle260"/>
        </w:rPr>
        <w:t>楚辭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32,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128</w:t>
        <w:br/>
        <w:t>“Ch’u-tz</w:t>
      </w:r>
      <w:r>
        <w:rPr>
          <w:rStyle w:val="CharStyle26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u” </w:t>
      </w:r>
      <w:r>
        <w:rPr>
          <w:rStyle w:val="CharStyle260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—Mao shih [# 209]</w:t>
        <w:br/>
      </w:r>
      <w:r>
        <w:rPr>
          <w:rStyle w:val="CharStyle566"/>
        </w:rPr>
        <w:t xml:space="preserve">Ch’un-ch’iufar^lu </w:t>
      </w:r>
      <w:r>
        <w:rPr>
          <w:rStyle w:val="CharStyle567"/>
        </w:rPr>
        <w:t>春秋繁驚</w:t>
      </w:r>
      <w:r>
        <w:rPr>
          <w:rStyle w:val="CharStyle566"/>
          <w:lang w:val="zh-TW" w:eastAsia="zh-TW" w:bidi="zh-TW"/>
        </w:rPr>
        <w:t xml:space="preserve"> </w:t>
      </w:r>
      <w:r>
        <w:rPr>
          <w:rStyle w:val="CharStyle566"/>
        </w:rPr>
        <w:t>174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Confucius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18, 29, 36, 114, 117, 144,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182" w:line="240" w:lineRule="exact"/>
        <w:ind w:left="0" w:right="1760" w:firstLine="276"/>
      </w:pPr>
      <w:r>
        <w:rPr>
          <w:lang w:val="en-US" w:eastAsia="en-US" w:bidi="en-US"/>
          <w:w w:val="100"/>
          <w:spacing w:val="0"/>
          <w:color w:val="000000"/>
          <w:position w:val="0"/>
        </w:rPr>
        <w:t>173, 194</w:t>
        <w:br/>
        <w:t>cosmic journey 57</w:t>
        <w:br/>
        <w:t>cosmic mountain 57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60"/>
      </w:pPr>
      <w:r>
        <w:rPr>
          <w:rStyle w:val="CharStyle221"/>
        </w:rPr>
        <w:t>Documents Shang-shu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Duke Ai </w:t>
      </w:r>
      <w:r>
        <w:rPr>
          <w:rStyle w:val="CharStyle260"/>
        </w:rPr>
        <w:t>哀公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r, 536 - 501 B.C.) 67</w:t>
        <w:br/>
        <w:t>Duke Ch’eng S</w:t>
      </w:r>
      <w:r>
        <w:rPr>
          <w:rStyle w:val="CharStyle260"/>
        </w:rPr>
        <w:t>公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（n 663 - 660 B.C.) 67</w:t>
        <w:br/>
        <w:t xml:space="preserve">Duke Ching </w:t>
      </w:r>
      <w:r>
        <w:rPr>
          <w:rStyle w:val="CharStyle260"/>
        </w:rPr>
        <w:t>景公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576 _ 537 B.C，）67</w:t>
        <w:br/>
        <w:t xml:space="preserve">Duke Hsiang </w:t>
      </w:r>
      <w:r>
        <w:rPr>
          <w:rStyle w:val="CharStyle260"/>
        </w:rPr>
        <w:t>襄公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r, 777 - 766 B.C.) 65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300" w:right="0" w:hanging="244"/>
      </w:pPr>
      <w:r>
        <w:br w:type="column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Duke Huan </w:t>
      </w:r>
      <w:r>
        <w:rPr>
          <w:rStyle w:val="CharStyle260"/>
        </w:rPr>
        <w:t>桓公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603 - 577 B.C_) 66-</w:t>
        <w:br/>
        <w:t>67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00" w:right="0" w:hanging="24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Duke Kung </w:t>
      </w:r>
      <w:r>
        <w:rPr>
          <w:rStyle w:val="CharStyle260"/>
        </w:rPr>
        <w:t>共公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608 - 604 B.C.) 66-</w:t>
        <w:br/>
        <w:t>67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Duke Te </w:t>
      </w:r>
      <w:r>
        <w:rPr>
          <w:rStyle w:val="CharStyle260"/>
        </w:rPr>
        <w:t>德公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677 - 676 B*C</w:t>
      </w:r>
      <w:r>
        <w:rPr>
          <w:rStyle w:val="CharStyle260"/>
          <w:lang w:val="en-US" w:eastAsia="en-US" w:bidi="en-US"/>
        </w:rPr>
        <w:t>，）</w:t>
      </w:r>
      <w:r>
        <w:rPr>
          <w:lang w:val="zh-TW" w:eastAsia="zh-TW" w:bidi="zh-TW"/>
          <w:w w:val="100"/>
          <w:spacing w:val="0"/>
          <w:color w:val="000000"/>
          <w:position w:val="0"/>
        </w:rPr>
        <w:t>52,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67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186" w:line="24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Duke Wen </w:t>
      </w:r>
      <w:r>
        <w:rPr>
          <w:rStyle w:val="CharStyle260"/>
        </w:rPr>
        <w:t>文公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765 - 716 B.C.) 65</w:t>
        <w:br/>
        <w:t xml:space="preserve">Duke Wu </w:t>
      </w:r>
      <w:r>
        <w:rPr>
          <w:rStyle w:val="CharStyle260"/>
        </w:rPr>
        <w:t>武公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697 - 678 B.C,) 66-68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3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Earth (cosmic phase) 162, 195</w:t>
        <w:br/>
        <w:t xml:space="preserve">Elegantiae </w:t>
      </w:r>
      <w:r>
        <w:rPr>
          <w:rStyle w:val="CharStyle221"/>
        </w:rPr>
        <w:t>ya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elimination of private learning 196</w:t>
        <w:br/>
        <w:t>ellipsis of battle 135</w:t>
        <w:br/>
        <w:t xml:space="preserve">Erh-shih </w:t>
      </w:r>
      <w:r>
        <w:rPr>
          <w:rStyle w:val="CharStyle260"/>
        </w:rPr>
        <w:t>二世一</w:t>
      </w:r>
      <w:r>
        <w:rPr>
          <w:lang w:val="en-US" w:eastAsia="en-US" w:bidi="en-US"/>
          <w:w w:val="100"/>
          <w:spacing w:val="0"/>
          <w:color w:val="000000"/>
          <w:position w:val="0"/>
        </w:rPr>
        <w:t>► Second Generation</w:t>
        <w:br/>
        <w:t>[Thearch]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182" w:line="240" w:lineRule="exact"/>
        <w:ind w:left="0" w:right="0" w:firstLine="666"/>
      </w:pPr>
      <w:r>
        <w:rPr>
          <w:rStyle w:val="CharStyle260"/>
        </w:rPr>
        <w:t>爾雅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12,30,38</w:t>
        <w:br/>
        <w:t>erudites; see also</w:t>
      </w:r>
      <w:r>
        <w:rPr>
          <w:rStyle w:val="CharStyle221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 111, 129,</w:t>
        <w:br/>
        <w:t>184-85, 193</w:t>
        <w:br/>
        <w:t xml:space="preserve">Eulogia, Eulogies </w:t>
      </w:r>
      <w:r>
        <w:rPr>
          <w:rStyle w:val="CharStyle221"/>
        </w:rPr>
        <w:t>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</w:t>
        <w:br/>
        <w:t xml:space="preserve">execution of scholars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157, 188, 190,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193-</w:t>
        <w:br/>
        <w:t>94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56"/>
      </w:pPr>
      <w:r>
        <w:rPr>
          <w:rStyle w:val="CharStyle260"/>
        </w:rPr>
        <w:t>为法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17, 20, 22, 29, 109,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165-67</w:t>
        <w:br/>
      </w:r>
      <w:r>
        <w:rPr>
          <w:rStyle w:val="CharStyle260"/>
        </w:rPr>
        <w:t>法禁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</w:t>
        <w:br/>
      </w:r>
      <w:r>
        <w:rPr>
          <w:rStyle w:val="CharStyle221"/>
        </w:rPr>
        <w:t xml:space="preserve">fa*shih </w:t>
      </w:r>
      <w:r>
        <w:rPr>
          <w:rStyle w:val="CharStyle563"/>
        </w:rPr>
        <w:t>法式</w:t>
      </w:r>
      <w:r>
        <w:rPr>
          <w:rStyle w:val="CharStyle221"/>
          <w:lang w:val="zh-TW" w:eastAsia="zh-TW" w:bidi="zh-TW"/>
        </w:rPr>
        <w:t xml:space="preserve"> </w:t>
      </w:r>
      <w:r>
        <w:rPr>
          <w:rStyle w:val="CharStyle221"/>
        </w:rPr>
        <w:t>V}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/</w:t>
      </w:r>
      <w:r>
        <w:rPr>
          <w:rStyle w:val="CharStyle260"/>
        </w:rPr>
        <w:t>法術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167</w:t>
        <w:br/>
      </w:r>
      <w:r>
        <w:rPr>
          <w:rStyle w:val="CharStyle568"/>
        </w:rPr>
        <w:t>/</w:t>
      </w:r>
      <w:r>
        <w:rPr>
          <w:rStyle w:val="CharStyle569"/>
        </w:rPr>
        <w:t>糾《</w:t>
      </w:r>
      <w:r>
        <w:rPr>
          <w:rStyle w:val="CharStyle568"/>
        </w:rPr>
        <w:t xml:space="preserve"> </w:t>
      </w:r>
      <w:r>
        <w:rPr>
          <w:rStyle w:val="CharStyle569"/>
        </w:rPr>
        <w:t>法度</w:t>
      </w:r>
      <w:r>
        <w:rPr>
          <w:rStyle w:val="CharStyle568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17-18, 26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666"/>
      </w:pPr>
      <w:r>
        <w:rPr>
          <w:rStyle w:val="CharStyle260"/>
        </w:rPr>
        <w:t>法言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18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173，186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“Fang-chvmg tz’ u-ytieh” </w:t>
      </w:r>
      <w:r>
        <w:rPr>
          <w:rStyle w:val="CharStyle260"/>
        </w:rPr>
        <w:t>房中祠樂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177</w:t>
      </w:r>
      <w:r>
        <w:rPr>
          <w:rStyle w:val="CharStyle260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179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“Fang-chungyUeh” </w:t>
      </w:r>
      <w:r>
        <w:rPr>
          <w:rStyle w:val="CharStyle260"/>
        </w:rPr>
        <w:t>房中樂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177，179</w:t>
        <w:br/>
      </w:r>
      <w:r>
        <w:rPr>
          <w:rStyle w:val="CharStyle260"/>
        </w:rPr>
        <w:t>/口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260"/>
        </w:rPr>
        <w:t>呢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260"/>
        </w:rPr>
        <w:t>咖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Ti </w:t>
      </w:r>
      <w:r>
        <w:rPr>
          <w:rStyle w:val="CharStyle260"/>
        </w:rPr>
        <w:t>方士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155, 161，194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g-y'w</w:t>
      </w:r>
      <w:r>
        <w:rPr>
          <w:rStyle w:val="CharStyle260"/>
        </w:rPr>
        <w:t>焚書坑儒</w:t>
      </w:r>
      <w:r>
        <w:rPr>
          <w:lang w:val="zh-TW" w:eastAsia="zh-TW" w:bidi="zh-TW"/>
          <w:w w:val="100"/>
          <w:spacing w:val="0"/>
          <w:color w:val="000000"/>
          <w:position w:val="0"/>
        </w:rPr>
        <w:t>183</w:t>
        <w:br/>
      </w:r>
      <w:r>
        <w:rPr>
          <w:rStyle w:val="CharStyle260"/>
        </w:rPr>
        <w:t>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260"/>
        </w:rPr>
        <w:t>此饥襌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sacrifices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2, 5,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U1-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13, 114, 117, 161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163, 192</w:t>
        <w:br/>
      </w:r>
      <w:r>
        <w:rPr>
          <w:rStyle w:val="CharStyle570"/>
        </w:rPr>
        <w:t xml:space="preserve">fen&amp;ch’ang </w:t>
      </w:r>
      <w:r>
        <w:rPr>
          <w:rStyle w:val="CharStyle571"/>
        </w:rPr>
        <w:t>奉常</w:t>
      </w:r>
      <w:r>
        <w:rPr>
          <w:rStyle w:val="CharStyle570"/>
          <w:lang w:val="zh-TW" w:eastAsia="zh-TW" w:bidi="zh-TW"/>
        </w:rPr>
        <w:t xml:space="preserve"> </w:t>
      </w:r>
      <w:r>
        <w:rPr>
          <w:rStyle w:val="CharStyle572"/>
        </w:rPr>
        <w:t>V72J85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“Feng shan shu” </w:t>
      </w:r>
      <w:r>
        <w:rPr>
          <w:rStyle w:val="CharStyle260"/>
        </w:rPr>
        <w:t>封襌書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112, 175, 187</w:t>
        <w:br/>
      </w:r>
      <w:r>
        <w:rPr>
          <w:rStyle w:val="CharStyle260"/>
        </w:rPr>
        <w:t>風俗通義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  <w:br/>
        <w:t xml:space="preserve">filial piety </w:t>
      </w:r>
      <w:r>
        <w:rPr>
          <w:rStyle w:val="CharStyle221"/>
        </w:rPr>
        <w:t>hsiao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Fire (cosmic phase) 162</w:t>
        <w:br/>
        <w:t xml:space="preserve">/w </w:t>
      </w:r>
      <w:r>
        <w:rPr>
          <w:rStyle w:val="CharStyle260"/>
        </w:rPr>
        <w:t>賦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32, 14344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Fu Sheng </w:t>
      </w:r>
      <w:r>
        <w:rPr>
          <w:rStyle w:val="CharStyle260"/>
        </w:rPr>
        <w:t>伏勝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（bom 260 B.C.) i 11</w:t>
      </w:r>
      <w:r>
        <w:rPr>
          <w:rStyle w:val="CharStyle260"/>
        </w:rPr>
        <w:t>，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300" w:right="0" w:hanging="5"/>
        <w:sectPr>
          <w:headerReference w:type="default" r:id="rId133"/>
          <w:pgSz w:w="10259" w:h="13372"/>
          <w:pgMar w:top="1570" w:left="1423" w:right="1592" w:bottom="1121" w:header="0" w:footer="3" w:gutter="0"/>
          <w:rtlGutter w:val="0"/>
          <w:cols w:num="2" w:space="283"/>
          <w:pgNumType w:start="216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184,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193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</w:pPr>
      <w:r>
        <w:pict>
          <v:shape id="_x0000_s1179" type="#_x0000_t202" style="position:absolute;margin-left:0.35pt;margin-top:36.7pt;width:174.25pt;height:520.4pt;z-index:-1258293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24" w:line="200" w:lineRule="exact"/>
                    <w:ind w:left="0" w:right="0" w:firstLine="37"/>
                  </w:pPr>
                  <w:r>
                    <w:rPr>
                      <w:rStyle w:val="CharStyle125"/>
                    </w:rPr>
                    <w:t>“Great Preface”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 xml:space="preserve">‘Ta-hsii” </w:t>
                  </w:r>
                  <w:r>
                    <w:rPr>
                      <w:rStyle w:val="CharStyle331"/>
                    </w:rPr>
                    <w:t>大序</w:t>
                  </w:r>
                  <w:r>
                    <w:rPr>
                      <w:rStyle w:val="CharStyle125"/>
                    </w:rPr>
                    <w:t>）143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7"/>
                  </w:pPr>
                  <w:r>
                    <w:rPr>
                      <w:rStyle w:val="CharStyle125"/>
                    </w:rPr>
                    <w:t>Han ancestral hymns and musical pieces</w:t>
                    <w:br/>
                    <w:t xml:space="preserve">128-29,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136, </w:t>
                  </w:r>
                  <w:r>
                    <w:rPr>
                      <w:rStyle w:val="CharStyle125"/>
                    </w:rPr>
                    <w:t xml:space="preserve">172,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176, </w:t>
                  </w:r>
                  <w:r>
                    <w:rPr>
                      <w:rStyle w:val="CharStyle125"/>
                    </w:rPr>
                    <w:t>180-81</w:t>
                    <w:br/>
                    <w:t>Han Ch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  <w:r>
                    <w:rPr>
                      <w:rStyle w:val="CharStyle125"/>
                    </w:rPr>
                    <w:t xml:space="preserve">eng-ti </w:t>
                  </w:r>
                  <w:r>
                    <w:rPr>
                      <w:rStyle w:val="CharStyle331"/>
                    </w:rPr>
                    <w:t>漢成帝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r. 32 - 7 B.C.)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67"/>
                  </w:pPr>
                  <w:r>
                    <w:rPr>
                      <w:rStyle w:val="CharStyle125"/>
                    </w:rPr>
                    <w:t>144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60" w:right="0" w:hanging="223"/>
                  </w:pPr>
                  <w:r>
                    <w:rPr>
                      <w:rStyle w:val="CharStyle125"/>
                    </w:rPr>
                    <w:t xml:space="preserve">Han Ching-ti </w:t>
                  </w:r>
                  <w:r>
                    <w:rPr>
                      <w:rStyle w:val="CharStyle331"/>
                    </w:rPr>
                    <w:t>漢景帝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r. 157 - 141 B.C.)</w:t>
                    <w:br/>
                  </w:r>
                  <w:r>
                    <w:rPr>
                      <w:rStyle w:val="CharStyle573"/>
                    </w:rPr>
                    <w:t>20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7"/>
                  </w:pPr>
                  <w:r>
                    <w:rPr>
                      <w:rStyle w:val="CharStyle331"/>
                      <w:lang w:val="en-US" w:eastAsia="en-US" w:bidi="en-US"/>
                    </w:rPr>
                    <w:t>//</w:t>
                  </w:r>
                  <w:r>
                    <w:rPr>
                      <w:rStyle w:val="CharStyle331"/>
                    </w:rPr>
                    <w:t>伽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Fd</w:t>
                  </w:r>
                  <w:r>
                    <w:rPr>
                      <w:rStyle w:val="CharStyle331"/>
                      <w:lang w:val="en-US" w:eastAsia="en-US" w:bidi="en-US"/>
                    </w:rPr>
                    <w:t>-</w:t>
                  </w:r>
                  <w:r>
                    <w:rPr>
                      <w:rStyle w:val="CharStyle331"/>
                    </w:rPr>
                    <w:t>妫韓非子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14, </w:t>
                  </w:r>
                  <w:r>
                    <w:rPr>
                      <w:rStyle w:val="CharStyle125"/>
                    </w:rPr>
                    <w:t>17-18, 21-22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67"/>
                  </w:pPr>
                  <w:r>
                    <w:rPr>
                      <w:rStyle w:val="CharStyle125"/>
                      <w:lang w:val="zh-TW" w:eastAsia="zh-TW" w:bidi="zh-TW"/>
                    </w:rPr>
                    <w:t xml:space="preserve">27, </w:t>
                  </w:r>
                  <w:r>
                    <w:rPr>
                      <w:rStyle w:val="CharStyle125"/>
                    </w:rPr>
                    <w:t xml:space="preserve">29-32,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38, 40, 42, </w:t>
                  </w:r>
                  <w:r>
                    <w:rPr>
                      <w:rStyle w:val="CharStyle125"/>
                    </w:rPr>
                    <w:t xml:space="preserve">47, 89, </w:t>
                  </w:r>
                  <w:r>
                    <w:rPr>
                      <w:rStyle w:val="CharStyle125"/>
                      <w:lang w:val="zh-TW" w:eastAsia="zh-TW" w:bidi="zh-TW"/>
                    </w:rPr>
                    <w:t>114,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67"/>
                  </w:pPr>
                  <w:r>
                    <w:rPr>
                      <w:rStyle w:val="CharStyle125"/>
                      <w:lang w:val="zh-TW" w:eastAsia="zh-TW" w:bidi="zh-TW"/>
                    </w:rPr>
                    <w:t xml:space="preserve">117, 134, 164, 166, </w:t>
                  </w:r>
                  <w:r>
                    <w:rPr>
                      <w:rStyle w:val="CharStyle125"/>
                    </w:rPr>
                    <w:t>171</w:t>
                    <w:br/>
                    <w:t xml:space="preserve">Han HsUan-ti </w:t>
                  </w:r>
                  <w:r>
                    <w:rPr>
                      <w:rStyle w:val="CharStyle331"/>
                    </w:rPr>
                    <w:t>漢宣帝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r* 74 - 49 B.C.)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67"/>
                  </w:pPr>
                  <w:r>
                    <w:rPr>
                      <w:rStyle w:val="CharStyle125"/>
                    </w:rPr>
                    <w:t>172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7"/>
                  </w:pPr>
                  <w:r>
                    <w:rPr>
                      <w:rStyle w:val="CharStyle125"/>
                    </w:rPr>
                    <w:t xml:space="preserve">Han Hui-ti </w:t>
                  </w:r>
                  <w:r>
                    <w:rPr>
                      <w:rStyle w:val="CharStyle331"/>
                    </w:rPr>
                    <w:t>漢惠帝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r, 195 - 188 B_C.)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40" w:lineRule="exact"/>
                    <w:ind w:left="0" w:right="2120" w:firstLine="0"/>
                  </w:pPr>
                  <w:r>
                    <w:rPr>
                      <w:rStyle w:val="CharStyle125"/>
                      <w:lang w:val="zh-TW" w:eastAsia="zh-TW" w:bidi="zh-TW"/>
                    </w:rPr>
                    <w:t xml:space="preserve">170, 177, </w:t>
                  </w:r>
                  <w:r>
                    <w:rPr>
                      <w:rStyle w:val="CharStyle125"/>
                    </w:rPr>
                    <w:t>185</w:t>
                    <w:br/>
                    <w:t xml:space="preserve">/tozf </w:t>
                  </w:r>
                  <w:r>
                    <w:rPr>
                      <w:rStyle w:val="CharStyle331"/>
                    </w:rPr>
                    <w:t>漢儀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186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7"/>
                  </w:pPr>
                  <w:r>
                    <w:rPr>
                      <w:rStyle w:val="CharStyle125"/>
                    </w:rPr>
                    <w:t xml:space="preserve">Han Kao-tsu </w:t>
                  </w:r>
                  <w:r>
                    <w:rPr>
                      <w:rStyle w:val="CharStyle331"/>
                    </w:rPr>
                    <w:t>漢高祖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r, as emperor 202 -</w:t>
                    <w:br/>
                    <w:t xml:space="preserve">195 B.d)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59, 156, </w:t>
                  </w:r>
                  <w:r>
                    <w:rPr>
                      <w:rStyle w:val="CharStyle125"/>
                    </w:rPr>
                    <w:t>168-70, 172-73,</w:t>
                    <w:br/>
                    <w:t xml:space="preserve">176-77, </w:t>
                  </w:r>
                  <w:r>
                    <w:rPr>
                      <w:rStyle w:val="CharStyle125"/>
                      <w:lang w:val="zh-TW" w:eastAsia="zh-TW" w:bidi="zh-TW"/>
                    </w:rPr>
                    <w:t>179, 181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</w:rPr>
                    <w:t>184-85, 194</w:t>
                    <w:br/>
                  </w:r>
                  <w:r>
                    <w:rPr>
                      <w:rStyle w:val="CharStyle331"/>
                    </w:rPr>
                    <w:t>伽</w:t>
                  </w:r>
                  <w:r>
                    <w:rPr>
                      <w:rStyle w:val="CharStyle125"/>
                    </w:rPr>
                    <w:t>c/m</w:t>
                  </w:r>
                  <w:r>
                    <w:rPr>
                      <w:rStyle w:val="CharStyle331"/>
                    </w:rPr>
                    <w:t>叹漢官七種</w:t>
                  </w:r>
                  <w:r>
                    <w:rPr>
                      <w:rStyle w:val="CharStyle125"/>
                    </w:rPr>
                    <w:t>186</w:t>
                    <w:br/>
                    <w:t>T</w:t>
                  </w:r>
                  <w:r>
                    <w:rPr>
                      <w:rStyle w:val="CharStyle125"/>
                      <w:lang w:val="zh-TW" w:eastAsia="zh-TW" w:bidi="zh-TW"/>
                    </w:rPr>
                    <w:t>/</w:t>
                  </w:r>
                  <w:r>
                    <w:rPr>
                      <w:rStyle w:val="CharStyle574"/>
                    </w:rPr>
                    <w:t>伽漢禮器制度</w:t>
                  </w:r>
                  <w:r>
                    <w:rPr>
                      <w:rStyle w:val="CharStyle125"/>
                    </w:rPr>
                    <w:t>186</w:t>
                    <w:br/>
                    <w:t>/toz</w:t>
                  </w:r>
                  <w:r>
                    <w:rPr>
                      <w:rStyle w:val="CharStyle331"/>
                    </w:rPr>
                    <w:t>沾认</w:t>
                  </w:r>
                  <w:r>
                    <w:rPr>
                      <w:rStyle w:val="CharStyle125"/>
                    </w:rPr>
                    <w:t>wd</w:t>
                  </w:r>
                  <w:r>
                    <w:rPr>
                      <w:rStyle w:val="CharStyle331"/>
                    </w:rPr>
                    <w:t>韓氏外傳</w:t>
                  </w:r>
                  <w:r>
                    <w:rPr>
                      <w:rStyle w:val="CharStyle125"/>
                    </w:rPr>
                    <w:t>144</w:t>
                    <w:br/>
                  </w:r>
                  <w:r>
                    <w:rPr>
                      <w:rStyle w:val="CharStyle332"/>
                    </w:rPr>
                    <w:t xml:space="preserve">Han-shushu-cheng </w:t>
                  </w:r>
                  <w:r>
                    <w:rPr>
                      <w:rStyle w:val="CharStyle575"/>
                    </w:rPr>
                    <w:t>漢書疏證</w:t>
                  </w:r>
                  <w:r>
                    <w:rPr>
                      <w:rStyle w:val="CharStyle332"/>
                      <w:lang w:val="zh-TW" w:eastAsia="zh-TW" w:bidi="zh-TW"/>
                    </w:rPr>
                    <w:t xml:space="preserve"> 170</w:t>
                    <w:br/>
                  </w:r>
                  <w:r>
                    <w:rPr>
                      <w:rStyle w:val="CharStyle125"/>
                    </w:rPr>
                    <w:t xml:space="preserve">Han Wen-ti </w:t>
                  </w:r>
                  <w:r>
                    <w:rPr>
                      <w:rStyle w:val="CharStyle331"/>
                    </w:rPr>
                    <w:t>漢文帝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 xml:space="preserve">r.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180 </w:t>
                  </w:r>
                  <w:r>
                    <w:rPr>
                      <w:rStyle w:val="CharStyle125"/>
                    </w:rPr>
                    <w:t>-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157 </w:t>
                  </w:r>
                  <w:r>
                    <w:rPr>
                      <w:rStyle w:val="CharStyle125"/>
                    </w:rPr>
                    <w:t>B.C.)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67"/>
                  </w:pPr>
                  <w:r>
                    <w:rPr>
                      <w:rStyle w:val="CharStyle125"/>
                      <w:lang w:val="zh-TW" w:eastAsia="zh-TW" w:bidi="zh-TW"/>
                    </w:rPr>
                    <w:t>156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60" w:right="160" w:hanging="223"/>
                  </w:pPr>
                  <w:r>
                    <w:rPr>
                      <w:rStyle w:val="CharStyle125"/>
                    </w:rPr>
                    <w:t xml:space="preserve">Han Wn-ti </w:t>
                  </w:r>
                  <w:r>
                    <w:rPr>
                      <w:rStyle w:val="CharStyle331"/>
                    </w:rPr>
                    <w:t>漢武帝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 xml:space="preserve">r, W1 -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87 </w:t>
                  </w:r>
                  <w:r>
                    <w:rPr>
                      <w:rStyle w:val="CharStyle125"/>
                    </w:rPr>
                    <w:t>B.C,) 32-</w:t>
                    <w:br/>
                  </w:r>
                  <w:r>
                    <w:rPr>
                      <w:rStyle w:val="CharStyle125"/>
                      <w:lang w:val="zh-TW" w:eastAsia="zh-TW" w:bidi="zh-TW"/>
                    </w:rPr>
                    <w:t>33,11344, 159, 161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  <w:lang w:val="zh-TW" w:eastAsia="zh-TW" w:bidi="zh-TW"/>
                    </w:rPr>
                    <w:t>172, 178, 191</w:t>
                  </w:r>
                  <w:r>
                    <w:rPr>
                      <w:rStyle w:val="CharStyle331"/>
                    </w:rPr>
                    <w:t>，</w:t>
                    <w:br/>
                  </w:r>
                  <w:r>
                    <w:rPr>
                      <w:rStyle w:val="CharStyle125"/>
                    </w:rPr>
                    <w:t>195-96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7"/>
                  </w:pPr>
                  <w:r>
                    <w:rPr>
                      <w:rStyle w:val="CharStyle125"/>
                    </w:rPr>
                    <w:t xml:space="preserve">Han YtiaiHi </w:t>
                  </w:r>
                  <w:r>
                    <w:rPr>
                      <w:rStyle w:val="CharStyle331"/>
                    </w:rPr>
                    <w:t>漢元帝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r. 49 - 33 B,C.) 172</w:t>
                    <w:br/>
                  </w:r>
                  <w:r>
                    <w:rPr>
                      <w:rStyle w:val="CharStyle332"/>
                    </w:rPr>
                    <w:t>Han yUch-fu san Ico chim-chu M</w:t>
                  </w:r>
                  <w:r>
                    <w:rPr>
                      <w:rStyle w:val="CharStyle576"/>
                    </w:rPr>
                    <w:t>樂</w:t>
                  </w:r>
                  <w:r>
                    <w:rPr>
                      <w:rStyle w:val="CharStyle332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332"/>
                    </w:rPr>
                    <w:t>jk</w:t>
                  </w:r>
                  <w:r>
                    <w:rPr>
                      <w:rStyle w:val="CharStyle576"/>
                    </w:rPr>
                    <w:t>三</w:t>
                  </w:r>
                  <w:r>
                    <w:rPr>
                      <w:rStyle w:val="CharStyle332"/>
                    </w:rPr>
                    <w:t>M</w:t>
                    <w:br/>
                  </w:r>
                  <w:r>
                    <w:rPr>
                      <w:rStyle w:val="CharStyle331"/>
                    </w:rPr>
                    <w:t>牋註</w:t>
                  </w:r>
                  <w:r>
                    <w:rPr>
                      <w:rStyle w:val="CharStyle125"/>
                    </w:rPr>
                    <w:t>170</w:t>
                    <w:br/>
                    <w:t xml:space="preserve">“Haoyin” </w:t>
                  </w:r>
                  <w:r>
                    <w:rPr>
                      <w:rStyle w:val="CharStyle331"/>
                    </w:rPr>
                    <w:t>好音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89</w:t>
                    <w:br/>
                    <w:t>hendiadys 153-54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7"/>
                  </w:pPr>
                  <w:r>
                    <w:rPr>
                      <w:rStyle w:val="CharStyle125"/>
                    </w:rPr>
                    <w:t>historiography 147-49, 155, 157-59, 162-</w:t>
                    <w:br/>
                    <w:t>63, 183</w:t>
                    <w:br/>
                  </w:r>
                  <w:r>
                    <w:rPr>
                      <w:rStyle w:val="CharStyle331"/>
                    </w:rPr>
                    <w:t>协繫辭</w:t>
                  </w:r>
                  <w:r>
                    <w:rPr>
                      <w:rStyle w:val="CharStyle125"/>
                    </w:rPr>
                    <w:t>19,34</w:t>
                    <w:br/>
                  </w:r>
                  <w:r>
                    <w:rPr>
                      <w:rStyle w:val="CharStyle332"/>
                    </w:rPr>
                    <w:t xml:space="preserve">hsia </w:t>
                  </w:r>
                  <w:r>
                    <w:rPr>
                      <w:rStyle w:val="CharStyle575"/>
                    </w:rPr>
                    <w:t>戛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79, 90, </w:t>
                  </w:r>
                  <w:r>
                    <w:rPr>
                      <w:rStyle w:val="CharStyle125"/>
                    </w:rPr>
                    <w:t>105</w:t>
                    <w:br/>
                    <w:t xml:space="preserve">Hsia-houK’uan </w:t>
                  </w:r>
                  <w:r>
                    <w:rPr>
                      <w:rStyle w:val="CharStyle331"/>
                    </w:rPr>
                    <w:t>夏侯寬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177</w:t>
                    <w:br/>
                  </w:r>
                  <w:r>
                    <w:rPr>
                      <w:rStyle w:val="CharStyle331"/>
                    </w:rPr>
                    <w:t>•如孝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13, 75, 14546, </w:t>
                  </w:r>
                  <w:r>
                    <w:rPr>
                      <w:rStyle w:val="CharStyle125"/>
                    </w:rPr>
                    <w:t xml:space="preserve">167-69, </w:t>
                  </w:r>
                  <w:r>
                    <w:rPr>
                      <w:rStyle w:val="CharStyle125"/>
                      <w:lang w:val="zh-TW" w:eastAsia="zh-TW" w:bidi="zh-TW"/>
                    </w:rPr>
                    <w:t>174,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267"/>
                  </w:pPr>
                  <w:r>
                    <w:rPr>
                      <w:rStyle w:val="CharStyle125"/>
                    </w:rPr>
                    <w:t>180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7"/>
                  </w:pPr>
                  <w:r>
                    <w:rPr>
                      <w:rStyle w:val="CharStyle331"/>
                    </w:rPr>
                    <w:t>协心以吨孝</w:t>
                  </w:r>
                  <w:r>
                    <w:rPr>
                      <w:rStyle w:val="CharStyle125"/>
                      <w:lang w:val="zh-TW" w:eastAsia="zh-TW" w:bidi="zh-TW"/>
                    </w:rPr>
                    <w:t>! 21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40, </w:t>
                  </w:r>
                  <w:r>
                    <w:rPr>
                      <w:rStyle w:val="CharStyle125"/>
                    </w:rPr>
                    <w:t>169</w:t>
                  </w:r>
                </w:p>
                <w:p>
                  <w:pPr>
                    <w:pStyle w:val="Style2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7"/>
                  </w:pPr>
                  <w:r>
                    <w:rPr>
                      <w:rStyle w:val="CharStyle577"/>
                      <w:i/>
                      <w:iCs/>
                    </w:rPr>
                    <w:t xml:space="preserve">hsiao-hsiang </w:t>
                  </w:r>
                  <w:r>
                    <w:rPr>
                      <w:rStyle w:val="CharStyle578"/>
                      <w:i/>
                      <w:iCs/>
                    </w:rPr>
                    <w:t>孝导</w:t>
                  </w:r>
                  <w:r>
                    <w:rPr>
                      <w:rStyle w:val="CharStyle577"/>
                      <w:lang w:val="zh-TW" w:eastAsia="zh-TW" w:bidi="zh-TW"/>
                      <w:i/>
                      <w:iCs/>
                    </w:rPr>
                    <w:t xml:space="preserve"> </w:t>
                  </w:r>
                  <w:r>
                    <w:rPr>
                      <w:rStyle w:val="CharStyle577"/>
                      <w:i/>
                      <w:iCs/>
                    </w:rPr>
                    <w:t>15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7"/>
                  </w:pPr>
                  <w:r>
                    <w:rPr>
                      <w:rStyle w:val="CharStyle125"/>
                    </w:rPr>
                    <w:t xml:space="preserve">“Hsiao-hsing” </w:t>
                  </w:r>
                  <w:r>
                    <w:rPr>
                      <w:rStyle w:val="CharStyle331"/>
                    </w:rPr>
                    <w:t>孝行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168-69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80" type="#_x0000_t202" style="position:absolute;margin-left:188.3pt;margin-top:36.25pt;width:169.9pt;height:520.55pt;z-index:-1258293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700" w:firstLine="58"/>
                  </w:pPr>
                  <w:r>
                    <w:rPr>
                      <w:rStyle w:val="CharStyle125"/>
                    </w:rPr>
                    <w:t xml:space="preserve">Hsien-yang </w:t>
                  </w:r>
                  <w:r>
                    <w:rPr>
                      <w:rStyle w:val="CharStyle331"/>
                    </w:rPr>
                    <w:t>咸陽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59,106</w:t>
                    <w:br/>
                    <w:t xml:space="preserve">/feVzj/zw </w:t>
                  </w:r>
                  <w:r>
                    <w:rPr>
                      <w:rStyle w:val="CharStyle331"/>
                    </w:rPr>
                    <w:t>新書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194</w:t>
                    <w:br/>
                  </w:r>
                  <w:r>
                    <w:rPr>
                      <w:rStyle w:val="CharStyle331"/>
                    </w:rPr>
                    <w:t>新語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156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1033"/>
                  </w:pPr>
                  <w:r>
                    <w:rPr>
                      <w:rStyle w:val="CharStyle331"/>
                    </w:rPr>
                    <w:t>形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 xml:space="preserve">/ </w:t>
                  </w:r>
                  <w:r>
                    <w:rPr>
                      <w:rStyle w:val="CharStyle331"/>
                    </w:rPr>
                    <w:t>刑名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45, 47</w:t>
                    <w:br/>
                  </w:r>
                  <w:r>
                    <w:rPr>
                      <w:rStyle w:val="CharStyle331"/>
                    </w:rPr>
                    <w:t>跑</w:t>
                  </w:r>
                  <w:r>
                    <w:rPr>
                      <w:rStyle w:val="CharStyle125"/>
                      <w:lang w:val="zh-TW" w:eastAsia="zh-TW" w:bidi="zh-TW"/>
                    </w:rPr>
                    <w:t>(1</w:t>
                  </w:r>
                  <w:r>
                    <w:rPr>
                      <w:rStyle w:val="CharStyle331"/>
                    </w:rPr>
                    <w:t>出此</w:t>
                  </w:r>
                  <w:r>
                    <w:rPr>
                      <w:rStyle w:val="CharStyle125"/>
                      <w:lang w:val="zh-TW" w:eastAsia="zh-TW" w:bidi="zh-TW"/>
                    </w:rPr>
                    <w:t>11</w:t>
                  </w:r>
                  <w:r>
                    <w:rPr>
                      <w:rStyle w:val="CharStyle331"/>
                    </w:rPr>
                    <w:t>徐鉉（</w:t>
                  </w:r>
                  <w:r>
                    <w:rPr>
                      <w:rStyle w:val="CharStyle125"/>
                      <w:lang w:val="zh-TW" w:eastAsia="zh-TW" w:bidi="zh-TW"/>
                    </w:rPr>
                    <w:t>916-991)3</w:t>
                    <w:br/>
                  </w:r>
                  <w:r>
                    <w:rPr>
                      <w:rStyle w:val="CharStyle125"/>
                    </w:rPr>
                    <w:t xml:space="preserve">Hsli Kuang </w:t>
                  </w:r>
                  <w:r>
                    <w:rPr>
                      <w:rStyle w:val="CharStyle331"/>
                    </w:rPr>
                    <w:t>徐廣</w:t>
                  </w:r>
                  <w:r>
                    <w:rPr>
                      <w:rStyle w:val="CharStyle125"/>
                    </w:rPr>
                    <w:t>（353 - 425) 42-43</w:t>
                    <w:br/>
                  </w:r>
                  <w:r>
                    <w:rPr>
                      <w:rStyle w:val="CharStyle331"/>
                    </w:rPr>
                    <w:t>协如-?找荀子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12, 14, </w:t>
                  </w:r>
                  <w:r>
                    <w:rPr>
                      <w:rStyle w:val="CharStyle125"/>
                    </w:rPr>
                    <w:t xml:space="preserve">i7, </w:t>
                  </w:r>
                  <w:r>
                    <w:rPr>
                      <w:rStyle w:val="CharStyle125"/>
                      <w:lang w:val="zh-TW" w:eastAsia="zh-TW" w:bidi="zh-TW"/>
                    </w:rPr>
                    <w:t>19, 21-22,</w:t>
                    <w:br/>
                    <w:t>27, 30-31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  <w:lang w:val="zh-TW" w:eastAsia="zh-TW" w:bidi="zh-TW"/>
                    </w:rPr>
                    <w:t>34, 36, 39, 42, 47, 134</w:t>
                  </w:r>
                  <w:r>
                    <w:rPr>
                      <w:rStyle w:val="CharStyle331"/>
                    </w:rPr>
                    <w:t>，</w:t>
                    <w:br/>
                  </w:r>
                  <w:r>
                    <w:rPr>
                      <w:rStyle w:val="CharStyle125"/>
                    </w:rPr>
                    <w:t xml:space="preserve">164-67, </w:t>
                  </w:r>
                  <w:r>
                    <w:rPr>
                      <w:rStyle w:val="CharStyle125"/>
                      <w:lang w:val="zh-TW" w:eastAsia="zh-TW" w:bidi="zh-TW"/>
                    </w:rPr>
                    <w:t>171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  <w:lang w:val="zh-TW" w:eastAsia="zh-TW" w:bidi="zh-TW"/>
                    </w:rPr>
                    <w:t>173, 184, 191</w:t>
                    <w:br/>
                  </w:r>
                  <w:r>
                    <w:rPr>
                      <w:rStyle w:val="CharStyle331"/>
                    </w:rPr>
                    <w:t>虎符</w:t>
                  </w:r>
                  <w:r>
                    <w:rPr>
                      <w:rStyle w:val="CharStyle125"/>
                      <w:lang w:val="zh-TW" w:eastAsia="zh-TW" w:bidi="zh-TW"/>
                    </w:rPr>
                    <w:t>53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58"/>
                  </w:pPr>
                  <w:r>
                    <w:rPr>
                      <w:rStyle w:val="CharStyle579"/>
                      <w:lang w:val="zh-TW" w:eastAsia="zh-TW" w:bidi="zh-TW"/>
                    </w:rPr>
                    <w:t>//</w:t>
                  </w:r>
                  <w:r>
                    <w:rPr>
                      <w:rStyle w:val="CharStyle579"/>
                    </w:rPr>
                    <w:t>mzn</w:t>
                  </w:r>
                  <w:r>
                    <w:rPr>
                      <w:rStyle w:val="CharStyle125"/>
                    </w:rPr>
                    <w:t xml:space="preserve"> </w:t>
                  </w:r>
                  <w:r>
                    <w:rPr>
                      <w:rStyle w:val="CharStyle331"/>
                    </w:rPr>
                    <w:t>妙淮南子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29, 32~33, 111</w:t>
                  </w:r>
                  <w:r>
                    <w:rPr>
                      <w:rStyle w:val="CharStyle331"/>
                    </w:rPr>
                    <w:t>，</w:t>
                    <w:br/>
                  </w:r>
                  <w:r>
                    <w:rPr>
                      <w:rStyle w:val="CharStyle125"/>
                      <w:lang w:val="zh-TW" w:eastAsia="zh-TW" w:bidi="zh-TW"/>
                    </w:rPr>
                    <w:t>117, 128, 168, 179</w:t>
                    <w:br/>
                  </w:r>
                  <w:r>
                    <w:rPr>
                      <w:rStyle w:val="CharStyle125"/>
                    </w:rPr>
                    <w:t xml:space="preserve">Huang I-chou </w:t>
                  </w:r>
                  <w:r>
                    <w:rPr>
                      <w:rStyle w:val="CharStyle331"/>
                    </w:rPr>
                    <w:t>黃以周</w:t>
                  </w:r>
                  <w:r>
                    <w:rPr>
                      <w:rStyle w:val="CharStyle125"/>
                    </w:rPr>
                    <w:t>（1828 - 1899)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80" w:right="0" w:firstLine="8"/>
                  </w:pPr>
                  <w:r>
                    <w:rPr>
                      <w:rStyle w:val="CharStyle125"/>
                      <w:lang w:val="zh-TW" w:eastAsia="zh-TW" w:bidi="zh-TW"/>
                    </w:rPr>
                    <w:t>186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0" w:line="238" w:lineRule="exact"/>
                    <w:ind w:left="0" w:right="0" w:firstLine="58"/>
                  </w:pPr>
                  <w:r>
                    <w:rPr>
                      <w:rStyle w:val="CharStyle125"/>
                    </w:rPr>
                    <w:t xml:space="preserve">Huang-ti </w:t>
                  </w:r>
                  <w:r>
                    <w:rPr>
                      <w:rStyle w:val="CharStyle331"/>
                    </w:rPr>
                    <w:t>黃帝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89, 114, 174</w:t>
                    <w:br/>
                  </w:r>
                  <w:r>
                    <w:rPr>
                      <w:rStyle w:val="CharStyle125"/>
                    </w:rPr>
                    <w:t xml:space="preserve">Hung Hsing-tsu </w:t>
                  </w:r>
                  <w:r>
                    <w:rPr>
                      <w:rStyle w:val="CharStyle331"/>
                    </w:rPr>
                    <w:t>洪興祖</w:t>
                  </w:r>
                  <w:r>
                    <w:rPr>
                      <w:rStyle w:val="CharStyle125"/>
                    </w:rPr>
                    <w:t>（1090 -</w:t>
                    <w:br/>
                    <w:t xml:space="preserve">1155) </w:t>
                  </w:r>
                  <w:r>
                    <w:rPr>
                      <w:rStyle w:val="CharStyle125"/>
                      <w:lang w:val="zh-TW" w:eastAsia="zh-TW" w:bidi="zh-TW"/>
                    </w:rPr>
                    <w:t>32</w:t>
                    <w:br/>
                  </w:r>
                  <w:r>
                    <w:rPr>
                      <w:rStyle w:val="CharStyle125"/>
                    </w:rPr>
                    <w:t xml:space="preserve">Hung Mai </w:t>
                  </w:r>
                  <w:r>
                    <w:rPr>
                      <w:rStyle w:val="CharStyle331"/>
                    </w:rPr>
                    <w:t>洪邁</w:t>
                  </w:r>
                  <w:r>
                    <w:rPr>
                      <w:rStyle w:val="CharStyle125"/>
                    </w:rPr>
                    <w:t xml:space="preserve">（1123 - 1202) </w:t>
                  </w:r>
                  <w:r>
                    <w:rPr>
                      <w:rStyle w:val="CharStyle125"/>
                      <w:lang w:val="zh-TW" w:eastAsia="zh-TW" w:bidi="zh-TW"/>
                    </w:rPr>
                    <w:t>18</w:t>
                    <w:br/>
                  </w:r>
                  <w:r>
                    <w:rPr>
                      <w:rStyle w:val="CharStyle125"/>
                    </w:rPr>
                    <w:t>hunting 53-54, 57-58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8" w:lineRule="exact"/>
                    <w:ind w:left="0" w:right="0" w:firstLine="58"/>
                  </w:pPr>
                  <w:r>
                    <w:rPr>
                      <w:rStyle w:val="CharStyle125"/>
                    </w:rPr>
                    <w:t xml:space="preserve">Z-p% </w:t>
                  </w:r>
                  <w:r>
                    <w:rPr>
                      <w:rStyle w:val="CharStyle331"/>
                    </w:rPr>
                    <w:t>儀品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186</w:t>
                    <w:br/>
                    <w:t xml:space="preserve">i </w:t>
                  </w:r>
                  <w:r>
                    <w:rPr>
                      <w:rStyle w:val="CharStyle331"/>
                    </w:rPr>
                    <w:t>義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20, </w:t>
                  </w:r>
                  <w:r>
                    <w:rPr>
                      <w:rStyle w:val="CharStyle125"/>
                    </w:rPr>
                    <w:t>39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58"/>
                  </w:pPr>
                  <w:r>
                    <w:rPr>
                      <w:rStyle w:val="CharStyle125"/>
                    </w:rPr>
                    <w:t>WH</w:t>
                  </w:r>
                  <w:r>
                    <w:rPr>
                      <w:rStyle w:val="CharStyle331"/>
                    </w:rPr>
                    <w:t>義禮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62, </w:t>
                  </w:r>
                  <w:r>
                    <w:rPr>
                      <w:rStyle w:val="CharStyle125"/>
                    </w:rPr>
                    <w:t xml:space="preserve">93-94,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97, 124, </w:t>
                  </w:r>
                  <w:r>
                    <w:rPr>
                      <w:rStyle w:val="CharStyle125"/>
                    </w:rPr>
                    <w:t>H8</w:t>
                    <w:br/>
                    <w:t>immortality; see also longevity, perma</w:t>
                    <w:t>-</w:t>
                    <w:br/>
                    <w:t>nence, transcendence 50,155,157</w:t>
                    <w:br/>
                  </w:r>
                  <w:r>
                    <w:rPr>
                      <w:rStyle w:val="CharStyle125"/>
                      <w:vertAlign w:val="superscript"/>
                    </w:rPr>
                    <w:t>&lt;4</w:t>
                  </w:r>
                  <w:r>
                    <w:rPr>
                      <w:rStyle w:val="CharStyle125"/>
                    </w:rPr>
                    <w:t xml:space="preserve">Imprecations against </w:t>
                  </w:r>
                  <w:r>
                    <w:rPr>
                      <w:rStyle w:val="CharStyle580"/>
                    </w:rPr>
                    <w:t xml:space="preserve">-&gt; </w:t>
                  </w:r>
                  <w:r>
                    <w:rPr>
                      <w:rStyle w:val="CharStyle581"/>
                    </w:rPr>
                    <w:t>Tsu Ch</w:t>
                  </w:r>
                  <w:r>
                    <w:rPr>
                      <w:rStyle w:val="CharStyle581"/>
                      <w:vertAlign w:val="superscript"/>
                    </w:rPr>
                    <w:t>y</w:t>
                  </w:r>
                  <w:r>
                    <w:rPr>
                      <w:rStyle w:val="CharStyle581"/>
                    </w:rPr>
                    <w:t>u</w:t>
                    <w:br/>
                    <w:t>wen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6" w:line="240" w:lineRule="exact"/>
                    <w:ind w:left="280" w:right="0" w:hanging="222"/>
                  </w:pPr>
                  <w:r>
                    <w:rPr>
                      <w:rStyle w:val="CharStyle125"/>
                    </w:rPr>
                    <w:t>intertextuality 122-24, 150, 153</w:t>
                  </w:r>
                </w:p>
                <w:p>
                  <w:pPr>
                    <w:pStyle w:val="Style5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Mk-cMi !u </w:t>
                  </w:r>
                  <w:r>
                    <w:rPr>
                      <w:rStyle w:val="CharStyle584"/>
                      <w:i/>
                      <w:iCs/>
                    </w:rPr>
                    <w:t>日知錄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48</w:t>
                    <w:br/>
                  </w:r>
                  <w:r>
                    <w:rPr>
                      <w:rStyle w:val="CharStyle585"/>
                      <w:i w:val="0"/>
                      <w:iCs w:val="0"/>
                    </w:rPr>
                    <w:t>几</w:t>
                  </w:r>
                  <w:r>
                    <w:rPr>
                      <w:rStyle w:val="CharStyle586"/>
                      <w:i w:val="0"/>
                      <w:iCs w:val="0"/>
                    </w:rPr>
                    <w:t>&lt;</w:t>
                  </w:r>
                  <w:r>
                    <w:rPr>
                      <w:rStyle w:val="CharStyle585"/>
                      <w:i w:val="0"/>
                      <w:iCs w:val="0"/>
                    </w:rPr>
                    <w:t>砂汝帖</w:t>
                  </w:r>
                  <w:r>
                    <w:rPr>
                      <w:rStyle w:val="CharStyle586"/>
                      <w:i w:val="0"/>
                      <w:iCs w:val="0"/>
                    </w:rPr>
                    <w:t>52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6" w:line="245" w:lineRule="exact"/>
                    <w:ind w:left="0" w:right="0" w:firstLine="58"/>
                  </w:pPr>
                  <w:r>
                    <w:rPr>
                      <w:rStyle w:val="CharStyle125"/>
                    </w:rPr>
                    <w:t xml:space="preserve">jw </w:t>
                  </w:r>
                  <w:r>
                    <w:rPr>
                      <w:rStyle w:val="CharStyle331"/>
                    </w:rPr>
                    <w:t>儒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 xml:space="preserve">scholars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9, </w:t>
                  </w:r>
                  <w:r>
                    <w:rPr>
                      <w:rStyle w:val="CharStyle125"/>
                    </w:rPr>
                    <w:t>164-65, 171-73, 184,</w:t>
                    <w:br/>
                    <w:t>186-87, 189-90, 193-94</w:t>
                    <w:br/>
                    <w:t>Jw</w:t>
                  </w:r>
                  <w:r>
                    <w:rPr>
                      <w:rStyle w:val="CharStyle331"/>
                    </w:rPr>
                    <w:t>耶</w:t>
                  </w:r>
                  <w:r>
                    <w:rPr>
                      <w:rStyle w:val="CharStyle125"/>
                    </w:rPr>
                    <w:t>-Aabwf-p/</w:t>
                  </w:r>
                  <w:r>
                    <w:rPr>
                      <w:rStyle w:val="CharStyle331"/>
                    </w:rPr>
                    <w:t>容齋隨筆</w:t>
                  </w:r>
                  <w:r>
                    <w:rPr>
                      <w:rStyle w:val="CharStyle125"/>
                    </w:rPr>
                    <w:t>18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8" w:lineRule="exact"/>
                    <w:ind w:left="0" w:right="0" w:firstLine="1354"/>
                  </w:pPr>
                  <w:r>
                    <w:rPr>
                      <w:rStyle w:val="CharStyle331"/>
                    </w:rPr>
                    <w:t>如陔餘叢考</w:t>
                  </w:r>
                  <w:r>
                    <w:rPr>
                      <w:rStyle w:val="CharStyle125"/>
                    </w:rPr>
                    <w:t>14</w:t>
                    <w:br/>
                    <w:t xml:space="preserve">Kao-yang </w:t>
                  </w:r>
                  <w:r>
                    <w:rPr>
                      <w:rStyle w:val="CharStyle331"/>
                    </w:rPr>
                    <w:t>高陽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89</w:t>
                    <w:br/>
                    <w:t xml:space="preserve">Kao Yu </w:t>
                  </w:r>
                  <w:r>
                    <w:rPr>
                      <w:rStyle w:val="CharStyle331"/>
                    </w:rPr>
                    <w:t>高誘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c. 168-212) 51</w:t>
                    <w:br/>
                  </w:r>
                  <w:r>
                    <w:rPr>
                      <w:rStyle w:val="CharStyle331"/>
                    </w:rPr>
                    <w:t>考古圖</w:t>
                  </w:r>
                  <w:r>
                    <w:rPr>
                      <w:rStyle w:val="CharStyle125"/>
                    </w:rPr>
                    <w:t>64</w:t>
                    <w:br/>
                    <w:t xml:space="preserve">King Mu </w:t>
                  </w:r>
                  <w:r>
                    <w:rPr>
                      <w:rStyle w:val="CharStyle331"/>
                    </w:rPr>
                    <w:t>穆</w:t>
                  </w:r>
                  <w:r>
                    <w:rPr>
                      <w:rStyle w:val="CharStyle125"/>
                    </w:rPr>
                    <w:t>(956 - 918 B.C) _► Chou</w:t>
                    <w:br/>
                    <w:t>Mu-wang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2" w:lineRule="exact"/>
                    <w:ind w:left="280" w:right="0" w:hanging="222"/>
                  </w:pPr>
                  <w:r>
                    <w:rPr>
                      <w:rStyle w:val="CharStyle125"/>
                    </w:rPr>
                    <w:t xml:space="preserve">King Ts’o </w:t>
                  </w:r>
                  <w:r>
                    <w:rPr>
                      <w:rStyle w:val="CharStyle331"/>
                    </w:rPr>
                    <w:t>嚳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 xml:space="preserve">of Chung-shan </w:t>
                  </w:r>
                  <w:r>
                    <w:rPr>
                      <w:rStyle w:val="CharStyle331"/>
                    </w:rPr>
                    <w:t>中山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r. 323</w:t>
                    <w:br/>
                    <w:t>-313B.C.) 52,56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INDEX 217</w:t>
      </w:r>
      <w:r>
        <w:br w:type="page"/>
      </w:r>
    </w:p>
    <w:p>
      <w:pPr>
        <w:pStyle w:val="Style594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/>
      </w:pPr>
      <w:r>
        <w:pict>
          <v:shape id="_x0000_s1181" type="#_x0000_t202" style="position:absolute;margin-left:1.1pt;margin-top:36.5pt;width:174.95pt;height:518.5pt;z-index:-1258293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6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to-tw </w:t>
                  </w:r>
                  <w:r>
                    <w:rPr>
                      <w:rStyle w:val="CharStyle589"/>
                    </w:rPr>
                    <w:t>嘏辭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93,98,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103</w:t>
                    <w:br/>
                    <w:t xml:space="preserve">Ku Yen-wii </w:t>
                  </w:r>
                  <w:r>
                    <w:rPr>
                      <w:rStyle w:val="CharStyle589"/>
                    </w:rPr>
                    <w:t>顧炎武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（1613 - 1682) 48</w:t>
                    <w:br/>
                  </w:r>
                  <w:r>
                    <w:rPr>
                      <w:rStyle w:val="CharStyle589"/>
                    </w:rPr>
                    <w:t>古樂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174</w:t>
                    <w:br/>
                    <w:t xml:space="preserve">eWA </w:t>
                  </w:r>
                  <w:r>
                    <w:rPr>
                      <w:rStyle w:val="CharStyle589"/>
                    </w:rPr>
                    <w:t>括地志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15</w:t>
                    <w:br/>
                  </w:r>
                  <w:r>
                    <w:rPr>
                      <w:rStyle w:val="CharStyle590"/>
                    </w:rPr>
                    <w:t>K*uai-chi nan-shan Ch'in Shih-huangpei-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w</w:t>
                  </w:r>
                  <w:r>
                    <w:rPr>
                      <w:rStyle w:val="CharStyle589"/>
                    </w:rPr>
                    <w:t>洲會稽南山秦始皇碑文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44</w:t>
                    <w:br/>
                    <w:t>iTwai-cM s/nTt-Zci w</w:t>
                  </w:r>
                  <w:r>
                    <w:rPr>
                      <w:rStyle w:val="CharStyle589"/>
                    </w:rPr>
                    <w:t>⑶會稽石刻文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45</w:t>
                    <w:br/>
                  </w:r>
                  <w:r>
                    <w:rPr>
                      <w:rStyle w:val="CharStyle589"/>
                    </w:rPr>
                    <w:t>官學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194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/>
                    <w:ind w:left="60" w:right="0" w:firstLine="0"/>
                  </w:pPr>
                  <w:r>
                    <w:rPr>
                      <w:rStyle w:val="CharStyle589"/>
                    </w:rPr>
                    <w:t>沿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wz</w:t>
                  </w:r>
                  <w:r>
                    <w:rPr>
                      <w:rStyle w:val="CharStyle589"/>
                      <w:lang w:val="en-US" w:eastAsia="en-US" w:bidi="en-US"/>
                    </w:rPr>
                    <w:t>-</w:t>
                  </w:r>
                  <w:r>
                    <w:rPr>
                      <w:rStyle w:val="CharStyle589"/>
                    </w:rPr>
                    <w:t>伽管子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12,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14, 17,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21-22, 26-28,</w:t>
                    <w:br/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30-31</w:t>
                  </w:r>
                  <w:r>
                    <w:rPr>
                      <w:rStyle w:val="CharStyle589"/>
                    </w:rPr>
                    <w:t>，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34-35, 37, 41-42, 113, 117,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87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134, 166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986"/>
                  </w:pPr>
                  <w:r>
                    <w:rPr>
                      <w:rStyle w:val="CharStyle589"/>
                    </w:rPr>
                    <w:t>廣韻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127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K’uang Heng </w:t>
                  </w:r>
                  <w:r>
                    <w:rPr>
                      <w:rStyle w:val="CharStyle589"/>
                    </w:rPr>
                    <w:t>匡衡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（chancellor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36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-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30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B*C.)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172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715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mfw c/ieng </w:t>
                  </w:r>
                  <w:r>
                    <w:rPr>
                      <w:rStyle w:val="CharStyle589"/>
                    </w:rPr>
                    <w:t>似匡謬正俗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14</w:t>
                    <w:br/>
                  </w:r>
                  <w:r>
                    <w:rPr>
                      <w:rStyle w:val="CharStyle591"/>
                    </w:rPr>
                    <w:t>知扣•簋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vessel 64-69, 76-80, 121,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123,</w:t>
                    <w:br/>
                    <w:t>141, 156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960" w:firstLine="845"/>
                  </w:pPr>
                  <w:r>
                    <w:rPr>
                      <w:rStyle w:val="CharStyle592"/>
                    </w:rPr>
                    <w:t>工祝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93,97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Kung-sun Ch’ing </w:t>
                  </w:r>
                  <w:r>
                    <w:rPr>
                      <w:rStyle w:val="CharStyle592"/>
                    </w:rPr>
                    <w:t>公孫卿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161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986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c/man </w:t>
                  </w:r>
                  <w:r>
                    <w:rPr>
                      <w:rStyle w:val="CharStyle592"/>
                    </w:rPr>
                    <w:t>公陽傳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17»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30,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113,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87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115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0" w:line="240" w:lineRule="exact"/>
                    <w:ind w:left="0" w:right="0" w:firstLine="60"/>
                  </w:pPr>
                  <w:r>
                    <w:rPr>
                      <w:rStyle w:val="CharStyle591"/>
                    </w:rPr>
                    <w:t>欠奶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C7^&gt;z Zwn </w:t>
                  </w:r>
                  <w:r>
                    <w:rPr>
                      <w:rStyle w:val="CharStyle589"/>
                    </w:rPr>
                    <w:t>過秦論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156,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158, 160</w:t>
                    <w:br/>
                    <w:t xml:space="preserve">ho/ewg </w:t>
                  </w:r>
                  <w:r>
                    <w:rPr>
                      <w:rStyle w:val="CharStyle589"/>
                    </w:rPr>
                    <w:t>國風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20</w:t>
                    <w:br/>
                    <w:t xml:space="preserve">Kuo P，u </w:t>
                  </w:r>
                  <w:r>
                    <w:rPr>
                      <w:rStyle w:val="CharStyle589"/>
                    </w:rPr>
                    <w:t>郭璞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（276 - 324)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54,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57</w:t>
                    <w:br/>
                  </w:r>
                  <w:r>
                    <w:rPr>
                      <w:rStyle w:val="CharStyle589"/>
                    </w:rPr>
                    <w:t>办國語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48, 50,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117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6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Lake Tung~t’ing </w:t>
                  </w:r>
                  <w:r>
                    <w:rPr>
                      <w:rStyle w:val="CharStyle592"/>
                    </w:rPr>
                    <w:t>洞庭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106407</w:t>
                    <w:br/>
                    <w:t>Lang-yeh-A</w:t>
                  </w:r>
                  <w:r>
                    <w:rPr>
                      <w:rStyle w:val="CharStyle589"/>
                      <w:lang w:val="en-US" w:eastAsia="en-US" w:bidi="en-US"/>
                    </w:rPr>
                    <w:t>/</w:t>
                  </w:r>
                  <w:r>
                    <w:rPr>
                      <w:rStyle w:val="CharStyle589"/>
                    </w:rPr>
                    <w:t>璃耶臺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3</w:t>
                    <w:br/>
                    <w:t>Legitimacy / Legitimation 156, 15B, 161-</w:t>
                    <w:br/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62, 184,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188</w:t>
                    <w:br/>
                    <w:t>/z</w:t>
                  </w:r>
                  <w:r>
                    <w:rPr>
                      <w:rStyle w:val="CharStyle592"/>
                    </w:rPr>
                    <w:t>•禮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22,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109, 166-67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80" w:right="0" w:firstLine="320"/>
                  </w:pPr>
                  <w:r>
                    <w:rPr>
                      <w:rStyle w:val="CharStyle592"/>
                    </w:rPr>
                    <w:t>禮記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14,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14-15, 17-18,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22,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26,</w:t>
                    <w:br/>
                    <w:t xml:space="preserve">28-30,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34,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36-37,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39, 42, 45, 50, 62</w:t>
                  </w:r>
                  <w:r>
                    <w:rPr>
                      <w:rStyle w:val="CharStyle589"/>
                    </w:rPr>
                    <w:t>，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97, Hi, 145-46, 166-67, 171, 174,</w:t>
                  </w:r>
                </w:p>
                <w:p>
                  <w:pPr>
                    <w:pStyle w:val="Style5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87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179, 184,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192</w:t>
                    <w:br/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]^1^</w:t>
                  </w:r>
                  <w:r>
                    <w:rPr>
                      <w:rStyle w:val="CharStyle589"/>
                    </w:rPr>
                    <w:t>邱李賢（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651-684)178</w:t>
                    <w:br/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“Lisao” </w:t>
                  </w:r>
                  <w:r>
                    <w:rPr>
                      <w:rStyle w:val="CharStyle589"/>
                    </w:rPr>
                    <w:t>離騷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33</w:t>
                    <w:br/>
                    <w:t xml:space="preserve">Li </w:t>
                  </w:r>
                  <w:r>
                    <w:rPr>
                      <w:rStyle w:val="CharStyle593"/>
                    </w:rPr>
                    <w:t xml:space="preserve">Shan </w:t>
                  </w:r>
                  <w:r>
                    <w:rPr>
                      <w:rStyle w:val="CharStyle592"/>
                    </w:rPr>
                    <w:t>李善</w:t>
                  </w:r>
                  <w:r>
                    <w:rPr>
                      <w:rStyle w:val="CharStyle592"/>
                      <w:lang w:val="en-US" w:eastAsia="en-US" w:bidi="en-US"/>
                    </w:rPr>
                    <w:t>（</w:t>
                  </w:r>
                  <w:r>
                    <w:rPr>
                      <w:rStyle w:val="CharStyle593"/>
                    </w:rPr>
                    <w:t xml:space="preserve">d.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689) 140</w:t>
                    <w:br/>
                    <w:t xml:space="preserve">“Li-shu” </w:t>
                  </w:r>
                  <w:r>
                    <w:rPr>
                      <w:rStyle w:val="CharStyle592"/>
                    </w:rPr>
                    <w:t>禮書</w:t>
                  </w:r>
                  <w:r>
                    <w:rPr>
                      <w:rStyle w:val="CharStyle593"/>
                      <w:lang w:val="zh-TW" w:eastAsia="zh-TW" w:bidi="zh-TW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 xml:space="preserve">159, 175,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177</w:t>
                    <w:br/>
                    <w:t xml:space="preserve">Li Ssu </w:t>
                  </w:r>
                  <w:r>
                    <w:rPr>
                      <w:rStyle w:val="CharStyle592"/>
                    </w:rPr>
                    <w:t>李斯</w:t>
                  </w:r>
                  <w:r>
                    <w:rPr>
                      <w:rStyle w:val="CharStyle592"/>
                      <w:lang w:val="en-US" w:eastAsia="en-US" w:bidi="en-US"/>
                    </w:rPr>
                    <w:t>（</w:t>
                  </w:r>
                  <w:r>
                    <w:rPr>
                      <w:rStyle w:val="CharStyle593"/>
                    </w:rPr>
                    <w:t xml:space="preserve">d,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208 B.C.)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  <w:r>
                    <w:rPr>
                      <w:rStyle w:val="CharStyle589"/>
                    </w:rPr>
                    <w:t>，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13, 29, 36,</w:t>
                    <w:br/>
                    <w:t xml:space="preserve">44, 120, 150, 158,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163-64, 171-73,</w:t>
                    <w:br/>
                    <w:t>190-91, 195</w:t>
                    <w:br/>
                    <w:t xml:space="preserve">Li Tao-ytlan </w:t>
                  </w:r>
                  <w:r>
                    <w:rPr>
                      <w:rStyle w:val="CharStyle592"/>
                    </w:rPr>
                    <w:t>酈遒元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（469 - 527) 1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82" type="#_x0000_t202" style="position:absolute;margin-left:190.2pt;margin-top:35.4pt;width:172.3pt;height:520.35pt;z-index:-1258293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2"/>
                  </w:pPr>
                  <w:r>
                    <w:rPr>
                      <w:rStyle w:val="CharStyle595"/>
                    </w:rPr>
                    <w:t xml:space="preserve">“Li-yUeh chih” </w:t>
                  </w:r>
                  <w:r>
                    <w:rPr>
                      <w:rStyle w:val="CharStyle596"/>
                    </w:rPr>
                    <w:t>禮樂志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595"/>
                    </w:rPr>
                    <w:t>176</w:t>
                    <w:br/>
                    <w:t xml:space="preserve">“Liang-tufu” </w:t>
                  </w:r>
                  <w:r>
                    <w:rPr>
                      <w:rStyle w:val="CharStyle596"/>
                    </w:rPr>
                    <w:t>兩都賦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595"/>
                    </w:rPr>
                    <w:t>144</w:t>
                    <w:br/>
                    <w:t xml:space="preserve">Liu Hsieh </w:t>
                  </w:r>
                  <w:r>
                    <w:rPr>
                      <w:rStyle w:val="CharStyle596"/>
                    </w:rPr>
                    <w:t>劉勰</w:t>
                  </w:r>
                  <w:r>
                    <w:rPr>
                      <w:rStyle w:val="CharStyle595"/>
                    </w:rPr>
                    <w:t xml:space="preserve">(ca. 467 - 522) </w:t>
                  </w:r>
                  <w:r>
                    <w:rPr>
                      <w:rStyle w:val="CharStyle595"/>
                      <w:lang w:val="zh-TW" w:eastAsia="zh-TW" w:bidi="zh-TW"/>
                    </w:rPr>
                    <w:t>1</w:t>
                  </w:r>
                  <w:r>
                    <w:rPr>
                      <w:rStyle w:val="CharStyle596"/>
                    </w:rPr>
                    <w:t>，</w:t>
                  </w:r>
                  <w:r>
                    <w:rPr>
                      <w:rStyle w:val="CharStyle595"/>
                      <w:lang w:val="zh-TW" w:eastAsia="zh-TW" w:bidi="zh-TW"/>
                    </w:rPr>
                    <w:t>56,</w:t>
                    <w:br/>
                  </w:r>
                  <w:r>
                    <w:rPr>
                      <w:rStyle w:val="CharStyle595"/>
                    </w:rPr>
                    <w:t>144, 162-63</w:t>
                    <w:br/>
                    <w:t xml:space="preserve">Liu Hsin </w:t>
                  </w:r>
                  <w:r>
                    <w:rPr>
                      <w:rStyle w:val="CharStyle596"/>
                    </w:rPr>
                    <w:t>劉歆</w:t>
                  </w:r>
                  <w:r>
                    <w:rPr>
                      <w:rStyle w:val="CharStyle596"/>
                      <w:lang w:val="en-US" w:eastAsia="en-US" w:bidi="en-US"/>
                    </w:rPr>
                    <w:t>（</w:t>
                  </w:r>
                  <w:r>
                    <w:rPr>
                      <w:rStyle w:val="CharStyle595"/>
                    </w:rPr>
                    <w:t>d. 23) 143-44</w:t>
                    <w:br/>
                  </w:r>
                  <w:r>
                    <w:rPr>
                      <w:rStyle w:val="CharStyle597"/>
                    </w:rPr>
                    <w:t xml:space="preserve">liu-i </w:t>
                  </w:r>
                  <w:r>
                    <w:rPr>
                      <w:rStyle w:val="CharStyle598"/>
                    </w:rPr>
                    <w:t>六藝</w:t>
                  </w:r>
                  <w:r>
                    <w:rPr>
                      <w:rStyle w:val="CharStyle597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597"/>
                    </w:rPr>
                    <w:t>195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2"/>
                  </w:pPr>
                  <w:r>
                    <w:rPr>
                      <w:rStyle w:val="CharStyle595"/>
                    </w:rPr>
                    <w:t xml:space="preserve">Liu Pang </w:t>
                  </w:r>
                  <w:r>
                    <w:rPr>
                      <w:rStyle w:val="CharStyle596"/>
                    </w:rPr>
                    <w:t>劉邦</w:t>
                  </w:r>
                  <w:r>
                    <w:rPr>
                      <w:rStyle w:val="CharStyle595"/>
                    </w:rPr>
                    <w:t>Han Kao-tsu</w:t>
                    <w:br/>
                    <w:t>longevity; see also immortality, perma</w:t>
                    <w:t>-</w:t>
                    <w:br/>
                    <w:t>nence 124, 138, 145, 160</w:t>
                    <w:br/>
                    <w:t xml:space="preserve">Lii </w:t>
                  </w:r>
                  <w:r>
                    <w:rPr>
                      <w:rStyle w:val="CharStyle596"/>
                    </w:rPr>
                    <w:t>魯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114, 116, 185, 187, </w:t>
                  </w:r>
                  <w:r>
                    <w:rPr>
                      <w:rStyle w:val="CharStyle595"/>
                    </w:rPr>
                    <w:t>189</w:t>
                    <w:br/>
                    <w:t xml:space="preserve">Lu Chia </w:t>
                  </w:r>
                  <w:r>
                    <w:rPr>
                      <w:rStyle w:val="CharStyle596"/>
                    </w:rPr>
                    <w:t>陸賈</w:t>
                  </w:r>
                  <w:r>
                    <w:rPr>
                      <w:rStyle w:val="CharStyle596"/>
                      <w:lang w:val="en-US" w:eastAsia="en-US" w:bidi="en-US"/>
                    </w:rPr>
                    <w:t>（</w:t>
                  </w:r>
                  <w:r>
                    <w:rPr>
                      <w:rStyle w:val="CharStyle595"/>
                    </w:rPr>
                    <w:t>c. 228 - c. 140 B.C.)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77"/>
                  </w:pPr>
                  <w:r>
                    <w:rPr>
                      <w:rStyle w:val="CharStyle595"/>
                    </w:rPr>
                    <w:t>156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2"/>
                  </w:pPr>
                  <w:r>
                    <w:rPr>
                      <w:rStyle w:val="CharStyle595"/>
                    </w:rPr>
                    <w:t xml:space="preserve">Lwn-W </w:t>
                  </w:r>
                  <w:r>
                    <w:rPr>
                      <w:rStyle w:val="CharStyle596"/>
                    </w:rPr>
                    <w:t>論語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595"/>
                    </w:rPr>
                    <w:t>17,75</w:t>
                    <w:br/>
                    <w:t xml:space="preserve">L«n /w?ng </w:t>
                  </w:r>
                  <w:r>
                    <w:rPr>
                      <w:rStyle w:val="CharStyle596"/>
                    </w:rPr>
                    <w:t>論衡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162, 186, </w:t>
                  </w:r>
                  <w:r>
                    <w:rPr>
                      <w:rStyle w:val="CharStyle595"/>
                    </w:rPr>
                    <w:t>189</w:t>
                    <w:br/>
                    <w:t xml:space="preserve">Limg-hsi </w:t>
                  </w:r>
                  <w:r>
                    <w:rPr>
                      <w:rStyle w:val="CharStyle596"/>
                    </w:rPr>
                    <w:t>隴西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595"/>
                    </w:rPr>
                    <w:t>106</w:t>
                    <w:br/>
                  </w:r>
                  <w:r>
                    <w:rPr>
                      <w:rStyle w:val="CharStyle597"/>
                    </w:rPr>
                    <w:t xml:space="preserve">lM-shihch’im-ch*iu </w:t>
                  </w:r>
                  <w:r>
                    <w:rPr>
                      <w:rStyle w:val="CharStyle598"/>
                    </w:rPr>
                    <w:t>呂氏舂秋</w:t>
                  </w:r>
                  <w:r>
                    <w:rPr>
                      <w:rStyle w:val="CharStyle597"/>
                      <w:lang w:val="zh-TW" w:eastAsia="zh-TW" w:bidi="zh-TW"/>
                    </w:rPr>
                    <w:t xml:space="preserve"> 14, 15,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0" w:line="240" w:lineRule="exact"/>
                    <w:ind w:left="0" w:right="0" w:firstLine="277"/>
                  </w:pPr>
                  <w:r>
                    <w:rPr>
                      <w:rStyle w:val="CharStyle595"/>
                      <w:lang w:val="zh-TW" w:eastAsia="zh-TW" w:bidi="zh-TW"/>
                    </w:rPr>
                    <w:t>17, 21</w:t>
                  </w:r>
                  <w:r>
                    <w:rPr>
                      <w:rStyle w:val="CharStyle596"/>
                    </w:rPr>
                    <w:t>，</w:t>
                  </w:r>
                  <w:r>
                    <w:rPr>
                      <w:rStyle w:val="CharStyle595"/>
                    </w:rPr>
                    <w:t xml:space="preserve">27-29, </w:t>
                  </w:r>
                  <w:r>
                    <w:rPr>
                      <w:rStyle w:val="CharStyle595"/>
                      <w:lang w:val="zh-TW" w:eastAsia="zh-TW" w:bidi="zh-TW"/>
                    </w:rPr>
                    <w:t>32, 36, 39, 47, 51</w:t>
                  </w:r>
                  <w:r>
                    <w:rPr>
                      <w:rStyle w:val="CharStyle596"/>
                    </w:rPr>
                    <w:t>，</w:t>
                  </w:r>
                  <w:r>
                    <w:rPr>
                      <w:rStyle w:val="CharStyle595"/>
                      <w:lang w:val="zh-TW" w:eastAsia="zh-TW" w:bidi="zh-TW"/>
                    </w:rPr>
                    <w:t>111</w:t>
                  </w:r>
                  <w:r>
                    <w:rPr>
                      <w:rStyle w:val="CharStyle596"/>
                    </w:rPr>
                    <w:t>，</w:t>
                    <w:br/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134, </w:t>
                  </w:r>
                  <w:r>
                    <w:rPr>
                      <w:rStyle w:val="CharStyle595"/>
                    </w:rPr>
                    <w:t>168-69</w:t>
                    <w:br/>
                    <w:t xml:space="preserve">LUTa-Un </w:t>
                  </w:r>
                  <w:r>
                    <w:rPr>
                      <w:rStyle w:val="CharStyle596"/>
                    </w:rPr>
                    <w:t>呂大臨</w:t>
                  </w:r>
                  <w:r>
                    <w:rPr>
                      <w:rStyle w:val="CharStyle596"/>
                      <w:lang w:val="en-US" w:eastAsia="en-US" w:bidi="en-US"/>
                    </w:rPr>
                    <w:t>（</w:t>
                  </w:r>
                  <w:r>
                    <w:rPr>
                      <w:rStyle w:val="CharStyle595"/>
                    </w:rPr>
                    <w:t>1044- 1093) 64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2"/>
                  </w:pPr>
                  <w:r>
                    <w:rPr>
                      <w:rStyle w:val="CharStyle595"/>
                    </w:rPr>
                    <w:t>M</w:t>
                  </w:r>
                  <w:r>
                    <w:rPr>
                      <w:rStyle w:val="CharStyle596"/>
                    </w:rPr>
                    <w:t>如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595"/>
                    </w:rPr>
                    <w:t xml:space="preserve">sMi </w:t>
                  </w:r>
                  <w:r>
                    <w:rPr>
                      <w:rStyle w:val="CharStyle596"/>
                    </w:rPr>
                    <w:t>毛詩</w:t>
                  </w:r>
                  <w:r>
                    <w:rPr>
                      <w:rStyle w:val="CharStyle595"/>
                    </w:rPr>
                    <w:t xml:space="preserve">[# 50]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144, </w:t>
                  </w:r>
                  <w:r>
                    <w:rPr>
                      <w:rStyle w:val="CharStyle595"/>
                    </w:rPr>
                    <w:t xml:space="preserve">[# 58] </w:t>
                  </w:r>
                  <w:r>
                    <w:rPr>
                      <w:rStyle w:val="CharStyle595"/>
                      <w:lang w:val="zh-TW" w:eastAsia="zh-TW" w:bidi="zh-TW"/>
                    </w:rPr>
                    <w:t>21，</w:t>
                  </w:r>
                  <w:r>
                    <w:rPr>
                      <w:rStyle w:val="CharStyle595"/>
                    </w:rPr>
                    <w:t>[#</w:t>
                    <w:br/>
                    <w:t xml:space="preserve">162]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140, </w:t>
                  </w:r>
                  <w:r>
                    <w:rPr>
                      <w:rStyle w:val="CharStyle595"/>
                    </w:rPr>
                    <w:t xml:space="preserve">[# 178] </w:t>
                  </w:r>
                  <w:r>
                    <w:rPr>
                      <w:rStyle w:val="CharStyle595"/>
                      <w:lang w:val="zh-TW" w:eastAsia="zh-TW" w:bidi="zh-TW"/>
                    </w:rPr>
                    <w:t>41，</w:t>
                  </w:r>
                  <w:r>
                    <w:rPr>
                      <w:rStyle w:val="CharStyle595"/>
                    </w:rPr>
                    <w:t xml:space="preserve">[# 191]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140, </w:t>
                  </w:r>
                  <w:r>
                    <w:rPr>
                      <w:rStyle w:val="CharStyle595"/>
                    </w:rPr>
                    <w:t>[#</w:t>
                    <w:br/>
                    <w:t xml:space="preserve">196] </w:t>
                  </w:r>
                  <w:r>
                    <w:rPr>
                      <w:rStyle w:val="CharStyle595"/>
                      <w:lang w:val="zh-TW" w:eastAsia="zh-TW" w:bidi="zh-TW"/>
                    </w:rPr>
                    <w:t>21</w:t>
                  </w:r>
                  <w:r>
                    <w:rPr>
                      <w:rStyle w:val="CharStyle596"/>
                    </w:rPr>
                    <w:t>，</w:t>
                  </w:r>
                  <w:r>
                    <w:rPr>
                      <w:rStyle w:val="CharStyle595"/>
                    </w:rPr>
                    <w:t xml:space="preserve">[#199]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140, </w:t>
                  </w:r>
                  <w:r>
                    <w:rPr>
                      <w:rStyle w:val="CharStyle595"/>
                    </w:rPr>
                    <w:t xml:space="preserve">[#200]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140, </w:t>
                  </w:r>
                  <w:r>
                    <w:rPr>
                      <w:rStyle w:val="CharStyle595"/>
                    </w:rPr>
                    <w:t>[#</w:t>
                    <w:br/>
                    <w:t xml:space="preserve">205] 27, 29,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33, </w:t>
                  </w:r>
                  <w:r>
                    <w:rPr>
                      <w:rStyle w:val="CharStyle595"/>
                    </w:rPr>
                    <w:t xml:space="preserve">[# 207]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30, 38, </w:t>
                  </w:r>
                  <w:r>
                    <w:rPr>
                      <w:rStyle w:val="CharStyle595"/>
                    </w:rPr>
                    <w:t>[#</w:t>
                    <w:br/>
                    <w:t xml:space="preserve">209]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62, </w:t>
                  </w:r>
                  <w:r>
                    <w:rPr>
                      <w:rStyle w:val="CharStyle595"/>
                    </w:rPr>
                    <w:t xml:space="preserve">93-94,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97, 103, 140, </w:t>
                  </w:r>
                  <w:r>
                    <w:rPr>
                      <w:rStyle w:val="CharStyle595"/>
                    </w:rPr>
                    <w:t>[# 210]</w:t>
                    <w:br/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94, 103, </w:t>
                  </w:r>
                  <w:r>
                    <w:rPr>
                      <w:rStyle w:val="CharStyle595"/>
                    </w:rPr>
                    <w:t xml:space="preserve">[# 211]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94, 103, </w:t>
                  </w:r>
                  <w:r>
                    <w:rPr>
                      <w:rStyle w:val="CharStyle595"/>
                    </w:rPr>
                    <w:t xml:space="preserve">[# 212] </w:t>
                  </w:r>
                  <w:r>
                    <w:rPr>
                      <w:rStyle w:val="CharStyle595"/>
                      <w:lang w:val="zh-TW" w:eastAsia="zh-TW" w:bidi="zh-TW"/>
                    </w:rPr>
                    <w:t>94</w:t>
                  </w:r>
                  <w:r>
                    <w:rPr>
                      <w:rStyle w:val="CharStyle596"/>
                    </w:rPr>
                    <w:t>，</w:t>
                    <w:br/>
                  </w:r>
                  <w:r>
                    <w:rPr>
                      <w:rStyle w:val="CharStyle595"/>
                    </w:rPr>
                    <w:t>[# 227) 41, [# 234] 29, [# 238] 35-36,</w:t>
                    <w:br/>
                    <w:t>[# 249] 36,46, [# 252] 38, [# 256] 21,</w:t>
                    <w:br/>
                    <w:t>[# 260] 140, [# 263] 41, [# 285] 20, f#</w:t>
                    <w:br/>
                  </w:r>
                  <w:r>
                    <w:rPr>
                      <w:rStyle w:val="CharStyle595"/>
                      <w:lang w:val="zh-TW" w:eastAsia="zh-TW" w:bidi="zh-TW"/>
                    </w:rPr>
                    <w:t>300</w:t>
                  </w:r>
                  <w:r>
                    <w:rPr>
                      <w:rStyle w:val="CharStyle596"/>
                    </w:rPr>
                    <w:t>〕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113, </w:t>
                  </w:r>
                  <w:r>
                    <w:rPr>
                      <w:rStyle w:val="CharStyle595"/>
                    </w:rPr>
                    <w:t xml:space="preserve">[# 302]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47, </w:t>
                  </w:r>
                  <w:r>
                    <w:rPr>
                      <w:rStyle w:val="CharStyle595"/>
                    </w:rPr>
                    <w:t xml:space="preserve">[# </w:t>
                  </w:r>
                  <w:r>
                    <w:rPr>
                      <w:rStyle w:val="CharStyle595"/>
                      <w:lang w:val="zh-TW" w:eastAsia="zh-TW" w:bidi="zh-TW"/>
                    </w:rPr>
                    <w:t>305</w:t>
                  </w:r>
                  <w:r>
                    <w:rPr>
                      <w:rStyle w:val="CharStyle596"/>
                    </w:rPr>
                    <w:t>】</w:t>
                  </w:r>
                  <w:r>
                    <w:rPr>
                      <w:rStyle w:val="CharStyle595"/>
                      <w:lang w:val="zh-TW" w:eastAsia="zh-TW" w:bidi="zh-TW"/>
                    </w:rPr>
                    <w:t>31，</w:t>
                  </w:r>
                  <w:r>
                    <w:rPr>
                      <w:rStyle w:val="CharStyle595"/>
                    </w:rPr>
                    <w:t>79</w:t>
                    <w:br/>
                    <w:t>measures of length, capacity, and weight</w:t>
                    <w:br/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28, </w:t>
                  </w:r>
                  <w:r>
                    <w:rPr>
                      <w:rStyle w:val="CharStyle595"/>
                    </w:rPr>
                    <w:t xml:space="preserve">53,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110, </w:t>
                  </w:r>
                  <w:r>
                    <w:rPr>
                      <w:rStyle w:val="CharStyle595"/>
                    </w:rPr>
                    <w:t>146</w:t>
                    <w:br/>
                    <w:t xml:space="preserve">memory 120, 122, 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124, </w:t>
                  </w:r>
                  <w:r>
                    <w:rPr>
                      <w:rStyle w:val="CharStyle595"/>
                    </w:rPr>
                    <w:t xml:space="preserve">148-50, </w:t>
                  </w:r>
                  <w:r>
                    <w:rPr>
                      <w:rStyle w:val="CharStyle595"/>
                      <w:lang w:val="zh-TW" w:eastAsia="zh-TW" w:bidi="zh-TW"/>
                    </w:rPr>
                    <w:t>160</w:t>
                  </w:r>
                  <w:r>
                    <w:rPr>
                      <w:rStyle w:val="CharStyle596"/>
                    </w:rPr>
                    <w:t>，</w:t>
                    <w:br/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165, 187, </w:t>
                  </w:r>
                  <w:r>
                    <w:rPr>
                      <w:rStyle w:val="CharStyle595"/>
                    </w:rPr>
                    <w:t>195</w:t>
                    <w:br/>
                    <w:t xml:space="preserve">Mencius </w:t>
                  </w:r>
                  <w:r>
                    <w:rPr>
                      <w:rStyle w:val="CharStyle595"/>
                      <w:lang w:val="zh-TW" w:eastAsia="zh-TW" w:bidi="zh-TW"/>
                    </w:rPr>
                    <w:t>21</w:t>
                  </w:r>
                  <w:r>
                    <w:rPr>
                      <w:rStyle w:val="CharStyle596"/>
                    </w:rPr>
                    <w:t>，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27, 32, 42, 4647, </w:t>
                  </w:r>
                  <w:r>
                    <w:rPr>
                      <w:rStyle w:val="CharStyle595"/>
                    </w:rPr>
                    <w:t>113</w:t>
                  </w:r>
                  <w:r>
                    <w:rPr>
                      <w:rStyle w:val="CharStyle596"/>
                    </w:rPr>
                    <w:t>二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14,</w:t>
                    <w:br/>
                  </w:r>
                  <w:r>
                    <w:rPr>
                      <w:rStyle w:val="CharStyle595"/>
                    </w:rPr>
                    <w:t>116, 194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2"/>
                  </w:pPr>
                  <w:r>
                    <w:rPr>
                      <w:rStyle w:val="CharStyle595"/>
                    </w:rPr>
                    <w:t xml:space="preserve">Miao Hsi </w:t>
                  </w:r>
                  <w:r>
                    <w:rPr>
                      <w:rStyle w:val="CharStyle595"/>
                      <w:vertAlign w:val="subscript"/>
                    </w:rPr>
                    <w:t>7</w:t>
                  </w:r>
                  <w:r>
                    <w:rPr>
                      <w:rStyle w:val="CharStyle596"/>
                    </w:rPr>
                    <w:t>缪襲</w:t>
                  </w:r>
                  <w:r>
                    <w:rPr>
                      <w:rStyle w:val="CharStyle595"/>
                    </w:rPr>
                    <w:t>（early third century) 178</w:t>
                    <w:br/>
                    <w:t xml:space="preserve">mzVzg/a </w:t>
                  </w:r>
                  <w:r>
                    <w:rPr>
                      <w:rStyle w:val="CharStyle596"/>
                    </w:rPr>
                    <w:t>明法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17, </w:t>
                  </w:r>
                  <w:r>
                    <w:rPr>
                      <w:rStyle w:val="CharStyle595"/>
                    </w:rPr>
                    <w:t>37</w:t>
                    <w:br/>
                    <w:t>Mo</w:t>
                  </w:r>
                  <w:r>
                    <w:rPr>
                      <w:rStyle w:val="CharStyle596"/>
                    </w:rPr>
                    <w:t>七</w:t>
                  </w:r>
                  <w:r>
                    <w:rPr>
                      <w:rStyle w:val="CharStyle595"/>
                    </w:rPr>
                    <w:t xml:space="preserve">w </w:t>
                  </w:r>
                  <w:r>
                    <w:rPr>
                      <w:rStyle w:val="CharStyle596"/>
                    </w:rPr>
                    <w:t>墨子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 18, 21</w:t>
                  </w:r>
                  <w:r>
                    <w:rPr>
                      <w:rStyle w:val="CharStyle596"/>
                    </w:rPr>
                    <w:t>，</w:t>
                  </w:r>
                  <w:r>
                    <w:rPr>
                      <w:rStyle w:val="CharStyle595"/>
                      <w:lang w:val="zh-TW" w:eastAsia="zh-TW" w:bidi="zh-TW"/>
                    </w:rPr>
                    <w:t xml:space="preserve">29, </w:t>
                  </w:r>
                  <w:r>
                    <w:rPr>
                      <w:rStyle w:val="CharStyle595"/>
                    </w:rPr>
                    <w:t>32-33, 50-51</w:t>
                  </w:r>
                  <w:r>
                    <w:rPr>
                      <w:rStyle w:val="CharStyle596"/>
                      <w:lang w:val="en-US" w:eastAsia="en-US" w:bidi="en-US"/>
                    </w:rPr>
                    <w:t>，</w:t>
                    <w:br/>
                  </w:r>
                  <w:r>
                    <w:rPr>
                      <w:rStyle w:val="CharStyle595"/>
                    </w:rPr>
                    <w:t>113, 117, 164</w:t>
                    <w:br/>
                    <w:t>modular textual structure 119, 121, 151-</w:t>
                    <w:br/>
                    <w:t>53</w:t>
                  </w:r>
                </w:p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2"/>
                  </w:pPr>
                  <w:r>
                    <w:rPr>
                      <w:rStyle w:val="CharStyle595"/>
                    </w:rPr>
                    <w:t xml:space="preserve">monthly ordinances ^ </w:t>
                  </w:r>
                  <w:r>
                    <w:rPr>
                      <w:rStyle w:val="CharStyle599"/>
                    </w:rPr>
                    <w:t>yiieh-ling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218 INDEX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</w:pPr>
      <w:r>
        <w:pict>
          <v:shape id="_x0000_s1183" type="#_x0000_t202" style="position:absolute;margin-left:0.35pt;margin-top:37.2pt;width:174.25pt;height:518.5pt;z-index:-1258293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8" w:lineRule="exact"/>
                    <w:ind w:left="0" w:right="0" w:firstLine="40"/>
                  </w:pPr>
                  <w:r>
                    <w:rPr>
                      <w:rStyle w:val="CharStyle125"/>
                    </w:rPr>
                    <w:t xml:space="preserve">Mt. Chi-t’cm </w:t>
                  </w:r>
                  <w:r>
                    <w:rPr>
                      <w:rStyle w:val="CharStyle331"/>
                    </w:rPr>
                    <w:t>雞頭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106</w:t>
                    <w:br/>
                    <w:t xml:space="preserve">Mt. Chiu-i </w:t>
                  </w:r>
                  <w:r>
                    <w:rPr>
                      <w:rStyle w:val="CharStyle331"/>
                    </w:rPr>
                    <w:t>九疑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107, </w:t>
                  </w:r>
                  <w:r>
                    <w:rPr>
                      <w:rStyle w:val="CharStyle125"/>
                    </w:rPr>
                    <w:t>115, 118</w:t>
                    <w:br/>
                    <w:t xml:space="preserve">Mt. Chih-fu </w:t>
                  </w:r>
                  <w:r>
                    <w:rPr>
                      <w:rStyle w:val="CharStyle331"/>
                    </w:rPr>
                    <w:t>之罘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2-3, 35-37, 106-7,</w:t>
                    <w:br/>
                    <w:t xml:space="preserve">113-14, U6,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127, </w:t>
                  </w:r>
                  <w:r>
                    <w:rPr>
                      <w:rStyle w:val="CharStyle125"/>
                    </w:rPr>
                    <w:t>131-33, 137-38, 142</w:t>
                    <w:br/>
                    <w:t xml:space="preserve">Mt. Hsiang </w:t>
                  </w:r>
                  <w:r>
                    <w:rPr>
                      <w:rStyle w:val="CharStyle331"/>
                    </w:rPr>
                    <w:t>湘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107, </w:t>
                  </w:r>
                  <w:r>
                    <w:rPr>
                      <w:rStyle w:val="CharStyle125"/>
                    </w:rPr>
                    <w:t>157, 188</w:t>
                    <w:br/>
                    <w:t xml:space="preserve">Mt. HsUan-p’u </w:t>
                  </w:r>
                  <w:r>
                    <w:rPr>
                      <w:rStyle w:val="CharStyle331"/>
                    </w:rPr>
                    <w:t>縣圃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57</w:t>
                    <w:br/>
                    <w:t xml:space="preserve">ML </w:t>
                  </w:r>
                  <w:r>
                    <w:rPr>
                      <w:rStyle w:val="CharStyle331"/>
                      <w:lang w:val="en-US" w:eastAsia="en-US" w:bidi="en-US"/>
                    </w:rPr>
                    <w:t>!</w:t>
                  </w:r>
                  <w:r>
                    <w:rPr>
                      <w:rStyle w:val="CharStyle331"/>
                    </w:rPr>
                    <w:t>繹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2, 3, 5, 10, </w:t>
                  </w:r>
                  <w:r>
                    <w:rPr>
                      <w:rStyle w:val="CharStyle125"/>
                    </w:rPr>
                    <w:t xml:space="preserve">14-15, </w:t>
                  </w:r>
                  <w:r>
                    <w:rPr>
                      <w:rStyle w:val="CharStyle125"/>
                      <w:lang w:val="zh-TW" w:eastAsia="zh-TW" w:bidi="zh-TW"/>
                    </w:rPr>
                    <w:t>106407</w:t>
                  </w:r>
                  <w:r>
                    <w:rPr>
                      <w:rStyle w:val="CharStyle331"/>
                    </w:rPr>
                    <w:t>，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8" w:lineRule="exact"/>
                    <w:ind w:left="0" w:right="0" w:firstLine="270"/>
                  </w:pPr>
                  <w:r>
                    <w:rPr>
                      <w:rStyle w:val="CharStyle125"/>
                    </w:rPr>
                    <w:t>112, 114, 116, 121, 127, 131-35, 138-</w:t>
                    <w:br/>
                    <w:t>39, 142, 153, 168, 186-87</w:t>
                    <w:br/>
                    <w:t xml:space="preserve">Mt. K’uai~chi </w:t>
                  </w:r>
                  <w:r>
                    <w:rPr>
                      <w:rStyle w:val="CharStyle331"/>
                    </w:rPr>
                    <w:t>會稽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3, 44-49, 106-107,</w:t>
                    <w:br/>
                    <w:t>109, 116-17, 126</w:t>
                  </w:r>
                  <w:r>
                    <w:rPr>
                      <w:rStyle w:val="CharStyle125"/>
                      <w:vertAlign w:val="subscript"/>
                    </w:rPr>
                    <w:t>?</w:t>
                  </w:r>
                  <w:r>
                    <w:rPr>
                      <w:rStyle w:val="CharStyle125"/>
                    </w:rPr>
                    <w:t xml:space="preserve"> 131-32, 134,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10" w:line="238" w:lineRule="exact"/>
                    <w:ind w:left="0" w:right="0" w:firstLine="270"/>
                  </w:pPr>
                  <w:r>
                    <w:rPr>
                      <w:rStyle w:val="CharStyle125"/>
                    </w:rPr>
                    <w:t>137-39, 142, 160, 181</w:t>
                    <w:br/>
                    <w:t xml:space="preserve">Mt. Koi </w:t>
                  </w:r>
                  <w:r>
                    <w:rPr>
                      <w:rStyle w:val="CharStyle331"/>
                    </w:rPr>
                    <w:t>葛峰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15</w:t>
                    <w:br/>
                    <w:t xml:space="preserve">Mt. K’un-Iun </w:t>
                  </w:r>
                  <w:r>
                    <w:rPr>
                      <w:rStyle w:val="CharStyle331"/>
                    </w:rPr>
                    <w:t>昆侖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57</w:t>
                    <w:br/>
                    <w:t xml:space="preserve">Mt- Lang-yeh </w:t>
                  </w:r>
                  <w:r>
                    <w:rPr>
                      <w:rStyle w:val="CharStyle331"/>
                    </w:rPr>
                    <w:t>琅耶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 xml:space="preserve">3, </w:t>
                  </w:r>
                  <w:r>
                    <w:rPr>
                      <w:rStyle w:val="CharStyle125"/>
                      <w:lang w:val="zh-TW" w:eastAsia="zh-TW" w:bidi="zh-TW"/>
                    </w:rPr>
                    <w:t>5, 10, 25, 41</w:t>
                  </w:r>
                  <w:r>
                    <w:rPr>
                      <w:rStyle w:val="CharStyle331"/>
                    </w:rPr>
                    <w:t>，</w:t>
                    <w:br/>
                  </w:r>
                  <w:r>
                    <w:rPr>
                      <w:rStyle w:val="CharStyle125"/>
                    </w:rPr>
                    <w:t>61-62, 106-107, 114, 116, 126, 131-</w:t>
                    <w:br/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32, </w:t>
                  </w:r>
                  <w:r>
                    <w:rPr>
                      <w:rStyle w:val="CharStyle125"/>
                    </w:rPr>
                    <w:t>137, 142</w:t>
                    <w:br/>
                    <w:t xml:space="preserve">Mt. Liang-fu </w:t>
                  </w:r>
                  <w:r>
                    <w:rPr>
                      <w:rStyle w:val="CharStyle331"/>
                    </w:rPr>
                    <w:t>粱父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2,</w:t>
                  </w:r>
                  <w:r>
                    <w:rPr>
                      <w:rStyle w:val="CharStyle125"/>
                    </w:rPr>
                    <w:t>112-13, 192</w:t>
                    <w:br/>
                    <w:t xml:space="preserve">Mt. T’ai </w:t>
                  </w:r>
                  <w:r>
                    <w:rPr>
                      <w:rStyle w:val="CharStyle331"/>
                    </w:rPr>
                    <w:t>泰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</w:rPr>
                    <w:t xml:space="preserve">2-6,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17, </w:t>
                  </w:r>
                  <w:r>
                    <w:rPr>
                      <w:rStyle w:val="CharStyle125"/>
                    </w:rPr>
                    <w:t xml:space="preserve">19, </w:t>
                  </w:r>
                  <w:r>
                    <w:rPr>
                      <w:rStyle w:val="CharStyle125"/>
                      <w:lang w:val="zh-TW" w:eastAsia="zh-TW" w:bidi="zh-TW"/>
                    </w:rPr>
                    <w:t>106407, 110,</w:t>
                    <w:br/>
                  </w:r>
                  <w:r>
                    <w:rPr>
                      <w:rStyle w:val="CharStyle125"/>
                    </w:rPr>
                    <w:t>112-14, 116, 121, 127, 131-32, 134»</w:t>
                    <w:br/>
                    <w:t>35, 137, 139, 187, 192</w:t>
                    <w:br/>
                    <w:t xml:space="preserve">Mt, Yeti </w:t>
                  </w:r>
                  <w:r>
                    <w:rPr>
                      <w:rStyle w:val="CharStyle331"/>
                    </w:rPr>
                    <w:t>弇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57</w:t>
                    <w:br/>
                    <w:t>music 172, 174^81, 1B4</w:t>
                    <w:br/>
                    <w:t xml:space="preserve">Mu t’ien-tzu chuan </w:t>
                  </w:r>
                  <w:r>
                    <w:rPr>
                      <w:rStyle w:val="CharStyle331"/>
                    </w:rPr>
                    <w:t>穆天子傳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54» 56</w:t>
                    <w:br/>
                    <w:t>myths of the empire 157-58, 160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10" w:line="20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 xml:space="preserve">“Nung chan” </w:t>
                  </w:r>
                  <w:r>
                    <w:rPr>
                      <w:rStyle w:val="CharStyle331"/>
                    </w:rPr>
                    <w:t>農戰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26-27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6" w:line="24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>opening topoi 130-33</w:t>
                    <w:br/>
                    <w:t xml:space="preserve">orality 94-95,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104, 120, </w:t>
                  </w:r>
                  <w:r>
                    <w:rPr>
                      <w:rStyle w:val="CharStyle125"/>
                    </w:rPr>
                    <w:t>124</w:t>
                    <w:br/>
                    <w:t>oracle~bone inscriptions 57</w:t>
                    <w:br/>
                    <w:t xml:space="preserve">Ou-yang Hsiii </w:t>
                  </w:r>
                  <w:r>
                    <w:rPr>
                      <w:rStyle w:val="CharStyle331"/>
                    </w:rPr>
                    <w:t>歐魯修</w:t>
                  </w:r>
                  <w:r>
                    <w:rPr>
                      <w:rStyle w:val="CharStyle125"/>
                    </w:rPr>
                    <w:t>（1007 - 1072) 64</w:t>
                  </w:r>
                </w:p>
                <w:p>
                  <w:pPr>
                    <w:pStyle w:val="Style124"/>
                    <w:tabs>
                      <w:tab w:leader="none" w:pos="186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5" w:lineRule="exact"/>
                    <w:ind w:left="0" w:right="0" w:firstLine="40"/>
                  </w:pPr>
                  <w:r>
                    <w:rPr>
                      <w:rStyle w:val="CharStyle125"/>
                    </w:rPr>
                    <w:t>pa-</w:t>
                  </w:r>
                  <w:r>
                    <w:rPr>
                      <w:rStyle w:val="CharStyle331"/>
                    </w:rPr>
                    <w:t>血找八神</w:t>
                  </w:r>
                  <w:r>
                    <w:rPr>
                      <w:rStyle w:val="CharStyle125"/>
                      <w:lang w:val="zh-TW" w:eastAsia="zh-TW" w:bidi="zh-TW"/>
                    </w:rPr>
                    <w:tab/>
                  </w:r>
                  <w:r>
                    <w:rPr>
                      <w:rStyle w:val="CharStyle125"/>
                    </w:rPr>
                    <w:t>114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5" w:lineRule="exact"/>
                    <w:ind w:left="740" w:right="0" w:hanging="8"/>
                  </w:pPr>
                  <w:r>
                    <w:rPr>
                      <w:rStyle w:val="CharStyle331"/>
                    </w:rPr>
                    <w:t>百家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190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5" w:lineRule="exact"/>
                    <w:ind w:left="0" w:right="0" w:firstLine="1126"/>
                  </w:pPr>
                  <w:r>
                    <w:rPr>
                      <w:rStyle w:val="CharStyle331"/>
                    </w:rPr>
                    <w:t>白虎通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110, 112, </w:t>
                  </w:r>
                  <w:r>
                    <w:rPr>
                      <w:rStyle w:val="CharStyle125"/>
                    </w:rPr>
                    <w:t>174</w:t>
                    <w:br/>
                    <w:t xml:space="preserve">PanKu </w:t>
                  </w:r>
                  <w:r>
                    <w:rPr>
                      <w:rStyle w:val="CharStyle331"/>
                    </w:rPr>
                    <w:t>班固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32-92) 144</w:t>
                    <w:br/>
                    <w:t>past-present-future pattern 98» 147, 154</w:t>
                    <w:br/>
                  </w:r>
                  <w:r>
                    <w:rPr>
                      <w:rStyle w:val="CharStyle331"/>
                    </w:rPr>
                    <w:t>北堂書鈔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33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 xml:space="preserve">Pei-ti </w:t>
                  </w:r>
                  <w:r>
                    <w:rPr>
                      <w:rStyle w:val="CharStyle331"/>
                    </w:rPr>
                    <w:t>北地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H)6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 xml:space="preserve">P’ei Yin </w:t>
                  </w:r>
                  <w:r>
                    <w:rPr>
                      <w:rStyle w:val="CharStyle600"/>
                    </w:rPr>
                    <w:t>裴驅</w:t>
                  </w:r>
                  <w:r>
                    <w:rPr>
                      <w:rStyle w:val="CharStyle600"/>
                      <w:lang w:val="en-US" w:eastAsia="en-US" w:bidi="en-US"/>
                    </w:rPr>
                    <w:t>（</w:t>
                  </w:r>
                  <w:r>
                    <w:rPr>
                      <w:rStyle w:val="CharStyle601"/>
                    </w:rPr>
                    <w:t xml:space="preserve">fl. </w:t>
                  </w:r>
                  <w:r>
                    <w:rPr>
                      <w:rStyle w:val="CharStyle125"/>
                    </w:rPr>
                    <w:t xml:space="preserve">438) 37,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42, 44, </w:t>
                  </w:r>
                  <w:r>
                    <w:rPr>
                      <w:rStyle w:val="CharStyle125"/>
                    </w:rPr>
                    <w:t>47-48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>performance 96,142-48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40"/>
                  </w:pPr>
                  <w:r>
                    <w:rPr>
                      <w:rStyle w:val="CharStyle125"/>
                    </w:rPr>
                    <w:t>pemanence, topos of; see also immortal-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84" type="#_x0000_t202" style="position:absolute;margin-left:188.5pt;margin-top:36.65pt;width:173.3pt;height:520.75pt;z-index:-1258293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2" w:lineRule="exact"/>
                    <w:ind w:left="280" w:right="180" w:firstLine="8"/>
                  </w:pPr>
                  <w:r>
                    <w:rPr>
                      <w:rStyle w:val="CharStyle125"/>
                    </w:rPr>
                    <w:t xml:space="preserve">ity, longevity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50, </w:t>
                  </w:r>
                  <w:r>
                    <w:rPr>
                      <w:rStyle w:val="CharStyle125"/>
                    </w:rPr>
                    <w:t xml:space="preserve">137-38, </w:t>
                  </w:r>
                  <w:r>
                    <w:rPr>
                      <w:rStyle w:val="CharStyle125"/>
                      <w:lang w:val="zh-TW" w:eastAsia="zh-TW" w:bidi="zh-TW"/>
                    </w:rPr>
                    <w:t>145, 147,</w:t>
                    <w:br/>
                  </w:r>
                  <w:r>
                    <w:rPr>
                      <w:rStyle w:val="CharStyle125"/>
                    </w:rPr>
                    <w:t>160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8" w:lineRule="exact"/>
                    <w:ind w:left="0" w:right="0" w:firstLine="59"/>
                  </w:pPr>
                  <w:r>
                    <w:rPr>
                      <w:rStyle w:val="CharStyle125"/>
                    </w:rPr>
                    <w:t xml:space="preserve">Ping-yang </w:t>
                  </w:r>
                  <w:r>
                    <w:rPr>
                      <w:rStyle w:val="CharStyle331"/>
                    </w:rPr>
                    <w:t>平陽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68</w:t>
                    <w:br/>
                  </w:r>
                  <w:r>
                    <w:rPr>
                      <w:rStyle w:val="CharStyle332"/>
                    </w:rPr>
                    <w:t>po-shih</w:t>
                  </w:r>
                  <w:r>
                    <w:rPr>
                      <w:rStyle w:val="CharStyle125"/>
                    </w:rPr>
                    <w:t xml:space="preserve"> t#± erudites</w:t>
                    <w:br/>
                    <w:t>praise 96, 123, 146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80" w:right="0" w:hanging="221"/>
                  </w:pPr>
                  <w:r>
                    <w:rPr>
                      <w:rStyle w:val="CharStyle125"/>
                    </w:rPr>
                    <w:t>prayer for blessings 96-99</w:t>
                  </w:r>
                  <w:r>
                    <w:rPr>
                      <w:rStyle w:val="CharStyle125"/>
                      <w:vertAlign w:val="subscript"/>
                    </w:rPr>
                    <w:t>T</w:t>
                  </w:r>
                  <w:r>
                    <w:rPr>
                      <w:rStyle w:val="CharStyle125"/>
                    </w:rPr>
                    <w:t xml:space="preserve"> 100-101, 123,</w:t>
                    <w:br/>
                    <w:t>146-47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4" w:line="245" w:lineRule="exact"/>
                    <w:ind w:left="0" w:right="0" w:firstLine="59"/>
                  </w:pPr>
                  <w:r>
                    <w:rPr>
                      <w:rStyle w:val="CharStyle125"/>
                    </w:rPr>
                    <w:t>prototext 125, 138, 142, 147</w:t>
                    <w:br/>
                    <w:t>PuCh’i</w:t>
                  </w:r>
                  <w:r>
                    <w:rPr>
                      <w:rStyle w:val="CharStyle331"/>
                    </w:rPr>
                    <w:t>七以不其簋</w:t>
                  </w:r>
                  <w:r>
                    <w:rPr>
                      <w:rStyle w:val="CharStyle125"/>
                    </w:rPr>
                    <w:t>65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6" w:line="240" w:lineRule="exact"/>
                    <w:ind w:left="0" w:right="0" w:firstLine="59"/>
                  </w:pPr>
                  <w:r>
                    <w:rPr>
                      <w:rStyle w:val="CharStyle125"/>
                    </w:rPr>
                    <w:t>reciprocity 145» 147</w:t>
                    <w:br/>
                    <w:t>response to the prayer 102</w:t>
                    <w:br/>
                    <w:t>rhymes 103, 126-28, 130-32, 136-38</w:t>
                    <w:br/>
                    <w:t>ritual language 94, 119, 124, 130, 137,</w:t>
                    <w:br/>
                    <w:t>148, 150, 152-54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5" w:lineRule="exact"/>
                    <w:ind w:left="280" w:right="0" w:hanging="221"/>
                  </w:pPr>
                  <w:r>
                    <w:rPr>
                      <w:rStyle w:val="CharStyle125"/>
                    </w:rPr>
                    <w:t xml:space="preserve">schools of thought; see also </w:t>
                  </w:r>
                  <w:r>
                    <w:rPr>
                      <w:rStyle w:val="CharStyle332"/>
                    </w:rPr>
                    <w:t>pai chia</w:t>
                  </w:r>
                  <w:r>
                    <w:rPr>
                      <w:rStyle w:val="CharStyle125"/>
                    </w:rPr>
                    <w:t xml:space="preserve"> </w:t>
                  </w:r>
                  <w:r>
                    <w:rPr>
                      <w:rStyle w:val="CharStyle125"/>
                      <w:lang w:val="zh-TW" w:eastAsia="zh-TW" w:bidi="zh-TW"/>
                    </w:rPr>
                    <w:t>164,</w:t>
                    <w:br/>
                  </w:r>
                  <w:r>
                    <w:rPr>
                      <w:rStyle w:val="CharStyle125"/>
                    </w:rPr>
                    <w:t>166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59"/>
                  </w:pPr>
                  <w:r>
                    <w:rPr>
                      <w:rStyle w:val="CharStyle125"/>
                    </w:rPr>
                    <w:t>Second Generation [Thearch]</w:t>
                  </w:r>
                  <w:r>
                    <w:rPr>
                      <w:rStyle w:val="CharStyle125"/>
                      <w:lang w:val="zh-TW" w:eastAsia="zh-TW" w:bidi="zh-TW"/>
                    </w:rPr>
                    <w:t>(</w:t>
                  </w:r>
                  <w:r>
                    <w:rPr>
                      <w:rStyle w:val="CharStyle331"/>
                    </w:rPr>
                    <w:t>二世，</w:t>
                  </w:r>
                  <w:r>
                    <w:rPr>
                      <w:rStyle w:val="CharStyle125"/>
                    </w:rPr>
                    <w:t>r. 210</w:t>
                    <w:br/>
                    <w:t xml:space="preserve">-207 B,C) 4-5,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13, 23, </w:t>
                  </w:r>
                  <w:r>
                    <w:rPr>
                      <w:rStyle w:val="CharStyle125"/>
                    </w:rPr>
                    <w:t xml:space="preserve">25, </w:t>
                  </w:r>
                  <w:r>
                    <w:rPr>
                      <w:rStyle w:val="CharStyle125"/>
                      <w:lang w:val="zh-TW" w:eastAsia="zh-TW" w:bidi="zh-TW"/>
                    </w:rPr>
                    <w:t>62, 146</w:t>
                  </w:r>
                  <w:r>
                    <w:rPr>
                      <w:rStyle w:val="CharStyle331"/>
                    </w:rPr>
                    <w:t>，</w:t>
                    <w:br/>
                  </w:r>
                  <w:r>
                    <w:rPr>
                      <w:rStyle w:val="CharStyle125"/>
                    </w:rPr>
                    <w:t>161, 169, 185, 189</w:t>
                    <w:br/>
                    <w:t>self-referentiality 121, 133, 138, 140-47</w:t>
                    <w:br/>
                  </w:r>
                  <w:r>
                    <w:rPr>
                      <w:rStyle w:val="CharStyle331"/>
                    </w:rPr>
                    <w:t>山海經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33</w:t>
                    <w:br/>
                    <w:t>57</w:t>
                  </w:r>
                  <w:r>
                    <w:rPr>
                      <w:rStyle w:val="CharStyle331"/>
                    </w:rPr>
                    <w:t>扣叹从</w:t>
                  </w:r>
                  <w:r>
                    <w:rPr>
                      <w:rStyle w:val="CharStyle125"/>
                    </w:rPr>
                    <w:t>w</w:t>
                  </w:r>
                  <w:r>
                    <w:rPr>
                      <w:rStyle w:val="CharStyle331"/>
                    </w:rPr>
                    <w:t>商君書</w:t>
                  </w:r>
                  <w:r>
                    <w:rPr>
                      <w:rStyle w:val="CharStyle125"/>
                    </w:rPr>
                    <w:t>14, 17, 21,</w:t>
                    <w:br/>
                    <w:t xml:space="preserve">26-27,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29, 33, 38, 40, 42, 135, </w:t>
                  </w:r>
                  <w:r>
                    <w:rPr>
                      <w:rStyle w:val="CharStyle125"/>
                    </w:rPr>
                    <w:t>170-71</w:t>
                    <w:br/>
                    <w:t xml:space="preserve">“Shangnung” </w:t>
                  </w:r>
                  <w:r>
                    <w:rPr>
                      <w:rStyle w:val="CharStyle331"/>
                    </w:rPr>
                    <w:t>上農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27</w:t>
                    <w:br/>
                  </w:r>
                  <w:r>
                    <w:rPr>
                      <w:rStyle w:val="CharStyle331"/>
                    </w:rPr>
                    <w:t>幼伽</w:t>
                  </w:r>
                  <w:r>
                    <w:rPr>
                      <w:rStyle w:val="CharStyle125"/>
                    </w:rPr>
                    <w:t xml:space="preserve">gd/iM </w:t>
                  </w:r>
                  <w:r>
                    <w:rPr>
                      <w:rStyle w:val="CharStyle331"/>
                    </w:rPr>
                    <w:t>尚書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8, </w:t>
                  </w:r>
                  <w:r>
                    <w:rPr>
                      <w:rStyle w:val="CharStyle125"/>
                    </w:rPr>
                    <w:t xml:space="preserve">14-15,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17, </w:t>
                  </w:r>
                  <w:r>
                    <w:rPr>
                      <w:rStyle w:val="CharStyle125"/>
                    </w:rPr>
                    <w:t xml:space="preserve">20-21, </w:t>
                  </w:r>
                  <w:r>
                    <w:rPr>
                      <w:rStyle w:val="CharStyle125"/>
                      <w:lang w:val="zh-TW" w:eastAsia="zh-TW" w:bidi="zh-TW"/>
                    </w:rPr>
                    <w:t>33,</w:t>
                    <w:br/>
                    <w:t>38, 42, 51</w:t>
                  </w:r>
                  <w:r>
                    <w:rPr>
                      <w:rStyle w:val="CharStyle331"/>
                    </w:rPr>
                    <w:t>，</w:t>
                  </w:r>
                  <w:r>
                    <w:rPr>
                      <w:rStyle w:val="CharStyle125"/>
                    </w:rPr>
                    <w:t>110-11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113, </w:t>
                  </w:r>
                  <w:r>
                    <w:rPr>
                      <w:rStyle w:val="CharStyle125"/>
                    </w:rPr>
                    <w:t xml:space="preserve">116-17, </w:t>
                  </w:r>
                  <w:r>
                    <w:rPr>
                      <w:rStyle w:val="CharStyle125"/>
                      <w:lang w:val="zh-TW" w:eastAsia="zh-TW" w:bidi="zh-TW"/>
                    </w:rPr>
                    <w:t>125,</w:t>
                    <w:br/>
                  </w:r>
                  <w:r>
                    <w:rPr>
                      <w:rStyle w:val="CharStyle125"/>
                    </w:rPr>
                    <w:t>134, 181, 184, 189-93, 195</w:t>
                    <w:br/>
                    <w:t xml:space="preserve">Shang Yang </w:t>
                  </w:r>
                  <w:r>
                    <w:rPr>
                      <w:rStyle w:val="CharStyle331"/>
                    </w:rPr>
                    <w:t>商鞅</w:t>
                  </w:r>
                  <w:r>
                    <w:rPr>
                      <w:rStyle w:val="CharStyle331"/>
                      <w:lang w:val="en-US" w:eastAsia="en-US" w:bidi="en-US"/>
                    </w:rPr>
                    <w:t>（</w:t>
                  </w:r>
                  <w:r>
                    <w:rPr>
                      <w:rStyle w:val="CharStyle125"/>
                    </w:rPr>
                    <w:t>d. 338 B,C.) 26-28,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80" w:right="0" w:firstLine="8"/>
                  </w:pPr>
                  <w:r>
                    <w:rPr>
                      <w:rStyle w:val="CharStyle125"/>
                    </w:rPr>
                    <w:t>69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59"/>
                  </w:pPr>
                  <w:r>
                    <w:rPr>
                      <w:rStyle w:val="CharStyle125"/>
                    </w:rPr>
                    <w:t xml:space="preserve">Shen Ch’in4ian </w:t>
                  </w:r>
                  <w:r>
                    <w:rPr>
                      <w:rStyle w:val="CharStyle331"/>
                    </w:rPr>
                    <w:t>沈欽韓</w:t>
                  </w:r>
                  <w:r>
                    <w:rPr>
                      <w:rStyle w:val="CharStyle125"/>
                    </w:rPr>
                    <w:t>（1775 - 1831)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80" w:right="0" w:firstLine="8"/>
                  </w:pPr>
                  <w:r>
                    <w:rPr>
                      <w:rStyle w:val="CharStyle125"/>
                    </w:rPr>
                    <w:t>170</w:t>
                  </w:r>
                </w:p>
                <w:p>
                  <w:pPr>
                    <w:pStyle w:val="Style2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59"/>
                  </w:pPr>
                  <w:r>
                    <w:rPr>
                      <w:rStyle w:val="CharStyle602"/>
                      <w:i w:val="0"/>
                      <w:iCs w:val="0"/>
                    </w:rPr>
                    <w:t xml:space="preserve">Shen-rmng </w:t>
                  </w:r>
                  <w:r>
                    <w:rPr>
                      <w:rStyle w:val="CharStyle603"/>
                      <w:i w:val="0"/>
                      <w:iCs w:val="0"/>
                    </w:rPr>
                    <w:t>神農</w:t>
                  </w:r>
                  <w:r>
                    <w:rPr>
                      <w:rStyle w:val="CharStyle602"/>
                      <w:lang w:val="zh-TW" w:eastAsia="zh-TW" w:bidi="zh-TW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02"/>
                      <w:i w:val="0"/>
                      <w:iCs w:val="0"/>
                    </w:rPr>
                    <w:t>14</w:t>
                    <w:br/>
                  </w:r>
                  <w:r>
                    <w:rPr>
                      <w:rStyle w:val="CharStyle604"/>
                      <w:i w:val="0"/>
                      <w:iCs w:val="0"/>
                    </w:rPr>
                    <w:t>幼抓</w:t>
                  </w:r>
                  <w:r>
                    <w:rPr>
                      <w:rStyle w:val="CharStyle605"/>
                      <w:lang w:val="zh-TW" w:eastAsia="zh-TW" w:bidi="zh-TW"/>
                      <w:i w:val="0"/>
                      <w:iCs w:val="0"/>
                    </w:rPr>
                    <w:t>•</w:t>
                  </w:r>
                  <w:r>
                    <w:rPr>
                      <w:rStyle w:val="CharStyle604"/>
                      <w:i w:val="0"/>
                      <w:iCs w:val="0"/>
                    </w:rPr>
                    <w:t>如慎子</w:t>
                  </w:r>
                  <w:r>
                    <w:rPr>
                      <w:rStyle w:val="CharStyle605"/>
                      <w:i w:val="0"/>
                      <w:iCs w:val="0"/>
                    </w:rPr>
                    <w:t>21</w:t>
                    <w:br/>
                  </w:r>
                  <w:r>
                    <w:rPr>
                      <w:rStyle w:val="CharStyle577"/>
                      <w:i/>
                      <w:iCs/>
                    </w:rPr>
                    <w:t>Shih Shih-ching</w:t>
                  </w:r>
                </w:p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59"/>
                  </w:pPr>
                  <w:r>
                    <w:rPr>
                      <w:rStyle w:val="CharStyle125"/>
                    </w:rPr>
                    <w:t xml:space="preserve">Shih-ching see also </w:t>
                  </w:r>
                  <w:r>
                    <w:rPr>
                      <w:rStyle w:val="CharStyle332"/>
                    </w:rPr>
                    <w:t>Mao shih</w:t>
                  </w:r>
                  <w:r>
                    <w:rPr>
                      <w:rStyle w:val="CharStyle125"/>
                    </w:rPr>
                    <w:t xml:space="preserve"> 6, 8,</w:t>
                    <w:br/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14, 20, </w:t>
                  </w:r>
                  <w:r>
                    <w:rPr>
                      <w:rStyle w:val="CharStyle125"/>
                    </w:rPr>
                    <w:t xml:space="preserve">30-32, 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38, 47, 53, </w:t>
                  </w:r>
                  <w:r>
                    <w:rPr>
                      <w:rStyle w:val="CharStyle125"/>
                    </w:rPr>
                    <w:t xml:space="preserve">62-63, </w:t>
                  </w:r>
                  <w:r>
                    <w:rPr>
                      <w:rStyle w:val="CharStyle125"/>
                      <w:lang w:val="zh-TW" w:eastAsia="zh-TW" w:bidi="zh-TW"/>
                    </w:rPr>
                    <w:t>66</w:t>
                  </w:r>
                  <w:r>
                    <w:rPr>
                      <w:rStyle w:val="CharStyle331"/>
                    </w:rPr>
                    <w:t>，</w:t>
                    <w:br/>
                  </w:r>
                  <w:r>
                    <w:rPr>
                      <w:rStyle w:val="CharStyle125"/>
                    </w:rPr>
                    <w:t>93-94, 96*97, 101, 128-29, 134, 140,</w:t>
                    <w:br/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142, </w:t>
                  </w:r>
                  <w:r>
                    <w:rPr>
                      <w:rStyle w:val="CharStyle125"/>
                    </w:rPr>
                    <w:t>1S1</w:t>
                  </w:r>
                  <w:r>
                    <w:rPr>
                      <w:rStyle w:val="CharStyle331"/>
                      <w:lang w:val="en-US" w:eastAsia="en-US" w:bidi="en-US"/>
                    </w:rPr>
                    <w:t>，</w:t>
                  </w:r>
                  <w:r>
                    <w:rPr>
                      <w:rStyle w:val="CharStyle125"/>
                    </w:rPr>
                    <w:t>189-93, 195</w:t>
                    <w:br/>
                    <w:t xml:space="preserve">“Shihkuo” </w:t>
                  </w:r>
                  <w:r>
                    <w:rPr>
                      <w:rStyle w:val="CharStyle331"/>
                    </w:rPr>
                    <w:t>十過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89</w:t>
                    <w:br/>
                    <w:t xml:space="preserve">jSW/z mzVig </w:t>
                  </w:r>
                  <w:r>
                    <w:rPr>
                      <w:rStyle w:val="CharStyle331"/>
                    </w:rPr>
                    <w:t>釋名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144</w:t>
                    <w:br/>
                    <w:t xml:space="preserve">“Shih-shuo-Uieh” </w:t>
                  </w:r>
                  <w:r>
                    <w:rPr>
                      <w:rStyle w:val="CharStyle331"/>
                    </w:rPr>
                    <w:t>史説略</w:t>
                  </w:r>
                  <w:r>
                    <w:rPr>
                      <w:rStyle w:val="CharStyle125"/>
                      <w:lang w:val="zh-TW" w:eastAsia="zh-TW" w:bidi="zh-TW"/>
                    </w:rPr>
                    <w:t xml:space="preserve"> </w:t>
                  </w:r>
                  <w:r>
                    <w:rPr>
                      <w:rStyle w:val="CharStyle125"/>
                    </w:rPr>
                    <w:t>i86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INDEX 219</w:t>
      </w:r>
      <w:r>
        <w:br w:type="page"/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29"/>
        <w:sectPr>
          <w:headerReference w:type="default" r:id="rId134"/>
          <w:pgSz w:w="10259" w:h="13372"/>
          <w:pgMar w:top="1058" w:left="1514" w:right="1479" w:bottom="1135" w:header="0" w:footer="3" w:gutter="0"/>
          <w:rtlGutter w:val="0"/>
          <w:cols w:space="720"/>
          <w:pgNumType w:start="225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220 INDEX</w:t>
      </w:r>
    </w:p>
    <w:p>
      <w:pPr>
        <w:widowControl w:val="0"/>
        <w:spacing w:before="116" w:after="116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0259" w:h="1337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“Shoujen” </w:t>
      </w:r>
      <w:r>
        <w:rPr>
          <w:rStyle w:val="CharStyle260"/>
        </w:rPr>
        <w:t>壽人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177, 179</w:t>
        <w:br/>
      </w:r>
      <w:r>
        <w:rPr>
          <w:rStyle w:val="CharStyle221"/>
        </w:rPr>
        <w:t>Shu Shang-shu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Shu-sunT’ung </w:t>
      </w:r>
      <w:r>
        <w:rPr>
          <w:rStyle w:val="CharStyle260"/>
        </w:rPr>
        <w:t>叔孫通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29,</w:t>
      </w:r>
      <w:r>
        <w:rPr>
          <w:rStyle w:val="CharStyle260"/>
        </w:rPr>
        <w:t>〖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70,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172-73,</w:t>
        <w:br/>
        <w:t>176-79, 181, 184-87, 189</w:t>
        <w:br/>
      </w:r>
      <w:r>
        <w:rPr>
          <w:rStyle w:val="CharStyle221"/>
        </w:rPr>
        <w:t xml:space="preserve">Shui-ching chu </w:t>
      </w:r>
      <w:r>
        <w:rPr>
          <w:rStyle w:val="CharStyle607"/>
        </w:rPr>
        <w:t>水經注</w:t>
      </w:r>
      <w:r>
        <w:rPr>
          <w:rStyle w:val="CharStyle221"/>
          <w:lang w:val="zh-TW" w:eastAsia="zh-TW" w:bidi="zh-TW"/>
        </w:rPr>
        <w:t xml:space="preserve"> I，</w:t>
      </w:r>
      <w:r>
        <w:rPr>
          <w:rStyle w:val="CharStyle221"/>
        </w:rPr>
        <w:t>62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Shui-hu-ti </w:t>
      </w:r>
      <w:r>
        <w:rPr>
          <w:rStyle w:val="CharStyle260"/>
        </w:rPr>
        <w:t>睡虎地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28,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107, 134, 165,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400" w:firstLine="275"/>
      </w:pPr>
      <w:r>
        <w:rPr>
          <w:lang w:val="en-US" w:eastAsia="en-US" w:bidi="en-US"/>
          <w:w w:val="100"/>
          <w:spacing w:val="0"/>
          <w:color w:val="000000"/>
          <w:position w:val="0"/>
        </w:rPr>
        <w:t>167, 188, 191</w:t>
        <w:br/>
        <w:t xml:space="preserve">Shim </w:t>
      </w:r>
      <w:r>
        <w:rPr>
          <w:rStyle w:val="CharStyle260"/>
        </w:rPr>
        <w:t>舜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38-39,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42, 47, 107,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110-11,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400" w:firstLine="275"/>
      </w:pPr>
      <w:r>
        <w:rPr>
          <w:lang w:val="en-US" w:eastAsia="en-US" w:bidi="en-US"/>
          <w:w w:val="100"/>
          <w:spacing w:val="0"/>
          <w:color w:val="000000"/>
          <w:position w:val="0"/>
        </w:rPr>
        <w:t>113, 115, 118, 125, 162, 174, 192</w:t>
        <w:br/>
        <w:t>c/u’dW</w:t>
      </w:r>
      <w:r>
        <w:rPr>
          <w:rStyle w:val="CharStyle260"/>
        </w:rPr>
        <w:t>卻説文解字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</w:t>
        <w:br/>
      </w:r>
      <w:r>
        <w:rPr>
          <w:rStyle w:val="CharStyle221"/>
        </w:rPr>
        <w:t>Songs Shih-ching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sovereignty 57, 109, 115</w:t>
        <w:br/>
        <w:t xml:space="preserve">Ssu </w:t>
      </w:r>
      <w:r>
        <w:rPr>
          <w:rStyle w:val="CharStyle260"/>
        </w:rPr>
        <w:t>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river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157</w:t>
        <w:br/>
      </w:r>
      <w:r>
        <w:rPr>
          <w:rStyle w:val="CharStyle260"/>
        </w:rPr>
        <w:t>四方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12,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30</w:t>
        <w:br/>
      </w:r>
      <w:r>
        <w:rPr>
          <w:rStyle w:val="CharStyle260"/>
        </w:rPr>
        <w:t>私學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191，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194</w:t>
        <w:br/>
        <w:t xml:space="preserve">Ssu-ma Chen </w:t>
      </w:r>
      <w:r>
        <w:rPr>
          <w:rStyle w:val="CharStyle260"/>
        </w:rPr>
        <w:t>司馬貞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（fL 745) 44-45</w:t>
      </w:r>
      <w:r>
        <w:rPr>
          <w:rStyle w:val="CharStyle260"/>
          <w:lang w:val="en-US" w:eastAsia="en-US" w:bidi="en-US"/>
        </w:rPr>
        <w:t>，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275"/>
      </w:pPr>
      <w:r>
        <w:rPr>
          <w:lang w:val="en-US" w:eastAsia="en-US" w:bidi="en-US"/>
          <w:w w:val="100"/>
          <w:spacing w:val="0"/>
          <w:color w:val="000000"/>
          <w:position w:val="0"/>
        </w:rPr>
        <w:t>113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Ssu-ma Ch’ien </w:t>
      </w:r>
      <w:r>
        <w:rPr>
          <w:rStyle w:val="CharStyle260"/>
        </w:rPr>
        <w:t>司馬遷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（145 - ca. 85 B*C.)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26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3, 5,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155-56,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158,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160</w:t>
        <w:br/>
        <w:t xml:space="preserve">Ssu-maT，an </w:t>
      </w:r>
      <w:r>
        <w:rPr>
          <w:rStyle w:val="CharStyle260"/>
        </w:rPr>
        <w:t>司馬談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d. ca. 110 B*C) </w:t>
      </w:r>
      <w:r>
        <w:rPr>
          <w:lang w:val="zh-TW" w:eastAsia="zh-TW" w:bidi="zh-TW"/>
          <w:w w:val="100"/>
          <w:spacing w:val="0"/>
          <w:color w:val="000000"/>
          <w:position w:val="0"/>
        </w:rPr>
        <w:t>9,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164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>statement of dedication 99,142,147</w:t>
        <w:br/>
        <w:t>statement of merit; see also announcement</w:t>
        <w:br/>
        <w:t>of merits 101,147</w:t>
        <w:br/>
        <w:t>statement of purpose 99,100401</w:t>
        <w:br/>
        <w:t xml:space="preserve">stele inscription </w:t>
      </w:r>
      <w:r>
        <w:rPr>
          <w:rStyle w:val="CharStyle221"/>
        </w:rPr>
        <w:t>ipei W)</w:t>
      </w:r>
      <w:r>
        <w:rPr>
          <w:rStyle w:val="CharStyle608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 genre 56,</w:t>
        <w:br/>
        <w:t>143-44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stone drums 51-54,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56,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58</w:t>
        <w:br/>
        <w:t xml:space="preserve">■Swjkjhw </w:t>
      </w:r>
      <w:r>
        <w:rPr>
          <w:rStyle w:val="CharStyle260"/>
        </w:rPr>
        <w:t>隋書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Sun Hsing-yen </w:t>
      </w:r>
      <w:r>
        <w:rPr>
          <w:rStyle w:val="CharStyle260"/>
        </w:rPr>
        <w:t>孫星衍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（1753 - 1818) 186</w:t>
        <w:br/>
        <w:t xml:space="preserve">Sun I-jang </w:t>
      </w:r>
      <w:r>
        <w:rPr>
          <w:rStyle w:val="CharStyle260"/>
        </w:rPr>
        <w:t>孫詒讓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（1848 - 1908) 51</w:t>
        <w:br/>
      </w:r>
      <w:r>
        <w:rPr>
          <w:rStyle w:val="CharStyle260"/>
        </w:rPr>
        <w:t>似邱頌</w:t>
      </w:r>
      <w:r>
        <w:rPr>
          <w:rStyle w:val="CharStyle260"/>
          <w:lang w:val="en-US" w:eastAsia="en-US" w:bidi="en-US"/>
        </w:rPr>
        <w:t>〖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9-20,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30, 62, 95, 140,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143-44</w:t>
        <w:br/>
      </w:r>
      <w:r>
        <w:rPr>
          <w:rStyle w:val="CharStyle260"/>
        </w:rPr>
        <w:t>誦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19, 140,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en-US" w:eastAsia="en-US" w:bidi="en-US"/>
          <w:w w:val="100"/>
          <w:spacing w:val="0"/>
          <w:color w:val="000000"/>
          <w:position w:val="0"/>
        </w:rPr>
        <w:t>*44</w:t>
        <w:br/>
        <w:t xml:space="preserve">Sung Jen-tsung </w:t>
      </w:r>
      <w:r>
        <w:rPr>
          <w:rStyle w:val="CharStyle260"/>
        </w:rPr>
        <w:t>宋仁宗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r* 1022 - 1063)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178" w:line="238" w:lineRule="exact"/>
        <w:ind w:left="0" w:right="0" w:firstLine="275"/>
      </w:pPr>
      <w:r>
        <w:rPr>
          <w:lang w:val="en-US" w:eastAsia="en-US" w:bidi="en-US"/>
          <w:w w:val="100"/>
          <w:spacing w:val="0"/>
          <w:color w:val="000000"/>
          <w:position w:val="0"/>
        </w:rPr>
        <w:t>64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la-hstleh” </w:t>
      </w:r>
      <w:r>
        <w:rPr>
          <w:rStyle w:val="CharStyle260"/>
        </w:rPr>
        <w:t>大學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192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900" w:firstLine="1169"/>
      </w:pPr>
      <w:r>
        <w:rPr>
          <w:rStyle w:val="CharStyle260"/>
        </w:rPr>
        <w:t>大戴禮記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18,28</w:t>
        <w:br/>
      </w:r>
      <w:r>
        <w:rPr>
          <w:rStyle w:val="CharStyle260"/>
        </w:rPr>
        <w:t>叮</w:t>
      </w:r>
      <w:r>
        <w:rPr>
          <w:lang w:val="en-US" w:eastAsia="en-US" w:bidi="en-US"/>
          <w:w w:val="100"/>
          <w:spacing w:val="0"/>
          <w:color w:val="000000"/>
          <w:position w:val="0"/>
        </w:rPr>
        <w:t>a-wu”</w:t>
      </w:r>
      <w:r>
        <w:rPr>
          <w:rStyle w:val="CharStyle260"/>
        </w:rPr>
        <w:t>大武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177</w:t>
        <w:br/>
        <w:t xml:space="preserve">“TaYtimo” </w:t>
      </w:r>
      <w:r>
        <w:rPr>
          <w:rStyle w:val="CharStyle260"/>
        </w:rPr>
        <w:t>大禹謨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51</w:t>
        <w:br/>
        <w:t xml:space="preserve">TaUsung </w:t>
      </w:r>
      <w:r>
        <w:rPr>
          <w:rStyle w:val="CharStyle260"/>
        </w:rPr>
        <w:t>岱宗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U0</w:t>
        <w:br/>
      </w:r>
      <w:r>
        <w:rPr>
          <w:rStyle w:val="CharStyle566"/>
        </w:rPr>
        <w:t xml:space="preserve">t’aiUng </w:t>
      </w:r>
      <w:r>
        <w:rPr>
          <w:rStyle w:val="CharStyle609"/>
        </w:rPr>
        <w:t>太常</w:t>
      </w:r>
      <w:r>
        <w:rPr>
          <w:rStyle w:val="CharStyle566"/>
          <w:lang w:val="zh-TW" w:eastAsia="zh-TW" w:bidi="zh-TW"/>
        </w:rPr>
        <w:t xml:space="preserve"> </w:t>
      </w:r>
      <w:r>
        <w:rPr>
          <w:rStyle w:val="CharStyle566"/>
        </w:rPr>
        <w:t>185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z’m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260"/>
        </w:rPr>
        <w:t>办太傅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185</w:t>
      </w:r>
    </w:p>
    <w:p>
      <w:pPr>
        <w:pStyle w:val="Style61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520"/>
      </w:pPr>
      <w:r>
        <w:br w:type="column"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t’ai-hsUeh </w:t>
      </w:r>
      <w:r>
        <w:rPr>
          <w:rStyle w:val="CharStyle612"/>
          <w:b w:val="0"/>
          <w:bCs w:val="0"/>
          <w:i/>
          <w:iCs/>
        </w:rPr>
        <w:t>太學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191</w:t>
        <w:br/>
      </w:r>
      <w:r>
        <w:rPr>
          <w:rStyle w:val="CharStyle613"/>
          <w:b w:val="0"/>
          <w:bCs w:val="0"/>
          <w:i w:val="0"/>
          <w:iCs w:val="0"/>
        </w:rPr>
        <w:t xml:space="preserve">T’aH </w:t>
      </w:r>
      <w:r>
        <w:rPr>
          <w:rStyle w:val="CharStyle614"/>
          <w:b w:val="0"/>
          <w:bCs w:val="0"/>
          <w:i w:val="0"/>
          <w:iCs w:val="0"/>
        </w:rPr>
        <w:t>太一</w:t>
      </w:r>
      <w:r>
        <w:rPr>
          <w:rStyle w:val="CharStyle613"/>
          <w:lang w:val="zh-TW" w:eastAsia="zh-TW" w:bidi="zh-TW"/>
          <w:b w:val="0"/>
          <w:bCs w:val="0"/>
          <w:i w:val="0"/>
          <w:iCs w:val="0"/>
        </w:rPr>
        <w:t xml:space="preserve"> </w:t>
      </w:r>
      <w:r>
        <w:rPr>
          <w:rStyle w:val="CharStyle613"/>
          <w:b w:val="0"/>
          <w:bCs w:val="0"/>
          <w:i w:val="0"/>
          <w:iCs w:val="0"/>
        </w:rPr>
        <w:t>U3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884"/>
      </w:pPr>
      <w:r>
        <w:rPr>
          <w:rStyle w:val="CharStyle260"/>
        </w:rPr>
        <w:t>太平寰宇記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25</w:t>
        <w:br/>
        <w:t>rab/uz</w:t>
      </w:r>
      <w:r>
        <w:rPr>
          <w:rStyle w:val="CharStyle260"/>
        </w:rPr>
        <w:t>叹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-/iwang </w:t>
      </w:r>
      <w:r>
        <w:rPr>
          <w:rStyle w:val="CharStyle260"/>
        </w:rPr>
        <w:t>太上皇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59</w:t>
        <w:br/>
        <w:t>“T</w:t>
      </w:r>
      <w:r>
        <w:rPr>
          <w:rStyle w:val="CharStyle26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aishih” </w:t>
      </w:r>
      <w:r>
        <w:rPr>
          <w:rStyle w:val="CharStyle260"/>
        </w:rPr>
        <w:t>泰誓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51</w:t>
        <w:br/>
        <w:t xml:space="preserve">Tan-yang </w:t>
      </w:r>
      <w:r>
        <w:rPr>
          <w:rStyle w:val="CharStyle260"/>
        </w:rPr>
        <w:t>丹陽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107</w:t>
        <w:br/>
        <w:t xml:space="preserve">T，ang </w:t>
      </w:r>
      <w:r>
        <w:rPr>
          <w:rStyle w:val="CharStyle260"/>
        </w:rPr>
        <w:t>湯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33,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  <w:br/>
        <w:t xml:space="preserve">Tang-shan fu-jen </w:t>
      </w:r>
      <w:r>
        <w:rPr>
          <w:rStyle w:val="CharStyle260"/>
        </w:rPr>
        <w:t>唐山夫人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177-78</w:t>
        <w:br/>
      </w:r>
      <w:r>
        <w:rPr>
          <w:rStyle w:val="CharStyle260"/>
        </w:rPr>
        <w:t>泣德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19-20, 160</w:t>
        <w:br/>
      </w:r>
      <w:r>
        <w:rPr>
          <w:rStyle w:val="CharStyle260"/>
        </w:rPr>
        <w:t>登高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143</w:t>
        <w:br/>
      </w:r>
      <w:r>
        <w:rPr>
          <w:rStyle w:val="CharStyle260"/>
        </w:rPr>
        <w:t>細</w:t>
      </w:r>
      <w:r>
        <w:rPr>
          <w:lang w:val="en-US" w:eastAsia="en-US" w:bidi="en-US"/>
          <w:w w:val="100"/>
          <w:spacing w:val="0"/>
          <w:color w:val="000000"/>
          <w:position w:val="0"/>
        </w:rPr>
        <w:t>g to? pi/«</w:t>
      </w:r>
      <w:r>
        <w:rPr>
          <w:rStyle w:val="CharStyle260"/>
        </w:rPr>
        <w:t>登高必赋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144</w:t>
        <w:br/>
        <w:t>textual series 68, 94, 119-25</w:t>
        <w:br/>
        <w:t xml:space="preserve">Ti-k’u </w:t>
      </w:r>
      <w:r>
        <w:rPr>
          <w:rStyle w:val="CharStyle260"/>
        </w:rPr>
        <w:t>帝嚳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  <w:br/>
      </w:r>
      <w:r>
        <w:rPr>
          <w:rStyle w:val="CharStyle159"/>
        </w:rPr>
        <w:t>ting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Wf 65, 145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>tour of inspection 35, 57-58,106-18</w:t>
        <w:br/>
        <w:t>transcendence; see also immortality 155,</w:t>
        <w:br/>
        <w:t>159-60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Ts’ai Yung </w:t>
      </w:r>
      <w:r>
        <w:rPr>
          <w:rStyle w:val="CharStyle260"/>
        </w:rPr>
        <w:t>蔡邕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（133 - 192) 174</w:t>
        <w:br/>
        <w:t xml:space="preserve">Ts’aoChih </w:t>
      </w:r>
      <w:r>
        <w:rPr>
          <w:rStyle w:val="CharStyle260"/>
        </w:rPr>
        <w:t>曹植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19h232) 140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914"/>
      </w:pPr>
      <w:r>
        <w:rPr>
          <w:rStyle w:val="CharStyle260"/>
        </w:rPr>
        <w:t>左傳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20-21</w:t>
      </w:r>
      <w:r>
        <w:rPr>
          <w:rStyle w:val="CharStyle260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29-34, 36-37,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39, 43, 46, 50, 105,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U3, 115</w:t>
        <w:br/>
        <w:t xml:space="preserve">Tso Ssu </w:t>
      </w:r>
      <w:r>
        <w:rPr>
          <w:rStyle w:val="CharStyle260"/>
        </w:rPr>
        <w:t>左思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ca‘ 250 - ca, 305) 33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Tsu Ch’u wen” </w:t>
      </w:r>
      <w:r>
        <w:rPr>
          <w:rStyle w:val="CharStyle260"/>
        </w:rPr>
        <w:t>詛楚文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51-54, 56-57,</w:t>
        <w:br/>
        <w:t>141-44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186" w:line="240" w:lineRule="exact"/>
        <w:ind w:left="0" w:right="0" w:firstLine="752"/>
      </w:pPr>
      <w:r>
        <w:rPr>
          <w:rStyle w:val="CharStyle260"/>
        </w:rPr>
        <w:t>獨斷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174</w:t>
        <w:br/>
        <w:t xml:space="preserve">Tung Chung-shu </w:t>
      </w:r>
      <w:r>
        <w:rPr>
          <w:rStyle w:val="CharStyle260"/>
        </w:rPr>
        <w:t>董仲舒</w:t>
      </w:r>
      <w:r>
        <w:rPr>
          <w:rStyle w:val="CharStyle26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ca. 195 - 115</w:t>
        <w:br/>
        <w:t>B.C.?) 174</w:t>
        <w:br/>
        <w:t xml:space="preserve">rwrtg-cWft </w:t>
      </w:r>
      <w:r>
        <w:rPr>
          <w:rStyle w:val="CharStyle260"/>
        </w:rPr>
        <w:t>通志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178,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189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174" w:line="233" w:lineRule="exact"/>
        <w:ind w:left="280" w:right="0" w:hanging="236"/>
      </w:pPr>
      <w:r>
        <w:rPr>
          <w:lang w:val="en-US" w:eastAsia="en-US" w:bidi="en-US"/>
          <w:w w:val="100"/>
          <w:spacing w:val="0"/>
          <w:color w:val="000000"/>
          <w:position w:val="0"/>
        </w:rPr>
        <w:t>visual representation of bronze inscriptions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94,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121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80" w:right="0" w:hanging="23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</w:t>
      </w:r>
      <w:r>
        <w:rPr>
          <w:rStyle w:val="CharStyle260"/>
        </w:rPr>
        <w:t>望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sacrifices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107, 115, 118, 125</w:t>
      </w:r>
      <w:r>
        <w:rPr>
          <w:rStyle w:val="CharStyle260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187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“Wang-chih” </w:t>
      </w:r>
      <w:r>
        <w:rPr>
          <w:rStyle w:val="CharStyle260"/>
        </w:rPr>
        <w:t>王制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42</w:t>
        <w:br/>
        <w:t xml:space="preserve">Wang Ch’ung </w:t>
      </w:r>
      <w:r>
        <w:rPr>
          <w:rStyle w:val="CharStyle260"/>
        </w:rPr>
        <w:t>王充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（27 - ca</w:t>
      </w:r>
      <w:r>
        <w:rPr>
          <w:rStyle w:val="CharStyle260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100)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162,</w:t>
        <w:br/>
        <w:t xml:space="preserve">186,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189-90</w:t>
        <w:br/>
        <w:t xml:space="preserve">WangKuo~wei </w:t>
      </w:r>
      <w:r>
        <w:rPr>
          <w:rStyle w:val="CharStyle260"/>
        </w:rPr>
        <w:t>王國維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64</w:t>
        <w:br/>
        <w:t xml:space="preserve">Wang Shao </w:t>
      </w:r>
      <w:r>
        <w:rPr>
          <w:rStyle w:val="CharStyle260"/>
        </w:rPr>
        <w:t>王勘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（probably 4th century)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8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44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Ts’an </w:t>
      </w:r>
      <w:r>
        <w:rPr>
          <w:rStyle w:val="CharStyle260"/>
        </w:rPr>
        <w:t>王粲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（177 - 217) 179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Wang Wan </w:t>
      </w:r>
      <w:r>
        <w:rPr>
          <w:rStyle w:val="CharStyle260"/>
        </w:rPr>
        <w:t>王館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13</w:t>
      </w: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4"/>
        <w:sectPr>
          <w:type w:val="continuous"/>
          <w:pgSz w:w="10259" w:h="13372"/>
          <w:pgMar w:top="1104" w:left="1407" w:right="1590" w:bottom="1104" w:header="0" w:footer="3" w:gutter="0"/>
          <w:rtlGutter w:val="0"/>
          <w:cols w:num="2" w:space="274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Water (cosmic phase) 130,162,195</w:t>
      </w:r>
    </w:p>
    <w:p>
      <w:pPr>
        <w:widowControl w:val="0"/>
        <w:spacing w:line="360" w:lineRule="exact"/>
      </w:pPr>
      <w:r>
        <w:pict>
          <v:shape id="_x0000_s1185" type="#_x0000_t202" style="position:absolute;margin-left:302.65pt;margin-top:0.1pt;width:58.1pt;height:12.3pt;z-index:25165778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1"/>
                  </w:pPr>
                  <w:r>
                    <w:rPr>
                      <w:rStyle w:val="CharStyle125"/>
                    </w:rPr>
                    <w:t>INDEX 221</w:t>
                  </w:r>
                </w:p>
              </w:txbxContent>
            </v:textbox>
            <w10:wrap anchorx="margin"/>
          </v:shape>
        </w:pict>
      </w:r>
      <w:r>
        <w:pict>
          <v:shape id="_x0000_s1186" type="#_x0000_t202" style="position:absolute;margin-left:5.e-02pt;margin-top:39.1pt;width:300.25pt;height:5.e-02pt;z-index:251657790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619"/>
                    <w:gridCol w:w="2386"/>
                  </w:tblGrid>
                  <w:tr>
                    <w:trPr>
                      <w:trHeight w:val="10358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920" w:right="0" w:firstLine="2"/>
                        </w:pP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文學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193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280" w:right="0" w:hanging="228"/>
                        </w:pPr>
                        <w:r>
                          <w:rPr>
                            <w:rStyle w:val="CharStyle444"/>
                            <w:b/>
                            <w:bCs/>
                          </w:rPr>
                          <w:t>Wen-hsin tiao4ung</w:t>
                        </w:r>
                        <w:r>
                          <w:rPr>
                            <w:rStyle w:val="CharStyle616"/>
                            <w:lang w:val="en-US" w:eastAsia="en-US" w:bidi="en-US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5；/UiSli 1, 56, 144,</w:t>
                          <w:br/>
                          <w:t>162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444"/>
                            <w:b/>
                            <w:bCs/>
                          </w:rPr>
                          <w:t>wen-tzu 21</w:t>
                          <w:br/>
                          <w:t>Wen-yen</w:t>
                        </w:r>
                        <w:r>
                          <w:rPr>
                            <w:rStyle w:val="CharStyle616"/>
                            <w:lang w:val="en-US" w:eastAsia="en-US" w:bidi="en-US"/>
                            <w:b w:val="0"/>
                            <w:bCs w:val="0"/>
                          </w:rPr>
                          <w:t xml:space="preserve"> H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19</w:t>
                          <w:br/>
                          <w:t xml:space="preserve">Wu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吳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i39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Wu Chih (177 - 230) 140</w:t>
                          <w:br/>
                        </w:r>
                        <w:r>
                          <w:rPr>
                            <w:rStyle w:val="CharStyle444"/>
                            <w:b/>
                            <w:bCs/>
                          </w:rPr>
                          <w:t>wu-ching</w:t>
                        </w:r>
                        <w:r>
                          <w:rPr>
                            <w:rStyle w:val="CharStyle616"/>
                            <w:lang w:val="en-US" w:eastAsia="en-US" w:bidi="en-US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SIS; see also canons 191, 195-</w:t>
                          <w:br/>
                          <w:t>96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而五行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110,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130</w:t>
                        </w:r>
                        <w:r>
                          <w:rPr>
                            <w:rStyle w:val="CharStyle157"/>
                            <w:vertAlign w:val="subscript"/>
                            <w:b w:val="0"/>
                            <w:bCs w:val="0"/>
                          </w:rPr>
                          <w:t>}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 177</w:t>
                          <w:br/>
                          <w:t xml:space="preserve">“Wui”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無逸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21</w:t>
                          <w:br/>
                          <w:t xml:space="preserve">“Wu-tite”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五帝德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18</w:t>
                          <w:br/>
                          <w:t xml:space="preserve">“Wu-tufu”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吳都賦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33</w:t>
                          <w:br/>
                          <w:t xml:space="preserve">Wu Yen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吾衍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(1268 - 1311) 2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180" w:line="240" w:lineRule="exact"/>
                          <w:ind w:left="0" w:right="320" w:firstLine="0"/>
                        </w:pP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吳越舂秋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48,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117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180" w:after="0" w:line="240" w:lineRule="exact"/>
                          <w:ind w:left="0" w:right="0" w:firstLine="52"/>
                        </w:pP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舛雅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20, 30, 62,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105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Yang Hshmg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揚雄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（53 B‘C. - A,D. 18)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286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18, 144, 172-73, 186</w:t>
                          <w:br/>
                          <w:t xml:space="preserve">Yao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堯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18,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33,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39, 47, 162,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174</w:t>
                          <w:br/>
                          <w:t xml:space="preserve">“Yaotien”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堯典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110-11</w:t>
                        </w:r>
                        <w:r>
                          <w:rPr>
                            <w:rStyle w:val="CharStyle427"/>
                            <w:lang w:val="en-US" w:eastAsia="en-US" w:bidi="en-US"/>
                            <w:b w:val="0"/>
                            <w:bCs w:val="0"/>
                          </w:rPr>
                          <w:t>，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116,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192</w:t>
                          <w:br/>
                          <w:t>Yellow Thearch Huang-d</w:t>
                          <w:br/>
                          <w:t xml:space="preserve">Yen Shih-ku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顔師古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（581 - 645) 14</w:t>
                          <w:br/>
                          <w:t xml:space="preserve">Ying Shao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應勁</w:t>
                        </w:r>
                        <w:r>
                          <w:rPr>
                            <w:rStyle w:val="CharStyle427"/>
                            <w:lang w:val="en-US" w:eastAsia="en-US" w:bidi="en-US"/>
                            <w:b w:val="0"/>
                            <w:bCs w:val="0"/>
                          </w:rPr>
                          <w:t>（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ca. 140 ~ before 204)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286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174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“Yu-kuan”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幼宫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27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Yung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雍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5,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52-53,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59, 68, 118,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175-76</w:t>
                          <w:br/>
                          <w:t xml:space="preserve">Ya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禹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4, 18,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29,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33, 38,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50-51</w:t>
                        </w:r>
                        <w:r>
                          <w:rPr>
                            <w:rStyle w:val="CharStyle427"/>
                            <w:lang w:val="en-US" w:eastAsia="en-US" w:bidi="en-US"/>
                            <w:b w:val="0"/>
                            <w:bCs w:val="0"/>
                          </w:rPr>
                          <w:t>，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79,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116-</w:t>
                          <w:br/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18,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174</w:t>
                          <w:br/>
                          <w:t xml:space="preserve">“YU kung” </w:t>
                        </w:r>
                        <w:r>
                          <w:rPr>
                            <w:rStyle w:val="CharStyle615"/>
                            <w:b w:val="0"/>
                            <w:bCs w:val="0"/>
                          </w:rPr>
                          <w:t>禹功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14,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116</w:t>
                          <w:br/>
                          <w:t xml:space="preserve">“Yii Wu Chi-chung shu” 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與吳季重書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140</w:t>
                          <w:br/>
                          <w:t xml:space="preserve">Yilan Shih-k’ai 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袁世凱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（1859 • 1916)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286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174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Yileh 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越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48, 109, 139</w:t>
                          <w:br/>
                          <w:t xml:space="preserve">“YQeh-chi” 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樂記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171</w:t>
                          <w:br/>
                        </w:r>
                        <w:r>
                          <w:rPr>
                            <w:rStyle w:val="CharStyle444"/>
                            <w:b/>
                            <w:bCs/>
                          </w:rPr>
                          <w:t xml:space="preserve">YUeh chiieh shu </w:t>
                        </w:r>
                        <w:r>
                          <w:rPr>
                            <w:rStyle w:val="CharStyle617"/>
                            <w:b w:val="0"/>
                            <w:bCs w:val="0"/>
                          </w:rPr>
                          <w:t>越务</w:t>
                        </w:r>
                        <w:r>
                          <w:rPr>
                            <w:rStyle w:val="CharStyle617"/>
                            <w:lang w:val="en-US" w:eastAsia="en-US" w:bidi="en-US"/>
                            <w:b w:val="0"/>
                            <w:bCs w:val="0"/>
                          </w:rPr>
                          <w:t>&amp;</w:t>
                        </w:r>
                        <w:r>
                          <w:rPr>
                            <w:rStyle w:val="CharStyle617"/>
                            <w:b w:val="0"/>
                            <w:bCs w:val="0"/>
                          </w:rPr>
                          <w:t>餮</w:t>
                        </w:r>
                        <w:r>
                          <w:rPr>
                            <w:rStyle w:val="CharStyle444"/>
                            <w:lang w:val="zh-TW" w:eastAsia="zh-TW" w:bidi="zh-TW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Style w:val="CharStyle444"/>
                            <w:b/>
                            <w:bCs/>
                          </w:rPr>
                          <w:t>117</w:t>
                          <w:br/>
                        </w:r>
                        <w:r>
                          <w:rPr>
                            <w:rStyle w:val="CharStyle616"/>
                            <w:lang w:val="en-US" w:eastAsia="en-US" w:bidi="en-US"/>
                            <w:b w:val="0"/>
                            <w:bCs w:val="0"/>
                          </w:rPr>
                          <w:t>y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此</w:t>
                        </w:r>
                        <w:r>
                          <w:rPr>
                            <w:rStyle w:val="CharStyle616"/>
                            <w:lang w:val="en-US" w:eastAsia="en-US" w:bidi="en-US"/>
                            <w:b w:val="0"/>
                            <w:bCs w:val="0"/>
                          </w:rPr>
                          <w:t>/z-/w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樂府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178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1411"/>
                        </w:pP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樂府正義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170</w:t>
                          <w:br/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樂府廣序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170</w:t>
                          <w:br/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作以如沾认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_dn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•樂府詩集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178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920" w:right="0" w:firstLine="2"/>
                        </w:pP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月令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cosmology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>15, 17, 28-29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，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286"/>
                        </w:pP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>35</w:t>
                        </w:r>
                      </w:p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0" w:right="0" w:firstLine="52"/>
                        </w:pP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 xml:space="preserve">“Y(ieh-shu” 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樂書〖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>59, 175-76, 195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6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33" w:lineRule="exact"/>
                          <w:ind w:left="0" w:right="0" w:firstLine="803"/>
                        </w:pP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樂緯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H4</w:t>
                          <w:br/>
                          <w:t xml:space="preserve">Ytieh-yang </w:t>
                        </w:r>
                        <w:r>
                          <w:rPr>
                            <w:rStyle w:val="CharStyle427"/>
                            <w:b w:val="0"/>
                            <w:bCs w:val="0"/>
                          </w:rPr>
                          <w:t>櫟陽</w:t>
                        </w:r>
                        <w:r>
                          <w:rPr>
                            <w:rStyle w:val="CharStyle616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lang w:val="zh-TW" w:eastAsia="zh-TW" w:bidi="zh-TW"/>
                            <w:b w:val="0"/>
                            <w:bCs w:val="0"/>
                          </w:rPr>
                          <w:t>59</w:t>
                          <w:br/>
                        </w:r>
                        <w:r>
                          <w:rPr>
                            <w:rStyle w:val="CharStyle444"/>
                            <w:b/>
                            <w:bCs/>
                          </w:rPr>
                          <w:t>Yiieh-yuan</w:t>
                        </w:r>
                        <w:r>
                          <w:rPr>
                            <w:rStyle w:val="CharStyle616"/>
                            <w:lang w:val="en-US" w:eastAsia="en-US" w:bidi="en-US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57"/>
                            <w:b w:val="0"/>
                            <w:bCs w:val="0"/>
                          </w:rPr>
                          <w:t>172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93" w:lineRule="exact"/>
      </w:pPr>
    </w:p>
    <w:p>
      <w:pPr>
        <w:widowControl w:val="0"/>
        <w:rPr>
          <w:sz w:val="2"/>
          <w:szCs w:val="2"/>
        </w:rPr>
        <w:sectPr>
          <w:pgSz w:w="10259" w:h="13372"/>
          <w:pgMar w:top="974" w:left="1386" w:right="1660" w:bottom="974" w:header="0" w:footer="3" w:gutter="0"/>
          <w:rtlGutter w:val="0"/>
          <w:cols w:space="720"/>
          <w:noEndnote/>
          <w:docGrid w:linePitch="360"/>
        </w:sectPr>
      </w:pP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73"/>
      </w:pPr>
      <w:r>
        <w:rPr>
          <w:lang w:val="en-US" w:eastAsia="en-US" w:bidi="en-US"/>
          <w:w w:val="100"/>
          <w:spacing w:val="0"/>
          <w:color w:val="000000"/>
          <w:position w:val="0"/>
        </w:rPr>
        <w:t>interested reader may easily compare my (sometimes rather different) readings with them;</w:t>
        <w:br/>
        <w:t>in terms of scholarship, the existing English translations do not go beyond he earlier</w:t>
        <w:br/>
        <w:t>works by French, Chinese, and Japanese scholars, (Nienhauser [l:xiv-xv] claims that he</w:t>
        <w:br/>
        <w:t xml:space="preserve">and his collaborators are the first to have used the </w:t>
      </w:r>
      <w:r>
        <w:rPr>
          <w:rStyle w:val="CharStyle6"/>
        </w:rPr>
        <w:t>Po-na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6"/>
        </w:rPr>
        <w:t>Chien-pen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editions of the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preparing their text; in fact, both editions were effectively</w:t>
        <w:br/>
        <w:t>employed in Mizusawa’s collation notes.)</w:t>
      </w:r>
    </w:p>
    <w:p>
      <w:pPr>
        <w:pStyle w:val="Style4"/>
        <w:numPr>
          <w:ilvl w:val="0"/>
          <w:numId w:val="7"/>
        </w:numPr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t>Because of the close intertextual relations between the seven inscriptions - a</w:t>
        <w:br/>
        <w:t>feature to be discussed subsequent to the translations - it will be necessary to refer back</w:t>
        <w:br/>
        <w:t>and forth within the whole cycle. For convenience, I will use the following abbreviations: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 (Mt. I), T (T^ai), LY (Lang-yeh), CF (Chih-fu), CFTK (Chih-fu </w:t>
      </w:r>
      <w:r>
        <w:rPr>
          <w:rStyle w:val="CharStyle6"/>
        </w:rPr>
        <w:t>tung^kuan),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CS (Chieh-</w:t>
        <w:br/>
        <w:t>shih-men), and KC (K^ai-chi). Single lines are quoted in the pattern 'Abbreviation.line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* 1</w:t>
      </w:r>
      <w:r>
        <w:rPr>
          <w:lang w:val="en-US" w:eastAsia="en-US" w:bidi="en-US"/>
          <w:w w:val="100"/>
          <w:spacing w:val="0"/>
          <w:color w:val="000000"/>
          <w:position w:val="0"/>
        </w:rPr>
        <w:t>*;</w:t>
        <w:br/>
        <w:t>thus, “T.3” is line three of the T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ai-shan inscription.</w:t>
      </w:r>
    </w:p>
    <w:p>
      <w:pPr>
        <w:pStyle w:val="Style4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8"/>
      </w:pPr>
      <w:r>
        <w:rPr>
          <w:lang w:val="en-US" w:eastAsia="en-US" w:bidi="en-US"/>
          <w:w w:val="100"/>
          <w:spacing w:val="0"/>
          <w:color w:val="000000"/>
          <w:position w:val="0"/>
        </w:rPr>
        <w:t>26</w:t>
        <w:tab/>
        <w:t>Jung Keng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Shih-huang k’o-shih k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ao，’’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136,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gives swng (“to eulogize</w:t>
      </w:r>
      <w:r>
        <w:rPr>
          <w:rStyle w:val="CharStyle8"/>
          <w:lang w:val="en-US" w:eastAsia="en-US" w:bidi="en-US"/>
        </w:rPr>
        <w:t>”）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</w:t>
      </w:r>
      <w:r>
        <w:rPr>
          <w:rStyle w:val="CharStyle6"/>
        </w:rPr>
        <w:t>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*to recite^); this* however, is not in accord with parallel phrases in the other</w:t>
        <w:br/>
        <w:t>inscriptions (see below), and it is not supported by the versions of the inscription</w:t>
        <w:br/>
        <w:t>collections (see "Ch'tian Ch'in wen^ Lila). The Chung^hua edition as well as Takigawa^</w:t>
        <w:br/>
        <w:t xml:space="preserve">version of the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also read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recite.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recurrent notion of </w:t>
      </w:r>
      <w:r>
        <w:rPr>
          <w:rStyle w:val="CharStyle6"/>
        </w:rPr>
        <w:t>te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(''virtuous powef),</w:t>
        <w:br/>
        <w:t>appearing no less than nine times in the present cycle, is, of course, directly received from</w:t>
        <w:br/>
        <w:t>the Chou ritual language where it denotes the legitimate power of the king which, through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36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Being “cautious and </w:t>
      </w:r>
      <w:r>
        <w:rPr>
          <w:rStyle w:val="CharStyle27"/>
        </w:rPr>
        <w:t>respectful”</w:t>
      </w:r>
      <w:r>
        <w:rPr>
          <w:rStyle w:val="CharStyle27"/>
          <w:lang w:val="zh-TW" w:eastAsia="zh-TW" w:bidi="zh-TW"/>
        </w:rPr>
        <w:t>…</w:t>
      </w:r>
      <w:r>
        <w:rPr>
          <w:rStyle w:val="CharStyle27"/>
        </w:rPr>
        <w:t>uw"</w:t>
      </w:r>
      <w:r>
        <w:rPr>
          <w:rStyle w:val="CharStyle8"/>
        </w:rPr>
        <w:t>慎遵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towards the “professions and</w:t>
        <w:br/>
        <w:t xml:space="preserve">duties^ </w:t>
      </w:r>
      <w:r>
        <w:rPr>
          <w:rStyle w:val="CharStyle6"/>
        </w:rPr>
        <w:t>chih-shih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 implies the avoidance of transgressions beyond one's proper</w:t>
      </w:r>
    </w:p>
    <w:p>
      <w:pPr>
        <w:pStyle w:val="Style68"/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120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Shun made his four tours of inspection all in the second month of the</w:t>
        <w:br/>
        <w:t>respective season: in the second month (spring) of the year to the east, in the fifth month</w:t>
        <w:br/>
        <w:t>(summer) to the souths in the eighth month (autumn) to the west, and in the eleventh</w:t>
        <w:br/>
        <w:t xml:space="preserve">month (winter) to the north. The </w:t>
      </w:r>
      <w:r>
        <w:rPr>
          <w:rStyle w:val="CharStyle76"/>
        </w:rPr>
        <w:t>Pai-hu t'ung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2"/>
        </w:rPr>
        <w:t>白虎通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notes that the second and the</w:t>
        <w:br/>
        <w:t>eighth month are those of the equinoxes, while the fifth and the eleventh months are those</w:t>
        <w:br/>
        <w:t>of the solstices; therefore, the ruler undertakes his tours of inspection always during these</w:t>
        <w:br/>
        <w:t xml:space="preserve">second months of the respective season; see Ch'en Li, </w:t>
      </w:r>
      <w:r>
        <w:rPr>
          <w:rStyle w:val="CharStyle76"/>
        </w:rPr>
        <w:t>Pai-hu t'ung shu-cheng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6*290. The</w:t>
        <w:br/>
        <w:t xml:space="preserve">sequence of Shun’s tours clearly reflects the systematic pairing of seasons and </w:t>
      </w:r>
      <w:r>
        <w:rPr>
          <w:rStyle w:val="CharStyle72"/>
        </w:rPr>
        <w:t>此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according to the cosmology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five phases^ </w:t>
      </w:r>
      <w:r>
        <w:rPr>
          <w:rStyle w:val="CharStyle76"/>
        </w:rPr>
        <w:t>(wu-hsing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S^T) and hence betrays a</w:t>
      </w:r>
    </w:p>
    <w:sectPr>
      <w:type w:val="continuous"/>
      <w:pgSz w:w="10259" w:h="13372"/>
      <w:pgMar w:top="974" w:left="1386" w:right="1660" w:bottom="974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tabs>
          <w:tab w:leader="none" w:pos="35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92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Towards a historical interpretation of the inscriptions</w:t>
        <w:br/>
        <w:t>5 J. Between Ch'in history and Han historiography</w:t>
      </w:r>
    </w:p>
    <w:p>
      <w:pPr>
        <w:pStyle w:val="Style2"/>
        <w:numPr>
          <w:ilvl w:val="0"/>
          <w:numId w:val="1"/>
        </w:numPr>
        <w:tabs>
          <w:tab w:leader="none" w:pos="8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6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continuity of traditional thought and ritual practice</w:t>
      </w:r>
    </w:p>
    <w:p>
      <w:pPr>
        <w:pStyle w:val="Style2"/>
        <w:numPr>
          <w:ilvl w:val="0"/>
          <w:numId w:val="1"/>
        </w:numPr>
        <w:tabs>
          <w:tab w:leader="none" w:pos="8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480" w:lineRule="exact"/>
        <w:ind w:left="36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>Scholarship and authority in the early empire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480" w:lineRule="exact"/>
        <w:ind w:left="36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Bibliography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480" w:lineRule="exact"/>
        <w:ind w:left="36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Index</w:t>
      </w:r>
    </w:p>
  </w:footnote>
  <w:footnote w:id="3">
    <w:p>
      <w:pPr>
        <w:pStyle w:val="Style4"/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his routes, see Tsuruma Kazuyuki,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teikoku no keisei to toho sekai:</w:t>
        <w:br/>
        <w:t>Shikotei no toho junshu keiro no chosa o fumaete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'; Inaba Ichiro,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Shiko no junshu</w:t>
        <w:br/>
        <w:t>to kokuseki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; Wang Ching-yang,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Kuan-yti Ch^in Shih-huang chi-tz^ ch^-hsiln lu-hsien</w:t>
        <w:br/>
        <w:t>ti t’an-t’ao,”</w:t>
      </w:r>
    </w:p>
  </w:footnote>
  <w:footnote w:id="4">
    <w:p>
      <w:pPr>
        <w:pStyle w:val="Style4"/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These formulae appear^ sometimes with slight variants, in the introductions to</w:t>
        <w:br/>
        <w:t xml:space="preserve">three of the six inscriptions preserved in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Basic Annals.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6,242, 244,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260,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also </w:t>
      </w:r>
      <w:r>
        <w:rPr>
          <w:rStyle w:val="CharStyle7"/>
        </w:rPr>
        <w:t>劭认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-c、W 28.1366-67 and </w:t>
      </w:r>
      <w:r>
        <w:rPr>
          <w:rStyle w:val="CharStyle7"/>
        </w:rPr>
        <w:t>丹漢書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25AJ201, The act of reciting and inscri-</w:t>
        <w:br/>
        <w:t>bing these eulogies is again self-refendally stated within the inscribed texts themselves*</w:t>
      </w:r>
    </w:p>
  </w:footnote>
  <w:footnote w:id="5">
    <w:p>
      <w:pPr>
        <w:pStyle w:val="Style4"/>
        <w:tabs>
          <w:tab w:leader="none" w:pos="362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two earliest known writers ascribing the inscriptions to Li Ssu are Liu Hsieh</w:t>
        <w:br/>
      </w:r>
      <w:r>
        <w:rPr>
          <w:rStyle w:val="CharStyle8"/>
        </w:rPr>
        <w:t>劉勰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ca. 467 - 522) in the Wm-ZmVi</w:t>
        <w:tab/>
      </w:r>
      <w:r>
        <w:rPr>
          <w:rStyle w:val="CharStyle8"/>
        </w:rPr>
        <w:t>容文心雕龍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 Chan Ying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n’</w:t>
      </w:r>
      <w:r>
        <w:rPr>
          <w:rStyle w:val="CharStyle8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'</w:t>
      </w:r>
    </w:p>
    <w:p>
      <w:pPr>
        <w:pStyle w:val="Style4"/>
        <w:tabs>
          <w:tab w:leader="none" w:pos="631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rStyle w:val="CharStyle8"/>
        </w:rPr>
        <w:t>/«呢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8"/>
        </w:rPr>
        <w:t>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2L803) and Li Tao-ylian </w:t>
      </w:r>
      <w:r>
        <w:rPr>
          <w:rStyle w:val="CharStyle8"/>
        </w:rPr>
        <w:t>酈道元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（469 - 527) in the</w:t>
        <w:tab/>
        <w:t xml:space="preserve">cAw </w:t>
      </w:r>
      <w:r>
        <w:rPr>
          <w:rStyle w:val="CharStyle8"/>
        </w:rPr>
        <w:t>水經注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(see Wang Kuo-wei, </w:t>
      </w:r>
      <w:r>
        <w:rPr>
          <w:rStyle w:val="CharStyle6"/>
        </w:rPr>
        <w:t>Shui&lt;hing chu chiao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4.130, 25.810, 40.1256). Chang Shou-chieh</w:t>
        <w:br/>
      </w:r>
      <w:r>
        <w:rPr>
          <w:rStyle w:val="CharStyle8"/>
        </w:rPr>
        <w:t>張守節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（/?* 725 - 735) states that both the text and the calligraphy of the fmal inscription</w:t>
        <w:br/>
        <w:t xml:space="preserve">were by Li Ssu (see his commentary in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6.261); according to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6.260 and</w:t>
        <w:br/>
        <w:t>87*2547, Li Ssu had accompanied the emperor on his final tour to the southeast.</w:t>
        <w:br/>
        <w:t>Challenging the traditional view (which in any case had gradually developed only since</w:t>
        <w:br/>
        <w:t>Six Dynasties times)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Ch’en Chih-liang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“T’ai-shan k’o-shih k’ao (hsia)，”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4243,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has</w:t>
        <w:br/>
        <w:t xml:space="preserve">argued that the eunuch andlater chanceUor Chao Kao </w:t>
      </w:r>
      <w:r>
        <w:rPr>
          <w:rStyle w:val="CharStyle8"/>
        </w:rPr>
        <w:t>趙高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d. 207 B.C.) is a more likely</w:t>
        <w:br/>
        <w:t>candidate as the imperial calligrapher.</w:t>
      </w:r>
    </w:p>
  </w:footnote>
  <w:footnote w:id="6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North of modern T’ai-an </w:t>
      </w:r>
      <w:r>
        <w:rPr>
          <w:rStyle w:val="CharStyle8"/>
        </w:rPr>
        <w:t>泰安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Shantung province; see T’an Ch’i-hsiang</w:t>
      </w:r>
      <w:r>
        <w:rPr>
          <w:rStyle w:val="CharStyle8"/>
          <w:lang w:val="en-US" w:eastAsia="en-US" w:bidi="en-US"/>
        </w:rPr>
        <w:t>，</w:t>
        <w:br/>
      </w:r>
      <w:r>
        <w:rPr>
          <w:rStyle w:val="CharStyle6"/>
        </w:rPr>
        <w:t>Chung-kuo lUshih tl-t’u-chi</w:t>
      </w:r>
      <w:r>
        <w:rPr>
          <w:rStyle w:val="CharStyle9"/>
        </w:rPr>
        <w:t>，</w:t>
      </w:r>
      <w:r>
        <w:rPr>
          <w:rStyle w:val="CharStyle6"/>
        </w:rPr>
        <w:t>2:H</w:t>
      </w:r>
    </w:p>
  </w:footnote>
  <w:footnote w:id="7">
    <w:p>
      <w:pPr>
        <w:pStyle w:val="Style4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6.242.</w:t>
      </w:r>
    </w:p>
  </w:footnote>
  <w:footnote w:id="8">
    <w:p>
      <w:pPr>
        <w:pStyle w:val="Style4"/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7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North of modern Yerv»t’ai </w:t>
      </w:r>
      <w:r>
        <w:rPr>
          <w:rStyle w:val="CharStyle8"/>
        </w:rPr>
        <w:t>煙矗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northeastern Shantung; see T’an Ch’i-hsiang</w:t>
      </w:r>
      <w:r>
        <w:rPr>
          <w:rStyle w:val="CharStyle8"/>
          <w:lang w:val="en-US" w:eastAsia="en-US" w:bidi="en-US"/>
        </w:rPr>
        <w:t>，</w:t>
        <w:br/>
      </w:r>
      <w:r>
        <w:rPr>
          <w:rStyle w:val="CharStyle6"/>
        </w:rPr>
        <w:t>Chung-kuo li-shih ti-t'u-chi,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2:78.</w:t>
      </w:r>
    </w:p>
  </w:footnote>
  <w:footnote w:id="9">
    <w:p>
      <w:pPr>
        <w:pStyle w:val="Style4"/>
        <w:tabs>
          <w:tab w:leader="none" w:pos="76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6.249. The actual meaning of </w:t>
      </w:r>
      <w:r>
        <w:rPr>
          <w:rStyle w:val="CharStyle6"/>
        </w:rPr>
        <w:t>kuan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here is uncertain and could also be</w:t>
        <w:br/>
        <w:t>“terrace” or “observatiorUo wen”</w:t>
      </w:r>
    </w:p>
  </w:footnote>
  <w:footnote w:id="10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6.249-50.</w:t>
      </w:r>
    </w:p>
  </w:footnote>
  <w:footnote w:id="11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6.242-62.</w:t>
      </w:r>
    </w:p>
  </w:footnote>
  <w:footnote w:id="12">
    <w:p>
      <w:pPr>
        <w:pStyle w:val="Style4"/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In modern Tsou </w:t>
      </w:r>
      <w:r>
        <w:rPr>
          <w:rStyle w:val="CharStyle8"/>
        </w:rPr>
        <w:t>芻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county in southern Shantung province; see T’an Ch’i-hsiang</w:t>
      </w:r>
      <w:r>
        <w:rPr>
          <w:rStyle w:val="CharStyle8"/>
          <w:lang w:val="en-US" w:eastAsia="en-US" w:bidi="en-US"/>
        </w:rPr>
        <w:t>，</w:t>
        <w:br/>
      </w:r>
      <w:r>
        <w:rPr>
          <w:rStyle w:val="CharStyle6"/>
        </w:rPr>
        <w:t>Chung-kuo li-shih ti-t'u-chi,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2:78.</w:t>
      </w:r>
    </w:p>
  </w:footnote>
  <w:footnote w:id="13">
    <w:p>
      <w:pPr>
        <w:pStyle w:val="Style4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Jung Keng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Shih~huang k’o-shih k’ao，” 126-28.</w:t>
      </w:r>
    </w:p>
  </w:footnote>
  <w:footnote w:id="14">
    <w:p>
      <w:pPr>
        <w:pStyle w:val="Style4"/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28.1367, </w:t>
      </w:r>
      <w:r>
        <w:rPr>
          <w:rStyle w:val="CharStyle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25AJ201.</w:t>
      </w:r>
    </w:p>
  </w:footnote>
  <w:footnote w:id="15">
    <w:p>
      <w:pPr>
        <w:pStyle w:val="Style4"/>
        <w:tabs>
          <w:tab w:leader="none" w:pos="7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6.244.</w:t>
      </w:r>
    </w:p>
  </w:footnote>
  <w:footnote w:id="16">
    <w:p>
      <w:pPr>
        <w:pStyle w:val="Style4"/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an extensive discussion of the various - in part contradictory - early sources,</w:t>
        <w:br/>
        <w:t xml:space="preserve">see Shih Che-ts*un, </w:t>
      </w:r>
      <w:r>
        <w:rPr>
          <w:rStyle w:val="CharStyle6"/>
        </w:rPr>
        <w:t>Shui-ching chu pei4u, 261-1 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Ytian Wei-ch^n, </w:t>
      </w:r>
      <w:r>
        <w:rPr>
          <w:rStyle w:val="CharStyle6"/>
        </w:rPr>
        <w:t>CWin Han pei-</w:t>
        <w:br/>
        <w:t>shu</w:t>
      </w:r>
      <w:r>
        <w:rPr>
          <w:rStyle w:val="CharStyle6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42-49 (including text-critical notes); for a survey on the later textual history, see also</w:t>
        <w:br/>
        <w:t>Jung Keng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Shih-huang k’o-shih k’ao，” 130-31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164-67.</w:t>
      </w:r>
    </w:p>
  </w:footnote>
  <w:footnote w:id="17">
    <w:p>
      <w:pPr>
        <w:pStyle w:val="Style4"/>
        <w:tabs>
          <w:tab w:leader="none" w:pos="88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According to Jung Keng, “Ch’in Shih-huang k’o shih k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ao，” 165, the text</w:t>
      </w:r>
    </w:p>
    <w:p>
      <w:pPr>
        <w:pStyle w:val="Style4"/>
        <w:tabs>
          <w:tab w:leader="none" w:pos="630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appears first in Wu Yen’s </w:t>
      </w:r>
      <w:r>
        <w:rPr>
          <w:rStyle w:val="CharStyle8"/>
        </w:rPr>
        <w:t>吾衍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（1268 - 1311)</w:t>
        <w:tab/>
      </w:r>
      <w:r>
        <w:rPr>
          <w:rStyle w:val="CharStyle8"/>
        </w:rPr>
        <w:t>周秦刻石釋</w:t>
      </w:r>
    </w:p>
  </w:footnote>
  <w:footnote w:id="18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en-US" w:eastAsia="en-US" w:bidi="en-US"/>
          <w:w w:val="100"/>
          <w:spacing w:val="0"/>
          <w:color w:val="000000"/>
          <w:position w:val="0"/>
        </w:rPr>
        <w:t>(1308), The version of th^ inscription collections is that taken from a stone carved in</w:t>
        <w:br/>
        <w:t xml:space="preserve">993 on the basis of a rubbing from an earlier stele obtained by Hsii Hstian </w:t>
      </w:r>
      <w:r>
        <w:rPr>
          <w:rStyle w:val="CharStyle8"/>
        </w:rPr>
        <w:t>徐錢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（916 -</w:t>
        <w:br/>
        <w:t>991); however, it seems clear that even this rubbing was already taken not from the</w:t>
        <w:br/>
        <w:t>original stele but from a re-carving in wood or stone. See the discussions by Shih Che-</w:t>
        <w:br/>
        <w:t>ts^n and Yuan Wei-ch^n mentioned in the previous note,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2"/>
      </w:pPr>
      <w:r>
        <w:rPr>
          <w:lang w:val="en-US" w:eastAsia="en-US" w:bidi="en-US"/>
          <w:w w:val="100"/>
          <w:spacing w:val="0"/>
          <w:color w:val="000000"/>
          <w:position w:val="0"/>
        </w:rPr>
        <w:t>^ See below. Despite the proposed authenticity of the whole text, I will argue that</w:t>
        <w:br/>
        <w:t>the internal textual order seems to have been partly reversed by a later editor.</w:t>
      </w:r>
    </w:p>
  </w:footnote>
  <w:footnote w:id="19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Jung Keng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Shih-huang k’o-shih k’ao，” 126-31，has traced the history of</w:t>
        <w:br/>
        <w:t xml:space="preserve">the stones. See also Shih Che-ts'un, </w:t>
      </w:r>
      <w:r>
        <w:rPr>
          <w:rStyle w:val="CharStyle6"/>
        </w:rPr>
        <w:t>Shui-ching chu pei-lu, 261-1A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(for the stele on Mt.</w:t>
        <w:br/>
        <w:t>1)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289-94 (Mt. Lang-yeh)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350-51 (Mt. T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ai)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430-32 (Mt. K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uai-chi)，and Yiian Wei-</w:t>
        <w:br/>
        <w:t xml:space="preserve">ch'un, </w:t>
      </w:r>
      <w:r>
        <w:rPr>
          <w:rStyle w:val="CharStyle6"/>
        </w:rPr>
        <w:t>Ch'in Hanpei-shu,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30-53.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9"/>
      </w:pPr>
      <w:r>
        <w:rPr>
          <w:rStyle w:val="CharStyle8"/>
        </w:rPr>
        <w:t>夏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8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Ca. 30 km south of modem Chiao-nan </w:t>
      </w:r>
      <w:r>
        <w:rPr>
          <w:rStyle w:val="CharStyle8"/>
        </w:rPr>
        <w:t>膠南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on the eastern coast of Shantung;</w:t>
        <w:br/>
        <w:t xml:space="preserve">see T'an ChM-hsiang, </w:t>
      </w:r>
      <w:r>
        <w:rPr>
          <w:rStyle w:val="CharStyle6"/>
        </w:rPr>
        <w:t>Chung-kuo li-shih ti-Vu-chi,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2:78. Most probably the stele was</w:t>
        <w:br/>
        <w:t>erected on the famous ‘Terrace on Mt, Lang-yeh” (Lang-yelw’az* i</w:t>
      </w:r>
      <w:r>
        <w:rPr>
          <w:rStyle w:val="CharStyle10"/>
        </w:rPr>
        <w:t>良耶臺</w:t>
      </w:r>
      <w:r>
        <w:rPr>
          <w:rStyle w:val="CharStyle11"/>
        </w:rPr>
        <w:t>)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set up by Ch’in</w:t>
        <w:br/>
        <w:t xml:space="preserve">Shih-huang; the text in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6.244 runs: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 went south and ascended [Mt.] Lang-</w:t>
        <w:br/>
        <w:t>yeh. He greatly enjoyed this [place] and spent three months there. Then he moved thirty</w:t>
        <w:br/>
        <w:t>thousand households of the black»haired people (i,e., the common people; see note 29</w:t>
        <w:br/>
        <w:t>below) to [live] below the Lang-yeh terrace, and exempted them from taxation and labor</w:t>
        <w:br/>
        <w:t>service for twelve years. He built the Lang-yeh terrace and erected a stone inscription in</w:t>
        <w:br/>
        <w:t>order to praise the virtuous power of Ch'in and to glorify its achievements. [The text on</w:t>
        <w:br/>
        <w:t>the stone] reads: [,..]^ This introduction to the inscription text proper is permeated with</w:t>
        <w:br/>
        <w:t xml:space="preserve">textual problems; see Wang Shu-min, </w:t>
      </w:r>
      <w:r>
        <w:rPr>
          <w:rStyle w:val="CharStyle6"/>
        </w:rPr>
        <w:t>Shih-chi chiao-cheng,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2:208-9, and Takigawa</w:t>
        <w:br/>
        <w:t xml:space="preserve">Kametaro, </w:t>
      </w:r>
      <w:r>
        <w:rPr>
          <w:rStyle w:val="CharStyle6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6.35-36. Again, it is unclear whether the text speaks of</w:t>
        <w:br/>
        <w:t>two different terraces here, with the original one perhaps dating back to the fifth century</w:t>
        <w:br/>
        <w:t>B.C. See the traditional commentaries to this passage.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9"/>
      </w:pPr>
      <w:r>
        <w:rPr>
          <w:rStyle w:val="CharStyle6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scarce and contradictory information on Chieh-shih in some transmitted</w:t>
        <w:br/>
        <w:t>texts (from Warring States times onwards) has provoked much discussion on the nature</w:t>
        <w:br/>
        <w:t xml:space="preserve">and actual location of this place. T^an Ch'i-hsiang, </w:t>
      </w:r>
      <w:r>
        <w:rPr>
          <w:rStyle w:val="CharStyle6"/>
        </w:rPr>
        <w:t>Chung-kuo li-shih ti-t</w:t>
      </w:r>
      <w:r>
        <w:rPr>
          <w:rStyle w:val="CharStyle6"/>
          <w:vertAlign w:val="superscript"/>
        </w:rPr>
        <w:t>J</w:t>
      </w:r>
      <w:r>
        <w:rPr>
          <w:rStyle w:val="CharStyle6"/>
        </w:rPr>
        <w:t>u-chi,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2:9-10,</w:t>
        <w:br/>
        <w:t>identifies the Ch'in location with the present-day Mt. Chieh-shih, north of modern</w:t>
        <w:br/>
        <w:t xml:space="preserve">Ch’ang4i </w:t>
      </w:r>
      <w:r>
        <w:rPr>
          <w:rStyle w:val="CharStyle8"/>
        </w:rPr>
        <w:t>昌黎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Ho-pei </w:t>
      </w:r>
      <w:r>
        <w:rPr>
          <w:rStyle w:val="CharStyle8"/>
        </w:rPr>
        <w:t>河北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yet recem archeological schol</w:t>
      </w:r>
      <w:r>
        <w:rPr>
          <w:rStyle w:val="CharStyle8"/>
        </w:rPr>
        <w:t>細</w:t>
      </w:r>
      <w:r>
        <w:rPr>
          <w:lang w:val="en-US" w:eastAsia="en-US" w:bidi="en-US"/>
          <w:w w:val="100"/>
          <w:spacing w:val="0"/>
          <w:color w:val="000000"/>
          <w:position w:val="0"/>
        </w:rPr>
        <w:t>hip suggests that ^</w:t>
        <w:br/>
        <w:t>shih was actually a place-name denoting a site close to the shore some 140 km northeast</w:t>
      </w:r>
    </w:p>
  </w:footnote>
  <w:footnote w:id="20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of Ch'ang-li in modern Sui-chung county in Uao-ning where the foundations of a</w:t>
        <w:br/>
        <w:t>large Ch*in palace have been excavated since 1982. Although the findings so far (including</w:t>
        <w:br/>
        <w:t>bricks and tiles) do not show written evidence that would identify the place by its Ch'in</w:t>
        <w:br/>
        <w:t>name, the actual site matches significant aspects of the traditional information; see (also</w:t>
        <w:br/>
        <w:t xml:space="preserve">for a succinct summary of the earlier identifications) Hua Yli-ping,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Shih-lun Ch^n Shih-</w:t>
        <w:br/>
        <w:t xml:space="preserve">huang tung-hslin ti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Chieh-shih' yii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Chieh-shih kung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,T,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for a full description of the</w:t>
        <w:br/>
        <w:t>archaeological site and its remnants, together with additional references, see the three</w:t>
        <w:br/>
        <w:t>articles by Liao-ning sheng wen-wu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ao»ku yen-chiu-so Chiang-nli-shih kung-tso-chan,</w:t>
        <w:br/>
        <w:t xml:space="preserve">^Liao-ning Sui-chung hsien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Chiang-nti-shih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ChUn Han chien-chu ch^n-chih shih-pei4i</w:t>
        <w:br/>
        <w:t>i-chih ti k*an»fan yu shih-chlieh/' **Liao»ning Sui-chung hsien shih-pei-ti Ch^n Han</w:t>
        <w:br/>
        <w:t>kung-ch’eng yi-cMh 1993 - 1995 nien fa-chUeh chien-pao,” and ‘‘Liao-ning Sui-chimg</w:t>
        <w:br/>
        <w:t>hsien 'Chiang-nu-shih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Ch'in Han chien-chu ch'Un-chih wa-tzu-ti i-chih i hao yao-chih,^</w:t>
        <w:br/>
        <w:t>as well as Yang Jung-ch’ang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“Shih-pei-tii-chih ch’iK’u Ch’in Han chien~chu wa-chien</w:t>
        <w:br/>
        <w:t>pi-chiao yen«chiu.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We can tentatively accept the site at Sui-chung as the location of</w:t>
        <w:br/>
        <w:t>Chieh-shih, as long as we are not aware of any major Ch'in palace and sacrificial structure</w:t>
        <w:br/>
        <w:t xml:space="preserve">in the northeast. However, since the account in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6*252 notes that the emperor,</w:t>
        <w:br/>
        <w:t>after having erected the stele at Chieh»shih» went further north to the border of his empire,</w:t>
        <w:br/>
        <w:t>the site of Chieh-shih itself does not need to be located as far north as modem Sui-chung.</w:t>
        <w:br/>
        <w:t>We need to await new archaeological evidence to reach a definite conclusion. Even if</w:t>
        <w:br/>
        <w:t>Chieh-shih was located at modem Sui-chung, and therefore not a real mountain, we should</w:t>
        <w:br/>
        <w:t>consider that the First Thearch conceived of the site at Sui-chung as an elevated place that</w:t>
        <w:br/>
        <w:t>was mountain-like in its nature and cosmological significance. First, as a location of an</w:t>
        <w:br/>
        <w:t>imperial inscription, Chieh-shih is not an isolated spot but an integral part of a string of</w:t>
        <w:br/>
        <w:t>locations, with all the others being actual mountains. Second, Chieh-shih appears as a</w:t>
        <w:br/>
        <w:t>name of a mountain located at, or of a mountain range leading to, the sea that figures</w:t>
        <w:br/>
        <w:t>prominently in the mythical geography of the culture-hero YU - one of the First</w:t>
        <w:br/>
        <w:t>Thearch^s foremost models of ideal rulership (see below). When mentioning them as a</w:t>
        <w:br/>
        <w:t>group, I will therefore continue to refer to the inscription sites as mountain peaks, despite</w:t>
        <w:br/>
        <w:t>the possibility that Chieh-shih may not have been a mountain in the strict sense.</w:t>
      </w:r>
    </w:p>
  </w:footnote>
  <w:footnote w:id="21">
    <w:p>
      <w:pPr>
        <w:pStyle w:val="Style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8"/>
          <w:lang w:val="en-US" w:eastAsia="en-US" w:bidi="en-US"/>
          <w:vertAlign w:val="superscript"/>
        </w:rPr>
        <w:t>2</w:t>
      </w:r>
      <w:r>
        <w:rPr>
          <w:rStyle w:val="CharStyle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South of modem Shao*hsmg </w:t>
      </w:r>
      <w:r>
        <w:rPr>
          <w:rStyle w:val="CharStyle8"/>
        </w:rPr>
        <w:t>紹興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Chekiang </w:t>
      </w:r>
      <w:r>
        <w:rPr>
          <w:rStyle w:val="CharStyle8"/>
        </w:rPr>
        <w:t>浙江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Tan Ch’i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hsiang</w:t>
      </w:r>
      <w:r>
        <w:rPr>
          <w:rStyle w:val="CharStyle8"/>
          <w:lang w:val="en-US" w:eastAsia="en-US" w:bidi="en-US"/>
        </w:rPr>
        <w:t>，</w:t>
      </w:r>
    </w:p>
  </w:footnote>
  <w:footnote w:id="22">
    <w:p>
      <w:pPr>
        <w:pStyle w:val="Style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"/>
      </w:pPr>
      <w:r>
        <w:rPr>
          <w:lang w:val="en-US" w:eastAsia="en-US" w:bidi="en-US"/>
          <w:w w:val="100"/>
          <w:spacing w:val="0"/>
          <w:color w:val="000000"/>
          <w:position w:val="0"/>
        </w:rPr>
        <w:t>Chung-kuo li-shih tUVu-chi,</w:t>
      </w:r>
      <w:r>
        <w:rPr>
          <w:rStyle w:val="CharStyle14"/>
          <w:i w:val="0"/>
          <w:iCs w:val="0"/>
        </w:rPr>
        <w:t xml:space="preserve"> 2:11-12.</w:t>
      </w:r>
    </w:p>
  </w:footnote>
  <w:footnote w:id="23">
    <w:p>
      <w:pPr>
        <w:pStyle w:val="Style4"/>
        <w:numPr>
          <w:ilvl w:val="0"/>
          <w:numId w:val="3"/>
        </w:numPr>
        <w:tabs>
          <w:tab w:leader="none" w:pos="82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his “T’ai-shan k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o-shih k’ao.”</w:t>
      </w:r>
    </w:p>
  </w:footnote>
  <w:footnote w:id="24">
    <w:p>
      <w:pPr>
        <w:pStyle w:val="Style4"/>
        <w:numPr>
          <w:ilvl w:val="0"/>
          <w:numId w:val="5"/>
        </w:numPr>
        <w:tabs>
          <w:tab w:leader="none" w:pos="8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his “Shin Shikotei no tdhd junshu kokuseki ni miru kyoJkdsd.”</w:t>
      </w:r>
    </w:p>
  </w:footnote>
  <w:footnote w:id="25">
    <w:p>
      <w:pPr>
        <w:pStyle w:val="Style4"/>
        <w:tabs>
          <w:tab w:leader="none" w:pos="7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6"/>
        </w:rPr>
        <w:t>Shih-chi 6267.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Lang~yeh stele actually survived until 1900 when it fell</w:t>
        <w:br/>
        <w:t>victim to a violent rain-storm during which it plunged down into the sea. Fragments have</w:t>
        <w:br/>
        <w:t>later been re»assembled into a stele which is now preserved in the Museum of Chinese</w:t>
        <w:br/>
        <w:t xml:space="preserve">History (Chimg-Jkuo li-shih po-wu~kuan </w:t>
      </w:r>
      <w:r>
        <w:rPr>
          <w:rStyle w:val="CharStyle8"/>
        </w:rPr>
        <w:t>中國歷史博物館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m Peking; see Jung Keng</w:t>
      </w:r>
      <w:r>
        <w:rPr>
          <w:rStyle w:val="CharStyle8"/>
          <w:lang w:val="en-US" w:eastAsia="en-US" w:bidi="en-US"/>
        </w:rPr>
        <w:t>，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7"/>
      </w:pPr>
      <w:r>
        <w:rPr>
          <w:lang w:val="en-US" w:eastAsia="en-US" w:bidi="en-US"/>
          <w:w w:val="100"/>
          <w:spacing w:val="0"/>
          <w:color w:val="000000"/>
          <w:position w:val="0"/>
        </w:rPr>
        <w:t>^Ch^in Shih-huang k*o-shih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a</w:t>
      </w:r>
      <w:r>
        <w:rPr>
          <w:rStyle w:val="CharStyle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Z</w:t>
      </w:r>
      <w:r>
        <w:rPr>
          <w:rStyle w:val="CharStyle8"/>
          <w:lang w:val="en-US" w:eastAsia="en-US" w:bidi="en-US"/>
          <w:vertAlign w:val="superscript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128-29, 140-41* The allegedly original fragment from</w:t>
        <w:br/>
        <w:t>Mt. T’ai is kept in the Temple of [Mt.] Tai (Tai~miao tS</w:t>
      </w:r>
      <w:r>
        <w:rPr>
          <w:rStyle w:val="CharStyle8"/>
        </w:rPr>
        <w:t>廟）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T’ai-an </w:t>
      </w:r>
      <w:r>
        <w:rPr>
          <w:rStyle w:val="CharStyle8"/>
        </w:rPr>
        <w:t>泰安，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Shantung</w:t>
        <w:br/>
        <w:t>province.</w:t>
      </w:r>
    </w:p>
  </w:footnote>
  <w:footnote w:id="26">
    <w:p>
      <w:pPr>
        <w:pStyle w:val="Style4"/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7"/>
      </w:pPr>
      <w:r>
        <w:rPr>
          <w:rStyle w:val="CharStyle6"/>
          <w:vertAlign w:val="superscript"/>
        </w:rPr>
        <w:footnoteRef/>
      </w:r>
      <w:r>
        <w:rPr>
          <w:rStyle w:val="CharStyle6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Another set are the imperial edicts on weights and measures* Although politi</w:t>
        <w:t>-</w:t>
        <w:br/>
        <w:t xml:space="preserve">cally highly significant^ they represent only a few standard formulae. </w:t>
      </w:r>
      <w:r>
        <w:rPr>
          <w:rStyle w:val="CharStyle6"/>
        </w:rPr>
        <w:t>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addition to the</w:t>
        <w:br/>
        <w:t xml:space="preserve">stelae mentioned in the </w:t>
      </w:r>
      <w:r>
        <w:rPr>
          <w:rStyle w:val="CharStyle6"/>
        </w:rPr>
        <w:t>Shih-chU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much later sources mention at least nine more inscribed</w:t>
        <w:br/>
        <w:t xml:space="preserve">stones for the Ch'in dynasty; see Ma Fei-pai, </w:t>
      </w:r>
      <w:r>
        <w:rPr>
          <w:rStyle w:val="CharStyle6"/>
        </w:rPr>
        <w:t>Ch*in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 770-71. None of these</w:t>
        <w:br/>
        <w:t>records can be seen as reliable.</w:t>
      </w:r>
    </w:p>
  </w:footnote>
  <w:footnote w:id="27">
    <w:p>
      <w:pPr>
        <w:pStyle w:val="Style4"/>
        <w:tabs>
          <w:tab w:leader="none" w:pos="8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130.3288-92.</w:t>
      </w:r>
    </w:p>
  </w:footnote>
  <w:footnote w:id="28">
    <w:p>
      <w:pPr>
        <w:pStyle w:val="Style4"/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owe the term ^professionals^ to Michael Nylan who now proposes to translate</w:t>
        <w:br/>
      </w:r>
      <w:r>
        <w:rPr>
          <w:rStyle w:val="CharStyle6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^Classicist^ (private communication); see also her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44</w:t>
      </w:r>
      <w:r>
        <w:rPr>
          <w:lang w:val="en-US" w:eastAsia="en-US" w:bidi="en-US"/>
          <w:w w:val="100"/>
          <w:spacing w:val="0"/>
          <w:color w:val="000000"/>
          <w:position w:val="0"/>
        </w:rPr>
        <w:t>A Problematic Model: The Han</w:t>
        <w:br/>
        <w:t>‘Orthodox Synthesis，’ Then and Now.”</w:t>
      </w:r>
    </w:p>
  </w:footnote>
  <w:footnote w:id="29">
    <w:p>
      <w:pPr>
        <w:pStyle w:val="Style4"/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8"/>
      </w:pPr>
      <w:r>
        <w:rPr>
          <w:rStyle w:val="CharStyle6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the text, see Jung Keng, ^Ch^n Shih-huang k'o-shih k'ao/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131-32, and</w:t>
      </w:r>
    </w:p>
    <w:p>
      <w:pPr>
        <w:pStyle w:val="Style4"/>
        <w:tabs>
          <w:tab w:leader="none" w:pos="4718" w:val="right"/>
          <w:tab w:leader="none" w:pos="5028" w:val="right"/>
          <w:tab w:leader="none" w:pos="508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>“Ch’tian Ch’in wen” LI Ob. A German translation and discussion of this text may be</w:t>
        <w:br/>
        <w:t xml:space="preserve">found in Lothar Ledderose and Adele Schlombs, </w:t>
      </w:r>
      <w:r>
        <w:rPr>
          <w:rStyle w:val="CharStyle6"/>
        </w:rPr>
        <w:t>Jenseits der Grossen Mauer</w:t>
      </w:r>
      <w:r>
        <w:rPr>
          <w:rStyle w:val="CharStyle9"/>
        </w:rPr>
        <w:t>：</w:t>
      </w:r>
      <w:r>
        <w:rPr>
          <w:rStyle w:val="CharStyle6"/>
        </w:rPr>
        <w:t xml:space="preserve"> Der Erste</w:t>
        <w:br/>
      </w:r>
      <w:r>
        <w:rPr>
          <w:rStyle w:val="CharStyle8"/>
        </w:rPr>
        <w:t>心以泛厂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vcm</w:t>
        <w:tab/>
        <w:t>In</w:t>
        <w:tab/>
        <w:t>my</w:t>
        <w:tab/>
        <w:t>translations，I number the</w:t>
      </w:r>
    </w:p>
    <w:p>
      <w:pPr>
        <w:pStyle w:val="Style4"/>
        <w:tabs>
          <w:tab w:leader="none" w:pos="1507" w:val="right"/>
          <w:tab w:leader="none" w:pos="15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>lines according to the rhyme scheme and indicate changes of rhyme by beginning a new</w:t>
        <w:br/>
        <w:t>stanza; thus, every rhyme sequence is marked as a discrete paragraph. The present</w:t>
        <w:br/>
        <w:t xml:space="preserve">inscription rhymes on every third verse and has two rhyme sequences, </w:t>
      </w:r>
      <w:r>
        <w:rPr>
          <w:rStyle w:val="CharStyle6"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® (</w:t>
      </w:r>
      <w:r>
        <w:rPr>
          <w:rStyle w:val="CharStyle6"/>
        </w:rPr>
        <w:t>^arf)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</w:t>
        <w:br/>
      </w:r>
      <w:r>
        <w:rPr>
          <w:rStyle w:val="CharStyle6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both</w:t>
        <w:tab/>
        <w:t>constituting six rhymes. I apply the rhyme categories summarized for</w:t>
      </w:r>
    </w:p>
    <w:p>
      <w:pPr>
        <w:pStyle w:val="Style4"/>
        <w:tabs>
          <w:tab w:leader="none" w:pos="4258" w:val="right"/>
          <w:tab w:leader="none" w:pos="432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6"/>
        </w:rPr>
        <w:t xml:space="preserve">Shih-ching </w:t>
      </w:r>
      <w:r>
        <w:rPr>
          <w:rStyle w:val="CharStyle15"/>
        </w:rPr>
        <w:t>WMbyho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Ch^ang-p'ei and Chou Tsu-mo, </w:t>
      </w:r>
      <w:r>
        <w:rPr>
          <w:rStyle w:val="CharStyle6"/>
        </w:rPr>
        <w:t>Han Wei Chin nan-pei-ch*ao</w:t>
        <w:br/>
        <w:t>yiin-pu yen-pien yen-chiu,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13-14; see also the rhyme analysis of the inscriptions by Ch^en</w:t>
        <w:br/>
        <w:t xml:space="preserve">Hsin-hsiung,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«Shih-chi * ChMn Shih-huang pen-chi» so chien ti sheng-yUn hsien-</w:t>
        <w:br/>
        <w:t>hsiang/' For the tentative transcription of the finals, I use a slightly modified version of</w:t>
        <w:br/>
        <w:t xml:space="preserve">Li Fang-kuei’s </w:t>
      </w:r>
      <w:r>
        <w:rPr>
          <w:rStyle w:val="CharStyle8"/>
        </w:rPr>
        <w:t>李芳桂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system. Two rhyme words strongly indicate the authenticity of</w:t>
        <w:br/>
        <w:t xml:space="preserve">this text: the fourth </w:t>
      </w:r>
      <w:r>
        <w:rPr>
          <w:rStyle w:val="CharStyle6"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is on the word </w:t>
      </w:r>
      <w:r>
        <w:rPr>
          <w:rStyle w:val="CharStyle6"/>
        </w:rPr>
        <w:t>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rhymed in pre-Han and</w:t>
        <w:br/>
        <w:t xml:space="preserve">early Han literature in the category </w:t>
      </w:r>
      <w:r>
        <w:rPr>
          <w:rStyle w:val="CharStyle6"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but then, in Western Han times, underwent a</w:t>
        <w:br/>
        <w:t xml:space="preserve">significant phonological change and as a result rhymed with words of the category </w:t>
      </w:r>
      <w:r>
        <w:rPr>
          <w:rStyle w:val="CharStyle6"/>
        </w:rPr>
        <w:t>keng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(t</w:t>
      </w:r>
      <w:r>
        <w:rPr>
          <w:rStyle w:val="CharStyle8"/>
        </w:rPr>
        <w:t>/办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Lo Ch’ang-p’ei and Chou Tsu-mo,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51，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W. South Cobiin, A Him</w:t>
      </w:r>
      <w:r>
        <w:rPr>
          <w:rStyle w:val="CharStyle8"/>
        </w:rPr>
        <w:t>必</w:t>
        <w:br/>
      </w:r>
      <w:r>
        <w:rPr>
          <w:rStyle w:val="CharStyle6"/>
        </w:rPr>
        <w:t>Eastern Han Sound Glosses,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113-14. The fifth </w:t>
      </w:r>
      <w:r>
        <w:rPr>
          <w:rStyle w:val="CharStyle6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is pn the word </w:t>
      </w:r>
      <w:r>
        <w:rPr>
          <w:rStyle w:val="CharStyle6"/>
        </w:rPr>
        <w:t>chiu X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</w:t>
        <w:br/>
        <w:t>moved, obviously as a result of another phonological change, in Western Han times from</w:t>
        <w:br/>
        <w:t xml:space="preserve">the category </w:t>
      </w:r>
      <w:r>
        <w:rPr>
          <w:rStyle w:val="CharStyle6"/>
        </w:rPr>
        <w:t>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the category </w:t>
      </w:r>
      <w:r>
        <w:rPr>
          <w:rStyle w:val="CharStyle6"/>
        </w:rPr>
        <w:t>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®</w:t>
        <w:tab/>
        <w:t>See</w:t>
        <w:tab/>
        <w:t>Lo and Chou, 16-17. Even without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>raising the question of the possible motives that would have led a later writer to credit the</w:t>
        <w:br/>
        <w:t xml:space="preserve">first </w:t>
      </w:r>
      <w:r>
        <w:rPr>
          <w:rStyle w:val="CharStyle6"/>
        </w:rPr>
        <w:t>CWin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emperor with a highly traditional inscription like this one, it seems</w:t>
        <w:br/>
        <w:t>improbable to assume that such a writer - in early T'ang times, at the latest - would have</w:t>
        <w:br/>
        <w:t>been able to create rhymes requiring a sophisticated theoretical conceptualization of pre»</w:t>
        <w:br/>
        <w:t>Han “rhyme categories” that were actually not constructed until Ch’ing times*</w:t>
      </w:r>
    </w:p>
  </w:footnote>
  <w:footnote w:id="30">
    <w:p>
      <w:pPr>
        <w:pStyle w:val="Style4"/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On the procedure of how King Cheng </w:t>
      </w:r>
      <w:r>
        <w:rPr>
          <w:rStyle w:val="CharStyle8"/>
        </w:rPr>
        <w:t>政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ruling as the King of Ch’in since 247</w:t>
        <w:br/>
        <w:t>B.C,，adopted the new title of the “August Thearch”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Aw</w:t>
      </w:r>
      <w:r>
        <w:rPr>
          <w:rStyle w:val="CharStyle8"/>
        </w:rPr>
        <w:t>伽容皇帝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221 B.C.，see</w:t>
      </w:r>
    </w:p>
  </w:footnote>
  <w:footnote w:id="31">
    <w:p>
      <w:pPr>
        <w:pStyle w:val="Style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6,236, As Derk Bodde in his “The State and Empire of Ch’in，” 54, has noted，the</w:t>
      </w:r>
    </w:p>
  </w:footnote>
  <w:footnote w:id="32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"/>
      </w:pPr>
      <w:r>
        <w:rPr>
          <w:lang w:val="en-US" w:eastAsia="en-US" w:bidi="en-US"/>
          <w:w w:val="100"/>
          <w:spacing w:val="0"/>
          <w:color w:val="000000"/>
          <w:position w:val="0"/>
        </w:rPr>
        <w:t>new title ^by then had acquired a strong political coloration, yet retained potent</w:t>
      </w:r>
    </w:p>
  </w:footnote>
  <w:footnote w:id="33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"/>
      </w:pPr>
      <w:r>
        <w:rPr>
          <w:lang w:val="en-US" w:eastAsia="en-US" w:bidi="en-US"/>
          <w:w w:val="100"/>
          <w:spacing w:val="0"/>
          <w:color w:val="000000"/>
          <w:position w:val="0"/>
        </w:rPr>
        <w:t>associations with the gods and sages of antiquity/' On the quasi-religious significance of</w:t>
      </w:r>
    </w:p>
  </w:footnote>
  <w:footnote w:id="34">
    <w:p>
      <w:pPr>
        <w:pStyle w:val="Style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"/>
      </w:pPr>
      <w:r>
        <w:rPr>
          <w:rStyle w:val="CharStyle14"/>
          <w:i w:val="0"/>
          <w:iCs w:val="0"/>
        </w:rPr>
        <w:t xml:space="preserve">the title see also Howard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</w:t>
      </w:r>
      <w:r>
        <w:rPr>
          <w:rStyle w:val="CharStyle14"/>
          <w:i w:val="0"/>
          <w:iCs w:val="0"/>
        </w:rPr>
        <w:t xml:space="preserve"> Wechsler,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Offerings of Jade and Silk: Ritual and Symbol in</w:t>
      </w:r>
    </w:p>
  </w:footnote>
  <w:footnote w:id="35">
    <w:p>
      <w:pPr>
        <w:pStyle w:val="Style1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Legitimation of the Tang Dynasty,</w:t>
      </w:r>
      <w:r>
        <w:rPr>
          <w:rStyle w:val="CharStyle14"/>
          <w:i w:val="0"/>
          <w:iCs w:val="0"/>
        </w:rPr>
        <w:t xml:space="preserve"> 86-87. The designation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huang-ti</w:t>
      </w:r>
      <w:r>
        <w:rPr>
          <w:rStyle w:val="CharStyle14"/>
          <w:i w:val="0"/>
          <w:iCs w:val="0"/>
        </w:rPr>
        <w:t xml:space="preserve"> appears in all of</w:t>
      </w:r>
    </w:p>
  </w:footnote>
  <w:footnote w:id="36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inscriptions (with the exception of the incomplete Chieh-shih-m^n text, see below) at</w:t>
      </w:r>
    </w:p>
  </w:footnote>
  <w:footnote w:id="37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9"/>
      </w:pPr>
      <w:r>
        <w:rPr>
          <w:lang w:val="en-US" w:eastAsia="en-US" w:bidi="en-US"/>
          <w:w w:val="100"/>
          <w:spacing w:val="0"/>
          <w:color w:val="000000"/>
          <w:position w:val="0"/>
        </w:rPr>
        <w:t>least twice, and in the Lang-yeh inscription no less than six times. It is one of the</w:t>
      </w:r>
    </w:p>
  </w:footnote>
  <w:footnote w:id="38">
    <w:p>
      <w:pPr>
        <w:pStyle w:val="Style16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20" w:firstLine="0"/>
      </w:pPr>
      <w:r>
        <w:rPr>
          <w:lang w:val="en-US" w:eastAsia="en-US" w:bidi="en-US"/>
          <w:w w:val="100"/>
          <w:color w:val="000000"/>
          <w:position w:val="0"/>
        </w:rPr>
        <w:footnoteRef/>
      </w:r>
    </w:p>
  </w:footnote>
  <w:footnote w:id="39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rPr>
          <w:lang w:val="en-US" w:eastAsia="en-US" w:bidi="en-US"/>
          <w:w w:val="100"/>
          <w:spacing w:val="0"/>
          <w:color w:val="000000"/>
          <w:position w:val="0"/>
        </w:rPr>
        <w:t>distinctive structural devices of the inscriptions since it is typically employed at the very</w:t>
        <w:br/>
        <w:t>beginning of the text and again at the beginning of a new section as defined both by</w:t>
        <w:br/>
        <w:t>semantics and rhyme structure.</w:t>
      </w:r>
    </w:p>
  </w:footnote>
  <w:footnote w:id="40">
    <w:p>
      <w:pPr>
        <w:pStyle w:val="Style18"/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Since 324 B.C.，the rulers of Ch’in held the title of “king”</w:t>
      </w:r>
      <w:r>
        <w:rPr>
          <w:rStyle w:val="CharStyle2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wa</w:t>
      </w:r>
      <w:r>
        <w:rPr>
          <w:rStyle w:val="CharStyle20"/>
        </w:rPr>
        <w:t>吨王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).See</w:t>
        <w:br/>
        <w:t xml:space="preserve">Nienhauser, </w:t>
      </w:r>
      <w:r>
        <w:rPr>
          <w:rStyle w:val="CharStyle21"/>
        </w:rPr>
        <w:t>Grand Scribe *s Records,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1:111.</w:t>
      </w:r>
    </w:p>
  </w:footnote>
  <w:footnote w:id="41">
    <w:p>
      <w:pPr>
        <w:pStyle w:val="Style4"/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7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“four extremities” C?</w:t>
      </w:r>
      <w:r>
        <w:rPr>
          <w:rStyle w:val="CharStyle8"/>
        </w:rPr>
        <w:t>似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-cW </w:t>
      </w:r>
      <w:r>
        <w:rPr>
          <w:rStyle w:val="CharStyle8"/>
        </w:rPr>
        <w:t>四極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are the “extremities of the four [heavenly]</w:t>
        <w:br/>
        <w:t xml:space="preserve">quarters^ </w:t>
      </w:r>
      <w:r>
        <w:rPr>
          <w:rStyle w:val="CharStyle6"/>
        </w:rPr>
        <w:t>(ssu-fang chih 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077 for this cosmological formula see </w:t>
      </w:r>
      <w:r>
        <w:rPr>
          <w:rStyle w:val="CharStyle6"/>
        </w:rPr>
        <w:t>Mao shih</w:t>
      </w:r>
    </w:p>
    <w:p>
      <w:pPr>
        <w:pStyle w:val="Style4"/>
        <w:tabs>
          <w:tab w:leader="none" w:pos="30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>[# 305] 20~4.360b. The political notion of the ^four extremities^ (as well as that of the</w:t>
        <w:br/>
        <w:t>^four quarters^) placed the Chinese ruler in the pivotal position of the world. It had been</w:t>
        <w:br/>
        <w:t xml:space="preserve">constitutive for the Chinese world-view since earliest times (the term </w:t>
      </w:r>
      <w:r>
        <w:rPr>
          <w:rStyle w:val="CharStyle6"/>
        </w:rPr>
        <w:t>ssu-fang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attested</w:t>
        <w:br/>
        <w:t xml:space="preserve">on the Shang oracle bones). See Sarah Allan, </w:t>
      </w:r>
      <w:r>
        <w:rPr>
          <w:rStyle w:val="CharStyle6"/>
        </w:rPr>
        <w:t>The Shape of the Turtle: Myth, Art, and</w:t>
        <w:br/>
        <w:t>Cosmos in Early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74-111. For the - however fanciful - early geographic notion of</w:t>
        <w:br/>
        <w:t>the “four extremities” in the</w:t>
        <w:tab/>
      </w:r>
      <w:r>
        <w:rPr>
          <w:rStyle w:val="CharStyle8"/>
        </w:rPr>
        <w:t>爾雅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Hao I-hsing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z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•-</w:t>
      </w:r>
      <w:r>
        <w:rPr>
          <w:rStyle w:val="CharStyle8"/>
        </w:rPr>
        <w:t>说</w:t>
      </w:r>
      <w:r>
        <w:rPr>
          <w:lang w:val="en-US" w:eastAsia="en-US" w:bidi="en-US"/>
          <w:w w:val="100"/>
          <w:spacing w:val="0"/>
          <w:color w:val="000000"/>
          <w:position w:val="0"/>
        </w:rPr>
        <w:t>w B5,20b* The</w:t>
      </w:r>
    </w:p>
    <w:p>
      <w:pPr>
        <w:pStyle w:val="Style4"/>
        <w:tabs>
          <w:tab w:leader="none" w:pos="539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present !ine is paraUel to Hslin-tzu’s </w:t>
      </w:r>
      <w:r>
        <w:rPr>
          <w:rStyle w:val="CharStyle8"/>
        </w:rPr>
        <w:t>荀子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statemeru on the “lord-protectors”（pa </w:t>
      </w:r>
      <w:r>
        <w:rPr>
          <w:rStyle w:val="CharStyle8"/>
        </w:rPr>
        <w:t>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</w:t>
        <w:br/>
        <w:t>Eastern Chou times: *They mightily moved all under heaven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"/>
        </w:rPr>
        <w:t>(wei-tung t'ien-hsia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T). See Wang Hsien-ch'ien, </w:t>
      </w:r>
      <w:r>
        <w:rPr>
          <w:rStyle w:val="CharStyle6"/>
        </w:rPr>
        <w:t>Hsiin-tzu chi-chieh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7.133. The same phrase appears also in</w:t>
        <w:br/>
        <w:t xml:space="preserve">the chapter “On the Lord-protectors”（pd </w:t>
      </w:r>
      <w:r>
        <w:rPr>
          <w:lang w:val="zh-TW" w:eastAsia="zh-TW" w:bidi="zh-TW"/>
          <w:w w:val="100"/>
          <w:spacing w:val="0"/>
          <w:color w:val="000000"/>
          <w:position w:val="0"/>
        </w:rPr>
        <w:t>&gt;&gt;</w:t>
      </w:r>
      <w:r>
        <w:rPr>
          <w:rStyle w:val="CharStyle8"/>
        </w:rPr>
        <w:t>挪霸言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tab/>
      </w:r>
      <w:r>
        <w:rPr>
          <w:rStyle w:val="CharStyle8"/>
        </w:rPr>
        <w:t>管子</w:t>
      </w:r>
      <w:r>
        <w:rPr>
          <w:lang w:val="en-US" w:eastAsia="en-US" w:bidi="en-US"/>
          <w:w w:val="100"/>
          <w:spacing w:val="0"/>
          <w:color w:val="000000"/>
          <w:position w:val="0"/>
        </w:rPr>
        <w:t>.See Tai Wang,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Kuan-tzu chiao-cheng</w:t>
      </w:r>
      <w:r>
        <w:rPr>
          <w:rStyle w:val="CharStyle14"/>
          <w:i w:val="0"/>
          <w:iCs w:val="0"/>
        </w:rPr>
        <w:t xml:space="preserve"> 9.143.</w:t>
      </w:r>
    </w:p>
  </w:footnote>
  <w:footnote w:id="42">
    <w:p>
      <w:pPr>
        <w:pStyle w:val="Style4"/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Or: “Martia! order and rightness straightened the [four] regions,</w:t>
      </w:r>
    </w:p>
  </w:footnote>
  <w:footnote w:id="43">
    <w:p>
      <w:pPr>
        <w:pStyle w:val="Style4"/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With the overall administrative unification of 221 B.C., </w:t>
      </w:r>
      <w:r>
        <w:rPr>
          <w:rStyle w:val="CharStyle6"/>
        </w:rPr>
        <w:t>chao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became the</w:t>
        <w:br/>
        <w:t xml:space="preserve">official appellation for the commands </w:t>
      </w:r>
      <w:r>
        <w:rPr>
          <w:rStyle w:val="CharStyle6"/>
        </w:rPr>
        <w:t>{ling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issued by the emperor </w:t>
      </w:r>
      <w:r>
        <w:rPr>
          <w:rStyle w:val="CharStyle6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6.236).</w:t>
      </w:r>
    </w:p>
  </w:footnote>
  <w:footnote w:id="44">
    <w:p>
      <w:pPr>
        <w:pStyle w:val="Style4"/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“cruel and violent ones” - a standard formula in Eastern Chou political</w:t>
        <w:br/>
        <w:t xml:space="preserve">language </w:t>
      </w:r>
      <w:r>
        <w:rPr>
          <w:rStyle w:val="CharStyle22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here denotes the six states of Han </w:t>
      </w:r>
      <w:r>
        <w:rPr>
          <w:rStyle w:val="CharStyle23"/>
        </w:rPr>
        <w:t>韓，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Chao </w:t>
      </w:r>
      <w:r>
        <w:rPr>
          <w:rStyle w:val="CharStyle23"/>
        </w:rPr>
        <w:t>趙，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Wei </w:t>
      </w:r>
      <w:r>
        <w:rPr>
          <w:rStyle w:val="CharStyle23"/>
        </w:rPr>
        <w:t>魏，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Ch’u </w:t>
      </w:r>
      <w:r>
        <w:rPr>
          <w:rStyle w:val="CharStyle23"/>
        </w:rPr>
        <w:t>楚，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Yen </w:t>
      </w:r>
      <w:r>
        <w:rPr>
          <w:rStyle w:val="CharStyle23"/>
        </w:rPr>
        <w:t>燕，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</w:t>
        <w:br/>
        <w:t xml:space="preserve">Ch’i </w:t>
      </w:r>
      <w:r>
        <w:rPr>
          <w:rStyle w:val="CharStyle8"/>
        </w:rPr>
        <w:t>齊，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successively subdued by Ch’in between 230 and 221</w:t>
      </w:r>
    </w:p>
  </w:footnote>
  <w:footnote w:id="45">
    <w:p>
      <w:pPr>
        <w:pStyle w:val="Style4"/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221 B.C</w:t>
      </w:r>
    </w:p>
  </w:footnote>
  <w:footnote w:id="46">
    <w:p>
      <w:pPr>
        <w:pStyle w:val="Style4"/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±. in this line probably does not refer to the emperor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His Highness^)*</w:t>
        <w:br/>
        <w:t xml:space="preserve">since the seven inscriptions call him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August Thearch/* As an adverb, </w:t>
      </w:r>
      <w:r>
        <w:rPr>
          <w:rStyle w:val="CharStyle6"/>
        </w:rPr>
        <w:t>shang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(^upwards^) should refer to the ancestors, meaning that the emperor presented his new</w:t>
        <w:br/>
        <w:t>designation to them in the ancestral temple. This reading matches the following line.</w:t>
        <w:br/>
        <w:t xml:space="preserve">Again, in the present line there is the significant textual variant of </w:t>
      </w:r>
      <w:r>
        <w:rPr>
          <w:rStyle w:val="CharStyle6"/>
        </w:rPr>
        <w:t>miao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(''ancestral</w:t>
      </w:r>
    </w:p>
  </w:footnote>
  <w:footnote w:id="47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temple”）for too </w:t>
      </w:r>
      <w:r>
        <w:rPr>
          <w:rStyle w:val="CharStyle8"/>
        </w:rPr>
        <w:t>號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“designation”)，see “Ch，iiaxi Ch’m wen” Ll</w:t>
      </w:r>
      <w:r>
        <w:rPr>
          <w:rStyle w:val="CharStyle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b. The variant reading</w:t>
        <w:br/>
        <w:t>would result in his twenty-sixth year / He presents [his achievements] to those above</w:t>
        <w:br/>
        <w:t>in the lofty ancestral temple - / the way of filial piety is brilliantly manifest and shining!'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</w:p>
  </w:footnote>
  <w:footnote w:id="48">
    <w:p>
      <w:pPr>
        <w:pStyle w:val="Style4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This refers to the Chou feudal system which was abolished under the Ch'in. The</w:t>
        <w:br/>
        <w:t>negative evaluation of the Chou system reflects a political position expressed by Li Ssu</w:t>
        <w:br/>
        <w:t xml:space="preserve">in 221 B,C,, just before he rose to the position of chancellor* According to </w:t>
      </w:r>
      <w:r>
        <w:rPr>
          <w:rStyle w:val="CharStyle6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6.239, Li Ssu alone spoke against the revival of the feudal system (proposed by the</w:t>
        <w:br/>
        <w:t xml:space="preserve">chancellor of the day，Wang Wan </w:t>
      </w:r>
      <w:r>
        <w:rPr>
          <w:rStyle w:val="CharStyle8"/>
        </w:rPr>
        <w:t>王縮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 other high officials) and instead argued</w:t>
        <w:br/>
        <w:t>successfully in favor of a centralized administrative and political system for the newly</w:t>
        <w:br/>
        <w:t>unified state. His position eventually resulted in the state policy of establishing thirty-six</w:t>
        <w:br/>
        <w:t xml:space="preserve">commanderies </w:t>
      </w:r>
      <w:r>
        <w:rPr>
          <w:rStyle w:val="CharStyle6"/>
        </w:rPr>
        <w:t>(chiin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lf</w:t>
      </w:r>
      <w:r>
        <w:rPr>
          <w:rStyle w:val="CharStyle8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instead of princedoms and fiefs.</w:t>
      </w:r>
    </w:p>
  </w:footnote>
  <w:footnote w:id="49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0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Read fcwng </w:t>
      </w:r>
      <w:r>
        <w:rPr>
          <w:rStyle w:val="CharStyle8"/>
        </w:rPr>
        <w:t>功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Aim</w:t>
      </w:r>
      <w:r>
        <w:rPr>
          <w:rStyle w:val="CharStyle8"/>
        </w:rPr>
        <w:t>矣攻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here,</w:t>
      </w:r>
    </w:p>
  </w:footnote>
  <w:footnote w:id="50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Tsuruma,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Shikotei no toho junshu kokuseki ni miru kyokosef', 15-16,</w:t>
        <w:br/>
        <w:t xml:space="preserve">believes that the expression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one lineage" reflects a historical perspective from Erh-shih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s</w:t>
        <w:br/>
        <w:t>times rather than from 219 B.C. Given the scarceness of original documents transmitted</w:t>
        <w:br/>
        <w:t xml:space="preserve">from the Ch*in imperial court, I do not accept this </w:t>
      </w:r>
      <w:r>
        <w:rPr>
          <w:rStyle w:val="CharStyle6"/>
        </w:rPr>
        <w:t>argumentum ex silentio.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a personal</w:t>
        <w:br/>
        <w:t>exchange during spring 1998, Dr, Achim Mittag argued (without reference to Tsuruma)</w:t>
        <w:br/>
        <w:t>similarly: the unification was much less of a teleological process than retrospectively seen</w:t>
        <w:br/>
        <w:t xml:space="preserve">and probably resulted in a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positive trauma^ within which the boastful inscriptions would</w:t>
        <w:br/>
        <w:t>not fit. I find these ideas appealing but there is no evidence to support them.</w:t>
      </w:r>
    </w:p>
  </w:footnote>
  <w:footnote w:id="51">
    <w:p>
      <w:pPr>
        <w:pStyle w:val="Style4"/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hanging="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</w:t>
      </w:r>
      <w:r>
        <w:rPr>
          <w:rStyle w:val="CharStyle6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final truce and stability, ending the times of war and chaos, is the</w:t>
      </w:r>
    </w:p>
    <w:p>
      <w:pPr>
        <w:pStyle w:val="Style4"/>
        <w:tabs>
          <w:tab w:leader="none" w:pos="2446" w:val="center"/>
          <w:tab w:leader="none" w:pos="2758" w:val="left"/>
          <w:tab w:leader="none" w:pos="5158" w:val="center"/>
          <w:tab w:leader="none" w:pos="55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rPr>
          <w:lang w:val="en-US" w:eastAsia="en-US" w:bidi="en-US"/>
          <w:w w:val="100"/>
          <w:spacing w:val="0"/>
          <w:color w:val="000000"/>
          <w:position w:val="0"/>
        </w:rPr>
        <w:t>ritualized formula denoting military victory. It appears again in LY.56 and in CFTK.18.</w:t>
        <w:br/>
        <w:t>While texts Hke</w:t>
        <w:tab/>
      </w:r>
      <w:r>
        <w:rPr>
          <w:rStyle w:val="CharStyle8"/>
        </w:rPr>
        <w:t>如沾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  <w:tab/>
      </w:r>
      <w:r>
        <w:rPr>
          <w:rStyle w:val="CharStyle8"/>
        </w:rPr>
        <w:t>商君書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Atoz</w:t>
        <w:tab/>
      </w:r>
      <w:r>
        <w:rPr>
          <w:rStyle w:val="CharStyle8"/>
        </w:rPr>
        <w:t>韓非子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in general stress the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military component of rulership, </w:t>
      </w:r>
      <w:r>
        <w:rPr>
          <w:rStyle w:val="CharStyle6"/>
        </w:rPr>
        <w:t>Shang-chUn 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(see Yen Wan-li, </w:t>
      </w:r>
      <w:r>
        <w:rPr>
          <w:rStyle w:val="CharStyle6"/>
        </w:rPr>
        <w:t>Shang-chiin shu hsin</w:t>
        <w:br/>
        <w:t>chiao-cheng)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18.31 also recalls the times of the legendary emperor Shen-nung CThe</w:t>
        <w:br/>
        <w:t>Divine Husbandman”）who “ruled as a king without giving rise to shields and weapons”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5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dz7 er/z vmng </w:t>
      </w:r>
      <w:r>
        <w:rPr>
          <w:rStyle w:val="CharStyle8"/>
        </w:rPr>
        <w:t>甲兵不起而王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）.This ideal of rulership without military force</w:t>
        <w:br/>
        <w:t xml:space="preserve">is particularly prominent in the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(e.g., 3*22a, 37.301c, 62.459c, 63.465a) and</w:t>
        <w:br/>
        <w:t xml:space="preserve">may also be traced to passages in </w:t>
      </w:r>
      <w:r>
        <w:rPr>
          <w:rStyle w:val="CharStyle6"/>
        </w:rPr>
        <w:t>Hsiin-tzu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(5 J00, 7.143) and </w:t>
      </w:r>
      <w:r>
        <w:rPr>
          <w:rStyle w:val="CharStyle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(11.182).</w:t>
      </w:r>
    </w:p>
  </w:footnote>
  <w:footnote w:id="52">
    <w:p>
      <w:pPr>
        <w:pStyle w:val="Style4"/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8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black-haired people^ </w:t>
      </w:r>
      <w:r>
        <w:rPr>
          <w:rStyle w:val="CharStyle6"/>
        </w:rPr>
        <w:t>{ch'ien-shou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became the official designation of</w:t>
        <w:br/>
        <w:t xml:space="preserve">the common people in 221 B.C. </w:t>
      </w:r>
      <w:r>
        <w:rPr>
          <w:rStyle w:val="CharStyle6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6.239); in the seven inscriptions, the term</w:t>
        <w:br/>
        <w:t>appears no less than eight times (see below). The expression seems to have been coined</w:t>
        <w:br/>
        <w:t xml:space="preserve">somewhat earlier in the third century B.C. since it is already employed in </w:t>
      </w:r>
      <w:r>
        <w:rPr>
          <w:rStyle w:val="CharStyle6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(cf,</w:t>
        <w:br/>
        <w:t xml:space="preserve">Wang Hsien-shen, </w:t>
      </w:r>
      <w:r>
        <w:rPr>
          <w:rStyle w:val="CharStyle6"/>
        </w:rPr>
        <w:t>Han Fei-tzu chi-chieh)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20.360 and in various passages of the </w:t>
      </w:r>
      <w:r>
        <w:rPr>
          <w:rStyle w:val="CharStyle6"/>
        </w:rPr>
        <w:t>Lu-shih</w:t>
      </w:r>
    </w:p>
    <w:p>
      <w:pPr>
        <w:pStyle w:val="Style4"/>
        <w:tabs>
          <w:tab w:leader="none" w:pos="549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120" w:right="0" w:firstLine="6"/>
      </w:pPr>
      <w:r>
        <w:rPr>
          <w:rStyle w:val="CharStyle8"/>
        </w:rPr>
        <w:t>呂氏春秋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cf. Wang Shu-min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S/n7^cW</w:t>
        <w:tab/>
      </w:r>
      <w:r>
        <w:rPr>
          <w:rStyle w:val="CharStyle8"/>
        </w:rPr>
        <w:t>吨，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2:203-4). Most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interesting, it also appears in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47367c. (Other passages in </w:t>
      </w:r>
      <w:r>
        <w:rPr>
          <w:rStyle w:val="CharStyle6"/>
        </w:rPr>
        <w:t>Chuang-tzu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</w:t>
        <w:br/>
      </w:r>
      <w:r>
        <w:rPr>
          <w:rStyle w:val="CharStyle6"/>
        </w:rPr>
        <w:t xml:space="preserve">Chan-kuo </w:t>
      </w:r>
      <w:r>
        <w:rPr>
          <w:rStyle w:val="CharStyle15"/>
        </w:rPr>
        <w:t>ts</w:t>
      </w:r>
      <w:r>
        <w:rPr>
          <w:rStyle w:val="CharStyle15"/>
          <w:vertAlign w:val="superscript"/>
        </w:rPr>
        <w:t>f</w:t>
      </w:r>
      <w:r>
        <w:rPr>
          <w:rStyle w:val="CharStyle15"/>
        </w:rPr>
        <w:t>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iicHSI which include the term may actually postdate the inscriptions.)</w:t>
      </w:r>
    </w:p>
  </w:footnote>
  <w:footnote w:id="53">
    <w:p>
      <w:pPr>
        <w:pStyle w:val="Style4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This is the closing line of what I will call the ^historical narrative^ proper; it</w:t>
        <w:br/>
        <w:t xml:space="preserve">closes with the </w:t>
      </w:r>
      <w:r>
        <w:rPr>
          <w:rStyle w:val="CharStyle6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historical permanence in precisely the pattern seen often in </w:t>
      </w:r>
      <w:r>
        <w:rPr>
          <w:rStyle w:val="CharStyle6"/>
        </w:rPr>
        <w:t>Shih-</w:t>
        <w:br/>
        <w:t>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hymnvS and Chou bronze inscriptions (see the discussion below). This general</w:t>
        <w:br/>
        <w:t xml:space="preserve">context, and the pairing with </w:t>
      </w:r>
      <w:r>
        <w:rPr>
          <w:rStyle w:val="CharStyle6"/>
        </w:rPr>
        <w:t>tse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blessings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), sacralizes the meaning of </w:t>
      </w:r>
      <w:r>
        <w:rPr>
          <w:rStyle w:val="CharStyle6"/>
        </w:rPr>
        <w:t>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fij - an</w:t>
        <w:br/>
        <w:t xml:space="preserve">omnipresent notion in works like </w:t>
      </w:r>
      <w:r>
        <w:rPr>
          <w:rStyle w:val="CharStyle6"/>
        </w:rPr>
        <w:t>Shang-chiin 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or </w:t>
      </w:r>
      <w:r>
        <w:rPr>
          <w:rStyle w:val="CharStyle6"/>
        </w:rPr>
        <w:t>Han Fei-tzu ~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elevates it from</w:t>
        <w:br/>
        <w:t>concrete material ^profits'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to general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benefit$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sent down to the people.</w:t>
      </w:r>
    </w:p>
  </w:footnote>
  <w:footnote w:id="54">
    <w:p>
      <w:pPr>
        <w:pStyle w:val="Style4"/>
        <w:tabs>
          <w:tab w:leader="none" w:pos="1543" w:val="center"/>
          <w:tab w:leader="none" w:pos="1831" w:val="center"/>
          <w:tab w:leader="none" w:pos="2299" w:val="right"/>
          <w:tab w:leader="none" w:pos="2455" w:val="center"/>
          <w:tab w:leader="none" w:pos="2717" w:val="center"/>
          <w:tab w:leader="none" w:pos="3506" w:val="right"/>
          <w:tab w:leader="none" w:pos="3895" w:val="right"/>
          <w:tab w:leader="none" w:pos="4226" w:val="center"/>
          <w:tab w:leader="none" w:pos="4723" w:val="right"/>
          <w:tab w:leader="none" w:pos="5191" w:val="center"/>
          <w:tab w:leader="none" w:pos="5882" w:val="center"/>
          <w:tab w:leader="none" w:pos="617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2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term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musical stone'* </w:t>
      </w:r>
      <w:r>
        <w:rPr>
          <w:rStyle w:val="CharStyle6"/>
        </w:rPr>
        <w:t>{yueh-shih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1^5) is unique in the present cycle. Yen</w:t>
        <w:br/>
        <w:t>Shih-ku</w:t>
        <w:tab/>
        <w:t>(581</w:t>
        <w:tab/>
        <w:t>-</w:t>
        <w:tab/>
        <w:t>645)</w:t>
        <w:tab/>
        <w:t>in</w:t>
        <w:tab/>
        <w:t>his</w:t>
        <w:tab/>
      </w:r>
      <w:r>
        <w:rPr>
          <w:rStyle w:val="CharStyle6"/>
        </w:rPr>
        <w:t>K'uang</w:t>
        <w:tab/>
        <w:t>miu</w:t>
        <w:tab/>
        <w:t>cheng</w:t>
        <w:tab/>
        <w:t>su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EPIEIQ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8.104</w:t>
        <w:tab/>
        <w:t>refers to the</w:t>
      </w:r>
    </w:p>
    <w:p>
      <w:pPr>
        <w:pStyle w:val="Style4"/>
        <w:tabs>
          <w:tab w:leader="none" w:pos="2158" w:val="center"/>
          <w:tab w:leader="none" w:pos="2429" w:val="center"/>
          <w:tab w:leader="none" w:pos="2798" w:val="center"/>
          <w:tab w:leader="none" w:pos="3295" w:val="center"/>
          <w:tab w:leader="none" w:pos="3934" w:val="center"/>
          <w:tab w:leader="none" w:pos="4555" w:val="center"/>
          <w:tab w:leader="none" w:pos="478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definition of </w:t>
      </w:r>
      <w:r>
        <w:rPr>
          <w:rStyle w:val="CharStyle6"/>
        </w:rPr>
        <w:t>ch'ing 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(^sounding stone'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or ^iithophone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as ^musical stone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</w:t>
      </w:r>
      <w:r>
        <w:rPr>
          <w:rStyle w:val="CharStyle6"/>
        </w:rPr>
        <w:t>Shuo-</w:t>
        <w:br/>
        <w:t>wen chieh-tzu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and</w:t>
        <w:tab/>
        <w:t>in</w:t>
        <w:tab/>
        <w:t>return</w:t>
        <w:tab/>
        <w:t>takes</w:t>
        <w:tab/>
      </w:r>
      <w:r>
        <w:rPr>
          <w:rStyle w:val="CharStyle6"/>
        </w:rPr>
        <w:t>yueh-shih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here</w:t>
        <w:tab/>
        <w:t xml:space="preserve">as </w:t>
      </w:r>
      <w:r>
        <w:rPr>
          <w:rStyle w:val="CharStyle6"/>
        </w:rPr>
        <w:t>ch</w:t>
      </w:r>
      <w:r>
        <w:rPr>
          <w:rStyle w:val="CharStyle6"/>
          <w:vertAlign w:val="superscript"/>
        </w:rPr>
        <w:t>f</w:t>
      </w:r>
      <w:r>
        <w:rPr>
          <w:rStyle w:val="CharStyle6"/>
        </w:rPr>
        <w:t>ing.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 quotes from the</w:t>
      </w:r>
    </w:p>
    <w:p>
      <w:pPr>
        <w:pStyle w:val="Style4"/>
        <w:tabs>
          <w:tab w:leader="none" w:pos="5340" w:val="right"/>
          <w:tab w:leader="none" w:pos="54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“Yli kung” </w:t>
      </w:r>
      <w:r>
        <w:rPr>
          <w:rStyle w:val="CharStyle8"/>
        </w:rPr>
        <w:t>禹貢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chapter in iS/zang-s/zw </w:t>
      </w:r>
      <w:r>
        <w:rPr>
          <w:rStyle w:val="CharStyle8"/>
        </w:rPr>
        <w:t>尚書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6.36b (for convenience，I will refer to the</w:t>
        <w:br/>
      </w:r>
      <w:r>
        <w:rPr>
          <w:rStyle w:val="CharStyle6"/>
        </w:rPr>
        <w:t>Shih-san-ching chu-shu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ed. throughout, though in this study I will only quote passages to</w:t>
        <w:br/>
        <w:t xml:space="preserve">be found also in the </w:t>
      </w:r>
      <w:r>
        <w:rPr>
          <w:rStyle w:val="CharStyle6"/>
        </w:rPr>
        <w:t>chin-wen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version) where it is stated that sounding stones were</w:t>
        <w:br/>
        <w:t>floating by the banks of the Ssu ffl river south of Mt. I. Therefore, Yen concludes, the</w:t>
        <w:br/>
        <w:t xml:space="preserve">“musical stone” carved on this mountain was one of these. Chao I </w:t>
      </w:r>
      <w:r>
        <w:rPr>
          <w:rStyle w:val="CharStyle8"/>
        </w:rPr>
        <w:t>趙翼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（1727 - 1814) has</w:t>
        <w:br/>
        <w:t xml:space="preserve">accepted this explanation </w:t>
      </w:r>
      <w:r>
        <w:rPr>
          <w:rStyle w:val="CharStyle6"/>
        </w:rPr>
        <w:t>(Kai-yii ts'ung-k'ao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32.15b)</w:t>
        <w:tab/>
        <w:t>and pointed out that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rPr>
          <w:rStyle w:val="CharStyle6"/>
        </w:rPr>
        <w:t>yueh-shih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later became a common designation for inscription stones. The main problem</w:t>
        <w:br/>
        <w:t>with Yen's attractive yet highly speculative interpretation lies in the fact that he (like</w:t>
      </w:r>
    </w:p>
  </w:footnote>
  <w:footnote w:id="55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2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inscription rhymes on every third verse and has two rhyme sequences, </w:t>
      </w:r>
      <w:r>
        <w:rPr>
          <w:rStyle w:val="CharStyle6"/>
        </w:rPr>
        <w:t>chih</w:t>
        <w:br/>
      </w:r>
      <w:r>
        <w:rPr>
          <w:rStyle w:val="CharStyle8"/>
        </w:rPr>
        <w:t>職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dWA </w:t>
      </w:r>
      <w:r>
        <w:rPr>
          <w:rStyle w:val="CharStyle8"/>
        </w:rPr>
        <w:t>之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（*-?)，both of six rhymes. For the text see SWA-eW 6.243, Jung</w:t>
        <w:br/>
        <w:t>Keng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Shii&gt;huang k’o-shih k’ao，” 136-37, and “Ch’iian Ch’in wen” 1.1 la.</w:t>
      </w:r>
    </w:p>
    <w:p>
      <w:pPr>
        <w:pStyle w:val="Style4"/>
        <w:tabs>
          <w:tab w:leader="none" w:pos="7207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2"/>
      </w:pPr>
      <w:r>
        <w:rPr>
          <w:lang w:val="en-US" w:eastAsia="en-US" w:bidi="en-US"/>
          <w:w w:val="100"/>
          <w:spacing w:val="0"/>
          <w:color w:val="000000"/>
          <w:position w:val="0"/>
        </w:rPr>
        <w:t>W The notion of “dear laws” or “making the laws dear”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mfrtg/o </w:t>
      </w:r>
      <w:r>
        <w:rPr>
          <w:rStyle w:val="CharStyle8"/>
        </w:rPr>
        <w:t>明法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recunrent</w:t>
        <w:br/>
        <w:t xml:space="preserve">both in the </w:t>
      </w:r>
      <w:r>
        <w:rPr>
          <w:rStyle w:val="CharStyle6"/>
        </w:rPr>
        <w:t>Shang-chiin 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in the </w:t>
      </w:r>
      <w:r>
        <w:rPr>
          <w:rStyle w:val="CharStyle6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(and even forms the title of a strongly</w:t>
        <w:br/>
        <w:t xml:space="preserve">legalist chapter in </w:t>
      </w:r>
      <w:r>
        <w:rPr>
          <w:rStyle w:val="CharStyle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15*258-60) but alien to the texts that were later promoted to</w:t>
        <w:br/>
        <w:t xml:space="preserve">represent the Confucian tradition, including the </w:t>
      </w:r>
      <w:r>
        <w:rPr>
          <w:rStyle w:val="CharStyle6"/>
        </w:rPr>
        <w:t>Li-chi.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context of </w:t>
      </w:r>
      <w:r>
        <w:rPr>
          <w:rStyle w:val="CharStyle6"/>
        </w:rPr>
        <w:t>ming 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CF*28,</w:t>
        <w:br/>
        <w:t>however, indicates that in the present cycle the term should better be understood in the</w:t>
        <w:br/>
        <w:t xml:space="preserve">general meaning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shining rules^ rather than in a narrow technical sense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&lt;(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clarify the</w:t>
        <w:br/>
        <w:t>penal law system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,J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 To a certain degree probably induced by the tetrasyllable meter of the</w:t>
        <w:br/>
        <w:t xml:space="preserve">inscriptions,/^ appears on the stelae usually in binomial expressions like </w:t>
      </w:r>
      <w:r>
        <w:rPr>
          <w:rStyle w:val="CharStyle6"/>
        </w:rPr>
        <w:t>ming-faja-shih</w:t>
        <w:br/>
      </w:r>
      <w:r>
        <w:rPr>
          <w:rStyle w:val="CharStyle8"/>
        </w:rPr>
        <w:t>法式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（“rule and model</w:t>
      </w:r>
      <w:r>
        <w:rPr>
          <w:rStyle w:val="CharStyle8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line 15 of the presenttext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LY.60, KC.16),</w:t>
      </w:r>
      <w:r>
        <w:rPr>
          <w:rStyle w:val="CharStyle8"/>
        </w:rPr>
        <w:t>为法度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（“rules and</w:t>
        <w:br/>
        <w:t xml:space="preserve">measures^; LY3, CF.ll), </w:t>
      </w:r>
      <w:r>
        <w:rPr>
          <w:rStyle w:val="CharStyle6"/>
        </w:rPr>
        <w:t>sheng-fa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Claws of the sage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CFTK.10). Only in the</w:t>
        <w:br/>
        <w:t xml:space="preserve">verb-object structures </w:t>
      </w:r>
      <w:r>
        <w:rPr>
          <w:rStyle w:val="CharStyle6"/>
        </w:rPr>
        <w:t>feng fa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receive the rules^ or ^received rules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KC.67) and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"rtg</w:t>
      </w:r>
      <w:r>
        <w:rPr>
          <w:lang w:val="zh-TW" w:eastAsia="zh-TW" w:bidi="zh-TW"/>
          <w:w w:val="100"/>
          <w:spacing w:val="0"/>
          <w:color w:val="000000"/>
          <w:position w:val="0"/>
        </w:rPr>
        <w:t>/</w:t>
      </w:r>
      <w:r>
        <w:rPr>
          <w:rStyle w:val="CharStyle8"/>
        </w:rPr>
        <w:t>沒定法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（“fixes the rules</w:t>
      </w:r>
      <w:r>
        <w:rPr>
          <w:rStyle w:val="CharStyle8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LY‘31) do we encounter</w:t>
      </w:r>
      <w:r>
        <w:rPr>
          <w:rStyle w:val="CharStyle8"/>
        </w:rPr>
        <w:t>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 single noun as it is usually</w:t>
        <w:br/>
        <w:t xml:space="preserve">employed in the above mentioned works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1egalist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tradition; however, </w:t>
      </w:r>
      <w:r>
        <w:rPr>
          <w:rStyle w:val="CharStyle6"/>
        </w:rPr>
        <w:t>feng fa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appears in the ritual context of the ^monthly ordinances" (see </w:t>
      </w:r>
      <w:r>
        <w:rPr>
          <w:rStyle w:val="CharStyle6"/>
        </w:rPr>
        <w:t>Lii-shih cWun-cWiu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1.2, </w:t>
      </w:r>
      <w:r>
        <w:rPr>
          <w:rStyle w:val="CharStyle6"/>
        </w:rPr>
        <w:t>Li-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14.128b), where the Grand Astronomical Recorder (Ak/z</w:t>
      </w:r>
      <w:r>
        <w:rPr>
          <w:rStyle w:val="CharStyle8"/>
        </w:rPr>
        <w:t>汸太史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)，in the first month</w:t>
        <w:br/>
        <w:t xml:space="preserve">of spring, is commanded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to protect the statutes and adapt the rules </w:t>
      </w:r>
      <w:r>
        <w:rPr>
          <w:rStyle w:val="CharStyle6"/>
        </w:rPr>
        <w:t>(shou tienfengfa</w:t>
        <w:br/>
      </w:r>
      <w:r>
        <w:rPr>
          <w:rStyle w:val="CharStyle8"/>
        </w:rPr>
        <w:t>典奉法</w:t>
      </w:r>
      <w:r>
        <w:rPr>
          <w:lang w:val="en-US" w:eastAsia="en-US" w:bidi="en-US"/>
          <w:w w:val="100"/>
          <w:spacing w:val="0"/>
          <w:color w:val="000000"/>
          <w:position w:val="0"/>
        </w:rPr>
        <w:t>)” in order to observe the movements of the heavenly bodies and to record them in</w:t>
        <w:br/>
        <w:t xml:space="preserve">the correct way. Furthermore, the binomial phrases of the present cycle which include </w:t>
      </w:r>
      <w:r>
        <w:rPr>
          <w:rStyle w:val="CharStyle6"/>
        </w:rPr>
        <w:t>fa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all appear as venerated stock formulae, referring not to penal law but to a much older</w:t>
        <w:br/>
        <w:t>notion of general social and cosmic regulations put into effect by an enlightened ruler.</w:t>
        <w:br/>
        <w:t xml:space="preserve">(Leon Vandermeersch, </w:t>
      </w:r>
      <w:r>
        <w:rPr>
          <w:rStyle w:val="CharStyle6"/>
        </w:rPr>
        <w:t>La Formation du ligisme: Recherche sur la constitution d^ne</w:t>
        <w:br/>
        <w:t>philosophic politique caracteristique de la Chine ancienne</w:t>
      </w:r>
      <w:r>
        <w:rPr>
          <w:rStyle w:val="CharStyle6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186-200, who calls this </w:t>
      </w:r>
      <w:r>
        <w:rPr>
          <w:rStyle w:val="CharStyle6"/>
        </w:rPr>
        <w:t>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*1oi</w:t>
        <w:br/>
        <w:t>transcendante*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[186] has argued that the 'legalist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* thinkers adapted </w:t>
      </w:r>
      <w:r>
        <w:rPr>
          <w:rStyle w:val="CharStyle6"/>
        </w:rPr>
        <w:t>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 *'toute sa charge</w:t>
        <w:br/>
        <w:t>de signification metaphysique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[200] for what was formerly understood as </w:t>
      </w:r>
      <w:r>
        <w:rPr>
          <w:rStyle w:val="CharStyle6"/>
        </w:rPr>
        <w:t>hsing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</w:t>
        <w:br/>
        <w:t>this sense, though without subscribing to Vandermeersch's specific vocabulary, one may</w:t>
        <w:br/>
        <w:t xml:space="preserve">translate </w:t>
      </w:r>
      <w:r>
        <w:rPr>
          <w:rStyle w:val="CharStyle6"/>
        </w:rPr>
        <w:t>fa-tu</w:t>
      </w:r>
      <w:r>
        <w:rPr>
          <w:rStyle w:val="CharStyle6"/>
          <w:vertAlign w:val="subscript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example, flexibly as ^[general] laws and regulations" or **rules and</w:t>
        <w:br/>
        <w:t>measures/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which were to be defined or corrected by a new ruler* This notion, although</w:t>
        <w:br/>
        <w:t xml:space="preserve">occurring repeatedly in </w:t>
      </w:r>
      <w:r>
        <w:rPr>
          <w:rStyle w:val="CharStyle6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(2.22, 6.112, 8J47, 11.213, 18.326, 18338, 19.356,</w:t>
        <w:br/>
        <w:t xml:space="preserve">etc.) lies definitely beyond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1egalist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thinking, both in terms of time and ideology. The</w:t>
        <w:br/>
        <w:t>most venerated model of a legendary ruler stipulating the correct regulations is Shun who</w:t>
        <w:br/>
        <w:t xml:space="preserve">rectified the pitchpipes and measures during his tours of inspection (cf. </w:t>
      </w:r>
      <w:r>
        <w:rPr>
          <w:rStyle w:val="CharStyle6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3.14b-</w:t>
        <w:br/>
        <w:t>15b; the significance of this passage with regard to the ChMn emperor will be discussed</w:t>
        <w:br/>
        <w:t>below). For additional references, c[ S/t</w:t>
      </w:r>
      <w:r>
        <w:rPr>
          <w:rStyle w:val="CharStyle8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>9*57a</w:t>
      </w:r>
      <w:r>
        <w:rPr>
          <w:rStyle w:val="CharStyle8"/>
          <w:lang w:val="en-US" w:eastAsia="en-US" w:bidi="en-US"/>
        </w:rPr>
        <w:t>，</w:t>
      </w:r>
      <w:r>
        <w:rPr>
          <w:rStyle w:val="CharStyle8"/>
        </w:rPr>
        <w:t>論語</w:t>
      </w:r>
      <w:r>
        <w:rPr>
          <w:lang w:val="en-US" w:eastAsia="en-US" w:bidi="en-US"/>
          <w:w w:val="100"/>
          <w:spacing w:val="0"/>
          <w:color w:val="000000"/>
          <w:position w:val="0"/>
        </w:rPr>
        <w:t>[20.1] 20.79a</w:t>
      </w:r>
      <w:r>
        <w:rPr>
          <w:rStyle w:val="CharStyle8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T5</w:t>
      </w:r>
      <w:r>
        <w:rPr>
          <w:rStyle w:val="CharStyle8"/>
        </w:rPr>
        <w:t>夕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dmatt </w:t>
      </w:r>
      <w:r>
        <w:rPr>
          <w:rStyle w:val="CharStyle8"/>
        </w:rPr>
        <w:t>舂秋左傳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[Chao </w:t>
      </w:r>
      <w:r>
        <w:rPr>
          <w:lang w:val="zh-TW" w:eastAsia="zh-TW" w:bidi="zh-TW"/>
          <w:w w:val="100"/>
          <w:spacing w:val="0"/>
          <w:color w:val="000000"/>
          <w:position w:val="0"/>
        </w:rPr>
        <w:t>29</w:t>
      </w:r>
      <w:r>
        <w:rPr>
          <w:rStyle w:val="CharStyle8"/>
        </w:rPr>
        <w:t>】</w:t>
      </w:r>
      <w:r>
        <w:rPr>
          <w:lang w:val="en-US" w:eastAsia="en-US" w:bidi="en-US"/>
          <w:w w:val="100"/>
          <w:spacing w:val="0"/>
          <w:color w:val="000000"/>
          <w:position w:val="0"/>
        </w:rPr>
        <w:t>53*422c</w:t>
      </w:r>
      <w:r>
        <w:rPr>
          <w:rStyle w:val="CharStyle7"/>
          <w:lang w:val="en-US" w:eastAsia="en-US" w:bidi="en-US"/>
        </w:rPr>
        <w:t>，</w:t>
      </w:r>
      <w:r>
        <w:rPr>
          <w:rStyle w:val="CharStyle7"/>
        </w:rPr>
        <w:t>心叩兮仰犮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dWan </w:t>
      </w:r>
      <w:r>
        <w:rPr>
          <w:rStyle w:val="CharStyle8"/>
        </w:rPr>
        <w:t>春</w:t>
        <w:br/>
        <w:t>秋公羊傳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[Wen 9] 13.75c，and </w:t>
      </w:r>
      <w:r>
        <w:rPr>
          <w:rStyle w:val="CharStyle8"/>
        </w:rPr>
        <w:t>份如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lang w:val="en-US" w:eastAsia="en-US" w:bidi="en-US"/>
          <w:w w:val="100"/>
          <w:spacing w:val="0"/>
          <w:color w:val="000000"/>
          <w:position w:val="0"/>
        </w:rPr>
        <w:t>rzw 17.290, 292; at the end of the Western Han</w:t>
      </w:r>
      <w:r>
        <w:rPr>
          <w:rStyle w:val="CharStyle8"/>
          <w:lang w:val="en-US" w:eastAsia="en-US" w:bidi="en-US"/>
        </w:rPr>
        <w:t>，</w:t>
      </w:r>
    </w:p>
  </w:footnote>
  <w:footnote w:id="56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Yang Hsiung </w:t>
      </w:r>
      <w:r>
        <w:rPr>
          <w:rStyle w:val="CharStyle8"/>
        </w:rPr>
        <w:t>揚雄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（53 B_C. - A.D* 18) still uses /u-rw m this sense，referring to the</w:t>
        <w:br/>
        <w:t xml:space="preserve">"rules and measures^ of the culture-heroes of high antiquity; see Wang Jung-pao, </w:t>
      </w:r>
      <w:r>
        <w:rPr>
          <w:rStyle w:val="CharStyle6"/>
        </w:rPr>
        <w:t>Fa-yen i-</w:t>
        <w:br/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6.125. With regard to the present cycle, the early references cannot be discarded as</w:t>
        <w:br/>
        <w:t>accidental, since they seem to imply a conscious choice: the prominent binomes of the</w:t>
        <w:br/>
        <w:t xml:space="preserve">“legalist” tradition like/d-Aw </w:t>
      </w:r>
      <w:r>
        <w:rPr>
          <w:rStyle w:val="CharStyle8"/>
        </w:rPr>
        <w:t>法術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（“laws and methods”）and </w:t>
      </w:r>
      <w:r>
        <w:rPr>
          <w:rStyle w:val="CharStyle8"/>
        </w:rPr>
        <w:t>为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-dto </w:t>
      </w:r>
      <w:r>
        <w:rPr>
          <w:rStyle w:val="CharStyle8"/>
        </w:rPr>
        <w:t>法禁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（“laws and</w:t>
        <w:br/>
        <w:t>prohibitions”）are tellingly absent in Ch’in Shih-huang’s inscriptions.</w:t>
      </w:r>
    </w:p>
  </w:footnote>
  <w:footnote w:id="57">
    <w:p>
      <w:pPr>
        <w:pStyle w:val="Style4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In this line I do not follow the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 accepted by Jung Keng, which</w:t>
        <w:br/>
        <w:t>has H+ instead of "tt</w:t>
      </w:r>
      <w:r>
        <w:rPr>
          <w:rStyle w:val="CharStyle8"/>
          <w:lang w:val="en-US" w:eastAsia="en-US" w:bidi="en-US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latter is the variant from the inscription collections included in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Ch’Uan Ch’in wen，’ 1.11a. For discussions see Chavannes</w:t>
      </w:r>
      <w:r>
        <w:rPr>
          <w:rStyle w:val="CharStyle8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2:141</w:t>
      </w:r>
      <w:r>
        <w:rPr>
          <w:rStyle w:val="CharStyle8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Takigawa, </w:t>
      </w:r>
      <w:r>
        <w:rPr>
          <w:rStyle w:val="CharStyle6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6.33-34, and the note in Wang Shu-min, </w:t>
      </w:r>
      <w:r>
        <w:rPr>
          <w:rStyle w:val="CharStyle6"/>
        </w:rPr>
        <w:t>Shih-chi chiao-</w:t>
      </w:r>
    </w:p>
    <w:p>
      <w:pPr>
        <w:pStyle w:val="Style4"/>
        <w:tabs>
          <w:tab w:leader="none" w:pos="718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2:209. The earliest scholar to raise the issue may have been Hung Mai </w:t>
      </w:r>
      <w:r>
        <w:rPr>
          <w:rStyle w:val="CharStyle8"/>
        </w:rPr>
        <w:t>洪邁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（1123</w:t>
        <w:br/>
        <w:t>-1202) in his</w:t>
        <w:tab/>
      </w:r>
      <w:r>
        <w:rPr>
          <w:rStyle w:val="CharStyle8"/>
        </w:rPr>
        <w:t>似</w:t>
      </w:r>
      <w:r>
        <w:rPr>
          <w:lang w:val="en-US" w:eastAsia="en-US" w:bidi="en-US"/>
          <w:w w:val="100"/>
          <w:spacing w:val="0"/>
          <w:color w:val="000000"/>
          <w:position w:val="0"/>
        </w:rPr>
        <w:t>i-pi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8"/>
        </w:rPr>
        <w:t>容齋隨筆，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1:69-70. Like Hung，in the present line as well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in similar cases with the other inscriptions, I regard the shorter variants from the</w:t>
        <w:br/>
        <w:t>inscription collections (cf. the ''Ch^an Ch'in wen"' as well as the collation notes in Jung</w:t>
        <w:br/>
        <w:t>Keng, “Ch，in Shih-huang k’o-shih k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136, 141</w:t>
      </w:r>
      <w:r>
        <w:rPr>
          <w:rStyle w:val="CharStyle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145, 146,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149) as superior since they</w:t>
        <w:br/>
        <w:t>strictly adhere to the four-character line. Given the fact that the inscriptions are formally</w:t>
        <w:br/>
        <w:t>structured by extremely accurate rhyming patterns as well as by an overall strictly</w:t>
        <w:br/>
        <w:t>maintained tetrasyllable meter (there are, all in all, only three exceptional lines which will</w:t>
        <w:br/>
        <w:t>be explained below), and that they probably were orally recited (see the discussion below),</w:t>
        <w:br/>
        <w:t>I am inclined to value the four-character line as a distinctive formal device that was</w:t>
        <w:br/>
        <w:t>probably not casually abandoned.</w:t>
      </w:r>
    </w:p>
  </w:footnote>
  <w:footnote w:id="58">
    <w:p>
      <w:pPr>
        <w:pStyle w:val="Style4"/>
        <w:tabs>
          <w:tab w:leader="none" w:pos="8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whole line is a slight variant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with </w:t>
      </w:r>
      <w:r>
        <w:rPr>
          <w:rStyle w:val="CharStyle8"/>
        </w:rPr>
        <w:t>罔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mo </w:t>
      </w:r>
      <w:r>
        <w:rPr>
          <w:rStyle w:val="CharStyle8"/>
        </w:rPr>
        <w:t>莫一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 a stock phrase</w:t>
      </w:r>
    </w:p>
    <w:p>
      <w:pPr>
        <w:pStyle w:val="Style4"/>
        <w:tabs>
          <w:tab w:leader="none" w:pos="4267" w:val="center"/>
          <w:tab w:leader="none" w:pos="4922" w:val="center"/>
          <w:tab w:leader="none" w:pos="522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that also appears in CF.24. In </w:t>
      </w:r>
      <w:r>
        <w:rPr>
          <w:rStyle w:val="CharStyle6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(see Sun I-jang, </w:t>
      </w:r>
      <w:r>
        <w:rPr>
          <w:rStyle w:val="CharStyle6"/>
        </w:rPr>
        <w:t>Mo-tzu chien-ku)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6,102 and </w:t>
      </w:r>
      <w:r>
        <w:rPr>
          <w:rStyle w:val="CharStyle6"/>
        </w:rPr>
        <w:t>Han</w:t>
        <w:br/>
        <w:t>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3.49 the line is used with regard to the enlightened rule of the legendary Yao</w:t>
        <w:br/>
        <w:t xml:space="preserve">while in the “Wu-ti te” </w:t>
      </w:r>
      <w:r>
        <w:rPr>
          <w:rStyle w:val="CharStyle8"/>
        </w:rPr>
        <w:t>五帝德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chapter of the Ta LLc/ii </w:t>
      </w:r>
      <w:r>
        <w:rPr>
          <w:rStyle w:val="CharStyle8"/>
        </w:rPr>
        <w:t>大戴禮記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 Wang P’in-</w:t>
        <w:br/>
        <w:t>chen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Tb/ Zi-c/u* c/zk/i-faO 7,121 it refers to the universal rulership of the legendary YU</w:t>
        <w:br/>
      </w:r>
      <w:r>
        <w:rPr>
          <w:rStyle w:val="CharStyle8"/>
        </w:rPr>
        <w:t>禹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.Although the </w:t>
      </w:r>
      <w:r>
        <w:rPr>
          <w:rStyle w:val="CharStyle6"/>
        </w:rPr>
        <w:t>Ta Tai 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 book was compiled considerably later than the</w:t>
        <w:br/>
        <w:t xml:space="preserve">inscriptions, it seems improbable that it quotes just from them or the </w:t>
      </w:r>
      <w:r>
        <w:rPr>
          <w:rStyle w:val="CharStyle6"/>
        </w:rPr>
        <w:t>Han Fei-tzu,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especially since it puts the phrase into Confucius^ mouth. It may be safest to assume that</w:t>
        <w:br/>
        <w:t>all these texts draw from a common pool of ritual language. This assumption can be</w:t>
        <w:br/>
        <w:t xml:space="preserve">substantiated when comparing the whole passage of the </w:t>
      </w:r>
      <w:r>
        <w:rPr>
          <w:rStyle w:val="CharStyle6"/>
        </w:rPr>
        <w:t>Ta Tai 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 its counterpart</w:t>
        <w:br/>
        <w:t xml:space="preserve">in the “Chung-yung” </w:t>
      </w:r>
      <w:r>
        <w:rPr>
          <w:rStyle w:val="CharStyle8"/>
        </w:rPr>
        <w:t>中庸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chapter in</w:t>
        <w:tab/>
        <w:t>53.406c:</w:t>
        <w:tab/>
        <w:t>there</w:t>
        <w:tab/>
        <w:t>it is Confucius who is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eulogized as a universal ruler and towards whom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there is none who was not reverential</w:t>
        <w:br/>
        <w:t>andioving”（mo pM m</w:t>
      </w:r>
      <w:r>
        <w:rPr>
          <w:rStyle w:val="CharStyle8"/>
        </w:rPr>
        <w:t>饥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c/fk </w:t>
      </w:r>
      <w:r>
        <w:rPr>
          <w:rStyle w:val="CharStyle8"/>
        </w:rPr>
        <w:t>莫不尊親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In addition，this very passage from and</w:t>
        <w:br/>
      </w:r>
      <w:r>
        <w:rPr>
          <w:rStyle w:val="CharStyle6"/>
        </w:rPr>
        <w:t>Ta Tai 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closely parallel to the lines LY.21-24, with two lines being verbatim.</w:t>
      </w:r>
    </w:p>
  </w:footnote>
  <w:footnote w:id="59">
    <w:p>
      <w:pPr>
        <w:pStyle w:val="Style4"/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follow Yen K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o-chUn’s version (“Ch’ilan Ch’in wen” 1,11a) which is based on</w:t>
        <w:br/>
        <w:t xml:space="preserve">the inscription collections. The </w:t>
      </w:r>
      <w:r>
        <w:rPr>
          <w:rStyle w:val="CharStyle8"/>
        </w:rPr>
        <w:t>幼沾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-eW gives this verse as </w:t>
      </w:r>
      <w:r>
        <w:rPr>
          <w:rStyle w:val="CharStyle8"/>
        </w:rPr>
        <w:t>親巡遠方黎民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sacrificing</w:t>
      </w:r>
    </w:p>
  </w:footnote>
  <w:footnote w:id="60">
    <w:p>
      <w:pPr>
        <w:pStyle w:val="Style4"/>
        <w:tabs>
          <w:tab w:leader="none" w:pos="721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tetrasyllable meter only for the sake of wordiness. Takigawa, </w:t>
      </w:r>
      <w:r>
        <w:rPr>
          <w:rStyle w:val="CharStyle6"/>
        </w:rPr>
        <w:t>Shiki kaichu koshd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6.34, quotes a commentary by Nakai Sekitoku </w:t>
      </w:r>
      <w:r>
        <w:rPr>
          <w:rStyle w:val="CharStyle8"/>
        </w:rPr>
        <w:t>中井積德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 proposes to erase the last</w:t>
        <w:br/>
        <w:t>two characters; thus the line would be identical to 1.15. Nakai, who doubts the origins of</w:t>
        <w:br/>
        <w:t xml:space="preserve">the inscription versions, points to the fact that </w:t>
      </w:r>
      <w:r>
        <w:rPr>
          <w:rStyle w:val="CharStyle6"/>
        </w:rPr>
        <w:t>ch *ien-sh</w:t>
      </w:r>
      <w:r>
        <w:rPr>
          <w:rStyle w:val="CharStyle9"/>
        </w:rPr>
        <w:t>〇</w:t>
      </w:r>
      <w:r>
        <w:rPr>
          <w:rStyle w:val="CharStyle6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was now the official</w:t>
        <w:br/>
        <w:t xml:space="preserve">designation for the common people. This argument is worth considering, as </w:t>
      </w:r>
      <w:r>
        <w:rPr>
          <w:rStyle w:val="CharStyle6"/>
        </w:rPr>
        <w:t>li-min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was an old term used under the Chou, yet it lacks concrete textual support from any of the</w:t>
        <w:br/>
        <w:t xml:space="preserve">known versions. Again, whereas one may speculate that </w:t>
      </w:r>
      <w:r>
        <w:rPr>
          <w:rStyle w:val="CharStyle6"/>
        </w:rPr>
        <w:t>yiian-fang li-min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could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represent an elaboration on the somewhat unusual </w:t>
      </w:r>
      <w:r>
        <w:rPr>
          <w:rStyle w:val="CharStyle6"/>
        </w:rPr>
        <w:t>yuan-li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MS, Nakai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solution leaves</w:t>
        <w:br/>
        <w:t>us without any idea why the two additional characters may have been introduced into the</w:t>
        <w:br/>
        <w:t xml:space="preserve">received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text. Finally, although the language of the inscriptions is marked by</w:t>
        <w:br/>
        <w:t>extreme redundancy and close intertextual relations, we may recognize a conscious effort to</w:t>
        <w:br/>
        <w:t>avoid the simple repetition of whole lines.</w:t>
      </w:r>
    </w:p>
    <w:p>
      <w:pPr>
        <w:pStyle w:val="Style4"/>
        <w:numPr>
          <w:ilvl w:val="0"/>
          <w:numId w:val="9"/>
        </w:numPr>
        <w:tabs>
          <w:tab w:leader="none" w:pos="8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3"/>
      </w:pPr>
      <w:r>
        <w:rPr>
          <w:rStyle w:val="CharStyle6"/>
        </w:rPr>
        <w:t>Tai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grand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is not just a name, i*e., Mt. T'ai, but a distinction,</w:t>
      </w:r>
    </w:p>
  </w:footnote>
  <w:footnote w:id="61">
    <w:p>
      <w:pPr>
        <w:pStyle w:val="Style4"/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6"/>
      </w:pPr>
      <w:r>
        <w:rPr>
          <w:rStyle w:val="CharStyle6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In accord with the inscription collections (see Jung Keng, ^Ch'in Shih-huang</w:t>
      </w:r>
    </w:p>
    <w:p>
      <w:pPr>
        <w:pStyle w:val="Style4"/>
        <w:tabs>
          <w:tab w:leader="none" w:pos="4958" w:val="right"/>
          <w:tab w:leader="none" w:pos="50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k’o-shih k’ao,” 136)，the “Chilian Ch’in wen” 1.11a has </w:t>
      </w:r>
      <w:r>
        <w:rPr>
          <w:rStyle w:val="CharStyle8"/>
        </w:rPr>
        <w:t>似速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“rapidity”）for ciW </w:t>
      </w:r>
      <w:r>
        <w:rPr>
          <w:rStyle w:val="CharStyle8"/>
        </w:rPr>
        <w:t>迹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(“footprints:’ i.e,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“feats”)，The same character is also employed in KC.10-11:</w:t>
      </w:r>
      <w:r>
        <w:rPr>
          <w:rStyle w:val="CharStyle8"/>
        </w:rPr>
        <w:t>群臣誦功，</w:t>
        <w:br/>
        <w:t>本原事速[迹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 Here, cW </w:t>
      </w:r>
      <w:r>
        <w:rPr>
          <w:rStyle w:val="CharStyle8"/>
        </w:rPr>
        <w:t>迹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（again in the</w:t>
        <w:tab/>
        <w:t>version)</w:t>
        <w:tab/>
        <w:t>is unmistakably the better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choice and thus should also be accepted for the present line. According to </w:t>
      </w:r>
      <w:r>
        <w:rPr>
          <w:rStyle w:val="CharStyle6"/>
        </w:rPr>
        <w:t>Hsun-ttu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3.61,</w:t>
        <w:br/>
        <w:t>the ^merits of the sage king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},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"/>
        </w:rPr>
        <w:t>(sheng-wang chih 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M3E^S1F) become manifest in an age</w:t>
        <w:br/>
        <w:t>when the calamities in the subcelestial realm are erased and the tasks of humane men are</w:t>
        <w:br/>
        <w:t>fulfilled (after emulating the sages of antiquity and suppressing heterodox teachings).</w:t>
      </w:r>
    </w:p>
  </w:footnote>
  <w:footnote w:id="62">
    <w:p>
      <w:pPr>
        <w:pStyle w:val="Style4"/>
        <w:tabs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term </w:t>
      </w:r>
      <w:r>
        <w:rPr>
          <w:rStyle w:val="CharStyle6"/>
        </w:rPr>
        <w:t>shih-yeh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occurs twice in the cycle: in the present line it refers to</w:t>
      </w:r>
    </w:p>
    <w:p>
      <w:pPr>
        <w:pStyle w:val="Style4"/>
        <w:tabs>
          <w:tab w:leader="none" w:pos="2282" w:val="left"/>
          <w:tab w:leader="none" w:pos="5038" w:val="right"/>
          <w:tab w:leader="none" w:pos="5112" w:val="left"/>
          <w:tab w:leader="none" w:pos="71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emperor's achievements, and in LY.48 to the subordinates in their official duties. For</w:t>
        <w:br/>
        <w:t>the latter case, the meaning ^duties and responsibilities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well attested in </w:t>
      </w:r>
      <w:r>
        <w:rPr>
          <w:rStyle w:val="CharStyle6"/>
        </w:rPr>
        <w:t>Hsiin-tzu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B.160, but this understanding obviously does not fit well to the present line. The second</w:t>
        <w:br/>
        <w:t xml:space="preserve">meaning of the phrase is formed by its context in two early commentaries on the </w:t>
      </w:r>
      <w:r>
        <w:rPr>
          <w:rStyle w:val="CharStyle6"/>
        </w:rPr>
        <w:t>Chou-i</w:t>
        <w:br/>
      </w:r>
      <w:r>
        <w:rPr>
          <w:rStyle w:val="CharStyle8"/>
        </w:rPr>
        <w:t>周易：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both in the</w:t>
        <w:tab/>
      </w:r>
      <w:r>
        <w:rPr>
          <w:rStyle w:val="CharStyle8"/>
        </w:rPr>
        <w:t>繫辭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commentary</w:t>
        <w:tab/>
        <w:t>7,71a)</w:t>
        <w:tab/>
        <w:t>and in the</w:t>
        <w:tab/>
      </w:r>
      <w:r>
        <w:rPr>
          <w:rStyle w:val="CharStyle8"/>
        </w:rPr>
        <w:t>文言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commentary to the second hexagram </w:t>
      </w:r>
      <w:r>
        <w:rPr>
          <w:rStyle w:val="CharStyle15"/>
        </w:rPr>
        <w:t>k</w:t>
      </w:r>
      <w:r>
        <w:rPr>
          <w:rStyle w:val="CharStyle15"/>
          <w:vertAlign w:val="superscript"/>
        </w:rPr>
        <w:t>f</w:t>
      </w:r>
      <w:r>
        <w:rPr>
          <w:rStyle w:val="CharStyle15"/>
        </w:rPr>
        <w:t>un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(1.7a) emphasis, carrying strongly</w:t>
        <w:br/>
        <w:t>cosmological overtones, is laid on the great achievements of a ruler and his ability to</w:t>
        <w:br/>
        <w:t>apply the fundamental cosmic principles towards ordering the society.</w:t>
      </w:r>
    </w:p>
  </w:footnote>
  <w:footnote w:id="63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0"/>
      </w:pPr>
      <w:r>
        <w:rPr>
          <w:lang w:val="en-US" w:eastAsia="en-US" w:bidi="en-US"/>
          <w:w w:val="100"/>
          <w:spacing w:val="0"/>
          <w:color w:val="000000"/>
          <w:position w:val="0"/>
        </w:rPr>
        <w:t>a process of emulation, has been inherited from both his ancestors and heaven and which</w:t>
        <w:br/>
        <w:t>again has been transmitted to both posterity and the people* See Vassili Kryukov,</w:t>
        <w:br/>
        <w:t>^Symbols of Power and Communication in Pre-Confucian China (On the Anthropology</w:t>
        <w:br/>
        <w:t xml:space="preserve">of </w:t>
      </w:r>
      <w:r>
        <w:rPr>
          <w:rStyle w:val="CharStyle6"/>
        </w:rPr>
        <w:t>De).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Preliminary Assumptions/* 314-33, It is only by </w:t>
      </w:r>
      <w:r>
        <w:rPr>
          <w:rStyle w:val="CharStyle6"/>
        </w:rPr>
        <w:t>te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the king occupies the</w:t>
        <w:br/>
        <w:t>central point of intersection of the two axes: ancestors-king-successors and heaven-king-</w:t>
        <w:br/>
        <w:t xml:space="preserve">people. Symptomatically, in the language of the </w:t>
      </w:r>
      <w:r>
        <w:rPr>
          <w:rStyle w:val="CharStyle6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term appears only twice</w:t>
        <w:br/>
        <w:t>in the 160 “Airs of the States”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fawa-jfen</w:t>
      </w:r>
      <w:r>
        <w:rPr>
          <w:rStyle w:val="CharStyle8"/>
        </w:rPr>
        <w:t>君國風</w:t>
      </w:r>
      <w:r>
        <w:rPr>
          <w:lang w:val="en-US" w:eastAsia="en-US" w:bidi="en-US"/>
          <w:w w:val="100"/>
          <w:spacing w:val="0"/>
          <w:color w:val="000000"/>
          <w:position w:val="0"/>
        </w:rPr>
        <w:t>)，but twenty times in the seventy-four</w:t>
        <w:br/>
        <w:t>“Lesser Elegantiae”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J</w:t>
      </w:r>
      <w:r>
        <w:rPr>
          <w:rStyle w:val="CharStyle24"/>
        </w:rPr>
        <w:t>、</w:t>
      </w:r>
      <w:r>
        <w:rPr>
          <w:rStyle w:val="CharStyle24"/>
          <w:lang w:val="zh-TW" w:eastAsia="zh-TW" w:bidi="zh-TW"/>
        </w:rPr>
        <w:t>雅</w:t>
      </w:r>
      <w:r>
        <w:rPr>
          <w:rStyle w:val="CharStyle24"/>
        </w:rPr>
        <w:t>），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thirty-four times in the twenty-one “Greater</w:t>
        <w:br/>
        <w:t xml:space="preserve">Elegantiae^ </w:t>
      </w:r>
      <w:r>
        <w:rPr>
          <w:rStyle w:val="CharStyle6"/>
        </w:rPr>
        <w:t>(ta-ya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nine times in the (generally shorter) ^Eulogies^ </w:t>
      </w:r>
      <w:r>
        <w:rPr>
          <w:rStyle w:val="CharStyle6"/>
        </w:rPr>
        <w:t>(sung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^),</w:t>
        <w:br/>
        <w:t xml:space="preserve">ATw/ig </w:t>
      </w:r>
      <w:r>
        <w:rPr>
          <w:rStyle w:val="CharStyle25"/>
        </w:rPr>
        <w:t>功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“merit</w:t>
      </w:r>
      <w:r>
        <w:rPr>
          <w:rStyle w:val="CharStyle24"/>
        </w:rPr>
        <w:t>”）</w:t>
      </w:r>
      <w:r>
        <w:rPr>
          <w:rStyle w:val="CharStyle24"/>
          <w:lang w:val="zh-TW" w:eastAsia="zh-TW" w:bidi="zh-TW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 is also a key term in “legalist” meritocratic polidcaUhought -</w:t>
        <w:br/>
        <w:t>is foimd in only one of the “Airs，” in two of the “Lesser Elegantiae，” in three of the</w:t>
        <w:br/>
        <w:t>''Greater Elegantiae/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in four of the ^Eulogies/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altogether thirteen times (three texts</w:t>
        <w:br/>
        <w:t xml:space="preserve">include the word twice each)* In eleven of these thirteen instances, </w:t>
      </w:r>
      <w:r>
        <w:rPr>
          <w:rStyle w:val="CharStyle6"/>
        </w:rPr>
        <w:t>kung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denotes military</w:t>
        <w:br/>
        <w:t>achievement and / or the founding of a rule or capital; for the most famous example, cf,</w:t>
        <w:br/>
        <w:t xml:space="preserve">the ancestral hymn to the Chou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Martial King/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285] 19-*3.329c, a short yet</w:t>
        <w:br/>
        <w:t>dense eulogy - or part of a whole cycle - that seems to be the true blueprint of which the</w:t>
        <w:br/>
        <w:t xml:space="preserve">Ch'in emperor^ inscriptions may have been an elaboration. Thus, </w:t>
      </w:r>
      <w:r>
        <w:rPr>
          <w:rStyle w:val="CharStyle6"/>
        </w:rPr>
        <w:t>kung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in its sacralized</w:t>
        <w:br/>
        <w:t>sense, praised in the ancestral temple - became emblematically associated with the martial</w:t>
        <w:br/>
        <w:t>qualities of a founding emperor. See, e,g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 kind of complementary definition for </w:t>
      </w:r>
      <w:r>
        <w:rPr>
          <w:rStyle w:val="CharStyle6"/>
        </w:rPr>
        <w:t>kung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re promulgated by Han Ching-ti </w:t>
      </w:r>
      <w:r>
        <w:rPr>
          <w:rStyle w:val="CharStyle25"/>
        </w:rPr>
        <w:t>漢景帝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r, 157 - 141 B,C*) in an edict on the</w:t>
        <w:br/>
        <w:t xml:space="preserve">imperial sacrificial music issued immediately after his accession in 157 B.C. </w:t>
      </w:r>
      <w:r>
        <w:rPr>
          <w:rStyle w:val="CharStyle6"/>
        </w:rPr>
        <w:t>(Han-shu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5.137). Given the political claim of the ChMn inscriptions, the pairing of </w:t>
      </w:r>
      <w:r>
        <w:rPr>
          <w:rStyle w:val="CharStyle6"/>
        </w:rPr>
        <w:t>kung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with </w:t>
      </w:r>
      <w:r>
        <w:rPr>
          <w:rStyle w:val="CharStyle6"/>
        </w:rPr>
        <w:t>te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unmistakably testifies to the old ritual meaning of </w:t>
      </w:r>
      <w:r>
        <w:rPr>
          <w:rStyle w:val="CharStyle6"/>
        </w:rPr>
        <w:t>kung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present line, as opposed to</w:t>
        <w:br/>
        <w:t>its later profane “legalist” usage. The same is true in four of the five other instances where</w:t>
        <w:br/>
      </w:r>
      <w:r>
        <w:rPr>
          <w:rStyle w:val="CharStyle6"/>
        </w:rPr>
        <w:t>kung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in the present cycle, namely in LY.13, LY.69, CF,34, and KC.10; only in</w:t>
        <w:br/>
        <w:t xml:space="preserve">CS,16 where the emperor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with benevolence reviews (his subjects'] merits and</w:t>
        <w:br/>
        <w:t xml:space="preserve">achievements/^ is </w:t>
      </w:r>
      <w:r>
        <w:rPr>
          <w:rStyle w:val="CharStyle6"/>
        </w:rPr>
        <w:t>kung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employed in the meritocratic ^legalisf' meaning. (Note that </w:t>
      </w:r>
      <w:r>
        <w:rPr>
          <w:rStyle w:val="CharStyle6"/>
        </w:rPr>
        <w:t>kung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L22 serves as a loan character for </w:t>
      </w:r>
      <w:r>
        <w:rPr>
          <w:rStyle w:val="CharStyle8"/>
        </w:rPr>
        <w:t>如叹攻</w:t>
      </w:r>
      <w:r>
        <w:rPr>
          <w:rStyle w:val="CharStyle8"/>
          <w:lang w:val="en-US" w:eastAsia="en-US" w:bidi="en-US"/>
        </w:rPr>
        <w:t>.）</w:t>
      </w:r>
    </w:p>
  </w:footnote>
  <w:footnote w:id="64">
    <w:p>
      <w:pPr>
        <w:pStyle w:val="Style4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7" w:lineRule="exact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As in line 2 of the present inscription,/a ^ is not to be understood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*penal</w:t>
        <w:br/>
        <w:t>law” here.</w:t>
      </w:r>
    </w:p>
  </w:footnote>
  <w:footnote w:id="65">
    <w:p>
      <w:pPr>
        <w:pStyle w:val="Style4"/>
        <w:tabs>
          <w:tab w:leader="none" w:pos="169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8"/>
        </w:rPr>
        <w:t>休明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（“superb and shining”）is the epithet of the virtuous power </w:t>
      </w:r>
      <w:r>
        <w:rPr>
          <w:rStyle w:val="CharStyle8"/>
        </w:rPr>
        <w:t>(纪</w:t>
        <w:br/>
      </w:r>
      <w:r>
        <w:rPr>
          <w:rStyle w:val="CharStyle25"/>
        </w:rPr>
        <w:t>德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）of the Chou “Martial King”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Wu-wang </w:t>
      </w:r>
      <w:r>
        <w:rPr>
          <w:rStyle w:val="CharStyle25"/>
        </w:rPr>
        <w:t>武王）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 conquered the Shang and founded</w:t>
        <w:br/>
        <w:t xml:space="preserve">the Chou. See </w:t>
      </w:r>
      <w:r>
        <w:rPr>
          <w:rStyle w:val="CharStyle6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[Hstian 3] 2L166c; cf, also note 155 below. The word </w:t>
      </w:r>
      <w:r>
        <w:rPr>
          <w:rStyle w:val="CharStyle6"/>
        </w:rPr>
        <w:t>hsiu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</w:t>
        <w:br/>
        <w:t xml:space="preserve">“exalted” </w:t>
      </w:r>
      <w:r>
        <w:rPr>
          <w:rStyle w:val="CharStyle26"/>
        </w:rPr>
        <w:t xml:space="preserve">or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“superb” is alien to the la</w:t>
      </w:r>
      <w:r>
        <w:rPr>
          <w:rStyle w:val="CharStyle8"/>
        </w:rPr>
        <w:t>哪</w:t>
      </w:r>
      <w:r>
        <w:rPr>
          <w:lang w:val="en-US" w:eastAsia="en-US" w:bidi="en-US"/>
          <w:w w:val="100"/>
          <w:spacing w:val="0"/>
          <w:color w:val="000000"/>
          <w:position w:val="0"/>
        </w:rPr>
        <w:t>age of Waning States political discou^^</w:t>
        <w:br/>
        <w:t xml:space="preserve">common in early Chou ritual contexts, i.e., in the ^Elegantiae^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EuIogies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well as</w:t>
        <w:br/>
        <w:t xml:space="preserve">in the </w:t>
      </w:r>
      <w:r>
        <w:rPr>
          <w:rStyle w:val="CharStyle6"/>
        </w:rPr>
        <w:t>Shang-shu.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All five passages of the present cycle where it appears adhere to this</w:t>
        <w:br/>
        <w:t>ritual meaning. While / ^ appears in other lines of the cycle obviously in the sense of</w:t>
        <w:br/>
        <w:t>“rightness，” I here，as in CFTK.22, translate it as “principle/*</w:t>
      </w:r>
    </w:p>
  </w:footnote>
  <w:footnote w:id="66">
    <w:p>
      <w:pPr>
        <w:pStyle w:val="Style4"/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concern for dynastic permanence - cf. Ch'in Shih-huang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claim for a</w:t>
        <w:br/>
        <w:t xml:space="preserve">dynasty of ten thousand generations </w:t>
      </w:r>
      <w:r>
        <w:rPr>
          <w:rStyle w:val="CharStyle6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6*236) - which is omnipresent in the</w:t>
        <w:br/>
        <w:t>ancestral ritual of the Chou (see the discussion following the translations) turned into a</w:t>
        <w:br/>
        <w:t xml:space="preserve">common </w:t>
      </w:r>
      <w:r>
        <w:rPr>
          <w:rStyle w:val="CharStyle6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Eastern Chou political philosophy, traversing distinct ideological</w:t>
        <w:br/>
        <w:t>borders. The present line reflects its rhetorical ossification, as illustrated in nearly</w:t>
        <w:br/>
        <w:t xml:space="preserve">verbatim formulations through a great variety of texts* Cf., e.g. </w:t>
      </w:r>
      <w:r>
        <w:rPr>
          <w:rStyle w:val="CharStyle6"/>
        </w:rPr>
        <w:t>Meng-tzu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8B.66c</w:t>
        <w:br/>
        <w:t>and9B.75c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L9 and 3,54, </w:t>
      </w:r>
      <w:r>
        <w:rPr>
          <w:rStyle w:val="CharStyle6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4.75, 8.149, and 8.157, </w:t>
      </w:r>
      <w:r>
        <w:rPr>
          <w:rStyle w:val="CharStyle6"/>
        </w:rPr>
        <w:t>Hsiin-tzu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7.132,</w:t>
      </w:r>
    </w:p>
    <w:p>
      <w:pPr>
        <w:pStyle w:val="Style4"/>
        <w:tabs>
          <w:tab w:leader="none" w:pos="51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84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15,260-61</w:t>
      </w:r>
      <w:r>
        <w:rPr>
          <w:rStyle w:val="CharStyle8"/>
          <w:lang w:val="en-US" w:eastAsia="en-US" w:bidi="en-US"/>
        </w:rPr>
        <w:t>，</w:t>
      </w:r>
      <w:r>
        <w:rPr>
          <w:rStyle w:val="CharStyle8"/>
        </w:rPr>
        <w:t>孝經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1.7a and 7.20a,</w:t>
        <w:tab/>
        <w:t>c/T/m-c/Tz’w 2.18, 2*19.</w:t>
      </w:r>
    </w:p>
  </w:footnote>
  <w:footnote w:id="67">
    <w:p>
      <w:pPr>
        <w:pStyle w:val="Style4"/>
        <w:tabs>
          <w:tab w:leader="none" w:pos="718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7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Mizusawa</w:t>
      </w:r>
      <w:r>
        <w:rPr>
          <w:rStyle w:val="CharStyle8"/>
          <w:lang w:val="en-US" w:eastAsia="en-US" w:bidi="en-US"/>
        </w:rPr>
        <w:t>，</w:t>
      </w:r>
      <w:r>
        <w:rPr>
          <w:rStyle w:val="CharStyle8"/>
        </w:rPr>
        <w:t>办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/zd </w:t>
      </w:r>
      <w:r>
        <w:rPr>
          <w:rStyle w:val="CharStyle8"/>
        </w:rPr>
        <w:t>妨</w:t>
      </w:r>
      <w:r>
        <w:rPr>
          <w:lang w:val="en-US" w:eastAsia="en-US" w:bidi="en-US"/>
          <w:w w:val="100"/>
          <w:spacing w:val="0"/>
          <w:color w:val="000000"/>
          <w:position w:val="0"/>
        </w:rPr>
        <w:t>6‘188b，notes</w:t>
        <w:tab/>
      </w:r>
      <w:r>
        <w:rPr>
          <w:rStyle w:val="CharStyle8"/>
        </w:rPr>
        <w:t>慎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“cautious”）as a</w:t>
        <w:br/>
        <w:t xml:space="preserve">variant for </w:t>
      </w:r>
      <w:r>
        <w:rPr>
          <w:rStyle w:val="CharStyle6"/>
        </w:rPr>
        <w:t>shun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obediently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 in a Sung edition. The binomial expression </w:t>
      </w:r>
      <w:r>
        <w:rPr>
          <w:rStyle w:val="CharStyle6"/>
        </w:rPr>
        <w:t>shun-ch</w:t>
      </w:r>
      <w:r>
        <w:rPr>
          <w:rStyle w:val="CharStyle6"/>
          <w:vertAlign w:val="superscript"/>
        </w:rPr>
        <w:t>y</w:t>
      </w:r>
      <w:r>
        <w:rPr>
          <w:rStyle w:val="CharStyle6"/>
        </w:rPr>
        <w:t>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IH</w:t>
      </w:r>
    </w:p>
    <w:p>
      <w:pPr>
        <w:pStyle w:val="Style4"/>
        <w:tabs>
          <w:tab w:leader="none" w:pos="29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9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 maybe a rare inversion of the more common </w:t>
      </w:r>
      <w:r>
        <w:rPr>
          <w:rStyle w:val="CharStyle6"/>
        </w:rPr>
        <w:t>ch'eng-shun 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in the </w:t>
      </w:r>
      <w:r>
        <w:rPr>
          <w:rStyle w:val="CharStyle6"/>
        </w:rPr>
        <w:t>Vuan ^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(“judgement”）cm the second</w:t>
        <w:tab/>
        <w:t>hexagram A’ww i</w:t>
      </w:r>
      <w:r>
        <w:rPr>
          <w:rStyle w:val="CharStyle8"/>
        </w:rPr>
        <w:t>中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C/zowd 1,6a) to express that A:’ww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en-US" w:eastAsia="en-US" w:bidi="en-US"/>
          <w:w w:val="100"/>
          <w:spacing w:val="0"/>
          <w:color w:val="000000"/>
          <w:position w:val="0"/>
        </w:rPr>
        <w:t>follows obediently the will of heaven. In the present phrase I would not exclude a political</w:t>
        <w:br/>
        <w:t>interpretation of this statement and, accordingly, a cosmological one of the August</w:t>
        <w:br/>
        <w:t>Thearch’s position.</w:t>
      </w:r>
    </w:p>
  </w:footnote>
  <w:footnote w:id="68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0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line is a verbatim quotation from </w:t>
      </w:r>
      <w:r>
        <w:rPr>
          <w:rStyle w:val="CharStyle6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256, # 196, and #58] 18-</w:t>
        <w:br/>
        <w:t>1,287a, 12-3.184a&gt; 3-3.57b，and a stock rhetorical phrase adapted in many diffe_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6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[Hsiang 26] 37.289b, </w:t>
      </w:r>
      <w:r>
        <w:rPr>
          <w:rStyle w:val="CharStyle6"/>
        </w:rPr>
        <w:t>Mo-tzu 229,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6.108, 8.159-60, 9.176, </w:t>
      </w:r>
      <w:r>
        <w:rPr>
          <w:rStyle w:val="CharStyle6"/>
        </w:rPr>
        <w:t>Hsiao^hing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2.10c, </w:t>
      </w:r>
      <w:r>
        <w:rPr>
          <w:rStyle w:val="CharStyle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19.315, </w:t>
      </w:r>
      <w:r>
        <w:rPr>
          <w:rStyle w:val="CharStyle6"/>
        </w:rPr>
        <w:t>HsUn^tzu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20.348, </w:t>
      </w:r>
      <w:r>
        <w:rPr>
          <w:rStyle w:val="CharStyle6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17.309.</w:t>
      </w:r>
    </w:p>
  </w:footnote>
  <w:footnote w:id="69">
    <w:p>
      <w:pPr>
        <w:pStyle w:val="Style4"/>
        <w:tabs>
          <w:tab w:leader="none" w:pos="270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Mizusawa</w:t>
      </w:r>
      <w:r>
        <w:rPr>
          <w:rStyle w:val="CharStyle8"/>
          <w:lang w:val="en-US" w:eastAsia="en-US" w:bidi="en-US"/>
        </w:rPr>
        <w:t>，</w:t>
      </w:r>
      <w:r>
        <w:rPr>
          <w:rStyle w:val="CharStyle8"/>
        </w:rPr>
        <w:t>幼決</w:t>
      </w:r>
      <w:r>
        <w:rPr>
          <w:lang w:val="en-US" w:eastAsia="en-US" w:bidi="en-US"/>
          <w:w w:val="100"/>
          <w:spacing w:val="0"/>
          <w:color w:val="000000"/>
          <w:position w:val="0"/>
        </w:rPr>
        <w:t>/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/:</w:t>
      </w:r>
      <w:r>
        <w:rPr>
          <w:rStyle w:val="CharStyle8"/>
        </w:rPr>
        <w:t>办祕众油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6.188b，notes "</w:t>
      </w:r>
      <w:r>
        <w:rPr>
          <w:rStyle w:val="CharStyle8"/>
        </w:rPr>
        <w:t>吏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“official”）as a variant</w:t>
        <w:br/>
        <w:t xml:space="preserve">for h </w:t>
      </w:r>
      <w:r>
        <w:rPr>
          <w:rStyle w:val="CharStyle8"/>
        </w:rPr>
        <w:t>利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“benefits</w:t>
      </w:r>
      <w:r>
        <w:rPr>
          <w:rStyle w:val="CharStyle8"/>
          <w:lang w:val="en-US" w:eastAsia="en-US" w:bidi="en-US"/>
        </w:rPr>
        <w:t>”)；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this case</w:t>
      </w:r>
      <w:r>
        <w:rPr>
          <w:rStyle w:val="CharStyle8"/>
          <w:lang w:val="en-US" w:eastAsia="en-US" w:bidi="en-US"/>
        </w:rPr>
        <w:t>，</w:t>
      </w:r>
      <w:r>
        <w:rPr>
          <w:rStyle w:val="CharStyle8"/>
        </w:rPr>
        <w:t>長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“enduring”）must be read as c/wm</w:t>
      </w:r>
      <w:r>
        <w:rPr>
          <w:rStyle w:val="CharStyle8"/>
        </w:rPr>
        <w:t>哀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“seniof’X</w:t>
        <w:br/>
      </w:r>
      <w:r>
        <w:rPr>
          <w:rStyle w:val="CharStyle6"/>
        </w:rPr>
        <w:t>Chang-li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$enior officials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is a common generic term for the officials of higher rank. The</w:t>
        <w:br/>
        <w:t>variant would enforce a more concrete and indeed very plausible reading of the three lines:</w:t>
      </w:r>
    </w:p>
    <w:p>
      <w:pPr>
        <w:pStyle w:val="Style4"/>
        <w:tabs>
          <w:tab w:leader="none" w:pos="514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'He rises early»retires late at night, / estabiishes and sets up [the positions of] the senior</w:t>
        <w:br/>
        <w:t>officials / to radiate and glorify His teachings and instructions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•”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This would exactly reflect</w:t>
        <w:br/>
        <w:t xml:space="preserve">the ideal of hierarchic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1abor division'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government which ^legalist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 texts time and again</w:t>
        <w:br/>
        <w:t>display. See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e,g” the “Chiin ch’en” </w:t>
      </w:r>
      <w:r>
        <w:rPr>
          <w:rStyle w:val="CharStyle8"/>
        </w:rPr>
        <w:t>君臣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chapters in 572cm</w:t>
      </w:r>
      <w:r>
        <w:rPr>
          <w:rStyle w:val="CharStyle8"/>
        </w:rPr>
        <w:t>裒</w:t>
      </w:r>
      <w:r>
        <w:rPr>
          <w:lang w:val="en-US" w:eastAsia="en-US" w:bidi="en-US"/>
          <w:w w:val="100"/>
          <w:spacing w:val="0"/>
          <w:color w:val="000000"/>
          <w:position w:val="0"/>
        </w:rPr>
        <w:t>sAw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23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en-US" w:eastAsia="en-US" w:bidi="en-US"/>
          <w:w w:val="100"/>
          <w:spacing w:val="0"/>
          <w:color w:val="000000"/>
          <w:position w:val="0"/>
        </w:rPr>
        <w:t>8-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en-US" w:eastAsia="en-US" w:bidi="en-US"/>
          <w:w w:val="100"/>
          <w:spacing w:val="0"/>
          <w:color w:val="000000"/>
          <w:position w:val="0"/>
        </w:rPr>
        <w:t>9) and</w:t>
        <w:br/>
      </w:r>
      <w:r>
        <w:rPr>
          <w:rStyle w:val="CharStyle8"/>
        </w:rPr>
        <w:t>心伽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8"/>
        </w:rPr>
        <w:t>如</w:t>
      </w:r>
      <w:r>
        <w:rPr>
          <w:rStyle w:val="CharStyle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1CU62-1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8"/>
        </w:rPr>
        <w:t>」</w:t>
      </w:r>
      <w:r>
        <w:rPr>
          <w:lang w:val="zh-TW" w:eastAsia="zh-TW" w:bidi="zh-TW"/>
          <w:w w:val="100"/>
          <w:spacing w:val="0"/>
          <w:color w:val="000000"/>
          <w:position w:val="0"/>
        </w:rPr>
        <w:t>79)</w:t>
      </w:r>
      <w:r>
        <w:rPr>
          <w:rStyle w:val="CharStyle8"/>
        </w:rPr>
        <w:t>，劭⑶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8"/>
        </w:rPr>
        <w:t>慎子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3-4, and </w:t>
      </w:r>
      <w:r>
        <w:rPr>
          <w:rStyle w:val="CharStyle8"/>
        </w:rPr>
        <w:t>//伽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  <w:t xml:space="preserve">14,250,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M.258,</w:t>
      </w:r>
    </w:p>
  </w:footnote>
  <w:footnote w:id="70">
    <w:p>
      <w:pPr>
        <w:pStyle w:val="Style4"/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These verses are strongly reminiscent of the “Wu i” </w:t>
      </w:r>
      <w:r>
        <w:rPr>
          <w:rStyle w:val="CharStyle8"/>
        </w:rPr>
        <w:t>無逸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（“No Ease!”）chapter of</w:t>
        <w:br/>
        <w:t xml:space="preserve">the </w:t>
      </w:r>
      <w:r>
        <w:rPr>
          <w:rStyle w:val="CharStyle6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(16.110c) which praises the untiring efforts of the sage rulers of high</w:t>
        <w:br/>
        <w:t xml:space="preserve">antiquity; the phrase "teachings and instructions^ </w:t>
      </w:r>
      <w:r>
        <w:rPr>
          <w:rStyle w:val="CharStyle6"/>
        </w:rPr>
        <w:t>(chiao-hui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appears in this very</w:t>
        <w:br/>
        <w:t xml:space="preserve">context. (For another traditional reference, see </w:t>
      </w:r>
      <w:r>
        <w:rPr>
          <w:rStyle w:val="CharStyle6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196] 12^3.183c.)</w:t>
      </w:r>
    </w:p>
  </w:footnote>
  <w:footnote w:id="71">
    <w:p>
      <w:pPr>
        <w:pStyle w:val="Style4"/>
        <w:tabs>
          <w:tab w:leader="none" w:pos="78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7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Cf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e*g., </w:t>
      </w:r>
      <w:r>
        <w:rPr>
          <w:rStyle w:val="CharStyle6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6.115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lt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rites are the means by which the noble and the</w:t>
        <w:br/>
        <w:t>mean have their hierarchical g^adation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),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50.383a CWithout the rites, there is</w:t>
        <w:br/>
        <w:t>nothing to regulate the services to the spirits of Heaven and Earth; without the rites, there</w:t>
        <w:br/>
        <w:t>is nothing to distinguish the positions of ruler and subject, above and below» aged and</w:t>
        <w:br/>
        <w:t>juvenile; without the rites, there is nothing to keep separation in the relations of man and</w:t>
        <w:br/>
        <w:t xml:space="preserve">woman, father and son, older and younger brother^),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50,387a ('In antiquity, the</w:t>
        <w:br/>
        <w:t>sage thearchs, the enlightened kings» and the feudal lords distinguished the noble and the</w:t>
        <w:br/>
        <w:t>mean, the aged and the juvenile, the distant and the near, man and woman, the outer and</w:t>
        <w:br/>
        <w:t xml:space="preserve">the inner - no one dared to transgress the other's position </w:t>
      </w:r>
      <w:r>
        <w:rPr>
          <w:rStyle w:val="CharStyle6"/>
        </w:rPr>
        <w:t>Han Fei-tzu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2.24 CThe</w:t>
        <w:br/>
        <w:t>noble and the mean do not transgress each other's position; the stupid and the wise are</w:t>
        <w:br/>
        <w:t>graded and fixed [in their positions]. This is the perfection of rulership”)，and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en-US" w:eastAsia="en-US" w:bidi="en-US"/>
          <w:w w:val="100"/>
          <w:spacing w:val="0"/>
          <w:color w:val="000000"/>
          <w:position w:val="0"/>
        </w:rPr>
        <w:t>3.49 (“The young and the aged，the noble and the mean do not transgress each other’s</w:t>
        <w:br/>
        <w:t>position; therefore, chaos does not emerge, and calamities do not arise''). The notion of a</w:t>
        <w:br/>
        <w:t xml:space="preserve">rigid social order based on a full catalogue of clear divisions </w:t>
      </w:r>
      <w:r>
        <w:rPr>
          <w:rStyle w:val="CharStyle6"/>
        </w:rPr>
        <w:t>(fen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between ruler and</w:t>
        <w:br/>
        <w:t>subjects, high and low, old and young, men and women, etc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assigning everybody to his</w:t>
        <w:br/>
        <w:t>proper place, is one of the constant fundamentals shared by both law-centered and ritual-</w:t>
        <w:br/>
        <w:t>centered blueprints of authoritarian political philosophy since the fourth/third century B.C.</w:t>
        <w:br/>
        <w:t xml:space="preserve">The recurrent passages in </w:t>
      </w:r>
      <w:r>
        <w:rPr>
          <w:rStyle w:val="CharStyle6"/>
        </w:rPr>
        <w:t>Hsiin-tzu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6"/>
        </w:rPr>
        <w:t>Li-chi, Han Fei-tzu.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6"/>
        </w:rPr>
        <w:t>Kuan-tzu,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which I have</w:t>
        <w:br/>
        <w:t>quoted but a few examples, are virtually interchangeable, although derived from different</w:t>
        <w:br/>
        <w:t>secondary presuppositions (meritocratic vs. aristocratic). The underlying primary equation</w:t>
        <w:br/>
        <w:t xml:space="preserve">was one and the same: division ~ here by </w:t>
      </w:r>
      <w:r>
        <w:rPr>
          <w:rStyle w:val="CharStyle6"/>
        </w:rPr>
        <w:t>li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there by </w:t>
      </w:r>
      <w:r>
        <w:rPr>
          <w:rStyle w:val="CharStyle6"/>
        </w:rPr>
        <w:t>fa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means order. The</w:t>
        <w:br/>
        <w:t>following four lines continue to elaborate this point.</w:t>
      </w:r>
    </w:p>
  </w:footnote>
  <w:footnote w:id="72">
    <w:p>
      <w:pPr>
        <w:pStyle w:val="Style4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version, accepted by Jung Keng,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Ch'in Shih-huang k'o-shih</w:t>
        <w:br/>
        <w:t xml:space="preserve">k'ao,** 136, and Takigawa, </w:t>
      </w:r>
      <w:r>
        <w:rPr>
          <w:rStyle w:val="CharStyle6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6*34, has // M where the inscription</w:t>
        <w:br/>
        <w:t>collections (see “Ch’ilan Ch’in wen” 1_ 11a，also Jung Keng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136) have "z* </w:t>
      </w:r>
      <w:r>
        <w:rPr>
          <w:rStyle w:val="CharStyle8"/>
        </w:rPr>
        <w:t>體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• Wit6 this</w:t>
        <w:br/>
        <w:t xml:space="preserve">latter reading the verse is parallel to the preceding one; the </w:t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variant would result in</w:t>
        <w:br/>
        <w:t xml:space="preserve">the reading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men and women are obedient to the rites,^ obviously even closer to </w:t>
      </w:r>
      <w:r>
        <w:rPr>
          <w:rStyle w:val="CharStyle6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®</w:t>
        <w:br/>
        <w:t xml:space="preserve">ideology. In a passage close to this and the next rhyme, </w:t>
      </w:r>
      <w:r>
        <w:rPr>
          <w:rStyle w:val="CharStyle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10.163 reads: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When the</w:t>
        <w:br/>
        <w:t>ruler is enlightened then above and below are separate and the inner and outer spheres</w:t>
        <w:br/>
        <w:t>are kept apart”</w:t>
      </w:r>
      <w:r>
        <w:rPr>
          <w:rStyle w:val="CharStyle8"/>
        </w:rPr>
        <w:t>（君明</w:t>
      </w:r>
      <w:r>
        <w:rPr>
          <w:lang w:val="zh-TW" w:eastAsia="zh-TW" w:bidi="zh-TW"/>
          <w:w w:val="100"/>
          <w:spacing w:val="0"/>
          <w:color w:val="000000"/>
          <w:position w:val="0"/>
        </w:rPr>
        <w:t>[…]</w:t>
      </w:r>
      <w:r>
        <w:rPr>
          <w:rStyle w:val="CharStyle8"/>
        </w:rPr>
        <w:t>則上下體而內外別也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use of the word d is the same as</w:t>
        <w:br/>
        <w:t>in the present line; “the inner” and “the outer” are understood as the spheres of “women</w:t>
      </w:r>
      <w:r>
        <w:rPr>
          <w:rStyle w:val="CharStyle8"/>
          <w:lang w:val="en-US" w:eastAsia="en-US" w:bidi="en-US"/>
        </w:rPr>
        <w:t>，，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the separation of men and women, see also the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passages quoted in</w:t>
        <w:br/>
        <w:t>the previous note,</w:t>
      </w:r>
    </w:p>
  </w:footnote>
  <w:footnote w:id="73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"/>
      </w:pPr>
      <w:r>
        <w:rPr>
          <w:lang w:val="en-US" w:eastAsia="en-US" w:bidi="en-US"/>
          <w:w w:val="100"/>
          <w:spacing w:val="0"/>
          <w:color w:val="000000"/>
          <w:position w:val="0"/>
        </w:rPr>
        <w:t>limits, and hence reflects the division of social, professional, and ritual duties and</w:t>
        <w:br/>
        <w:t>positions. See the related lines LY.33 and CFTK.25,</w:t>
      </w:r>
    </w:p>
  </w:footnote>
  <w:footnote w:id="74">
    <w:p>
      <w:pPr>
        <w:pStyle w:val="Style4"/>
        <w:tabs>
          <w:tab w:leader="none" w:pos="78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6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also KC.49-50 below,</w:t>
      </w:r>
    </w:p>
  </w:footnote>
  <w:footnote w:id="75">
    <w:p>
      <w:pPr>
        <w:pStyle w:val="Style2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Mizusawa</w:t>
      </w:r>
      <w:r>
        <w:rPr>
          <w:rStyle w:val="CharStyle30"/>
          <w:lang w:val="en-US" w:eastAsia="en-US" w:bidi="en-US"/>
        </w:rPr>
        <w:t>，</w:t>
      </w:r>
      <w:r>
        <w:rPr>
          <w:rStyle w:val="CharStyle30"/>
        </w:rPr>
        <w:t>祕</w:t>
      </w:r>
      <w:r>
        <w:rPr>
          <w:lang w:val="zh-TW" w:eastAsia="zh-TW" w:bidi="zh-TW"/>
          <w:w w:val="100"/>
          <w:spacing w:val="0"/>
          <w:color w:val="000000"/>
          <w:position w:val="0"/>
        </w:rPr>
        <w:t>/</w:t>
      </w:r>
      <w:r>
        <w:rPr>
          <w:lang w:val="en-US" w:eastAsia="en-US" w:bidi="en-US"/>
          <w:w w:val="100"/>
          <w:spacing w:val="0"/>
          <w:color w:val="000000"/>
          <w:position w:val="0"/>
        </w:rPr>
        <w:t>^ 6,188b，notes the variant e/z/</w:t>
      </w:r>
      <w:r>
        <w:rPr>
          <w:rStyle w:val="CharStyle30"/>
        </w:rPr>
        <w:t>叫靜</w:t>
      </w:r>
      <w:r>
        <w:rPr>
          <w:rStyle w:val="CharStyle30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“calm”)</w:t>
        <w:br/>
        <w:t xml:space="preserve">for </w:t>
      </w:r>
      <w:r>
        <w:rPr>
          <w:rStyle w:val="CharStyle31"/>
        </w:rPr>
        <w:t>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(^pure^) in a Sung edition.</w:t>
      </w:r>
    </w:p>
  </w:footnote>
  <w:footnote w:id="76">
    <w:p>
      <w:pPr>
        <w:pStyle w:val="Style4"/>
        <w:tabs>
          <w:tab w:leader="none" w:pos="78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6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the note on line 17 above.</w:t>
      </w:r>
    </w:p>
  </w:footnote>
  <w:footnote w:id="77">
    <w:p>
      <w:pPr>
        <w:pStyle w:val="Style4"/>
        <w:tabs>
          <w:tab w:leader="none" w:pos="76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Ch’en Chih-liang</w:t>
      </w:r>
      <w:r>
        <w:rPr>
          <w:rStyle w:val="CharStyle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“T’ai-shan shih-k’o k，ao (hsia)，’’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40,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obviously reading the</w:t>
        <w:br/>
        <w:t xml:space="preserve">line as **he respects and follow the bequeathed decree/' considers this phrase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iron proof</w:t>
        <w:br/>
        <w:t xml:space="preserve">that the text must come from the Second Generation [Thearch] since </w:t>
      </w:r>
      <w:r>
        <w:rPr>
          <w:rStyle w:val="CharStyle6"/>
        </w:rPr>
        <w:t>CWin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Shih-huang</w:t>
        <w:br/>
        <w:t>would not have inherited any decrees. However, as will be discussed in section 4,2., the</w:t>
        <w:br/>
        <w:t>closing lines of the inscriptions, following the venerated model of the bronze inscriptions,</w:t>
        <w:br/>
        <w:t>point not to the past but to the future.</w:t>
      </w:r>
    </w:p>
  </w:footnote>
  <w:footnote w:id="78">
    <w:p>
      <w:pPr>
        <w:pStyle w:val="Style4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According to Mizusawa, </w:t>
      </w:r>
      <w:r>
        <w:rPr>
          <w:rStyle w:val="CharStyle6"/>
        </w:rPr>
        <w:t>Shiki kaichu kosho koho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6.188b, from Southern Sung</w:t>
        <w:br/>
        <w:t xml:space="preserve">times on a whole string of editions have the reduplicative </w:t>
      </w:r>
      <w:r>
        <w:rPr>
          <w:rStyle w:val="CharStyle6"/>
        </w:rPr>
        <w:t>yung-yung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(^forever,</w:t>
        <w:br/>
        <w:t>forever'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 instead of </w:t>
      </w:r>
      <w:r>
        <w:rPr>
          <w:rStyle w:val="CharStyle6"/>
        </w:rPr>
        <w:t>yung ch*eng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C'forever accepf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 This variant, however, cannot be</w:t>
        <w:br/>
        <w:t>substantiated by an overall comparison with the language of the inscriptions, which seem</w:t>
        <w:br/>
        <w:t>to contain no reduplicatives.</w:t>
      </w:r>
    </w:p>
  </w:footnote>
  <w:footnote w:id="79">
    <w:p>
      <w:pPr>
        <w:pStyle w:val="Style4"/>
        <w:tabs>
          <w:tab w:leader="none" w:pos="2557" w:val="left"/>
          <w:tab w:leader="none" w:pos="506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340" w:right="0" w:firstLine="8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phrase </w:t>
      </w:r>
      <w:r>
        <w:rPr>
          <w:rStyle w:val="CharStyle6"/>
        </w:rPr>
        <w:t>an cWi yii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finds peace in his own abode'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is a variant of a</w:t>
      </w:r>
    </w:p>
    <w:p>
      <w:pPr>
        <w:pStyle w:val="Style4"/>
        <w:tabs>
          <w:tab w:leader="none" w:pos="7632" w:val="right"/>
          <w:tab w:leader="none" w:pos="900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0" w:right="106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very common political (to some degree cosmological) </w:t>
      </w:r>
      <w:r>
        <w:rPr>
          <w:rStyle w:val="CharStyle6"/>
        </w:rPr>
        <w:t>topos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Eastern Chou and early</w:t>
        <w:br/>
        <w:t xml:space="preserve">Han literature which appears elsewhere as </w:t>
      </w:r>
      <w:r>
        <w:rPr>
          <w:rStyle w:val="CharStyle6"/>
        </w:rPr>
        <w:t>an ch'i so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finds</w:t>
        <w:tab/>
        <w:t>peace in his own</w:t>
      </w:r>
    </w:p>
    <w:p>
      <w:pPr>
        <w:pStyle w:val="Style4"/>
        <w:tabs>
          <w:tab w:leader="none" w:pos="900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0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place”)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a/z cA’f wd </w:t>
      </w:r>
      <w:r>
        <w:rPr>
          <w:rStyle w:val="CharStyle32"/>
        </w:rPr>
        <w:t>安其位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（“finds peace in his own position</w:t>
      </w:r>
      <w:r>
        <w:rPr>
          <w:rStyle w:val="CharStyle24"/>
        </w:rPr>
        <w:t>”)，</w:t>
      </w:r>
      <w:r>
        <w:rPr>
          <w:rStyle w:val="CharStyle24"/>
          <w:lang w:val="zh-TW" w:eastAsia="zh-TW" w:bidi="zh-TW"/>
        </w:rPr>
        <w:t>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32"/>
        </w:rPr>
        <w:t>安其居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1800" w:right="106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(“finds peace in his own residence”)，or </w:t>
      </w:r>
      <w:r>
        <w:rPr>
          <w:rStyle w:val="CharStyle32"/>
        </w:rPr>
        <w:t>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cA 7 c/i’m </w:t>
      </w:r>
      <w:r>
        <w:rPr>
          <w:rStyle w:val="CharStyle32"/>
        </w:rPr>
        <w:t>安其處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（“finds peace in his own</w:t>
        <w:br/>
        <w:t xml:space="preserve">spot^); see, e.g., the </w:t>
      </w:r>
      <w:r>
        <w:rPr>
          <w:rStyle w:val="CharStyle6"/>
        </w:rPr>
        <w:t>HsUtz'u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commentary in </w:t>
      </w:r>
      <w:r>
        <w:rPr>
          <w:rStyle w:val="CharStyle6"/>
        </w:rPr>
        <w:t>Chou-i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7.76b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1.11, 5.79, 15.260,</w:t>
        <w:br/>
      </w:r>
      <w:r>
        <w:rPr>
          <w:rStyle w:val="CharStyle32"/>
        </w:rPr>
        <w:t>协如</w:t>
      </w:r>
      <w:r>
        <w:rPr>
          <w:lang w:val="en-US" w:eastAsia="en-US" w:bidi="en-US"/>
          <w:w w:val="100"/>
          <w:spacing w:val="0"/>
          <w:color w:val="000000"/>
          <w:position w:val="0"/>
        </w:rPr>
        <w:t>20.253, //“n-</w:t>
      </w:r>
      <w:r>
        <w:rPr>
          <w:rStyle w:val="CharStyle32"/>
        </w:rPr>
        <w:t>从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 3CU723, and one of the “An-shih fang-chimg ko” </w:t>
      </w:r>
      <w:r>
        <w:rPr>
          <w:rStyle w:val="CharStyle32"/>
        </w:rPr>
        <w:t>安世房中歌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(probably dating from the first years of the Han dynasty, see below) in </w:t>
      </w:r>
      <w:r>
        <w:rPr>
          <w:rStyle w:val="CharStyle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22.1048.</w:t>
        <w:br/>
        <w:t xml:space="preserve">The phrase (in its different variants) also appears several times in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(12.110c,</w:t>
        <w:br/>
        <w:t xml:space="preserve">38.307b, 50.383a); in </w:t>
      </w:r>
      <w:r>
        <w:rPr>
          <w:rStyle w:val="CharStyle6"/>
        </w:rPr>
        <w:t>Tso chuan,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it is used in the negative form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do not find peace</w:t>
        <w:br/>
        <w:t>see [Hsi 27] 16.121a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[Ch’eng 6] 26.200b,</w:t>
      </w:r>
    </w:p>
  </w:footnote>
  <w:footnote w:id="80">
    <w:p>
      <w:pPr>
        <w:pStyle w:val="Style4"/>
        <w:tabs>
          <w:tab w:leader="none" w:pos="208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860" w:right="0" w:firstLine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the term </w:t>
      </w:r>
      <w:r>
        <w:rPr>
          <w:rStyle w:val="CharStyle33"/>
        </w:rPr>
        <w:t>mingfa,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the note on T.2.</w:t>
      </w:r>
    </w:p>
  </w:footnote>
  <w:footnote w:id="81">
    <w:p>
      <w:pPr>
        <w:pStyle w:val="Style4"/>
        <w:tabs>
          <w:tab w:leader="none" w:pos="2131" w:val="left"/>
          <w:tab w:leader="none" w:pos="4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86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formula</w:t>
        <w:tab/>
      </w:r>
      <w:r>
        <w:rPr>
          <w:rStyle w:val="CharStyle32"/>
        </w:rPr>
        <w:t>經緯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（“warp and woof’）metaphorically denotes the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40" w:right="152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fundamental ethical^politica! principles of government. See </w:t>
      </w:r>
      <w:r>
        <w:rPr>
          <w:rStyle w:val="CharStyle33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[Chao 25] 51.406c,</w:t>
        <w:br/>
        <w:t xml:space="preserve">[Chao 29] 53.422c, </w:t>
      </w:r>
      <w:r>
        <w:rPr>
          <w:rStyle w:val="CharStyle33"/>
        </w:rPr>
        <w:t>Hsiln-tzu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15*265.</w:t>
      </w:r>
    </w:p>
  </w:footnote>
  <w:footnote w:id="82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340" w:right="1520" w:firstLine="7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 follow Yen K^o-chun, ^Ch^an Ch'in wen'* 1.12a, and Takigawa, </w:t>
      </w:r>
      <w:r>
        <w:rPr>
          <w:rStyle w:val="CharStyle33"/>
        </w:rPr>
        <w:t>Shiki kaichu</w:t>
        <w:br/>
        <w:t>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6.43, who believe that the line is incomplete, missing the third character; one may</w:t>
        <w:br/>
        <w:t>compare this line to one from the “An~shih fang-dmng ko” in //</w:t>
      </w:r>
      <w:r>
        <w:rPr>
          <w:rStyle w:val="CharStyle32"/>
        </w:rPr>
        <w:t>仙</w:t>
      </w:r>
      <w:r>
        <w:rPr>
          <w:lang w:val="en-US" w:eastAsia="en-US" w:bidi="en-US"/>
          <w:w w:val="100"/>
          <w:spacing w:val="0"/>
          <w:color w:val="000000"/>
          <w:position w:val="0"/>
        </w:rPr>
        <w:t>22.1047</w:t>
      </w:r>
      <w:r>
        <w:rPr>
          <w:rStyle w:val="CharStyle32"/>
          <w:lang w:val="en-US" w:eastAsia="en-US" w:bidi="en-US"/>
        </w:rPr>
        <w:t>:</w:t>
      </w:r>
      <w:r>
        <w:rPr>
          <w:rStyle w:val="CharStyle32"/>
        </w:rPr>
        <w:t>大矣孝</w:t>
        <w:br/>
      </w:r>
      <w:r>
        <w:rPr>
          <w:rStyle w:val="CharStyle6"/>
        </w:rPr>
        <w:t>m</w:t>
      </w:r>
    </w:p>
    <w:p>
      <w:pPr>
        <w:pStyle w:val="Style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340" w:right="0"/>
      </w:pPr>
      <w:r>
        <w:rPr>
          <w:rStyle w:val="CharStyle36"/>
        </w:rPr>
        <w:t>川</w:t>
      </w:r>
      <w:r>
        <w:rPr>
          <w:w w:val="100"/>
          <w:spacing w:val="0"/>
          <w:color w:val="000000"/>
          <w:position w:val="0"/>
        </w:rPr>
        <w:t xml:space="preserve">\ </w:t>
      </w:r>
      <w:r>
        <w:rPr>
          <w:lang w:val="en-US" w:eastAsia="en-US" w:bidi="en-US"/>
          <w:w w:val="100"/>
          <w:spacing w:val="0"/>
          <w:color w:val="000000"/>
          <w:position w:val="0"/>
        </w:rPr>
        <w:t>►</w:t>
      </w:r>
    </w:p>
  </w:footnote>
  <w:footnote w:id="83">
    <w:p>
      <w:pPr>
        <w:pStyle w:val="Style4"/>
        <w:tabs>
          <w:tab w:leader="none" w:pos="210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80" w:right="0" w:firstLine="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P’ei Yin </w:t>
      </w:r>
      <w:r>
        <w:rPr>
          <w:rStyle w:val="CharStyle32"/>
        </w:rPr>
        <w:t>裴騮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（/?• 438) glosses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% </w:t>
      </w:r>
      <w:r>
        <w:rPr>
          <w:rStyle w:val="CharStyle32"/>
        </w:rPr>
        <w:t>宇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</w:t>
      </w:r>
      <w:r>
        <w:rPr>
          <w:rStyle w:val="CharStyle32"/>
        </w:rPr>
        <w:t>坤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32"/>
        </w:rPr>
        <w:t>以仙宇宙</w:t>
      </w:r>
      <w:r>
        <w:rPr>
          <w:rStyle w:val="CharStyle3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“universe”）and </w:t>
      </w:r>
      <w:r>
        <w:rPr>
          <w:rStyle w:val="CharStyle32"/>
        </w:rPr>
        <w:t>如如縣</w:t>
      </w:r>
    </w:p>
    <w:p>
      <w:pPr>
        <w:pStyle w:val="Style4"/>
        <w:tabs>
          <w:tab w:leader="none" w:pos="250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6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as</w:t>
        <w:tab/>
      </w:r>
      <w:r>
        <w:rPr>
          <w:rStyle w:val="CharStyle32"/>
        </w:rPr>
        <w:t>赤縣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（“red districts，” see iSWA-e/zi 6.250)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Le” the Chinese realm,</w:t>
      </w:r>
    </w:p>
  </w:footnote>
  <w:footnote w:id="84">
    <w:p>
      <w:pPr>
        <w:pStyle w:val="Style4"/>
        <w:tabs>
          <w:tab w:leader="none" w:pos="212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360" w:right="1520" w:firstLine="53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Cf. </w:t>
      </w:r>
      <w:r>
        <w:rPr>
          <w:rStyle w:val="CharStyle33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39316 (and its close parallel </w:t>
      </w:r>
      <w:r>
        <w:rPr>
          <w:rStyle w:val="CharStyle33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48*370b):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virtuous power</w:t>
        <w:br/>
        <w:t>[being related to music] shines and moves within [the heart], and none of the people does</w:t>
        <w:br/>
        <w:t>not receptively listen; the inner pattern [being related to rites] unfolds without, and none</w:t>
        <w:br/>
        <w:t>of the people does not receptively follow/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1360" w:right="1520" w:firstLine="532"/>
      </w:pPr>
      <w:r>
        <w:rPr>
          <w:rStyle w:val="CharStyle32"/>
          <w:lang w:val="en-US" w:eastAsia="en-US" w:bidi="en-US"/>
          <w:vertAlign w:val="superscript"/>
        </w:rPr>
        <w:t>i0</w:t>
      </w:r>
      <w:r>
        <w:rPr>
          <w:rStyle w:val="CharStyle3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this line 1 follow Yen K’o-chlin (“Ch’Uan Ch’in wen” L 12a) and Takigawa</w:t>
      </w:r>
      <w:r>
        <w:rPr>
          <w:rStyle w:val="CharStyle32"/>
          <w:lang w:val="en-US" w:eastAsia="en-US" w:bidi="en-US"/>
        </w:rPr>
        <w:t>，</w:t>
        <w:br/>
      </w:r>
      <w:r>
        <w:rPr>
          <w:rStyle w:val="CharStyle33"/>
        </w:rPr>
        <w:t>Shiki kaichu kosho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6,43 who vote for expunging the character ^ from the received </w:t>
      </w:r>
      <w:r>
        <w:rPr>
          <w:rStyle w:val="CharStyle33"/>
        </w:rPr>
        <w:t>Shih-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version which reads </w:t>
      </w:r>
      <w:r>
        <w:rPr>
          <w:rStyle w:val="CharStyle32"/>
        </w:rPr>
        <w:t>表垂于常式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fhere seems to be no advantage to this longer</w:t>
        <w:br/>
        <w:t xml:space="preserve">reading which would transgress the tetrasyllable meter. The value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constancy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3"/>
        </w:rPr>
        <w:t>(ch'ang</w:t>
        <w:br/>
      </w:r>
      <w:r>
        <w:rPr>
          <w:rStyle w:val="CharStyle32"/>
        </w:rPr>
        <w:t>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rulership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norms, and regulations figures most prominently in Warring States texts</w:t>
      </w:r>
      <w:r>
        <w:rPr>
          <w:rStyle w:val="CharStyle32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probabiy not surprisirig in times of continuous warfare and variable political and military</w:t>
        <w:br/>
        <w:t>fortunes; for the “constant norms” or “models”</w:t>
      </w:r>
      <w:r>
        <w:rPr>
          <w:rStyle w:val="CharStyle3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cfe’flwg'yW/i </w:t>
      </w:r>
      <w:r>
        <w:rPr>
          <w:rStyle w:val="CharStyle32"/>
        </w:rPr>
        <w:t>常式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）of the state see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e.g</w:t>
      </w:r>
      <w:r>
        <w:rPr>
          <w:rStyle w:val="CharStyle32"/>
          <w:lang w:val="en-US" w:eastAsia="en-US" w:bidi="en-US"/>
        </w:rPr>
        <w:t>.，</w:t>
        <w:br/>
      </w:r>
      <w:r>
        <w:rPr>
          <w:rStyle w:val="CharStyle33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11*175.</w:t>
      </w:r>
    </w:p>
  </w:footnote>
  <w:footnote w:id="85">
    <w:p>
      <w:pPr>
        <w:pStyle w:val="Style4"/>
        <w:tabs>
          <w:tab w:leader="none" w:pos="435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2" w:lineRule="exact"/>
        <w:ind w:left="1280" w:right="1600" w:firstLine="53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gee </w:t>
      </w:r>
      <w:r>
        <w:rPr>
          <w:rStyle w:val="CharStyle6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[Hsiang 4] 29.231c: *The neighbors of the four directions are</w:t>
        <w:br/>
        <w:t>shaken and moved”</w:t>
        <w:tab/>
      </w:r>
      <w:r>
        <w:rPr>
          <w:rStyle w:val="CharStyle32"/>
        </w:rPr>
        <w:t>四鄰振動</w:t>
      </w:r>
      <w:r>
        <w:rPr>
          <w:rStyle w:val="CharStyle32"/>
          <w:lang w:val="en-US" w:eastAsia="en-US" w:bidi="en-US"/>
        </w:rPr>
        <w:t>)，//</w:t>
      </w:r>
      <w:r>
        <w:rPr>
          <w:rStyle w:val="CharStyle32"/>
        </w:rPr>
        <w:t>城伽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12,219 refers to the founding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1280" w:right="160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emperors T’ang (of the Shang) and Wu (of the Chou): “In the associated [vassal states]</w:t>
        <w:br/>
        <w:t>that were reached [by their influence] there was none who was not shaken and moved, and</w:t>
        <w:br/>
        <w:t>who did not become following and submissive in order to transform [himself] and be</w:t>
        <w:br/>
        <w:t>obedient to them [i.e., T^ang and Wu].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 The same wording occurs again in </w:t>
      </w:r>
      <w:r>
        <w:rPr>
          <w:rStyle w:val="CharStyle6"/>
        </w:rPr>
        <w:t>Hslin-tzu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12.224, now with regard to the ruiership of Yao and Shun.</w:t>
      </w:r>
    </w:p>
  </w:footnote>
  <w:footnote w:id="86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1280" w:right="1580" w:firstLine="546"/>
      </w:pPr>
      <w:r>
        <w:rPr>
          <w:rStyle w:val="CharStyle32"/>
        </w:rPr>
        <w:t>呈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With respect to the following lines, I translate f</w:t>
      </w:r>
      <w:r>
        <w:rPr>
          <w:rStyle w:val="CharStyle32"/>
        </w:rPr>
        <w:t>‘義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here as “principle，” not as</w:t>
        <w:br/>
        <w:t>“rightness.” The notion of “great principle”</w:t>
      </w:r>
      <w:r>
        <w:rPr>
          <w:rStyle w:val="CharStyle3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/a</w:t>
      </w:r>
      <w:r>
        <w:rPr>
          <w:rStyle w:val="CharStyle32"/>
        </w:rPr>
        <w:t>彳大義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）established by the ruler is very</w:t>
        <w:br/>
        <w:t xml:space="preserve">common in late Warring States texts, and in particular in the </w:t>
      </w:r>
      <w:r>
        <w:rPr>
          <w:rStyle w:val="CharStyle6"/>
        </w:rPr>
        <w:t>Lii-shih ch'un-ch^u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(e.g.,</w:t>
        <w:br/>
        <w:t>15.173).</w:t>
      </w:r>
    </w:p>
  </w:footnote>
  <w:footnote w:id="87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242" w:lineRule="exact"/>
        <w:ind w:left="1840" w:right="0" w:hanging="4"/>
      </w:pPr>
      <w:r>
        <w:rPr>
          <w:rStyle w:val="CharStyle6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the note on LY33 above.</w:t>
      </w:r>
    </w:p>
  </w:footnote>
  <w:footnote w:id="88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1280" w:right="1580" w:firstLine="55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phrase is syntactically and semantically parallel to LY.72; according to the</w:t>
        <w:br/>
        <w:t>overall idea of social order the present lines elaborate on, to know one\s proper place and</w:t>
        <w:br/>
        <w:t xml:space="preserve">to respect the divisions </w:t>
      </w:r>
      <w:r>
        <w:rPr>
          <w:rStyle w:val="CharStyle6"/>
        </w:rPr>
        <w:t>(fen)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duties, i.e,, one's own boundaries, results in stability and</w:t>
        <w:br/>
        <w:t>peace.</w:t>
      </w:r>
    </w:p>
  </w:footnote>
  <w:footnote w:id="89">
    <w:p>
      <w:pPr>
        <w:pStyle w:val="Style4"/>
        <w:tabs>
          <w:tab w:leader="none" w:pos="478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1280" w:right="1580" w:firstLine="56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H2 </w:t>
      </w:r>
      <w:r>
        <w:rPr>
          <w:rStyle w:val="CharStyle3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f,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L3a: *'By the rites, one fixes [the relations] of close and remote,</w:t>
        <w:br/>
        <w:t>decides the doubts and uncertainties</w:t>
        <w:tab/>
      </w:r>
      <w:r>
        <w:rPr>
          <w:rStyle w:val="CharStyle32"/>
        </w:rPr>
        <w:t>嫌疑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）[…]”</w:t>
      </w:r>
    </w:p>
  </w:footnote>
  <w:footnote w:id="90">
    <w:p>
      <w:pPr>
        <w:pStyle w:val="Style4"/>
        <w:tabs>
          <w:tab w:leader="none" w:pos="2947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1840" w:right="0" w:firstLine="3"/>
      </w:pPr>
      <w:r>
        <w:rPr>
          <w:lang w:val="en-US" w:eastAsia="en-US" w:bidi="en-US"/>
          <w:w w:val="100"/>
          <w:spacing w:val="0"/>
          <w:color w:val="000000"/>
          <w:position w:val="0"/>
        </w:rPr>
        <w:t>IB Jung Keng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SWh-huang k’o-shih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</w:t>
      </w:r>
      <w:r>
        <w:rPr>
          <w:rStyle w:val="CharStyle32"/>
        </w:rPr>
        <w:t>政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instead of</w:t>
      </w:r>
    </w:p>
  </w:footnote>
  <w:footnote w:id="91">
    <w:p>
      <w:pPr>
        <w:pStyle w:val="Style37"/>
        <w:tabs>
          <w:tab w:leader="none" w:pos="24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300" w:right="0"/>
      </w:pPr>
      <w:r>
        <w:rPr>
          <w:rStyle w:val="CharStyle39"/>
        </w:rPr>
        <w:t>改</w:t>
      </w:r>
      <w:r>
        <w:rPr>
          <w:w w:val="100"/>
          <w:spacing w:val="0"/>
          <w:color w:val="000000"/>
          <w:position w:val="0"/>
        </w:rPr>
        <w:t>‘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</w:p>
  </w:footnote>
  <w:footnote w:id="92">
    <w:p>
      <w:pPr>
        <w:pStyle w:val="Style4"/>
        <w:tabs>
          <w:tab w:leader="none" w:pos="450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340" w:right="0" w:firstLine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word</w:t>
        <w:tab/>
      </w:r>
      <w:r>
        <w:rPr>
          <w:rStyle w:val="CharStyle32"/>
        </w:rPr>
        <w:t>聖治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（“the Sage’s good rule”)，appears to be entirely</w:t>
      </w:r>
    </w:p>
    <w:p>
      <w:pPr>
        <w:pStyle w:val="Style4"/>
        <w:tabs>
          <w:tab w:leader="none" w:pos="7016" w:val="center"/>
          <w:tab w:leader="none" w:pos="7529" w:val="right"/>
          <w:tab w:leader="none" w:pos="898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800" w:right="110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devoid of any particular meaning, open to various ideologies and ready to be filled only by</w:t>
        <w:br/>
        <w:t xml:space="preserve">its context: it figures as a chapter title of the </w:t>
      </w:r>
      <w:r>
        <w:rPr>
          <w:rStyle w:val="CharStyle6"/>
        </w:rPr>
        <w:t>Hsiao-ching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(5J5-16c)» but can also be</w:t>
        <w:br/>
        <w:t>defined in strict “legalist” terms as in the extended phrase</w:t>
        <w:tab/>
      </w:r>
      <w:r>
        <w:rPr>
          <w:rStyle w:val="CharStyle32"/>
        </w:rPr>
        <w:t>/妨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c/nVi</w:t>
        <w:tab/>
      </w:r>
      <w:r>
        <w:rPr>
          <w:rStyle w:val="CharStyle32"/>
        </w:rPr>
        <w:t>聖人之治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</w:r>
    </w:p>
    <w:p>
      <w:pPr>
        <w:pStyle w:val="Style1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0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Shang-chun shu</w:t>
      </w:r>
      <w:r>
        <w:rPr>
          <w:rStyle w:val="CharStyle14"/>
          <w:i w:val="0"/>
          <w:iCs w:val="0"/>
        </w:rPr>
        <w:t xml:space="preserve"> 7,14 and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 Fei-tzu</w:t>
      </w:r>
      <w:r>
        <w:rPr>
          <w:rStyle w:val="CharStyle14"/>
          <w:i w:val="0"/>
          <w:iCs w:val="0"/>
        </w:rPr>
        <w:t xml:space="preserve"> 18319*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0" w:right="1100" w:firstLine="907"/>
      </w:pPr>
      <w:r>
        <w:rPr>
          <w:lang w:val="en-US" w:eastAsia="en-US" w:bidi="en-US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Keng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Shih-huang k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o-shih k’ao，”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</w:t>
      </w:r>
      <w:r>
        <w:rPr>
          <w:rStyle w:val="CharStyle32"/>
        </w:rPr>
        <w:t>似叩頌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</w:t>
        <w:br/>
        <w:t xml:space="preserve">eulogize^) instead </w:t>
      </w:r>
      <w:r>
        <w:rPr>
          <w:rStyle w:val="CharStyle6"/>
        </w:rPr>
        <w:t>of 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li (*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recite^)* As in T.12,1 do not follow this variant.</w:t>
      </w:r>
    </w:p>
  </w:footnote>
  <w:footnote w:id="93">
    <w:p>
      <w:pPr>
        <w:pStyle w:val="Style40"/>
        <w:tabs>
          <w:tab w:leader="none" w:pos="215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320" w:right="1560" w:firstLine="55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Jung Keng</w:t>
      </w:r>
      <w:r>
        <w:rPr>
          <w:rStyle w:val="CharStyle42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Shih-huang k’o-shih k’ao，’’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146,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AzTz </w:t>
      </w:r>
      <w:r>
        <w:rPr>
          <w:rStyle w:val="CharStyle42"/>
          <w:b w:val="0"/>
          <w:bCs w:val="0"/>
        </w:rPr>
        <w:t>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for di</w:t>
      </w:r>
      <w:r>
        <w:rPr>
          <w:rStyle w:val="CharStyle42"/>
          <w:lang w:val="en-US" w:eastAsia="en-US" w:bidi="en-US"/>
          <w:b w:val="0"/>
          <w:bCs w:val="0"/>
        </w:rPr>
        <w:t>’</w:t>
      </w:r>
      <w:r>
        <w:rPr>
          <w:rStyle w:val="CharStyle42"/>
          <w:b w:val="0"/>
          <w:bCs w:val="0"/>
        </w:rPr>
        <w:t>似疇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(“fields”).</w:t>
      </w:r>
    </w:p>
  </w:footnote>
  <w:footnote w:id="94">
    <w:p>
      <w:pPr>
        <w:pStyle w:val="Style40"/>
        <w:tabs>
          <w:tab w:leader="none" w:pos="2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320" w:right="1560" w:firstLine="552"/>
      </w:pPr>
      <w:r>
        <w:rPr>
          <w:rStyle w:val="CharStyle43"/>
          <w:vertAlign w:val="superscript"/>
          <w:b w:val="0"/>
          <w:bCs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Cf_</w:t>
        <w:tab/>
        <w:t>c/jw</w:t>
      </w:r>
      <w:r>
        <w:rPr>
          <w:rStyle w:val="CharStyle42"/>
          <w:b w:val="0"/>
          <w:bCs w:val="0"/>
        </w:rPr>
        <w:t>挪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[Hsiang 31] 40.313c: “[Chi Cha </w:t>
      </w:r>
      <w:r>
        <w:rPr>
          <w:rStyle w:val="CharStyle42"/>
          <w:b w:val="0"/>
          <w:bCs w:val="0"/>
        </w:rPr>
        <w:t>季札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】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deep in his virtuous</w:t>
        <w:br/>
        <w:t>power and again in his measure: by his virtuous power he does not lose the people; by his</w:t>
        <w:br/>
        <w:t>measure he does not lose the tasks. [As a consequence,] the people have affection for him</w:t>
        <w:br/>
        <w:t>and the tasks have sequence - this is the means by which heaven opens up.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},</w:t>
      </w:r>
    </w:p>
  </w:footnote>
  <w:footnote w:id="95">
    <w:p>
      <w:pPr>
        <w:pStyle w:val="Style40"/>
        <w:tabs>
          <w:tab w:leader="none" w:pos="5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80" w:right="0"/>
      </w:pPr>
      <w:r>
        <w:rPr>
          <w:rStyle w:val="CharStyle42"/>
          <w:b w:val="0"/>
          <w:bCs w:val="0"/>
        </w:rPr>
        <w:t>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Like Nienhauser</w:t>
      </w:r>
      <w:r>
        <w:rPr>
          <w:rStyle w:val="CharStyle42"/>
          <w:lang w:val="en-US" w:eastAsia="en-US" w:bidi="en-US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Gram/ Sen</w:t>
      </w:r>
      <w:r>
        <w:rPr>
          <w:rStyle w:val="CharStyle42"/>
          <w:b w:val="0"/>
          <w:bCs w:val="0"/>
        </w:rPr>
        <w:t>加</w:t>
      </w:r>
      <w:r>
        <w:rPr>
          <w:lang w:val="en-US" w:eastAsia="en-US" w:bidi="en-US"/>
          <w:w w:val="100"/>
          <w:spacing w:val="0"/>
          <w:color w:val="000000"/>
          <w:position w:val="0"/>
        </w:rPr>
        <w:t>\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1:145, </w:t>
      </w:r>
      <w:r>
        <w:rPr>
          <w:rStyle w:val="CharStyle44"/>
          <w:b/>
          <w:bCs/>
        </w:rPr>
        <w:t xml:space="preserve">I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follow the variant /en </w:t>
      </w:r>
      <w:r>
        <w:rPr>
          <w:rStyle w:val="CharStyle42"/>
          <w:b w:val="0"/>
          <w:bCs w:val="0"/>
        </w:rPr>
        <w:t>分</w:t>
      </w:r>
    </w:p>
    <w:p>
      <w:pPr>
        <w:pStyle w:val="Style4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320" w:right="1560" w:firstLine="9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C*to divide^) </w:t>
      </w:r>
      <w:r>
        <w:rPr>
          <w:rStyle w:val="CharStyle45"/>
          <w:b/>
          <w:bCs/>
        </w:rPr>
        <w:t>for chiu X,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given by P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ei Yin, who again quotes Hsti Kuang in </w:t>
      </w:r>
      <w:r>
        <w:rPr>
          <w:rStyle w:val="CharStyle45"/>
          <w:b/>
          <w:bCs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6.252, </w:t>
      </w:r>
      <w:r>
        <w:rPr>
          <w:rStyle w:val="CharStyle45"/>
          <w:b/>
          <w:bCs/>
        </w:rPr>
        <w:t>Lai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5)5 here, as in many early occurrences, is to be understood as </w:t>
      </w:r>
      <w:r>
        <w:rPr>
          <w:rStyle w:val="CharStyle45"/>
          <w:b/>
          <w:bCs/>
        </w:rPr>
        <w:t>mai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C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barley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</w:t>
        <w:br/>
        <w:t xml:space="preserve">The variant yw </w:t>
      </w:r>
      <w:r>
        <w:rPr>
          <w:rStyle w:val="CharStyle42"/>
          <w:b w:val="0"/>
          <w:bCs w:val="0"/>
        </w:rPr>
        <w:t>由</w:t>
      </w:r>
      <w:r>
        <w:rPr>
          <w:rStyle w:val="CharStyle4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“origin” or “from”</w:t>
      </w:r>
      <w:r>
        <w:rPr>
          <w:rStyle w:val="CharStyle42"/>
          <w:lang w:val="en-US" w:eastAsia="en-US" w:bidi="en-US"/>
          <w:b w:val="0"/>
          <w:bCs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for</w:t>
      </w:r>
      <w:r>
        <w:rPr>
          <w:rStyle w:val="CharStyle42"/>
          <w:b w:val="0"/>
          <w:bCs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7</w:t>
      </w:r>
      <w:r>
        <w:rPr>
          <w:rStyle w:val="CharStyle42"/>
          <w:b w:val="0"/>
          <w:bCs w:val="0"/>
        </w:rPr>
        <w:t>似田</w:t>
      </w:r>
      <w:r>
        <w:rPr>
          <w:rStyle w:val="CharStyle42"/>
          <w:lang w:val="en-US" w:eastAsia="en-US" w:bidi="en-US"/>
          <w:b w:val="0"/>
          <w:bCs w:val="0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“field’，)，attested in several editions</w:t>
        <w:br/>
        <w:t xml:space="preserve">since Sung times, has inspired - obviously with </w:t>
      </w:r>
      <w:r>
        <w:rPr>
          <w:rStyle w:val="CharStyle45"/>
          <w:b/>
          <w:bCs/>
        </w:rPr>
        <w:t>chiu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instead </w:t>
      </w:r>
      <w:r>
        <w:rPr>
          <w:rStyle w:val="CharStyle45"/>
          <w:b/>
          <w:bCs/>
        </w:rPr>
        <w:t>of fen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reading </w:t>
      </w:r>
      <w:r>
        <w:rPr>
          <w:rStyle w:val="CharStyle45"/>
          <w:b/>
          <w:bCs/>
        </w:rPr>
        <w:t>lai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</w:t>
        <w:br/>
        <w:t xml:space="preserve">come” </w:t>
      </w:r>
      <w:r>
        <w:rPr>
          <w:rStyle w:val="CharStyle46"/>
          <w:b w:val="0"/>
          <w:bCs w:val="0"/>
        </w:rPr>
        <w:t>一</w:t>
      </w:r>
      <w:r>
        <w:rPr>
          <w:rStyle w:val="CharStyle47"/>
          <w:b w:val="0"/>
          <w:bCs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 interpretation that links the line to the emperor^ assumed quest for</w:t>
        <w:br/>
        <w:t xml:space="preserve">immortality (see Mizusawa, </w:t>
      </w:r>
      <w:r>
        <w:rPr>
          <w:rStyle w:val="CharStyle45"/>
          <w:b/>
          <w:bCs/>
        </w:rPr>
        <w:t>Shiki kaichu kosho koho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6.190c). Given the context of the</w:t>
        <w:br/>
        <w:t>present line, this seems to be off the mark, as the quest for immortality does not appear</w:t>
        <w:br/>
        <w:t>anywhere in the inscriptions*</w:t>
      </w:r>
    </w:p>
  </w:footnote>
  <w:footnote w:id="96">
    <w:p>
      <w:pPr>
        <w:pStyle w:val="Style4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80" w:right="0" w:firstLine="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the note on LY.72 above.</w:t>
      </w:r>
    </w:p>
  </w:footnote>
  <w:footnote w:id="97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514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</w:p>
  </w:footnote>
  <w:footnote w:id="98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1420" w:right="1460" w:firstLine="53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3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4.111. Immediately following this passage there are two apparent</w:t>
        <w:br/>
        <w:t xml:space="preserve">references to forged </w:t>
      </w:r>
      <w:r>
        <w:rPr>
          <w:rStyle w:val="CharStyle33"/>
        </w:rPr>
        <w:t>''old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text'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33"/>
        </w:rPr>
        <w:t>(ku-wen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chapters of the </w:t>
      </w:r>
      <w:r>
        <w:rPr>
          <w:rStyle w:val="CharStyle33"/>
        </w:rPr>
        <w:t>Shang shu\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however, Sun I-</w:t>
        <w:br/>
        <w:t xml:space="preserve">jang argues that the first apparent reference to the chapter “Tai shih” </w:t>
      </w:r>
      <w:r>
        <w:rPr>
          <w:rStyle w:val="CharStyle32"/>
        </w:rPr>
        <w:t>泰誓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only a later</w:t>
        <w:br/>
        <w:t xml:space="preserve">miswriting of the original words </w:t>
      </w:r>
      <w:r>
        <w:rPr>
          <w:rStyle w:val="CharStyle33"/>
        </w:rPr>
        <w:t>ta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while the second apparent reference to the</w:t>
        <w:br/>
        <w:t xml:space="preserve">chapter “Ta YU mo” </w:t>
      </w:r>
      <w:r>
        <w:rPr>
          <w:rStyle w:val="CharStyle32"/>
        </w:rPr>
        <w:t>大禹誤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in fact the very source for the title of the later forgery，and</w:t>
        <w:br/>
        <w:t>therefore cannot refer to it. These assumptions, although not provable, may allow for</w:t>
        <w:br/>
        <w:t xml:space="preserve">accepting the </w:t>
      </w:r>
      <w:r>
        <w:rPr>
          <w:rStyle w:val="CharStyle33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under review as unproblematic.</w:t>
      </w:r>
    </w:p>
  </w:footnote>
  <w:footnote w:id="99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960" w:right="0"/>
      </w:pPr>
      <w:r>
        <w:rPr>
          <w:rStyle w:val="CharStyle50"/>
          <w:b w:val="0"/>
          <w:bCs w:val="0"/>
          <w:i w:val="0"/>
          <w:iCs w:val="0"/>
        </w:rPr>
        <w:t xml:space="preserve">^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Lii-shih ch'un-ch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r</w:t>
      </w:r>
      <w:r>
        <w:rPr>
          <w:lang w:val="en-US" w:eastAsia="en-US" w:bidi="en-US"/>
          <w:w w:val="100"/>
          <w:spacing w:val="0"/>
          <w:color w:val="000000"/>
          <w:position w:val="0"/>
        </w:rPr>
        <w:t>iu</w:t>
      </w:r>
      <w:r>
        <w:rPr>
          <w:rStyle w:val="CharStyle50"/>
          <w:b w:val="0"/>
          <w:bCs w:val="0"/>
          <w:i w:val="0"/>
          <w:iCs w:val="0"/>
        </w:rPr>
        <w:t xml:space="preserve"> 22.9b.</w:t>
      </w:r>
    </w:p>
  </w:footnote>
  <w:footnote w:id="100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1420" w:right="1460" w:firstLine="543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principal study on these inscribed blocks is Gilbert L. Mattos, </w:t>
      </w:r>
      <w:r>
        <w:rPr>
          <w:rStyle w:val="CharStyle33"/>
        </w:rPr>
        <w:t>The Stone</w:t>
        <w:br/>
        <w:t>Drums ofCh'in.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Mattos tentatively dates them to the fifth century B.C. The stones which</w:t>
        <w:br/>
        <w:t>are now in the Palace Museum in Peking may have been discovered in the early seventh</w:t>
        <w:br/>
        <w:t>century A,D., the time of the earliest known references t</w:t>
      </w:r>
      <w:r>
        <w:rPr>
          <w:rStyle w:val="CharStyle3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them (cf, Mattos, 37-38).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1420" w:right="1460" w:firstLine="54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 The text has been discussed, dated and translated by Chavannes,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&lt;l</w:t>
      </w:r>
      <w:r>
        <w:rPr>
          <w:lang w:val="en-US" w:eastAsia="en-US" w:bidi="en-US"/>
          <w:w w:val="100"/>
          <w:spacing w:val="0"/>
          <w:color w:val="000000"/>
          <w:position w:val="0"/>
        </w:rPr>
        <w:t>Les Inscriptions</w:t>
        <w:br/>
        <w:t xml:space="preserve">des </w:t>
      </w:r>
      <w:r>
        <w:rPr>
          <w:rStyle w:val="CharStyle33"/>
        </w:rPr>
        <w:t>Ts*in^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475-82, and </w:t>
      </w:r>
      <w:r>
        <w:rPr>
          <w:rStyle w:val="CharStyle33"/>
        </w:rPr>
        <w:t>Memoires historiques,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2:544-49. This text had been found in three</w:t>
      </w:r>
    </w:p>
  </w:footnote>
  <w:footnote w:id="101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1280" w:right="1620" w:firstLine="554"/>
      </w:pPr>
      <w:r>
        <w:rPr>
          <w:rStyle w:val="CharStyle6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the measure instruments cf, the references given in the note on LY.20</w:t>
        <w:br/>
        <w:t>above. The works by Jung Keng</w:t>
      </w:r>
      <w:r>
        <w:rPr>
          <w:rStyle w:val="CharStyle3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Shirakawa，and Wang Hui also include the “tiger tallies”</w:t>
        <w:br/>
        <w:t xml:space="preserve">(which may not all be original). Again, the famous inscribed bronze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giant statues"' cast</w:t>
        <w:br/>
        <w:t>by ChMn Shih-huaag after the unification (see below) are said to have been a series of</w:t>
        <w:br/>
        <w:t>twelve* (Most unfortunately, early in Chinese imperial history they were all melted down</w:t>
        <w:br/>
        <w:t>to be recycled as coins, etc,) Finally, identical inscriptions appear on Ch*in weapons (see</w:t>
        <w:br/>
        <w:t>again Jung Keng and Wang Hui). These texts functioned basically as identification marks.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4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Mattos, </w:t>
      </w:r>
      <w:r>
        <w:rPr>
          <w:rStyle w:val="CharStyle6"/>
        </w:rPr>
        <w:t>The Stone Drums,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108-10*</w:t>
      </w:r>
    </w:p>
  </w:footnote>
  <w:footnote w:id="102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5"/>
      </w:pPr>
      <w:r>
        <w:rPr>
          <w:rStyle w:val="CharStyle6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Ho-pei sheng wen»wu yen-chiu-so, </w:t>
      </w:r>
      <w:r>
        <w:rPr>
          <w:rStyle w:val="CharStyle6"/>
        </w:rPr>
        <w:t>Ts</w:t>
      </w:r>
      <w:r>
        <w:rPr>
          <w:rStyle w:val="CharStyle6"/>
          <w:vertAlign w:val="superscript"/>
        </w:rPr>
        <w:t>J</w:t>
      </w:r>
      <w:r>
        <w:rPr>
          <w:rStyle w:val="CharStyle6"/>
        </w:rPr>
        <w:t>o mu: Chan-kuo Chung-shan kuo</w:t>
        <w:br/>
        <w:t>kuo-wang chih mu,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51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740, 2: monochrome plate IL The stone itself, placed outside the</w:t>
        <w:br/>
        <w:t>tomb, was found already in 1935*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5"/>
      </w:pPr>
      <w:r>
        <w:rPr>
          <w:lang w:val="en-US" w:eastAsia="en-US" w:bidi="en-US"/>
          <w:w w:val="100"/>
          <w:spacing w:val="0"/>
          <w:color w:val="000000"/>
          <w:position w:val="0"/>
        </w:rPr>
        <w:t>^ My translation differs substantially from that given in Ho-pei sheng wen-wu</w:t>
        <w:br/>
        <w:t xml:space="preserve">yen-chiu-so, </w:t>
      </w:r>
      <w:r>
        <w:rPr>
          <w:rStyle w:val="CharStyle6"/>
        </w:rPr>
        <w:t>Ts'o mu: Chan-kuo Chung-shan kuo kuo-wang chih mu,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I: 10, One reason</w:t>
        <w:br/>
        <w:t>is the reduplicative marker after the “joined character”</w:t>
      </w:r>
      <w:r>
        <w:rPr>
          <w:rStyle w:val="CharStyle7"/>
        </w:rPr>
        <w:t>（合字</w:t>
      </w:r>
      <w:r>
        <w:rPr>
          <w:rStyle w:val="CharStyle7"/>
          <w:lang w:val="en-US" w:eastAsia="en-US" w:bidi="en-US"/>
        </w:rPr>
        <w:t>）</w:t>
      </w:r>
      <w:r>
        <w:rPr>
          <w:rStyle w:val="CharStyle7"/>
        </w:rPr>
        <w:t>公乘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</w:t>
        <w:br/>
        <w:t>can be seen on the stone but has been neglected in the earlier translation*</w:t>
      </w:r>
    </w:p>
  </w:footnote>
  <w:footnote w:id="103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46"/>
      </w:pPr>
      <w:r>
        <w:rPr>
          <w:rStyle w:val="CharStyle6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See, e.g., Liu Hsieh^ discussion of these pieces in his </w:t>
      </w:r>
      <w:r>
        <w:rPr>
          <w:rStyle w:val="CharStyle6"/>
        </w:rPr>
        <w:t>Wen-hsln tiao4ung\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Chan Ying, </w:t>
      </w:r>
      <w:r>
        <w:rPr>
          <w:rStyle w:val="CharStyle6"/>
        </w:rPr>
        <w:t>Wen-hsin tiaoAung Ucheng,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11.401.</w:t>
      </w:r>
    </w:p>
  </w:footnote>
  <w:footnote w:id="104">
    <w:p>
      <w:pPr>
        <w:pStyle w:val="Style4"/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0" w:right="0" w:firstLine="643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the early sources on Mt.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un-!un as the cosmic center, see my </w:t>
      </w:r>
      <w:r>
        <w:rPr>
          <w:rStyle w:val="CharStyle6"/>
        </w:rPr>
        <w:t>Die Hymnen</w:t>
        <w:br/>
        <w:t>der chinesischen Staatsopfer,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238-39. For Eliade's notion of the cosmic mountain as the</w:t>
        <w:br/>
      </w:r>
      <w:r>
        <w:rPr>
          <w:rStyle w:val="CharStyle6"/>
        </w:rPr>
        <w:t>axis mundi,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his </w:t>
      </w:r>
      <w:r>
        <w:rPr>
          <w:rStyle w:val="CharStyle6"/>
        </w:rPr>
        <w:t>The Myth of the Eternal Return, or: Cosmos and History,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12-17, and</w:t>
        <w:br/>
      </w:r>
      <w:r>
        <w:rPr>
          <w:rStyle w:val="CharStyle6"/>
        </w:rPr>
        <w:t>Shamanism: Archaic Techniques of Ecstasy,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266-69.</w:t>
      </w:r>
    </w:p>
  </w:footnote>
  <w:footnote w:id="105">
    <w:p>
      <w:pPr>
        <w:pStyle w:val="Style4"/>
        <w:tabs>
          <w:tab w:leader="none" w:pos="847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40" w:right="0" w:firstLine="6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On this idea, and on the notion of the cosmic journey, see section 3.3. below.</w:t>
      </w:r>
    </w:p>
  </w:footnote>
  <w:footnote w:id="106">
    <w:p>
      <w:pPr>
        <w:pStyle w:val="Style4"/>
        <w:tabs>
          <w:tab w:leader="none" w:pos="770" w:val="left"/>
          <w:tab w:leader="none" w:pos="718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4"/>
      </w:pPr>
      <w:r>
        <w:rPr>
          <w:rStyle w:val="CharStyle51"/>
          <w:vertAlign w:val="superscript"/>
        </w:rPr>
        <w:footnoteRef/>
      </w:r>
      <w:r>
        <w:rPr>
          <w:rStyle w:val="CharStyle51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Mark Edward Lewis, </w:t>
      </w:r>
      <w:r>
        <w:rPr>
          <w:rStyle w:val="CharStyle6"/>
        </w:rPr>
        <w:t>Sanctioned Violence in Early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17-18, 21-22,</w:t>
        <w:br/>
        <w:t xml:space="preserve">145-46, and (for the later imperial hunt) 150-57; with relation to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stone drums,^ see</w:t>
        <w:br/>
        <w:t xml:space="preserve">Kominami Ichiro,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Sekikobun seisaku no jidai haikei/* For a broad survey of the early</w:t>
        <w:br/>
        <w:t xml:space="preserve">sources, including Shang divination records, see Ch'en P'an,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Ku she-hui tMen-shou yu</w:t>
        <w:br/>
        <w:t xml:space="preserve">chi~ssu chih kuan-hsi” </w:t>
      </w:r>
      <w:r>
        <w:rPr>
          <w:rStyle w:val="CharStyle52"/>
        </w:rPr>
        <w:t>古社會田狩與祭祀之關係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his</w:t>
        <w:tab/>
      </w:r>
      <w:r>
        <w:rPr>
          <w:rStyle w:val="CharStyle52"/>
        </w:rPr>
        <w:t>从舶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8"/>
      </w:pPr>
      <w:r>
        <w:rPr>
          <w:rStyle w:val="CharStyle6"/>
        </w:rPr>
        <w:t>ts'ung,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I: 63-90.</w:t>
      </w:r>
    </w:p>
  </w:footnote>
  <w:footnote w:id="107">
    <w:p>
      <w:pPr>
        <w:pStyle w:val="Style4"/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5.201, 203. The date of 383 B.C. is not definitely known; see</w:t>
        <w:br/>
        <w:t xml:space="preserve">Nienhauser, </w:t>
      </w:r>
      <w:r>
        <w:rPr>
          <w:rStyle w:val="CharStyle6"/>
        </w:rPr>
        <w:t>Grand Scribed Records,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1:107 (n. </w:t>
      </w:r>
      <w:r>
        <w:rPr>
          <w:rStyle w:val="CharStyle51"/>
        </w:rPr>
        <w:t>211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 Moreover, Wang Tzu-chin, ^Ch'in</w:t>
        <w:br/>
        <w:t>Hsien kung tu Ytieh-yang shuo chih-i” and “Yiieh-yang fei Ch’in tu pien，” has raised</w:t>
        <w:br/>
        <w:t>serious doubts about whether Yiieh-yang was actually ever made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capital (for a</w:t>
        <w:br/>
        <w:t xml:space="preserve">critical response, cf. Liu Jung-ch'ing, </w:t>
      </w:r>
      <w:r>
        <w:rPr>
          <w:rStyle w:val="CharStyle51"/>
          <w:vertAlign w:val="superscript"/>
        </w:rPr>
        <w:t>4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Ch'in tu Yueh-yang pen shu shih-shih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 Ytieh-</w:t>
        <w:br/>
        <w:t xml:space="preserve">yang was located ca. 50 km northeast of modern Hsi~an </w:t>
      </w:r>
      <w:r>
        <w:rPr>
          <w:rStyle w:val="CharStyle52"/>
        </w:rPr>
        <w:t>西安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（Shensi province), while</w:t>
        <w:br/>
        <w:t xml:space="preserve">Hsien-yang was on the north banks of the Wei </w:t>
      </w:r>
      <w:r>
        <w:rPr>
          <w:rStyle w:val="CharStyle52"/>
        </w:rPr>
        <w:t>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river north of modern Hsi-an. See T’an</w:t>
        <w:br/>
        <w:t xml:space="preserve">Ch^-hsiang, </w:t>
      </w:r>
      <w:r>
        <w:rPr>
          <w:rStyle w:val="CharStyle6"/>
        </w:rPr>
        <w:t>Chung-kuo ii-shih tUfu-chi</w:t>
      </w:r>
      <w:r>
        <w:rPr>
          <w:rStyle w:val="CharStyle6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2:5-6.</w:t>
      </w:r>
    </w:p>
  </w:footnote>
  <w:footnote w:id="108">
    <w:p>
      <w:pPr>
        <w:pStyle w:val="Style4"/>
        <w:tabs>
          <w:tab w:leader="none" w:pos="15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28.1375.</w:t>
      </w:r>
    </w:p>
  </w:footnote>
  <w:footnote w:id="109">
    <w:p>
      <w:pPr>
        <w:pStyle w:val="Style12"/>
        <w:tabs>
          <w:tab w:leader="none" w:pos="8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00" w:right="0" w:hanging="2"/>
      </w:pPr>
      <w:r>
        <w:rPr>
          <w:rStyle w:val="CharStyle53"/>
          <w:vertAlign w:val="superscript"/>
          <w:i w:val="0"/>
          <w:iCs w:val="0"/>
        </w:rPr>
        <w:footnoteRef/>
      </w:r>
      <w:r>
        <w:rPr>
          <w:rStyle w:val="CharStyle14"/>
          <w:i w:val="0"/>
          <w:iCs w:val="0"/>
        </w:rPr>
        <w:tab/>
        <w:t xml:space="preserve">Cf* Michael Loewe,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Crisis and Conflict in Han China,</w:t>
      </w:r>
      <w:r>
        <w:rPr>
          <w:rStyle w:val="CharStyle14"/>
          <w:i w:val="0"/>
          <w:iCs w:val="0"/>
        </w:rPr>
        <w:t xml:space="preserve"> 167-68.</w:t>
      </w:r>
    </w:p>
  </w:footnote>
  <w:footnote w:id="110">
    <w:p>
      <w:pPr>
        <w:pStyle w:val="Style4"/>
        <w:tabs>
          <w:tab w:leader="none" w:pos="780" w:val="left"/>
        </w:tabs>
        <w:widowControl w:val="0"/>
        <w:keepNext w:val="0"/>
        <w:keepLines w:val="0"/>
        <w:shd w:val="clear" w:color="auto" w:fill="auto"/>
        <w:bidi w:val="0"/>
        <w:spacing w:before="0" w:after="392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6.236. This newly invented title to designate the father of a ruling or</w:t>
        <w:br/>
        <w:t>future emperor was maintained through later imperial time</w:t>
      </w:r>
      <w:r>
        <w:rPr>
          <w:rStyle w:val="CharStyle52"/>
        </w:rPr>
        <w:t>心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Han Kao-tsu </w:t>
      </w:r>
      <w:r>
        <w:rPr>
          <w:rStyle w:val="CharStyle52"/>
        </w:rPr>
        <w:t>漢高祖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as</w:t>
        <w:br/>
        <w:t xml:space="preserve">emperor 202 - 195 B.C.) bestowed the title on his stil! living father </w:t>
      </w:r>
      <w:r>
        <w:rPr>
          <w:rStyle w:val="CharStyle6"/>
        </w:rPr>
        <w:t>(Shih-chi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8382, </w:t>
      </w:r>
      <w:r>
        <w:rPr>
          <w:rStyle w:val="CharStyle6"/>
        </w:rPr>
        <w:t>Han-</w:t>
        <w:br/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IB.62). In later dynasties the crown prince used the designation to address his father;</w:t>
        <w:br/>
      </w:r>
      <w:r>
        <w:rPr>
          <w:rStyle w:val="CharStyle6"/>
        </w:rPr>
        <w:t>VaUshang-huang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also became the title of retired emperors.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56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59</w:t>
      </w:r>
    </w:p>
  </w:footnote>
  <w:footnote w:id="111">
    <w:p>
      <w:pPr>
        <w:pStyle w:val="Style4"/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6.236, 239.</w:t>
      </w:r>
    </w:p>
  </w:footnote>
  <w:footnote w:id="112">
    <w:p>
      <w:pPr>
        <w:pStyle w:val="Style4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7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6.239. The sublime symbol of melting weapons down into ritual</w:t>
        <w:br/>
        <w:t xml:space="preserve">instruments probably conveys only part of the truth, since weapons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made in the state of</w:t>
        <w:br/>
        <w:t>Qin or weapons originally made in the six eastern states but captured by Qin and then</w:t>
        <w:br/>
        <w:t>inscribed with additional writings have been found at many locations following the steps</w:t>
        <w:br/>
        <w:t xml:space="preserve">of the Qin soldiers on their eastern conquests^ (U Xueqin, </w:t>
      </w:r>
      <w:r>
        <w:rPr>
          <w:rStyle w:val="CharStyle6"/>
        </w:rPr>
        <w:t>Eastern Zhou and Qin</w:t>
        <w:br/>
        <w:t>Civilizations,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234).</w:t>
      </w:r>
    </w:p>
  </w:footnote>
  <w:footnote w:id="113">
    <w:p>
      <w:pPr>
        <w:pStyle w:val="Style4"/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1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6.246-47. On the question whether or not this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discussion^ belongs to</w:t>
        <w:br/>
        <w:t>the Lang-yeh inscription proper see the translation note above.</w:t>
      </w:r>
    </w:p>
  </w:footnote>
  <w:footnote w:id="114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0"/>
      </w:pPr>
      <w:r>
        <w:rPr>
          <w:rStyle w:val="CharStyle52"/>
        </w:rPr>
        <w:t>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On the meaning of “metal and stone” see section 3 </w:t>
      </w:r>
      <w:r>
        <w:rPr>
          <w:rStyle w:val="CharStyle52"/>
        </w:rPr>
        <w:t>丄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above,</w:t>
      </w:r>
    </w:p>
  </w:footnote>
  <w:footnote w:id="115">
    <w:p>
      <w:pPr>
        <w:pStyle w:val="Style4"/>
        <w:tabs>
          <w:tab w:leader="none" w:pos="81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6.267. In addition to Ch^n Shih-huang^ mausoleum, the Second</w:t>
        <w:br/>
        <w:t>Generation [Thearch] showed concern for the system of the lineage temple and the</w:t>
        <w:br/>
        <w:t>respective sacrificial service to his deceased father (6.266). Again, the discussion was based</w:t>
        <w:br/>
        <w:t>on the venerated Chou prescriptions and practices, especially with respect to the number of</w:t>
        <w:br/>
        <w:t xml:space="preserve">seven ancestral halls appropriate for the Son of Heaven (cf. </w:t>
      </w:r>
      <w:r>
        <w:rPr>
          <w:rStyle w:val="CharStyle6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12.107b). Although the</w:t>
        <w:br/>
        <w:t xml:space="preserve">formula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tc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metal and stone^ probably requires a rather conventional understanding, 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i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metal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may now in addition refer to the twelve bronze giant statues cast (together with the bells</w:t>
        <w:br/>
        <w:t xml:space="preserve">and racks) from the collected and melted-down weapons and set up in the palace (see </w:t>
      </w:r>
      <w:r>
        <w:rPr>
          <w:rStyle w:val="CharStyle6"/>
        </w:rPr>
        <w:t>Shih-</w:t>
        <w:br/>
        <w:t>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6.239; for further notes, cf. Wang Shu-min, </w:t>
      </w:r>
      <w:r>
        <w:rPr>
          <w:rStyle w:val="CharStyle6"/>
        </w:rPr>
        <w:t>Shih-chi chiao-cheng,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2:204-5).</w:t>
        <w:br/>
        <w:t xml:space="preserve">According to </w:t>
      </w:r>
      <w:r>
        <w:rPr>
          <w:rStyle w:val="CharStyle6"/>
        </w:rPr>
        <w:t>Shui-ching chu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4.130, they all bore inscriptions on their chests.</w:t>
      </w:r>
    </w:p>
  </w:footnote>
  <w:footnote w:id="116">
    <w:p>
      <w:pPr>
        <w:pStyle w:val="Style4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2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Our most valuable repository of Chou ritual performance texts, including pieces</w:t>
        <w:br/>
        <w:t xml:space="preserve">probably dating back to the eleventh century B.C., are, of course, the </w:t>
      </w:r>
      <w:r>
        <w:rPr>
          <w:rStyle w:val="CharStyle6"/>
        </w:rPr>
        <w:t>sung 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^nd </w:t>
      </w:r>
      <w:r>
        <w:rPr>
          <w:rStyle w:val="CharStyle6"/>
        </w:rPr>
        <w:t>ya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sections of the </w:t>
      </w:r>
      <w:r>
        <w:rPr>
          <w:rStyle w:val="CharStyle6"/>
        </w:rPr>
        <w:t>Shih-ching.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There is no strict demarcation line between these two groups</w:t>
        <w:br/>
        <w:t xml:space="preserve">(with the </w:t>
      </w:r>
      <w:r>
        <w:rPr>
          <w:rStyle w:val="CharStyle6"/>
        </w:rPr>
        <w:t>ya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again divided into ^Greater^ and ^Lesser**): just as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*Eulogia from Lu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Lu</w:t>
        <w:br/>
        <w:t xml:space="preserve">sung” </w:t>
      </w:r>
      <w:r>
        <w:rPr>
          <w:rStyle w:val="CharStyle52"/>
        </w:rPr>
        <w:t>魯頌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were probably not ancestral hymns (cf. already K’ung Ying4a，s </w:t>
      </w:r>
      <w:r>
        <w:rPr>
          <w:rStyle w:val="CharStyle52"/>
        </w:rPr>
        <w:t>孔穎達</w:t>
      </w:r>
      <w:r>
        <w:rPr>
          <w:lang w:val="en-US" w:eastAsia="en-US" w:bidi="en-US"/>
          <w:w w:val="100"/>
          <w:spacing w:val="0"/>
          <w:color w:val="000000"/>
          <w:position w:val="0"/>
        </w:rPr>
        <w:t>[574</w:t>
        <w:br/>
        <w:t xml:space="preserve">-648] commentary in </w:t>
      </w:r>
      <w:r>
        <w:rPr>
          <w:rStyle w:val="CharStyle6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20-1,341a), the ^Lesser Elegantiae^ on the other hand,</w:t>
        <w:br/>
        <w:t xml:space="preserve">include some of the most dramatic performance texts for the ancestral rites, e.g^ </w:t>
      </w:r>
      <w:r>
        <w:rPr>
          <w:rStyle w:val="CharStyle6"/>
        </w:rPr>
        <w:t>Mao shih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# 209 - 212. These hymns, especially </w:t>
      </w:r>
      <w:r>
        <w:rPr>
          <w:rStyle w:val="CharStyle6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209 (13-2.199b-202b), alvSO include the</w:t>
        <w:br/>
        <w:t>most authentic and vivid references to prayers and announcements during the ceremonies,</w:t>
        <w:br/>
        <w:t xml:space="preserve">much more valuable than the systematized accounts in the later ritual compendia </w:t>
      </w:r>
      <w:r>
        <w:rPr>
          <w:rStyle w:val="CharStyle6"/>
        </w:rPr>
        <w:t>Chou4i</w:t>
      </w:r>
      <w:r>
        <w:rPr>
          <w:rStyle w:val="CharStyle6"/>
          <w:vertAlign w:val="subscript"/>
        </w:rPr>
        <w:t>t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/-M</w:t>
      </w:r>
      <w:r>
        <w:rPr>
          <w:rStyle w:val="CharStyle52"/>
        </w:rPr>
        <w:t>義禮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Zi-cW.</w:t>
      </w:r>
    </w:p>
  </w:footnote>
  <w:footnote w:id="117">
    <w:p>
      <w:pPr>
        <w:pStyle w:val="Style4"/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6"/>
      </w:pPr>
      <w:r>
        <w:rPr>
          <w:rStyle w:val="CharStyle51"/>
          <w:vertAlign w:val="superscript"/>
        </w:rPr>
        <w:footnoteRef/>
      </w:r>
      <w:r>
        <w:rPr>
          <w:rStyle w:val="CharStyle51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Cf. Virginia Kane, Aspects of Western Zhou Appointment Inscriptions: The</w:t>
        <w:br/>
        <w:t>Charge, the Gifts，and the Response,” 16)，and von Falkenhausen，“Ritual Music in</w:t>
        <w:br/>
        <w:t>Bronze Age China: An Archaeological Perspective,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639-42. A slightly different emphasis</w:t>
        <w:br/>
        <w:t xml:space="preserve">is advanced by Jessica Rawson, review of Shaughnessy, </w:t>
      </w:r>
      <w:r>
        <w:rPr>
          <w:rStyle w:val="CharStyle6"/>
        </w:rPr>
        <w:t>Sources of Western Zhou</w:t>
        <w:br/>
        <w:t>History</w:t>
      </w:r>
      <w:r>
        <w:rPr>
          <w:lang w:val="en-US" w:eastAsia="en-US" w:bidi="en-US"/>
          <w:w w:val="100"/>
          <w:spacing w:val="0"/>
          <w:color w:val="000000"/>
          <w:position w:val="0"/>
        </w:rPr>
        <w:t>642, who sees the texts remaining in their place (instead of moving through the</w:t>
        <w:br/>
        <w:t xml:space="preserve">offerings and sounds):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placing of the inscriptions within the vessels may even have</w:t>
        <w:br/>
        <w:t>been regarded as an especially sure way of reaching the attention of the spirits. For the</w:t>
        <w:br/>
        <w:t>spirits would have been attracted to the contents of the vessels by the smeli of food and</w:t>
        <w:br/>
        <w:t>wine/* In this understanding, the spirits come to the texts.</w:t>
      </w:r>
    </w:p>
  </w:footnote>
  <w:footnote w:id="118">
    <w:p>
      <w:pPr>
        <w:pStyle w:val="Style4"/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8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remarks on typical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features, cf. Li Xueqin, </w:t>
      </w:r>
      <w:r>
        <w:rPr>
          <w:rStyle w:val="CharStyle6"/>
        </w:rPr>
        <w:t>Eastern Zhou and Qin</w:t>
      </w:r>
    </w:p>
    <w:p>
      <w:pPr>
        <w:pStyle w:val="Style4"/>
        <w:tabs>
          <w:tab w:leader="none" w:pos="5518" w:val="center"/>
          <w:tab w:leader="none" w:pos="5902" w:val="right"/>
          <w:tab w:leader="none" w:pos="720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rStyle w:val="CharStyle6"/>
        </w:rPr>
        <w:t>Civilization,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224, and ^Ch^n-kuo wen»wu ti hsin jen-shih/' 27;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en PMng, </w:t>
      </w:r>
      <w:r>
        <w:rPr>
          <w:rStyle w:val="CharStyle51"/>
          <w:vertAlign w:val="superscript"/>
        </w:rPr>
        <w:t>4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Shih-lun</w:t>
        <w:br/>
        <w:t xml:space="preserve">kuan-chung </w:t>
      </w:r>
      <w:r>
        <w:rPr>
          <w:rStyle w:val="CharStyle6"/>
        </w:rPr>
        <w:t>Ch'in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mu chMng-t'ung jung-chM ti fen-ch'i</w:t>
        <w:tab/>
        <w:t>In</w:t>
        <w:tab/>
        <w:t>his</w:t>
        <w:tab/>
        <w:t>comprehensive</w:t>
      </w:r>
    </w:p>
    <w:p>
      <w:pPr>
        <w:pStyle w:val="Style4"/>
        <w:tabs>
          <w:tab w:leader="none" w:pos="7202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en-US" w:eastAsia="en-US" w:bidi="en-US"/>
          <w:w w:val="100"/>
          <w:spacing w:val="0"/>
          <w:color w:val="000000"/>
          <w:position w:val="0"/>
        </w:rPr>
        <w:t>collection of inscribed bronzes which have been linked to the state of Ch</w:t>
      </w:r>
      <w:r>
        <w:rPr>
          <w:rStyle w:val="CharStyle51"/>
          <w:vertAlign w:val="superscript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in, </w:t>
      </w:r>
      <w:r>
        <w:rPr>
          <w:rStyle w:val="CharStyle6"/>
        </w:rPr>
        <w:t>Ch</w:t>
      </w:r>
      <w:r>
        <w:rPr>
          <w:rStyle w:val="CharStyle6"/>
          <w:vertAlign w:val="superscript"/>
        </w:rPr>
        <w:t>y</w:t>
      </w:r>
      <w:r>
        <w:rPr>
          <w:rStyle w:val="CharStyle6"/>
        </w:rPr>
        <w:t>in t</w:t>
      </w:r>
      <w:r>
        <w:rPr>
          <w:rStyle w:val="CharStyle6"/>
          <w:vertAlign w:val="superscript"/>
        </w:rPr>
        <w:t>f</w:t>
      </w:r>
      <w:r>
        <w:rPr>
          <w:rStyle w:val="CharStyle6"/>
        </w:rPr>
        <w:t>ung-</w:t>
        <w:br/>
        <w:t>ch'i ming-wen 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Wang Hui includes 270 objects; the attributions of a</w:t>
        <w:br/>
        <w:t>number of these are stiH disputed. The example of the early Ch，in</w:t>
        <w:tab/>
        <w:t>bells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en-US" w:eastAsia="en-US" w:bidi="en-US"/>
          <w:w w:val="100"/>
          <w:spacing w:val="0"/>
          <w:color w:val="000000"/>
          <w:position w:val="0"/>
        </w:rPr>
        <w:t>(discussed below) may caution us: Han Wei, ^Kuan-yil Ch'in jen tsu-shu chi wen-hua</w:t>
        <w:br/>
        <w:t>yuan-ytian kuan-chien^ 26, has noticed that if we were not informed so fay the inscription</w:t>
        <w:br/>
        <w:t>it would be very difficult to decide that these pieces were from the state of Ch’in.</w:t>
        <w:br/>
        <w:t>Sirailarty</w:t>
      </w:r>
      <w:r>
        <w:rPr>
          <w:rStyle w:val="CharStyle5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Ch’en P’ing</w:t>
      </w:r>
      <w:r>
        <w:rPr>
          <w:rStyle w:val="CharStyle5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“Ch’ien-t’an U hsien Ch’in Kung mu-ti i-ts’im yti hsiang-kuan</w:t>
        <w:br/>
        <w:t>wen-t^i/' 81, has remarked that the six vessels from Kansu that are now preserved in the</w:t>
        <w:br/>
        <w:t>Shanghai Museum (see below) are traditional enough to seem like late Western Chou</w:t>
        <w:br/>
        <w:t>objects; again, it is only the brief inscription that informs us about their early Spring and</w:t>
        <w:br/>
        <w:t>Autumn period origin. The everpresent possibility of some arbitrary ^classicism</w:t>
      </w:r>
      <w:r>
        <w:rPr>
          <w:rStyle w:val="CharStyle51"/>
        </w:rPr>
        <w:t>/</w:t>
      </w:r>
      <w:r>
        <w:rPr>
          <w:rStyle w:val="CharStyle51"/>
          <w:vertAlign w:val="superscript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i.e., the</w:t>
        <w:br/>
        <w:t>reference to a venerated models serioUvSly threatens the validity of serializations and</w:t>
        <w:br/>
        <w:t>assignment of substantia! amounts of the uninscribed bells and vessels.</w:t>
      </w:r>
    </w:p>
  </w:footnote>
  <w:footnote w:id="119">
    <w:p>
      <w:pPr>
        <w:pStyle w:val="Style4"/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Of. Shirakawa, KBTS 34 (1971), 1246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54 (1982), 110; Wang Hui, </w:t>
      </w:r>
      <w:r>
        <w:rPr>
          <w:rStyle w:val="CharStyle6"/>
        </w:rPr>
        <w:t>CWin</w:t>
        <w:br/>
        <w:t>t'ung-ch*i ming-wen 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28-32. This bell is recorded and discussed in</w:t>
        <w:br/>
        <w:t xml:space="preserve">several Sung sources, such as Lii Ta-lin，s </w:t>
      </w:r>
      <w:r>
        <w:rPr>
          <w:rStyle w:val="CharStyle52"/>
        </w:rPr>
        <w:t>呂大臨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（1044 - 1093) iT</w:t>
      </w:r>
      <w:r>
        <w:rPr>
          <w:rStyle w:val="CharStyle52"/>
        </w:rPr>
        <w:t>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to f’w </w:t>
      </w:r>
      <w:r>
        <w:rPr>
          <w:rStyle w:val="CharStyle52"/>
        </w:rPr>
        <w:t>考古圖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(1092)</w:t>
      </w:r>
      <w:r>
        <w:rPr>
          <w:rStyle w:val="CharStyle5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Ou-yang Hsiu’s </w:t>
      </w:r>
      <w:r>
        <w:rPr>
          <w:rStyle w:val="CharStyle52"/>
        </w:rPr>
        <w:t>歐陽修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（1007 - 1072) CJW</w:t>
      </w:r>
      <w:r>
        <w:rPr>
          <w:rStyle w:val="CharStyle52"/>
        </w:rPr>
        <w:t>-如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/w </w:t>
      </w:r>
      <w:r>
        <w:rPr>
          <w:rStyle w:val="CharStyle52"/>
        </w:rPr>
        <w:t>集古錄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（1054 - 1072)，and Chao</w:t>
        <w:br/>
        <w:t xml:space="preserve">Ming-ch’eng’s </w:t>
      </w:r>
      <w:r>
        <w:rPr>
          <w:rStyle w:val="CharStyle52"/>
        </w:rPr>
        <w:t>趙明誠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108</w:t>
      </w:r>
      <w:r>
        <w:rPr>
          <w:rStyle w:val="CharStyle52"/>
        </w:rPr>
        <w:t>卜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1129) C/«&gt;m/w7z Zw </w:t>
      </w:r>
      <w:r>
        <w:rPr>
          <w:rStyle w:val="CharStyle52"/>
        </w:rPr>
        <w:t>金石錄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（1119 - 1125).</w:t>
      </w:r>
    </w:p>
  </w:footnote>
  <w:footnote w:id="120">
    <w:p>
      <w:pPr>
        <w:pStyle w:val="Style4"/>
        <w:tabs>
          <w:tab w:leader="none" w:pos="8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Cf. KBTS 34 (1971), 1-34, encompassing the discussion on related Ch^n</w:t>
        <w:br/>
        <w:t xml:space="preserve">inscriptions known up to 1971, and 54 (1982)^ 109-110; Wang Hui, </w:t>
      </w:r>
      <w:r>
        <w:rPr>
          <w:rStyle w:val="CharStyle6"/>
        </w:rPr>
        <w:t>CWin fung-chH</w:t>
        <w:br/>
        <w:t>ming-wen 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18-28; Wang Kuo-wei, </w:t>
      </w:r>
      <w:r>
        <w:rPr>
          <w:rStyle w:val="CharStyle6"/>
        </w:rPr>
        <w:t>Kuan-t'ang chi4in</w:t>
      </w:r>
      <w:r>
        <w:rPr>
          <w:rStyle w:val="CharStyle6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1:901-3.</w:t>
      </w:r>
    </w:p>
  </w:footnote>
  <w:footnote w:id="121">
    <w:p>
      <w:pPr>
        <w:pStyle w:val="Style4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0"/>
      </w:pPr>
      <w:r>
        <w:rPr>
          <w:rStyle w:val="CharStyle54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cf, KBTS 50 (1979), 398-409, and 54 (1982), 180-81; Wang Hui, </w:t>
      </w:r>
      <w:r>
        <w:rPr>
          <w:rStyle w:val="CharStyle6"/>
        </w:rPr>
        <w:t>CKin fun^</w:t>
        <w:br/>
      </w:r>
      <w:r>
        <w:rPr>
          <w:rStyle w:val="CharStyle55"/>
        </w:rPr>
        <w:t>ch</w:t>
      </w:r>
      <w:r>
        <w:rPr>
          <w:rStyle w:val="CharStyle55"/>
          <w:vertAlign w:val="superscript"/>
        </w:rPr>
        <w:t>f</w:t>
      </w:r>
      <w:r>
        <w:rPr>
          <w:rStyle w:val="CharStyle55"/>
        </w:rPr>
        <w:t>i</w:t>
      </w:r>
      <w:r>
        <w:rPr>
          <w:rStyle w:val="CharStyle6"/>
        </w:rPr>
        <w:t xml:space="preserve"> ming-wenpien-nien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13-18; also von Falkenhausen, ^Ritual Music,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* 386-87</w:t>
        <w:br/>
        <w:t xml:space="preserve">and 487-88 (also for the description of the </w:t>
      </w:r>
      <w:r>
        <w:rPr>
          <w:rStyle w:val="CharStyle6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found in Sung times).</w:t>
      </w:r>
    </w:p>
  </w:footnote>
  <w:footnote w:id="122">
    <w:p>
      <w:pPr>
        <w:pStyle w:val="Style4"/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2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Li Hstleh-ch’in and Ai Lan (Sarah Allan)，“Tsui hsin ch’u-hsien ti Ch’in</w:t>
      </w:r>
    </w:p>
    <w:p>
      <w:pPr>
        <w:pStyle w:val="Style4"/>
        <w:tabs>
          <w:tab w:leader="none" w:pos="45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7"/>
      </w:pPr>
      <w:r>
        <w:rPr>
          <w:lang w:val="en-US" w:eastAsia="en-US" w:bidi="en-US"/>
          <w:w w:val="100"/>
          <w:spacing w:val="0"/>
          <w:color w:val="000000"/>
          <w:position w:val="0"/>
        </w:rPr>
        <w:t>Kung hu” who date the vessel to the late ninth century Pai Kuang-ch’i</w:t>
      </w:r>
      <w:r>
        <w:rPr>
          <w:rStyle w:val="CharStyle5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</w:t>
        <w:br/>
        <w:t xml:space="preserve">Kung hu ying wei Tung-Chou ch’u-ch’i ch’i，”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71，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argues that because of the designation</w:t>
        <w:br/>
        <w:t>“Ch’in Kung” the vessel cannot date before early Eastern Chou times; see also Ch’en</w:t>
        <w:br/>
        <w:t>PMng, ^ChHen-fan Li hsien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Kung mu-ti i-ts^n yti hsiang-kuan wen-t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i,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79-81.</w:t>
        <w:br/>
        <w:t xml:space="preserve">Earlier，Li HsUeh-ch’in had regarded the Pu ChUwd </w:t>
      </w:r>
      <w:r>
        <w:rPr>
          <w:rStyle w:val="CharStyle52"/>
        </w:rPr>
        <w:t>不其簋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the earliest known Ch’in</w:t>
        <w:br/>
        <w:t>vessel, dating from about 820 B,C. See his ^Ch'in-kuo wen»wu ti hsin jen-shih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25-26.</w:t>
        <w:br/>
        <w:t>Wang Hui</w:t>
      </w:r>
      <w:r>
        <w:rPr>
          <w:rStyle w:val="CharStyle5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C/i’h Z’wng-dz 7 wen</w:t>
        <w:tab/>
      </w:r>
      <w:r>
        <w:rPr>
          <w:rStyle w:val="CharStyle52"/>
        </w:rPr>
        <w:t>认，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1-6, who a!so recognizes the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7"/>
      </w:pPr>
      <w:r>
        <w:rPr>
          <w:lang w:val="en-US" w:eastAsia="en-US" w:bidi="en-US"/>
          <w:w w:val="100"/>
          <w:spacing w:val="0"/>
          <w:color w:val="000000"/>
          <w:position w:val="0"/>
        </w:rPr>
        <w:t>vessel as the earliest inscribed Ch^n object, dates it before 822 B.C. The question is still</w:t>
        <w:br/>
        <w:t xml:space="preserve">controversial; see Mattos» </w:t>
      </w:r>
      <w:r>
        <w:rPr>
          <w:rStyle w:val="CharStyle6"/>
        </w:rPr>
        <w:t>Stone Drums,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94 (n. 57).</w:t>
      </w:r>
    </w:p>
  </w:footnote>
  <w:footnote w:id="123">
    <w:p>
      <w:pPr>
        <w:pStyle w:val="Style4"/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Li Ch’ao-yiian</w:t>
      </w:r>
      <w:r>
        <w:rPr>
          <w:rStyle w:val="CharStyle52"/>
        </w:rPr>
        <w:t>广</w:t>
      </w:r>
      <w:r>
        <w:rPr>
          <w:lang w:val="en-US" w:eastAsia="en-US" w:bidi="en-US"/>
          <w:w w:val="100"/>
          <w:spacing w:val="0"/>
          <w:color w:val="000000"/>
          <w:position w:val="0"/>
        </w:rPr>
        <w:t>Hsin ch’u Ch’in kung ch’i-ming yti chou-wen‘” Li dates</w:t>
        <w:br/>
        <w:t xml:space="preserve">these bronzes to the era of Duke Hsiang </w:t>
      </w:r>
      <w:r>
        <w:rPr>
          <w:rStyle w:val="CharStyle52"/>
        </w:rPr>
        <w:t>襄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r. 777 - 766 B_C*). or Duke Wen </w:t>
      </w:r>
      <w:r>
        <w:rPr>
          <w:rStyle w:val="CharStyle52"/>
        </w:rPr>
        <w:t>文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r. 765 -</w:t>
        <w:br/>
        <w:t>716 B,C,); see also his “Shang-hai po-wu-kuan hsin huo Ch’in kung ch’i yen-chiu.”</w:t>
      </w:r>
    </w:p>
  </w:footnote>
  <w:footnote w:id="124">
    <w:p>
      <w:pPr>
        <w:pStyle w:val="Style4"/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7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According to the report by Lu Lien-cheng and Yang Man-ts^ng, </w:t>
      </w:r>
      <w:r>
        <w:rPr>
          <w:rStyle w:val="CharStyle51"/>
          <w:vertAlign w:val="superscript"/>
        </w:rPr>
        <w:t>4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Shen-hsi Pao-</w:t>
        <w:br/>
        <w:t xml:space="preserve">chi hsien TTai-kung-miao ts’un fa-hsien Ch’in Kung chimg, Ch’in Kung po，”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set of</w:t>
        <w:br/>
        <w:t>three bells is missing the final twnety-one characters. The quantity of four for a set of</w:t>
        <w:br/>
        <w:t xml:space="preserve">bells sharing the same text is conventional; of. von Falkenhausen,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tc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 Music/' 636.</w:t>
        <w:br/>
        <w:t>Hereafter, I will refer to the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bronzes by the following designations: First </w:t>
      </w:r>
      <w:r>
        <w:rPr>
          <w:rStyle w:val="CharStyle6"/>
        </w:rPr>
        <w:t>C\Cm-po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(for the bell found in Sung times), </w:t>
      </w:r>
      <w:r>
        <w:rPr>
          <w:rStyle w:val="CharStyle6"/>
        </w:rPr>
        <w:t>CWm-kuei,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Eight ChMn bells. These designations</w:t>
        <w:br/>
        <w:t>are merely pragmatically motivated, since here we are dealing with the texts, not with the</w:t>
        <w:br/>
        <w:t xml:space="preserve">bronzes. From an archaeological approach concerned with the artifacts,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Eight Ch^in</w:t>
        <w:br/>
        <w:t>bells</w:t>
      </w:r>
      <w:r>
        <w:rPr>
          <w:rStyle w:val="CharStyle51"/>
        </w:rPr>
        <w:t>/</w:t>
      </w:r>
      <w:r>
        <w:rPr>
          <w:rStyle w:val="CharStyle51"/>
          <w:vertAlign w:val="superscript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course, would require a further differentiation, but with regard to their</w:t>
        <w:br/>
        <w:t>inscriptions, they represent just one single text*</w:t>
      </w:r>
    </w:p>
  </w:footnote>
  <w:footnote w:id="125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643"/>
      </w:pPr>
      <w:r>
        <w:rPr>
          <w:rStyle w:val="CharStyle6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their publication, see Wang Hui, Chiao Nan-feng, and Ma Chen-chih,</w:t>
        <w:br/>
        <w:t>“Ch’in Kimg ta-mu shih- ch’ing ts’an-ming k’aoshih*”</w:t>
      </w:r>
    </w:p>
  </w:footnote>
  <w:footnote w:id="126">
    <w:p>
      <w:pPr>
        <w:pStyle w:val="Style4"/>
        <w:tabs>
          <w:tab w:leader="none" w:pos="75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641"/>
      </w:pPr>
      <w:r>
        <w:rPr>
          <w:rStyle w:val="CharStyle51"/>
          <w:vertAlign w:val="superscript"/>
        </w:rPr>
        <w:footnoteRef/>
      </w:r>
      <w:r>
        <w:rPr>
          <w:rStyle w:val="CharStyle51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a survey of the various opinions, ci Mattos, </w:t>
      </w:r>
      <w:r>
        <w:rPr>
          <w:rStyle w:val="CharStyle6"/>
        </w:rPr>
        <w:t>The Stone Drums,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94-96, 364-</w:t>
        <w:br/>
        <w:t xml:space="preserve">65 (Table 7), and 367, whose conclusions I am inclined to follow. Wang Hui, </w:t>
      </w:r>
      <w:r>
        <w:rPr>
          <w:rStyle w:val="CharStyle6"/>
        </w:rPr>
        <w:t>Ch</w:t>
      </w:r>
      <w:r>
        <w:rPr>
          <w:rStyle w:val="CharStyle6"/>
          <w:vertAlign w:val="superscript"/>
        </w:rPr>
        <w:t>y</w:t>
      </w:r>
      <w:r>
        <w:rPr>
          <w:rStyle w:val="CharStyle6"/>
        </w:rPr>
        <w:t>in</w:t>
      </w:r>
    </w:p>
  </w:footnote>
  <w:footnote w:id="127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0" w:right="0" w:firstLine="77"/>
      </w:pPr>
      <w:r>
        <w:rPr>
          <w:lang w:val="en-US" w:eastAsia="en-US" w:bidi="en-US"/>
          <w:w w:val="100"/>
          <w:spacing w:val="0"/>
          <w:color w:val="000000"/>
          <w:position w:val="0"/>
        </w:rPr>
        <w:t>between these bronzes and the chime-stones do not necessarily ask for a common date,</w:t>
        <w:br/>
        <w:t>given that similar relations exist between these inscriptions and those on the early bells</w:t>
        <w:br/>
        <w:t>from the reign of Duke Wu.</w:t>
      </w:r>
    </w:p>
  </w:footnote>
  <w:footnote w:id="128">
    <w:p>
      <w:pPr>
        <w:pStyle w:val="Style12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8" w:lineRule="exact"/>
        <w:ind w:left="620" w:right="0" w:hanging="8"/>
      </w:pPr>
      <w:r>
        <w:rPr>
          <w:rStyle w:val="CharStyle14"/>
          <w:i w:val="0"/>
          <w:iCs w:val="0"/>
        </w:rPr>
        <w:footnoteRef/>
      </w:r>
      <w:r>
        <w:rPr>
          <w:rStyle w:val="CharStyle14"/>
          <w:i w:val="0"/>
          <w:iCs w:val="0"/>
        </w:rPr>
        <w:tab/>
        <w:t xml:space="preserve">See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Shih-chi5,m,</w:t>
      </w:r>
    </w:p>
  </w:footnote>
  <w:footnote w:id="129">
    <w:p>
      <w:pPr>
        <w:pStyle w:val="Style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3"/>
      </w:pPr>
      <w:r>
        <w:rPr>
          <w:rStyle w:val="CharStyle58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KBTS 34 (1971), 21-22; Wang Hm, </w:t>
      </w:r>
      <w:r>
        <w:rPr>
          <w:rStyle w:val="CharStyle59"/>
        </w:rPr>
        <w:t xml:space="preserve">CKin </w:t>
      </w:r>
      <w:r>
        <w:rPr>
          <w:rStyle w:val="CharStyle60"/>
        </w:rPr>
        <w:t>t</w:t>
      </w:r>
      <w:r>
        <w:rPr>
          <w:rStyle w:val="CharStyle60"/>
          <w:vertAlign w:val="superscript"/>
        </w:rPr>
        <w:t>f</w:t>
      </w:r>
      <w:r>
        <w:rPr>
          <w:rStyle w:val="CharStyle60"/>
        </w:rPr>
        <w:t>ung-ch</w:t>
      </w:r>
      <w:r>
        <w:rPr>
          <w:rStyle w:val="CharStyle60"/>
          <w:vertAlign w:val="superscript"/>
        </w:rPr>
        <w:t>f</w:t>
      </w:r>
      <w:r>
        <w:rPr>
          <w:rStyle w:val="CharStyle60"/>
        </w:rPr>
        <w:t>i</w:t>
      </w:r>
      <w:r>
        <w:rPr>
          <w:rStyle w:val="CharStyle59"/>
        </w:rPr>
        <w:t xml:space="preserve"> ming^wen pien^nien</w:t>
        <w:br/>
        <w:t>chi-shih^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19, 26.</w:t>
      </w:r>
    </w:p>
  </w:footnote>
  <w:footnote w:id="130">
    <w:p>
      <w:pPr>
        <w:pStyle w:val="Style5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Ihe following translations 1 have consulted several major studies: Kuo Mo-</w:t>
        <w:br/>
        <w:t>jo, ^ChMn Kung kuei yiin~tu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his </w:t>
      </w:r>
      <w:r>
        <w:rPr>
          <w:rStyle w:val="CharStyle59"/>
        </w:rPr>
        <w:t>Yin Chou ch'ing-fung-ch'i ming-wen yen-chiu,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144-</w:t>
        <w:br/>
        <w:t xml:space="preserve">SI; Kuo Mo-jo, </w:t>
      </w:r>
      <w:r>
        <w:rPr>
          <w:rStyle w:val="CharStyle59"/>
        </w:rPr>
        <w:t>Liang-Chou chin-wen-tz'u ta-hsi k^ao-shih,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247a-250b (cf. also his</w:t>
        <w:br/>
      </w:r>
      <w:r>
        <w:rPr>
          <w:rStyle w:val="CharStyle59"/>
        </w:rPr>
        <w:t>Liang-Chou chin-wen-tz'u ta-hsi t'u-lu,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288a-91a); Yang Shu-ta, </w:t>
      </w:r>
      <w:r>
        <w:rPr>
          <w:rStyle w:val="CharStyle59"/>
        </w:rPr>
        <w:t>Chi-wei-chu chin-wen</w:t>
        <w:br/>
        <w:t>shuo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(repr. in </w:t>
      </w:r>
      <w:r>
        <w:rPr>
          <w:rStyle w:val="CharStyle59"/>
        </w:rPr>
        <w:t>Chi-wei-chu ts'ung-shu),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43-45; Wang Hui, </w:t>
      </w:r>
      <w:r>
        <w:rPr>
          <w:rStyle w:val="CharStyle59"/>
        </w:rPr>
        <w:t>Ch'in t'ung-chH ming-wen</w:t>
        <w:br/>
        <w:t>pien-nien chi-shih,</w:t>
      </w:r>
      <w:r>
        <w:rPr>
          <w:rStyle w:val="CharStyle6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13-32 and plates 8-16 (for the rubbings); Li Ling, ^Ch^un-chMu ChMn</w:t>
        <w:br/>
        <w:t>ch’i shih_t’an</w:t>
      </w:r>
      <w:r>
        <w:rPr>
          <w:rStyle w:val="CharStyle62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1"/>
        </w:rPr>
        <w:t xml:space="preserve">Wu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Chen-feng</w:t>
      </w:r>
      <w:r>
        <w:rPr>
          <w:rStyle w:val="CharStyle62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“Hsin&lt;h’u Ch’in Kung chung-ming k’ao-shih yil yu-kuan</w:t>
        <w:br/>
        <w:t>wen-t’i</w:t>
      </w:r>
      <w:r>
        <w:rPr>
          <w:rStyle w:val="CharStyle62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1"/>
        </w:rPr>
        <w:t xml:space="preserve">Lu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Lien-ch’eng and Yang Mang-ts’ang</w:t>
      </w:r>
      <w:r>
        <w:rPr>
          <w:rStyle w:val="CharStyle62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“Shen-hsi Pao-chi hsien T’ai-kung~miao</w:t>
        <w:br/>
        <w:t>ts^n fa-hsien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Kung chung, Ch^n Kung po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'; Wu Shih-chMen, "Ch'in Kung chung</w:t>
      </w:r>
    </w:p>
    <w:p>
      <w:pPr>
        <w:pStyle w:val="Style5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k’ao-shih</w:t>
      </w:r>
      <w:r>
        <w:rPr>
          <w:rStyle w:val="CharStyle62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Chang T’ien-en，“Tui ‘Ch’in Kung chung k’ao-shih’ chung yu</w:t>
      </w:r>
      <w:r>
        <w:rPr>
          <w:rStyle w:val="CharStyle62"/>
          <w:lang w:val="zh-TW" w:eastAsia="zh-TW" w:bidi="zh-TW"/>
        </w:rPr>
        <w:t>七</w:t>
      </w:r>
      <w:r>
        <w:rPr>
          <w:lang w:val="en-US" w:eastAsia="en-US" w:bidi="en-US"/>
          <w:w w:val="100"/>
          <w:spacing w:val="0"/>
          <w:color w:val="000000"/>
          <w:position w:val="0"/>
        </w:rPr>
        <w:t>uan wen4’i ti</w:t>
        <w:br/>
        <w:t>i~hsieh k’an~fa</w:t>
      </w:r>
      <w:r>
        <w:rPr>
          <w:rStyle w:val="CharStyle62"/>
        </w:rPr>
        <w:t>，，；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Sun Ch’ang~hsU</w:t>
      </w:r>
      <w:r>
        <w:rPr>
          <w:rStyle w:val="CharStyle62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Kung chi wang-chi chung，po ming-wen k’ao-</w:t>
        <w:br/>
        <w:t>shih"; Shirakawa, KBTS 34 (1971), i-34, 50 (1979), 399-409, 54 (1982), 109-11, 180-</w:t>
        <w:br/>
        <w:t>8L In a number of single words and lines as well as, perhaps more importantly, in the</w:t>
      </w:r>
    </w:p>
  </w:footnote>
  <w:footnote w:id="131">
    <w:p>
      <w:pPr>
        <w:pStyle w:val="Style4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>interpretation of the closing lines of all three texts, my renderings differ from the existing</w:t>
        <w:br/>
        <w:t>translations and discussions by Mattos, ^Eastern Zhou Bronze Inscriptions^ 111-20, and</w:t>
        <w:br/>
        <w:t xml:space="preserve">by von Falkenhausen,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 Music/* 1040-65, and ^Ahnenkult und Grabkult im Staat</w:t>
        <w:br/>
        <w:t>Qin/' 39»40; in several cases there is more than one defensible interpretation of the actual</w:t>
        <w:br/>
        <w:t>word a character may stand for. In the transcriptions I follow Shirakawa, KBTS 54 (1982)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4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adding only in brackets the characters commonly representing the word for which the</w:t>
        <w:br/>
        <w:t>actual graphs stand. The studies mentioned above contain instances of different transcrip-</w:t>
        <w:br/>
        <w:t>tions or interpreuitions of a chamctor and the word it may represent (compare also the</w:t>
        <w:br/>
        <w:t xml:space="preserve">transcriptions by Ch'iu Te~hsiu, </w:t>
      </w:r>
      <w:r>
        <w:rPr>
          <w:rStyle w:val="CharStyle6"/>
        </w:rPr>
        <w:t>Shang Chou chin-wen chi-ch'eng shih-wen kao</w:t>
      </w:r>
      <w:r>
        <w:rPr>
          <w:rStyle w:val="CharStyle6"/>
          <w:vertAlign w:val="subscript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nos.</w:t>
        <w:br/>
        <w:t>3061, 8023, 8024). Since the present study is not primarily dedicated to these inscriptions</w:t>
        <w:br/>
        <w:t>-or to the related problems of bronze inscriptions in general - I have refrained from</w:t>
        <w:br/>
        <w:t>detailed philological discussions here; the interested reader may consult the above</w:t>
        <w:br/>
        <w:t>mentioned textual studies. In the notes I will mention only those few cases where I prefer</w:t>
        <w:br/>
        <w:t>an interpretation different from that of Shirakawa or where significantly different</w:t>
        <w:br/>
        <w:t>alternatives should be considered. In addition to the above studies one may consult a work</w:t>
      </w:r>
    </w:p>
  </w:footnote>
  <w:footnote w:id="132">
    <w:p>
      <w:pPr>
        <w:pStyle w:val="Style4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have not seen: Feng Kuo~jui ?</w:t>
      </w:r>
      <w:r>
        <w:rPr>
          <w:rStyle w:val="CharStyle52"/>
        </w:rPr>
        <w:t>馬國瑞</w:t>
      </w:r>
      <w:r>
        <w:rPr>
          <w:rStyle w:val="CharStyle5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“T’ien-shui chVt’u Ch’in ch’i hui-k’ao” </w:t>
      </w:r>
      <w:r>
        <w:rPr>
          <w:rStyle w:val="CharStyle52"/>
        </w:rPr>
        <w:t>天水出</w:t>
        <w:br/>
        <w:t>土秦器匯考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tab/>
      </w:r>
      <w:r>
        <w:rPr>
          <w:rStyle w:val="CharStyle52"/>
        </w:rPr>
        <w:t>隴南叢書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1944), For other interpretations of the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rhymes see, Shirakawa and Wolfgang Behr, </w:t>
      </w:r>
      <w:r>
        <w:rPr>
          <w:rStyle w:val="CharStyle6"/>
        </w:rPr>
        <w:t>Reimende Bronzeinschriften und die</w:t>
        <w:br/>
        <w:t>Entstehung der chinesischen Endreimdichtung,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407^13* Since the obvious and strict</w:t>
        <w:br/>
        <w:t>rhymes testify to a basic - although not invariably maintained ~ tetrasyllable meter, I</w:t>
        <w:br/>
        <w:t>have stmetured the other parts of the texts accordingly,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9"/>
      </w:pPr>
      <w:r>
        <w:rPr>
          <w:rStyle w:val="CharStyle6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the chime-stones, I follow Wang Hui, Chiao Nan-feng, and Ma Chen-chih,</w:t>
        <w:br/>
        <w:t>“Ch’in Kung ta-mu shih- ch’ing ts’an-ming k’ao-shih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</w:p>
  </w:footnote>
  <w:footnote w:id="133">
    <w:p>
      <w:pPr>
        <w:pStyle w:val="Style4"/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2"/>
      </w:pPr>
      <w:r>
        <w:rPr>
          <w:rStyle w:val="CharStyle51"/>
          <w:lang w:val="zh-TW" w:eastAsia="zh-TW" w:bidi="zh-TW"/>
          <w:vertAlign w:val="superscript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Although these inscriptions, compared to later texts, are relatively irregular in</w:t>
      </w:r>
    </w:p>
    <w:p>
      <w:pPr>
        <w:pStyle w:val="Style4"/>
        <w:tabs>
          <w:tab w:leader="none" w:pos="2249" w:val="center"/>
          <w:tab w:leader="none" w:pos="24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their rhymes, they still display distinct rhyme sequences that appear to be consciously</w:t>
        <w:br/>
        <w:t>created in order to enhance the semantic structure of the texts. In the following</w:t>
        <w:br/>
        <w:t>representation of the texts, I mark rhyme changes by beginning a new stanza. The</w:t>
        <w:br/>
        <w:t>numbering of the lines, on the other hand, does not reflect the rhyme scheme but simply</w:t>
        <w:br/>
        <w:t xml:space="preserve">refers to single lines by number. In the initial section of the First </w:t>
      </w:r>
      <w:r>
        <w:rPr>
          <w:rStyle w:val="CharStyle6"/>
        </w:rPr>
        <w:t>Ch'in-po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inscription</w:t>
        <w:br/>
        <w:t xml:space="preserve">(lines 1-9) I do not see a regular rhyme scheme, although lines 7 and </w:t>
      </w:r>
      <w:r>
        <w:rPr>
          <w:rStyle w:val="CharStyle51"/>
        </w:rPr>
        <w:t>8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both rhyme in the</w:t>
        <w:br/>
        <w:t xml:space="preserve">category </w:t>
      </w:r>
      <w:r>
        <w:rPr>
          <w:rStyle w:val="CharStyle6"/>
        </w:rPr>
        <w:t>chen M</w:t>
        <w:tab/>
        <w:t>i</w:t>
      </w:r>
      <w:r>
        <w:rPr>
          <w:rStyle w:val="CharStyle9"/>
        </w:rPr>
        <w:t>〇</w:t>
      </w:r>
      <w:r>
        <w:rPr>
          <w:rStyle w:val="CharStyle6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word </w:t>
      </w:r>
      <w:r>
        <w:rPr>
          <w:rStyle w:val="CharStyle6"/>
        </w:rPr>
        <w:t>ming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in this rhyme category, see Baxter, </w:t>
      </w:r>
      <w:r>
        <w:rPr>
          <w:rStyle w:val="CharStyle6"/>
        </w:rPr>
        <w:t>A</w:t>
      </w:r>
    </w:p>
    <w:p>
      <w:pPr>
        <w:pStyle w:val="Style4"/>
        <w:tabs>
          <w:tab w:leader="none" w:pos="43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rPr>
          <w:rStyle w:val="CharStyle6"/>
        </w:rPr>
        <w:t>Handbook of Old Chinese Phonology,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423* The second section (lines 10-24) is dominated</w:t>
        <w:br/>
        <w:t xml:space="preserve">by a long so-called ^combined rhyme*' </w:t>
      </w:r>
      <w:r>
        <w:rPr>
          <w:rStyle w:val="CharStyle6"/>
        </w:rPr>
        <w:t>(ho-ytin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sequence of the categories </w:t>
      </w:r>
      <w:r>
        <w:rPr>
          <w:rStyle w:val="CharStyle6"/>
        </w:rPr>
        <w:t>chih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52"/>
        </w:rPr>
        <w:t>氺</w:t>
      </w:r>
      <w:r>
        <w:rPr>
          <w:lang w:val="en-US" w:eastAsia="en-US" w:bidi="en-US"/>
          <w:w w:val="100"/>
          <w:spacing w:val="0"/>
          <w:color w:val="000000"/>
          <w:position w:val="0"/>
        </w:rPr>
        <w:t>-</w:t>
      </w:r>
      <w:r>
        <w:rPr>
          <w:rStyle w:val="CharStyle51"/>
        </w:rPr>
        <w:t>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 and dWA </w:t>
      </w:r>
      <w:r>
        <w:rPr>
          <w:rStyle w:val="CharStyle52"/>
        </w:rPr>
        <w:t>職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comprising rhymes in lines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11</w:t>
      </w:r>
      <w:r>
        <w:rPr>
          <w:rStyle w:val="CharStyle5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12</w:t>
      </w:r>
      <w:r>
        <w:rPr>
          <w:rStyle w:val="CharStyle5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14</w:t>
      </w:r>
      <w:r>
        <w:rPr>
          <w:rStyle w:val="CharStyle5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15</w:t>
      </w:r>
      <w:r>
        <w:rPr>
          <w:rStyle w:val="CharStyle5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19, 20,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24.</w:t>
        <w:br/>
        <w:t xml:space="preserve">Following are two lines (25-26) with </w:t>
      </w:r>
      <w:r>
        <w:rPr>
          <w:rStyle w:val="CharStyle6"/>
        </w:rPr>
        <w:t>lung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</w:t>
      </w:r>
      <w:r>
        <w:rPr>
          <w:rStyle w:val="CharStyle6"/>
        </w:rPr>
        <w:t>(^urj)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rhymes; the final portion of the text</w:t>
        <w:br/>
        <w:t xml:space="preserve">(lines 27-35) is dominated by a </w:t>
      </w:r>
      <w:r>
        <w:rPr>
          <w:rStyle w:val="CharStyle6"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H? </w:t>
      </w:r>
      <w:r>
        <w:rPr>
          <w:rStyle w:val="CharStyle63"/>
        </w:rPr>
        <w:t>(rhyme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sequence (on lines 27, 28, 30, 32,</w:t>
        <w:br/>
        <w:t>and 33).</w:t>
      </w:r>
    </w:p>
  </w:footnote>
  <w:footnote w:id="134">
    <w:p>
      <w:pPr>
        <w:pStyle w:val="Style4"/>
        <w:tabs>
          <w:tab w:leader="none" w:pos="78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2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Kuo Mo-jo, </w:t>
      </w:r>
      <w:r>
        <w:rPr>
          <w:rStyle w:val="CharStyle6"/>
        </w:rPr>
        <w:t>Liang-Chou chin-wen-tz'u ta-hsi k'ao-shih,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250a, understands the</w:t>
        <w:br/>
        <w:t xml:space="preserve">first two characters as </w:t>
      </w:r>
      <w:r>
        <w:rPr>
          <w:rStyle w:val="CharStyle6"/>
        </w:rPr>
        <w:t>tsao yu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&amp;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(^created and supported^) instead of </w:t>
      </w:r>
      <w:r>
        <w:rPr>
          <w:rStyle w:val="CharStyle6"/>
        </w:rPr>
        <w:t>yen yu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(“broadly possessing”).</w:t>
      </w:r>
    </w:p>
  </w:footnote>
  <w:footnote w:id="135">
    <w:p>
      <w:pPr>
        <w:pStyle w:val="Style4"/>
        <w:tabs>
          <w:tab w:leader="none" w:pos="8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</w:t>
      </w:r>
      <w:r>
        <w:rPr>
          <w:rStyle w:val="CharStyle6"/>
        </w:rPr>
        <w:t>chiieh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 as a first-person possessive pronoun, see Ken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ichi Takashima,</w:t>
        <w:br/>
        <w:t xml:space="preserve">“The So-called ‘Third’ Person Possessive Pronoun </w:t>
      </w:r>
      <w:r>
        <w:rPr>
          <w:rStyle w:val="CharStyle52"/>
          <w:lang w:val="en-US" w:eastAsia="en-US" w:bidi="en-US"/>
        </w:rPr>
        <w:t>«/</w:t>
      </w:r>
      <w:r>
        <w:rPr>
          <w:rStyle w:val="CharStyle52"/>
        </w:rPr>
        <w:t>狀毕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 </w:t>
      </w:r>
      <w:r>
        <w:rPr>
          <w:rStyle w:val="CharStyle52"/>
        </w:rPr>
        <w:t>厥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Classical Chinese.”</w:t>
        <w:br/>
        <w:t>Takashima actually refers to very similar lines in bronze inscriptions to build his</w:t>
        <w:br/>
        <w:t>argument.</w:t>
      </w:r>
    </w:p>
  </w:footnote>
  <w:footnote w:id="136">
    <w:p>
      <w:pPr>
        <w:pStyle w:val="Style4"/>
        <w:tabs>
          <w:tab w:leader="none" w:pos="79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1"/>
      </w:pPr>
      <w:r>
        <w:rPr>
          <w:rStyle w:val="CharStyle5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Here and in the parallel lines of the following inscriptions, Ch'iu Te-hsiu,</w:t>
        <w:br/>
      </w:r>
      <w:r>
        <w:rPr>
          <w:rStyle w:val="CharStyle6"/>
        </w:rPr>
        <w:t>Shang Chou chin-wen chi-ch'eng shih-wen kao</w:t>
      </w:r>
      <w:r>
        <w:rPr>
          <w:rStyle w:val="CharStyle6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nos. 3061, 8023, and 8024, - apparently</w:t>
        <w:br/>
        <w:t xml:space="preserve">following Kuo Mo-jo and Yang Shu-ta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-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reads the second character as </w:t>
      </w:r>
      <w:r>
        <w:rPr>
          <w:rStyle w:val="CharStyle52"/>
        </w:rPr>
        <w:t>吏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52"/>
        </w:rPr>
        <w:t>使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lang w:val="en-US" w:eastAsia="en-US" w:bidi="en-US"/>
          <w:w w:val="100"/>
          <w:spacing w:val="0"/>
          <w:color w:val="000000"/>
          <w:position w:val="0"/>
        </w:rPr>
        <w:t>(“to</w:t>
        <w:br/>
        <w:t>command”)，Li Ling, “Ch’un-ch’iu Ch’in ch’i shih-t’an/</w:t>
      </w:r>
      <w:r>
        <w:rPr>
          <w:rStyle w:val="CharStyle52"/>
          <w:lang w:val="en-US" w:eastAsia="en-US" w:bidi="en-US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517,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has argued against this</w:t>
        <w:br/>
        <w:t>interpretation.</w:t>
      </w:r>
    </w:p>
  </w:footnote>
  <w:footnote w:id="137">
    <w:p>
      <w:pPr>
        <w:pStyle w:val="Style4"/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a discussion on the reduplicative see Shirakawa, KBTS 34 (1971), 8,</w:t>
        <w:br/>
        <w:t xml:space="preserve">and Wang Hui, </w:t>
      </w:r>
      <w:r>
        <w:rPr>
          <w:rStyle w:val="CharStyle6"/>
        </w:rPr>
        <w:t>Ch*in t'ung-cWi ming-wenpien-nien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16.</w:t>
      </w:r>
    </w:p>
  </w:footnote>
  <w:footnote w:id="138">
    <w:p>
      <w:pPr>
        <w:pStyle w:val="Style4"/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first character is reconstructed in various ways (the version here is that given</w:t>
        <w:br/>
        <w:t xml:space="preserve">by Shirakawa) and is generally understood as jou </w:t>
      </w:r>
      <w:r>
        <w:rPr>
          <w:rStyle w:val="CharStyle52"/>
        </w:rPr>
        <w:t>柔</w:t>
      </w:r>
      <w:r>
        <w:rPr>
          <w:rStyle w:val="CharStyle64"/>
        </w:rPr>
        <w:t>*</w:t>
      </w:r>
    </w:p>
  </w:footnote>
  <w:footnote w:id="139">
    <w:p>
      <w:pPr>
        <w:pStyle w:val="Style4"/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last character in this line is missing; see the hand-copy of the inscription</w:t>
        <w:br/>
        <w:t>reproduced in Shirakawa, KBTS 34 (1971), 14. It is generally assumed that this character</w:t>
        <w:br/>
        <w:t xml:space="preserve">should be </w:t>
      </w:r>
      <w:r>
        <w:rPr>
          <w:rStyle w:val="CharStyle52"/>
        </w:rPr>
        <w:t>鐘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“bell”).</w:t>
      </w:r>
    </w:p>
  </w:footnote>
  <w:footnote w:id="140">
    <w:p>
      <w:pPr>
        <w:pStyle w:val="Style4"/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characters seems unintelligible to most readers, yet HsQ Chung-shu</w:t>
        <w:br/>
      </w:r>
      <w:r>
        <w:rPr>
          <w:rStyle w:val="CharStyle52"/>
        </w:rPr>
        <w:t>舒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has identified it as </w:t>
      </w:r>
      <w:r>
        <w:rPr>
          <w:rStyle w:val="CharStyle52"/>
        </w:rPr>
        <w:t>少以叶</w:t>
      </w:r>
      <w:r>
        <w:rPr>
          <w:rStyle w:val="CharStyle5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=</w:t>
      </w:r>
      <w:r>
        <w:rPr>
          <w:rStyle w:val="CharStyle52"/>
        </w:rPr>
        <w:t>協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，“to regulate</w:t>
      </w:r>
      <w:r>
        <w:rPr>
          <w:rStyle w:val="CharStyle52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Wang Hui, C/iWw’ww</w:t>
      </w:r>
      <w:r>
        <w:rPr>
          <w:rStyle w:val="CharStyle52"/>
        </w:rPr>
        <w:t>容</w:t>
        <w:br/>
      </w:r>
      <w:r>
        <w:rPr>
          <w:rStyle w:val="CharStyle6"/>
        </w:rPr>
        <w:t>ming-wen pien-nien chi-shih,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30); Wu Shih-ch'ien, Xh'in Kung chung k'ao-shih,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107,</w:t>
        <w:br/>
        <w:t>has proposed the same reading.</w:t>
      </w:r>
    </w:p>
  </w:footnote>
  <w:footnote w:id="141">
    <w:p>
      <w:pPr>
        <w:pStyle w:val="Style4"/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Here and in the text of the Eight bells I do not follow Shirakawa and Wu Chen-</w:t>
        <w:br/>
        <w:t xml:space="preserve">feng, “Hsin-ch’u Ch’in Kung chimg-ming k’ao-shih yll yu~kuan werK’i，”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88，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</w:t>
        <w:br/>
        <w:t xml:space="preserve">identify the first onomatopoetic reduplicative as </w:t>
      </w:r>
      <w:r>
        <w:rPr>
          <w:rStyle w:val="CharStyle6"/>
        </w:rPr>
        <w:t>yang-yang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(which would then</w:t>
        <w:br/>
        <w:t xml:space="preserve">become part of the </w:t>
      </w:r>
      <w:r>
        <w:rPr>
          <w:rStyle w:val="CharStyle6"/>
        </w:rPr>
        <w:t>yang [^arj]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sequence and might indicate a stanza break). Sun</w:t>
      </w:r>
    </w:p>
  </w:footnote>
  <w:footnote w:id="142">
    <w:p>
      <w:pPr>
        <w:pStyle w:val="Style56"/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2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The meaning of the second character in this line is unclear; for a discussion, see</w:t>
        <w:br/>
        <w:t xml:space="preserve">Kuo Mo-jo, </w:t>
      </w:r>
      <w:r>
        <w:rPr>
          <w:rStyle w:val="CharStyle58"/>
        </w:rPr>
        <w:t>Liang-Chou chin-wen-t^u ta-hsi k*ao-shih,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248b-49b, Shirakawa, KBTS 34</w:t>
        <w:br/>
        <w:t>(1971), 24-25.</w:t>
      </w:r>
    </w:p>
  </w:footnote>
  <w:footnote w:id="143">
    <w:p>
      <w:pPr>
        <w:pStyle w:val="Style56"/>
        <w:tabs>
          <w:tab w:leader="none" w:pos="7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In the transcription and interpretation of these two lines I follow Li Ling,</w:t>
        <w:br/>
        <w:t>“Ch’uivch’iu Ch’in ch’i shih-t’an，” 518.</w:t>
      </w:r>
    </w:p>
    <w:p>
      <w:pPr>
        <w:pStyle w:val="Style56"/>
        <w:numPr>
          <w:ilvl w:val="0"/>
          <w:numId w:val="11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8"/>
      </w:pPr>
      <w:r>
        <w:rPr>
          <w:lang w:val="en-US" w:eastAsia="en-US" w:bidi="en-US"/>
          <w:w w:val="100"/>
          <w:spacing w:val="0"/>
          <w:color w:val="000000"/>
          <w:position w:val="0"/>
        </w:rPr>
        <w:t>As these closing lines are virtually identical to those of the First Ch'in-/?c? I am</w:t>
        <w:br/>
        <w:t xml:space="preserve">inclined to read </w:t>
      </w:r>
      <w:r>
        <w:rPr>
          <w:rStyle w:val="CharStyle58"/>
        </w:rPr>
        <w:t>t'ien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5^ here as </w:t>
      </w:r>
      <w:r>
        <w:rPr>
          <w:rStyle w:val="CharStyle58"/>
        </w:rPr>
        <w:t>li tl,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proposed by Kuo Mo-jo, </w:t>
      </w:r>
      <w:r>
        <w:rPr>
          <w:rStyle w:val="CharStyle58"/>
        </w:rPr>
        <w:t>Liang-Chou chin-wert-</w:t>
        <w:br/>
        <w:t>tz'u ta-hsi k'ao^shih,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250b, Yang Shu-ta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58"/>
        </w:rPr>
        <w:t>Chi-wei-chii chin-wen shuo,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44, and recently by</w:t>
        <w:br/>
        <w:t xml:space="preserve">Wang Hui, </w:t>
      </w:r>
      <w:r>
        <w:rPr>
          <w:rStyle w:val="CharStyle58"/>
        </w:rPr>
        <w:t>Ch'in Vung-ch^i ming-wen pien-nien chUshih,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25-26, and Mattos, ^Eastern</w:t>
        <w:br/>
        <w:t>Zhou Bronze Inscriptions/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117. Cf* again the concluding part of the Eight Ch'in bells</w:t>
        <w:br/>
        <w:t>where the present line, with a minor variation, also appears. Shirakawa, KBTS 34 (1971),</w:t>
        <w:br/>
        <w:t>940, rejects Yang^ (and Kuo^) opinion and understands the spirits residing in heaven as</w:t>
        <w:br/>
        <w:t>the subject of the closing lines in the present text.</w:t>
      </w:r>
    </w:p>
  </w:footnote>
  <w:footnote w:id="144">
    <w:p>
      <w:pPr>
        <w:pStyle w:val="Style18"/>
        <w:tabs>
          <w:tab w:leader="none" w:pos="1385" w:val="right"/>
          <w:tab w:leader="none" w:pos="1658" w:val="right"/>
          <w:tab w:leader="none" w:pos="174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66 The initial section (lines 1-7) does not show a regular rhyme pattern; the </w:t>
      </w:r>
      <w:r>
        <w:rPr>
          <w:rStyle w:val="CharStyle65"/>
        </w:rPr>
        <w:t>yang</w:t>
        <w:br/>
      </w:r>
      <w:r>
        <w:rPr>
          <w:rStyle w:val="CharStyle65"/>
          <w:lang w:val="zh-TW" w:eastAsia="zh-TW" w:bidi="zh-TW"/>
        </w:rPr>
        <w:t>%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rhyme</w:t>
        <w:tab/>
        <w:t>on</w:t>
        <w:tab/>
        <w:t>lines 5 and 7 may be just accidental, if compared to the relative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6"/>
      </w:pPr>
      <w:r>
        <w:rPr>
          <w:lang w:val="en-US" w:eastAsia="en-US" w:bidi="en-US"/>
          <w:w w:val="100"/>
          <w:spacing w:val="0"/>
          <w:color w:val="000000"/>
          <w:position w:val="0"/>
        </w:rPr>
        <w:t>density of rhymes in the following portions. The second section (lines 8-20) is dominated</w:t>
        <w:br/>
        <w:t xml:space="preserve">by a “combined rhyme” of the categories cWA </w:t>
      </w:r>
      <w:r>
        <w:rPr>
          <w:rStyle w:val="CharStyle66"/>
        </w:rPr>
        <w:t>之</w:t>
      </w:r>
      <w:r>
        <w:rPr>
          <w:rStyle w:val="CharStyle66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dWft </w:t>
      </w:r>
      <w:r>
        <w:rPr>
          <w:rStyle w:val="CharStyle66"/>
        </w:rPr>
        <w:t>職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on lines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67"/>
        </w:rPr>
        <w:t>，</w:t>
      </w:r>
    </w:p>
  </w:footnote>
  <w:footnote w:id="145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14, 15, 17, 18,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20. This is followed by a mng </w:t>
      </w:r>
      <w:r>
        <w:rPr>
          <w:rStyle w:val="CharStyle67"/>
        </w:rPr>
        <w:t>東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67"/>
        </w:rPr>
        <w:t>〇叫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rhyme on lines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21</w:t>
      </w:r>
      <w:r>
        <w:rPr>
          <w:rStyle w:val="CharStyle67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22,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23; lines 24 and 25 show again the c/nTi </w:t>
      </w:r>
      <w:r>
        <w:rPr>
          <w:rStyle w:val="CharStyle67"/>
        </w:rPr>
        <w:t>之</w:t>
      </w:r>
      <w:r>
        <w:rPr>
          <w:rStyle w:val="CharStyle67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*-</w:t>
      </w:r>
      <w:r>
        <w:rPr>
          <w:rStyle w:val="CharStyle67"/>
        </w:rPr>
        <w:t>沒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）/ cW/i </w:t>
      </w:r>
      <w:r>
        <w:rPr>
          <w:rStyle w:val="CharStyle67"/>
        </w:rPr>
        <w:t>職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（*-#) “combined rhyme,”</w:t>
        <w:br/>
        <w:t xml:space="preserve">Another short section (lines 26-28) has a cAen </w:t>
      </w:r>
      <w:r>
        <w:rPr>
          <w:rStyle w:val="CharStyle66"/>
        </w:rPr>
        <w:t>真</w:t>
      </w:r>
      <w:r>
        <w:rPr>
          <w:rStyle w:val="CharStyle67"/>
          <w:lang w:val="en-US" w:eastAsia="en-US" w:bidi="en-US"/>
        </w:rPr>
        <w:t>（〜</w:t>
      </w:r>
      <w:r>
        <w:rPr>
          <w:lang w:val="en-US" w:eastAsia="en-US" w:bidi="en-US"/>
          <w:w w:val="100"/>
          <w:spacing w:val="0"/>
          <w:color w:val="000000"/>
          <w:position w:val="0"/>
        </w:rPr>
        <w:t>&gt;i) rhyme on lines 26 and 28; finally</w:t>
      </w:r>
      <w:r>
        <w:rPr>
          <w:rStyle w:val="CharStyle67"/>
          <w:lang w:val="en-US" w:eastAsia="en-US" w:bidi="en-US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there is a </w:t>
      </w:r>
      <w:r>
        <w:rPr>
          <w:rStyle w:val="CharStyle65"/>
        </w:rPr>
        <w:t>yang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on lines 29 and 30.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21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first character is sometimes also identified as S (cf. Sun Ch'ang-hsii,</w:t>
        <w:br/>
        <w:t xml:space="preserve">^Ch'in Rung chi wang-chi chung, po ming-wen k^ao-shih/* 14; Wu Chen-feng,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Hsin-</w:t>
        <w:br/>
        <w:t>ch’u Ch’in Kung chung，ming k’aosh</w:t>
      </w:r>
      <w:r>
        <w:rPr>
          <w:rStyle w:val="CharStyle67"/>
        </w:rPr>
        <w:t>出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yU yu-kuan wen-t’i，’’ 88).</w:t>
      </w:r>
    </w:p>
  </w:footnote>
  <w:footnote w:id="146">
    <w:p>
      <w:pPr>
        <w:pStyle w:val="Style68"/>
        <w:tabs>
          <w:tab w:leader="none" w:pos="7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shall not translate the individual text of all the fragments but only the most</w:t>
        <w:br/>
        <w:t>complete version of a given passage, leaving the shorter fragments of the same passage</w:t>
        <w:br/>
        <w:t>aside; albeit somewhat economical, the translation will cover all fragments of the assumed</w:t>
        <w:br/>
        <w:t>whole text. In general, my rendering follows the textual study offered by Wang Hui,</w:t>
        <w:br/>
        <w:t>Chiao Nan-feng，and Ma Chen-chih, “Ch’in Kung ta-mu shih-ch’ing ts’arwning k’ao-</w:t>
        <w:br/>
        <w:t>shih^; some passages (see the notes below) are very uncertain.</w:t>
      </w:r>
    </w:p>
  </w:footnote>
  <w:footnote w:id="147">
    <w:p>
      <w:pPr>
        <w:pStyle w:val="Style68"/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translate fragment 85 jEi^ M 1:300, parts of which are also on fragments 85</w:t>
      </w:r>
    </w:p>
    <w:p>
      <w:pPr>
        <w:pStyle w:val="Style68"/>
        <w:tabs>
          <w:tab w:leader="none" w:pos="198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rPr>
          <w:rStyle w:val="CharStyle70"/>
        </w:rPr>
        <w:t>鳳南</w:t>
      </w:r>
      <w:r>
        <w:rPr>
          <w:rStyle w:val="CharStyle71"/>
          <w:lang w:val="zh-TW" w:eastAsia="zh-TW" w:bidi="zh-TW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Ml:299 and 85 </w:t>
      </w:r>
      <w:r>
        <w:rPr>
          <w:rStyle w:val="CharStyle70"/>
        </w:rPr>
        <w:t>鳳南</w:t>
      </w:r>
      <w:r>
        <w:rPr>
          <w:rStyle w:val="CharStyle71"/>
          <w:lang w:val="zh-TW" w:eastAsia="zh-TW" w:bidi="zh-TW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Ml:253, This fragment includes three rhymes: first a y</w:t>
      </w:r>
      <w:r>
        <w:rPr>
          <w:rStyle w:val="CharStyle70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70"/>
        </w:rPr>
        <w:t>陽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72"/>
        </w:rPr>
        <w:t>本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-ag) rhyme on lines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72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3,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next a c/zf/i </w:t>
      </w:r>
      <w:r>
        <w:rPr>
          <w:rStyle w:val="CharStyle72"/>
        </w:rPr>
        <w:t>之</w:t>
      </w:r>
      <w:r>
        <w:rPr>
          <w:rStyle w:val="CharStyle7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*-</w:t>
      </w:r>
      <w:r>
        <w:rPr>
          <w:rStyle w:val="CharStyle72"/>
        </w:rPr>
        <w:t>没众）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rhyme on lines 6 and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</w:t>
        <w:br/>
        <w:t xml:space="preserve">finally a </w:t>
      </w:r>
      <w:r>
        <w:rPr>
          <w:rStyle w:val="CharStyle73"/>
        </w:rPr>
        <w:t>kengWt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rhyme on lines 8 and 9.</w:t>
      </w:r>
    </w:p>
  </w:footnote>
  <w:footnote w:id="148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2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 am not sure about the interpretation of </w:t>
      </w:r>
      <w:r>
        <w:rPr>
          <w:rStyle w:val="CharStyle73"/>
        </w:rPr>
        <w:t>shang 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here. It seems unlikely that</w:t>
        <w:br/>
        <w:t xml:space="preserve">the line refers to a single note; hence my tentative translation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^a«g[-mode music]/' A</w:t>
        <w:br/>
        <w:t xml:space="preserve">similar case may be found in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Hao yin'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(^Indulging in Tones'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paragraph of the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 kuo" +S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</w:t>
      </w:r>
      <w:r>
        <w:rPr>
          <w:lang w:val="en-US" w:eastAsia="en-US" w:bidi="en-US"/>
          <w:w w:val="100"/>
          <w:spacing w:val="0"/>
          <w:color w:val="000000"/>
          <w:position w:val="0"/>
        </w:rPr>
        <w:t>Ten Fault$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 chapter in </w:t>
      </w:r>
      <w:r>
        <w:rPr>
          <w:rStyle w:val="CharStyle73"/>
        </w:rPr>
        <w:t>Han Fei 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3,42-45 (paraphrased also in </w:t>
      </w:r>
      <w:r>
        <w:rPr>
          <w:rStyle w:val="CharStyle73"/>
        </w:rPr>
        <w:t>Shih-</w:t>
        <w:br/>
        <w:t>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24.1235-36) where musical modes or patterns are referred to by the name of single</w:t>
        <w:br/>
        <w:t>notes.</w:t>
      </w:r>
    </w:p>
  </w:footnote>
  <w:footnote w:id="149">
    <w:p>
      <w:pPr>
        <w:pStyle w:val="Style68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interpretation of the first two characters is uncertain. Wang Hui, Chiao Nan-</w:t>
        <w:br/>
        <w:t>feng, and Ma Chen-chih, ^Ch'in Kung ta-mu $hih- ch'ing ts^an-ming k^ao-shih^ referring</w:t>
        <w:br/>
        <w:t xml:space="preserve">to a suggestion by Sun Ch’ang-hsU </w:t>
      </w:r>
      <w:r>
        <w:rPr>
          <w:rStyle w:val="CharStyle70"/>
        </w:rPr>
        <w:t>孫常敍，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read them as e/zW-vvw </w:t>
      </w:r>
      <w:r>
        <w:rPr>
          <w:rStyle w:val="CharStyle70"/>
        </w:rPr>
        <w:t>組鐯，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Le” the serrate</w:t>
        <w:br/>
        <w:t>back of a tiger-shaped wooden figure that was struck in order to stop the music.</w:t>
      </w:r>
    </w:p>
  </w:footnote>
  <w:footnote w:id="150">
    <w:p>
      <w:pPr>
        <w:pStyle w:val="Style68"/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According to legend, the highest ancestor of Ch^n is Chuan-hsu see </w:t>
      </w:r>
      <w:r>
        <w:rPr>
          <w:rStyle w:val="CharStyle73"/>
        </w:rPr>
        <w:t>Shih-</w:t>
        <w:br/>
        <w:t>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5.173. According to </w:t>
      </w:r>
      <w:r>
        <w:rPr>
          <w:rStyle w:val="CharStyle73"/>
        </w:rPr>
        <w:t>Shi-chi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Lll, Chuan^hsil, with the appellation Kao-yang, was the</w:t>
        <w:br/>
        <w:t>grandson of the Yellow Emperor. The present and the following line are closely parallel to</w:t>
        <w:br/>
        <w:t xml:space="preserve">lines 32-33 on the First </w:t>
      </w:r>
      <w:r>
        <w:rPr>
          <w:rStyle w:val="CharStyle73"/>
        </w:rPr>
        <w:t>CWin-po;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most significant difference lies between the</w:t>
        <w:br/>
        <w:t xml:space="preserve">characters </w:t>
      </w:r>
      <w:r>
        <w:rPr>
          <w:rStyle w:val="CharStyle72"/>
        </w:rPr>
        <w:t>及弘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on the and </w:t>
      </w:r>
      <w:r>
        <w:rPr>
          <w:rStyle w:val="CharStyle70"/>
        </w:rPr>
        <w:t>陽</w:t>
      </w:r>
      <w:r>
        <w:rPr>
          <w:rStyle w:val="CharStyle71"/>
          <w:lang w:val="zh-TW" w:eastAsia="zh-TW" w:bidi="zh-TW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on the stone，resulting in the translation “high and</w:t>
        <w:br/>
        <w:t xml:space="preserve">vast” for the former and “Kao~yang” for the latter. The rubbing from chime-stone 85 </w:t>
      </w:r>
      <w:r>
        <w:rPr>
          <w:rStyle w:val="CharStyle70"/>
        </w:rPr>
        <w:t>鳳南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M 1:300 (unfortunately, the respective passage is missing on the parallel fragments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8"/>
      </w:pPr>
      <w:r>
        <w:rPr>
          <w:lang w:val="en-US" w:eastAsia="en-US" w:bidi="en-US"/>
          <w:w w:val="100"/>
          <w:spacing w:val="0"/>
          <w:color w:val="000000"/>
          <w:position w:val="0"/>
        </w:rPr>
        <w:t>Ml:299 and M 1:253) leaves no doubt about the character since we do not possess an</w:t>
        <w:br/>
        <w:t xml:space="preserve">original rubbing but only a Sung hand-copy of the </w:t>
      </w:r>
      <w:r>
        <w:rPr>
          <w:rStyle w:val="CharStyle73"/>
        </w:rPr>
        <w:t>po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text, one may be tempted to</w:t>
        <w:br/>
        <w:t>question this version.</w:t>
      </w:r>
    </w:p>
  </w:footnote>
  <w:footnote w:id="151">
    <w:p>
      <w:pPr>
        <w:pStyle w:val="Style68"/>
        <w:tabs>
          <w:tab w:leader="none" w:pos="77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follow Wang Hui, Chiao Nan-feng, and Ma Chen~chih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“Ch’in Kung ta-mu</w:t>
        <w:br/>
        <w:t xml:space="preserve">shih-ch，ing ts’an-ming k’ao-shih，”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289,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who understand these two lines as the Duke’s</w:t>
        <w:br/>
        <w:t>prayer to his highest ancestor.</w:t>
      </w:r>
    </w:p>
  </w:footnote>
  <w:footnote w:id="152">
    <w:p>
      <w:pPr>
        <w:pStyle w:val="Style68"/>
        <w:tabs>
          <w:tab w:leader="none" w:pos="79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text of this passage is on three fragments (85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 :495+549+517)</w:t>
        <w:br/>
        <w:t>originally of one piece of stone (recognizable by the size of the stones and the lines of</w:t>
        <w:br/>
        <w:t xml:space="preserve">fracture). Part of the text appears again on fragment 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 1:257. It is not possible to</w:t>
        <w:br/>
        <w:t>identify the rhymes of this passage, in particular since the final two characters of the last</w:t>
        <w:br/>
        <w:t>line are missing.</w:t>
      </w:r>
    </w:p>
  </w:footnote>
  <w:footnote w:id="153">
    <w:p>
      <w:pPr>
        <w:pStyle w:val="Style68"/>
        <w:tabs>
          <w:tab w:leader="none" w:pos="80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This passage, comprising ten characters, provides a (however idealized) date. On</w:t>
      </w:r>
    </w:p>
    <w:p>
      <w:pPr>
        <w:pStyle w:val="Style68"/>
        <w:tabs>
          <w:tab w:leader="none" w:pos="6286" w:val="center"/>
          <w:tab w:leader="none" w:pos="718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hypothesis - strongly suggested by the longer fragments - that parallel fragments are</w:t>
        <w:br/>
        <w:t xml:space="preserve">verbatim identical，one may read two different fragments (85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 1:543 and 84 </w:t>
      </w:r>
      <w:r>
        <w:rPr>
          <w:rStyle w:val="CharStyle72"/>
        </w:rPr>
        <w:t>鳳南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Ml: 186) together, since the end of the first and the beginning of the second follow one</w:t>
        <w:br/>
        <w:t>another on a third fragment (more precisely, on the two pieces 85</w:t>
        <w:tab/>
        <w:t>Ml:225+303</w:t>
        <w:tab/>
        <w:t>that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again can be linked together); a third fragment: of two pieces (85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Ml:225+303)</w:t>
        <w:br/>
        <w:t>contains again two characters. A rhyme cannot be identified.</w:t>
      </w:r>
    </w:p>
  </w:footnote>
  <w:footnote w:id="154">
    <w:p>
      <w:pPr>
        <w:pStyle w:val="Style68"/>
        <w:tabs>
          <w:tab w:leader="none" w:pos="77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translate the fragment consisting of three parts of the same stone (85</w:t>
        <w:br/>
        <w:t xml:space="preserve">Ml:547+578+514); parts of this text are also found on the fragments 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Ml:710</w:t>
        <w:br/>
        <w:t xml:space="preserve">and 83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Ml:085 as well as on 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Ml:84+84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Ml:158. This last fragment</w:t>
        <w:br/>
        <w:t>of two pieces would complement either of the foregoing two; the hypothesis of three</w:t>
        <w:br/>
        <w:t>different sets of the same text is again confirmed. We cannot identify the rhymes of this</w:t>
        <w:br/>
        <w:t>fragment; most likely, line 1 rhymes with some foregoing, now lost lines.</w:t>
      </w:r>
    </w:p>
  </w:footnote>
  <w:footnote w:id="155">
    <w:p>
      <w:pPr>
        <w:pStyle w:val="Style68"/>
        <w:tabs>
          <w:tab w:leader="none" w:pos="79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8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The interpretation of these two characters is highly speculative.</w:t>
      </w:r>
    </w:p>
  </w:footnote>
  <w:footnote w:id="156">
    <w:p>
      <w:pPr>
        <w:pStyle w:val="Style68"/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3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Fragment 82 M 1:082 consists of only four characters in probably two</w:t>
        <w:br/>
        <w:t>verses.</w:t>
      </w:r>
    </w:p>
  </w:footnote>
  <w:footnote w:id="157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30"/>
      </w:pPr>
      <w:r>
        <w:rPr>
          <w:lang w:val="en-US" w:eastAsia="en-US" w:bidi="en-US"/>
          <w:w w:val="100"/>
          <w:spacing w:val="0"/>
          <w:color w:val="000000"/>
          <w:position w:val="0"/>
        </w:rPr>
        <w:t>I translate the text that is found on fragment 86 SM Ml:884. The last character</w:t>
        <w:br/>
        <w:t>of the second line, however, is missing, but can be complemented from the parallel</w:t>
        <w:br/>
        <w:t>fragment 85 JIU^ M 1:548* As a result, the line is the reversed version of line 22 on the</w:t>
        <w:br/>
        <w:t xml:space="preserve">First Ch'in-^o and of line 16 on the </w:t>
      </w:r>
      <w:r>
        <w:rPr>
          <w:rStyle w:val="CharStyle73"/>
        </w:rPr>
        <w:t>CWm-kuei.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Parts of the text are also found on</w:t>
        <w:br/>
        <w:t xml:space="preserve">fragments S6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Mi :897, 86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Ml:1853, mid 85 </w:t>
      </w:r>
      <w:r>
        <w:rPr>
          <w:rStyle w:val="CharStyle72"/>
        </w:rPr>
        <w:t>鳳南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Ml:576. The altogether five</w:t>
        <w:br/>
        <w:t>fragments further corroborate the hypothesis of three identical versioas,</w:t>
      </w:r>
    </w:p>
  </w:footnote>
  <w:footnote w:id="158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42"/>
      </w:pPr>
      <w:r>
        <w:rPr>
          <w:rStyle w:val="CharStyle71"/>
        </w:rPr>
        <w:t xml:space="preserve">I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follow Wang Hui, Chiao Nan-feng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Ma Chen-chih,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ChMn Kung ta-mu</w:t>
        <w:br/>
        <w:t>shih-ch'ing ts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an-ming k^ao-shih/' 298-99* Another possibility would be to read </w:t>
      </w:r>
      <w:r>
        <w:rPr>
          <w:rStyle w:val="CharStyle73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ji</w:t>
      </w:r>
      <w:r>
        <w:rPr>
          <w:rStyle w:val="CharStyle72"/>
          <w:lang w:val="en-US" w:eastAsia="en-US" w:bidi="en-US"/>
        </w:rPr>
        <w:t>：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the usual resuming pronoun and translate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God on High, he is truly observed^ but then</w:t>
        <w:br/>
        <w:t>the following line seems to fit less well.</w:t>
      </w:r>
    </w:p>
  </w:footnote>
  <w:footnote w:id="159">
    <w:p>
      <w:pPr>
        <w:pStyle w:val="Style68"/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Fragment 84 MI: 185 consists only of four characters; no parallel versions</w:t>
        <w:br/>
        <w:t>are known. The translation is speculative.</w:t>
      </w:r>
    </w:p>
  </w:footnote>
  <w:footnote w:id="160">
    <w:p>
      <w:pPr>
        <w:pStyle w:val="Style68"/>
        <w:tabs>
          <w:tab w:leader="none" w:pos="816" w:val="left"/>
          <w:tab w:leader="none" w:pos="6031" w:val="center"/>
          <w:tab w:leader="none" w:pos="6643" w:val="right"/>
          <w:tab w:leader="none" w:pos="722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No parallel texts for the three characters of fragment 85</w:t>
        <w:tab/>
        <w:t>Ml:544</w:t>
        <w:tab/>
        <w:t>are</w:t>
        <w:tab/>
        <w:t>extant.</w:t>
      </w:r>
    </w:p>
  </w:footnote>
  <w:footnote w:id="161">
    <w:p>
      <w:pPr>
        <w:pStyle w:val="Style68"/>
        <w:tabs>
          <w:tab w:leader="none" w:pos="8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Mao </w:t>
      </w:r>
      <w:r>
        <w:rPr>
          <w:rStyle w:val="CharStyle72"/>
        </w:rPr>
        <w:t>沾认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i3-2.199b-202K</w:t>
      </w:r>
    </w:p>
  </w:footnote>
  <w:footnote w:id="162">
    <w:p>
      <w:pPr>
        <w:pStyle w:val="Style68"/>
        <w:tabs>
          <w:tab w:leader="none" w:pos="859" w:val="left"/>
          <w:tab w:leader="none" w:pos="2734" w:val="right"/>
          <w:tab w:leader="none" w:pos="279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2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See my</w:t>
        <w:tab/>
      </w:r>
      <w:r>
        <w:rPr>
          <w:rStyle w:val="CharStyle74"/>
        </w:rPr>
        <w:t>詩經</w:t>
      </w:r>
      <w:r>
        <w:rPr>
          <w:rStyle w:val="CharStyle75"/>
          <w:lang w:val="zh-TW" w:eastAsia="zh-TW" w:bidi="zh-TW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 Performance Texts: A Case Study of *Chu ci’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96"/>
      </w:pPr>
      <w:r>
        <w:rPr>
          <w:rStyle w:val="CharStyle74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（‘Thorny Caltrop’).”</w:t>
      </w:r>
    </w:p>
  </w:footnote>
  <w:footnote w:id="163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9"/>
      </w:pPr>
      <w:r>
        <w:rPr>
          <w:rStyle w:val="CharStyle72"/>
          <w:lang w:val="en-US" w:eastAsia="en-US" w:bidi="en-US"/>
          <w:vertAlign w:val="superscript"/>
        </w:rPr>
        <w:t>9</w:t>
      </w:r>
      <w:r>
        <w:rPr>
          <w:rStyle w:val="CharStyle72"/>
        </w:rPr>
        <w:t>董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Wf 48.258c. All four lines rhyme in the category </w:t>
      </w:r>
      <w:r>
        <w:rPr>
          <w:rStyle w:val="CharStyle72"/>
        </w:rPr>
        <w:t>真</w:t>
      </w:r>
      <w:r>
        <w:rPr>
          <w:lang w:val="en-US" w:eastAsia="en-US" w:bidi="en-US"/>
          <w:w w:val="100"/>
          <w:spacing w:val="0"/>
          <w:color w:val="000000"/>
          <w:position w:val="0"/>
        </w:rPr>
        <w:t>with the last</w:t>
        <w:br/>
        <w:t>line rhyming on the penultimate word.</w:t>
      </w:r>
    </w:p>
  </w:footnote>
  <w:footnote w:id="164">
    <w:p>
      <w:pPr>
        <w:pStyle w:val="Style68"/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To a lesser degree, these shifts of voices appear also in the sacrificial hymns</w:t>
        <w:br/>
      </w:r>
      <w:r>
        <w:rPr>
          <w:rStyle w:val="CharStyle73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# 210, 211, and 212.</w:t>
      </w:r>
    </w:p>
  </w:footnote>
  <w:footnote w:id="165">
    <w:p>
      <w:pPr>
        <w:pStyle w:val="Style68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Takashima，“The So-called ‘Third’ Person Possessive Pronoun </w:t>
      </w:r>
      <w:r>
        <w:rPr>
          <w:rStyle w:val="CharStyle72"/>
        </w:rPr>
        <w:t>毕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/ </w:t>
      </w:r>
      <w:r>
        <w:rPr>
          <w:rStyle w:val="CharStyle72"/>
        </w:rPr>
        <w:t>厥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br/>
        <w:t xml:space="preserve">Classical </w:t>
      </w:r>
      <w:r>
        <w:rPr>
          <w:rStyle w:val="CharStyle73"/>
        </w:rPr>
        <w:t>Chinese^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offers very interesting observations on prosodic features both in </w:t>
      </w:r>
      <w:r>
        <w:rPr>
          <w:rStyle w:val="CharStyle73"/>
        </w:rPr>
        <w:t>Shih-</w:t>
        <w:br/>
        <w:t>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hymns and bronze inscriptions.</w:t>
      </w:r>
    </w:p>
  </w:footnote>
  <w:footnote w:id="166">
    <w:p>
      <w:pPr>
        <w:pStyle w:val="Style68"/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Behr,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Reimende Bronzeinschriften und die Entstehung der chinesischen</w:t>
        <w:br/>
        <w:t>Endrdmdichtung,” 418-24</w:t>
      </w:r>
    </w:p>
  </w:footnote>
  <w:footnote w:id="167">
    <w:p>
      <w:pPr>
        <w:pStyle w:val="Style68"/>
        <w:tabs>
          <w:tab w:leader="none" w:pos="77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From this perspective, a comparison between Greece and China may become</w:t>
        <w:br/>
        <w:t>meaningful again after leaving behind the issues of oral composition that are now familiar</w:t>
        <w:br/>
        <w:t>from what is sometimes called “the new orthodoxy” in Homeric studies，represented by</w:t>
        <w:br/>
        <w:t>dozens of books and hundreds of articles on the oral composition and resulting poetic</w:t>
        <w:br/>
        <w:t xml:space="preserve">structure of the early Greek epics. As both Ruth Finnegan, </w:t>
      </w:r>
      <w:r>
        <w:rPr>
          <w:rStyle w:val="CharStyle76"/>
        </w:rPr>
        <w:t>Oral Poetry^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16-24, and Bruno</w:t>
        <w:br/>
        <w:t xml:space="preserve">Gentili, </w:t>
      </w:r>
      <w:r>
        <w:rPr>
          <w:rStyle w:val="CharStyle76"/>
        </w:rPr>
        <w:t>Poetry and Its Public in Ancient Greece,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3-23, have demonstrated, the distinction</w:t>
        <w:br/>
        <w:t>between oral composition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transmission, and performance is actually significant also for</w:t>
        <w:br/>
        <w:t>the study of early Greek literature. By distinguishing these three modes of orality that can,</w:t>
        <w:br/>
        <w:t>but do not necessarily need to, go together, Gentili is able to move the discussion of</w:t>
        <w:br/>
        <w:t>poetic patterns of oral performance texts beyond the false alternative of whether or not the</w:t>
        <w:br/>
        <w:t>Homeric epics, either in their original stage or in their transmitted versions, were based on</w:t>
        <w:br/>
        <w:t>the availability of the Greek alphabet, 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literacy. In ancient Greece, even after the</w:t>
        <w:br/>
        <w:t xml:space="preserve">acquisition of literacy,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p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wer of memory remained unaltered, as did the oral character</w:t>
        <w:br/>
        <w:t>of poetic communication and transmission. The most significant fact here is the presence</w:t>
        <w:br/>
        <w:t>in epigraphic versification of formulas, stylistic features, and meters that belonged to the</w:t>
        <w:br/>
        <w:t xml:space="preserve">repertory of citharoedic or choral poetry.^ (Gentili, </w:t>
      </w:r>
      <w:r>
        <w:rPr>
          <w:rStyle w:val="CharStyle76"/>
        </w:rPr>
        <w:t>Poetry and Its Public in Ancient</w:t>
        <w:br/>
        <w:t>Greece^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19) Rosalind Thomas, </w:t>
      </w:r>
      <w:r>
        <w:rPr>
          <w:rStyle w:val="CharStyle76"/>
        </w:rPr>
        <w:t>Literacy and Orality in Ancient Greece,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62, has developed</w:t>
        <w:br/>
        <w:t>the argument further and identified early Greek epigraphy as a means to enhance and</w:t>
        <w:br/>
        <w:t xml:space="preserve">perpetuate the spoken text: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Much if not all of the early writing put on stone was meant</w:t>
        <w:br/>
        <w:t>to represent statements which were to be uttered aloud» usually in verse: so here writing is</w:t>
        <w:br/>
        <w:t>the servant of the spoken word, a means of communicating what would usually be sung or</w:t>
        <w:br/>
        <w:t>said/' This situation seems to match precisely the Chinese case.</w:t>
      </w:r>
    </w:p>
  </w:footnote>
  <w:footnote w:id="168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3" w:lineRule="exact"/>
        <w:ind w:left="640" w:right="0" w:hanging="2"/>
      </w:pPr>
      <w:r>
        <w:rPr>
          <w:rStyle w:val="CharStyle73"/>
        </w:rPr>
        <w:t>^ 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13-2.202a.</w:t>
      </w:r>
    </w:p>
  </w:footnote>
  <w:footnote w:id="169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3" w:lineRule="exact"/>
        <w:ind w:left="64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</w:t>
      </w:r>
      <w:r>
        <w:rPr>
          <w:rStyle w:val="CharStyle73"/>
        </w:rPr>
        <w:t>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21.190a.</w:t>
      </w:r>
    </w:p>
  </w:footnote>
  <w:footnote w:id="170">
    <w:p>
      <w:pPr>
        <w:pStyle w:val="Style68"/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Hayashi,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Concerniag the Inscription *May Sons and Grandsons Eternally</w:t>
        <w:br/>
        <w:t>Use This [Vessel]’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</w:p>
  </w:footnote>
  <w:footnote w:id="171">
    <w:p>
      <w:pPr>
        <w:pStyle w:val="Style68"/>
        <w:tabs>
          <w:tab w:leader="none" w:pos="79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Von Falkenhausen, ^Issues in Western Zhou Studies/* 154, identifies this</w:t>
        <w:br/>
        <w:t>pattern as the standard structure of the majority of Chou bronze inscriptions. Although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0"/>
      </w:pPr>
      <w:r>
        <w:rPr>
          <w:lang w:val="en-US" w:eastAsia="en-US" w:bidi="en-US"/>
          <w:w w:val="100"/>
          <w:spacing w:val="0"/>
          <w:color w:val="000000"/>
          <w:position w:val="0"/>
        </w:rPr>
        <w:t>this pattern can be fruitfully applied to the three Ch'in inscriptions, there are other</w:t>
        <w:br/>
        <w:t>inscriptions that may be better described by different structural schemes.</w:t>
      </w:r>
    </w:p>
  </w:footnote>
  <w:footnote w:id="172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3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ne may note that the regularity of </w:t>
      </w:r>
      <w:r>
        <w:rPr>
          <w:rStyle w:val="CharStyle73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rhymes by and large happens to</w:t>
        <w:br/>
        <w:t>coincide with our own notions of regular rhymes, on the even lines of a poem.</w:t>
        <w:br/>
        <w:t>Actually, we know close to nothing about the actual performance of hymns in Chou</w:t>
        <w:br/>
        <w:t>China, the accompanying rhythms and melodies, or a textual prosody that may have</w:t>
        <w:br/>
        <w:t xml:space="preserve">worked together with apparently irregular rhyme patterns. The fact that the </w:t>
      </w:r>
      <w:r>
        <w:rPr>
          <w:rStyle w:val="CharStyle73"/>
        </w:rPr>
        <w:t>Shih-ching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pieces rhyme in a much more regular fashion than the (probably) contemporary bronze</w:t>
        <w:br/>
        <w:t xml:space="preserve">inscriptions supports the hypothesis that the </w:t>
      </w:r>
      <w:r>
        <w:rPr>
          <w:rStyle w:val="CharStyle73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hymns may have gone through</w:t>
        <w:br/>
        <w:t>the hands of later editors.</w:t>
      </w:r>
    </w:p>
  </w:footnote>
  <w:footnote w:id="173">
    <w:p>
      <w:pPr>
        <w:pStyle w:val="Style68"/>
        <w:tabs>
          <w:tab w:leader="none" w:pos="411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8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〇3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Cf. Jenny F.S. So, “Early Eastern Chou Bronze Vessels from Ch’in Territory</w:t>
      </w:r>
      <w:r>
        <w:rPr>
          <w:rStyle w:val="CharStyle77"/>
        </w:rPr>
        <w:t>”；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von Falkenhausen，“Ritual Music，’’ 386-87, 652 (n. 14)，654 </w:t>
      </w:r>
      <w:r>
        <w:rPr>
          <w:rStyle w:val="CharStyle78"/>
        </w:rPr>
        <w:t>(!!•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i8)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667-68, 1040, and</w:t>
        <w:br/>
        <w:t xml:space="preserve">the same author^ </w:t>
      </w:r>
      <w:r>
        <w:rPr>
          <w:rStyle w:val="CharStyle73"/>
        </w:rPr>
        <w:t>Suspended Music: Chime-Bells in the Culture of Bronze Age China,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167,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236. According to HsU Chmig-shu, “Chin wen ku-tz’u shih-li，” 44, the formulae</w:t>
        <w:br/>
        <w:t xml:space="preserve">mef-s/zaw </w:t>
      </w:r>
      <w:r>
        <w:rPr>
          <w:rStyle w:val="CharStyle72"/>
        </w:rPr>
        <w:t>眉壽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（“extended longevity”）and</w:t>
        <w:tab/>
      </w:r>
      <w:r>
        <w:rPr>
          <w:rStyle w:val="CharStyle72"/>
        </w:rPr>
        <w:t>容無疆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（“without limit”）are typical of</w:t>
      </w:r>
    </w:p>
  </w:footnote>
  <w:footnote w:id="174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rPr>
          <w:lang w:val="en-US" w:eastAsia="en-US" w:bidi="en-US"/>
          <w:w w:val="100"/>
          <w:spacing w:val="0"/>
          <w:color w:val="000000"/>
          <w:position w:val="0"/>
        </w:rPr>
        <w:t>Western Chou inscriptions, changing into vwm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72"/>
        </w:rPr>
        <w:t>从仙萬壽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（“ten thousandfold longevity</w:t>
      </w:r>
      <w:r>
        <w:rPr>
          <w:rStyle w:val="CharStyle72"/>
          <w:lang w:val="en-US" w:eastAsia="en-US" w:bidi="en-US"/>
        </w:rPr>
        <w:t>”）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76"/>
        </w:rPr>
        <w:t>wu-ch'i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^10 in Eastern Chou texts; in both cases we see the earlier expression</w:t>
        <w:br/>
        <w:t xml:space="preserve">employed on the ChMn Kung bronzes. Whether or not the possessive pronoun </w:t>
      </w:r>
      <w:r>
        <w:rPr>
          <w:rStyle w:val="CharStyle76"/>
        </w:rPr>
        <w:t>chiieh M.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(appearing twice on the First </w:t>
      </w:r>
      <w:r>
        <w:rPr>
          <w:rStyle w:val="CharStyle76"/>
        </w:rPr>
        <w:t>po,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once each on the </w:t>
      </w:r>
      <w:r>
        <w:rPr>
          <w:rStyle w:val="CharStyle76"/>
        </w:rPr>
        <w:t>kuei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Eight bells) can be</w:t>
        <w:br/>
        <w:t>identified as a rhetorical archaism by Eastern Chou time, as proposed by W.A.C.H.</w:t>
        <w:br/>
        <w:t xml:space="preserve">Dobson </w:t>
      </w:r>
      <w:r>
        <w:rPr>
          <w:rStyle w:val="CharStyle76"/>
        </w:rPr>
        <w:t>{The Language of the Book of Songs,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35, 127) and Constance A. Cook</w:t>
        <w:br/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Auspicious Metals and Southern Spirits: An Analysis of the Chu Bronze Inscriptions/'</w:t>
        <w:br/>
        <w:t>242), may be subject to further discussion, especially in the light of Takashima^s findings</w:t>
        <w:br/>
        <w:t>noted above.</w:t>
      </w:r>
    </w:p>
  </w:footnote>
  <w:footnote w:id="175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6"/>
        </w:rPr>
        <w:t xml:space="preserve">Hsia </w:t>
      </w:r>
      <w:r>
        <w:rPr>
          <w:rStyle w:val="CharStyle73"/>
        </w:rPr>
        <w:t>M.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can refer - as in the Ch^in bronze inscriptions - to the central states</w:t>
        <w:br/>
        <w:t>while also being cognate to y</w:t>
      </w:r>
      <w:r>
        <w:rPr>
          <w:rStyle w:val="CharStyle72"/>
          <w:lang w:val="en-US" w:eastAsia="en-US" w:bidi="en-US"/>
        </w:rPr>
        <w:t>。</w:t>
      </w:r>
      <w:r>
        <w:rPr>
          <w:rStyle w:val="CharStyle72"/>
        </w:rPr>
        <w:t>雅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meaning “standard’’ or “elegant</w:t>
      </w:r>
      <w:r>
        <w:rPr>
          <w:rStyle w:val="CharStyle72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this and other</w:t>
        <w:br/>
        <w:t xml:space="preserve">meanings of </w:t>
      </w:r>
      <w:r>
        <w:rPr>
          <w:rStyle w:val="CharStyle76"/>
        </w:rPr>
        <w:t>hsia,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Liang ChM-ch^ao, </w:t>
      </w:r>
      <w:r>
        <w:rPr>
          <w:rStyle w:val="CharStyle76"/>
        </w:rPr>
        <w:t>Chung-kuo chih mei-wen chi ch</w:t>
      </w:r>
      <w:r>
        <w:rPr>
          <w:rStyle w:val="CharStyle76"/>
          <w:vertAlign w:val="superscript"/>
        </w:rPr>
        <w:t>f</w:t>
      </w:r>
      <w:r>
        <w:rPr>
          <w:rStyle w:val="CharStyle76"/>
        </w:rPr>
        <w:t>i li-shih,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95~96»</w:t>
        <w:br/>
        <w:t xml:space="preserve">and my </w:t>
      </w:r>
      <w:r>
        <w:rPr>
          <w:rStyle w:val="CharStyle76"/>
        </w:rPr>
        <w:t>Die Hymnen der chinesischen Staatsopfer,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25.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i〇5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eft[Hsiang 29] 39.305a. According to its context，I read this passage as</w:t>
        <w:br/>
        <w:t>prophetic*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m6 </w:t>
      </w:r>
      <w:r>
        <w:rPr>
          <w:rStyle w:val="CharStyle79"/>
        </w:rPr>
        <w:t>v</w:t>
      </w:r>
      <w:r>
        <w:rPr>
          <w:rStyle w:val="CharStyle80"/>
        </w:rPr>
        <w:t>〇</w:t>
      </w:r>
      <w:r>
        <w:rPr>
          <w:rStyle w:val="CharStyle79"/>
        </w:rPr>
        <w:t xml:space="preserve">n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Falkenhausen，“Ritual Music,” 1062-65, who juxtaposes the texts to</w:t>
        <w:br/>
        <w:t>comparable documents, notes a ^significant break with the fundamental political</w:t>
        <w:br/>
        <w:t>principles^ of the Chou world in that the Ch'in rulers here present themselves as rulers in</w:t>
        <w:br/>
        <w:t>their own right who have received their mandate not from the King of Chou but directly</w:t>
        <w:br/>
        <w:t>from heaven; see also the same author's ^Ahnenkult und Grabkuit im Staat Qin/' 40*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107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6.241. Lung-hsi was located at present Lin-t^o in Kansu</w:t>
        <w:br/>
        <w:t xml:space="preserve">province; for this and the other locations, cf* T'an Ch^-hsiang, </w:t>
      </w:r>
      <w:r>
        <w:rPr>
          <w:rStyle w:val="CharStyle73"/>
        </w:rPr>
        <w:t>Chung-kuo li-shih ti-Vu</w:t>
        <w:br/>
        <w:t>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2:5-6. For attempts to reconstruct the original order of this journey, see Wang Ching-</w:t>
        <w:br/>
        <w:t>yang» ^Kuan-yu Ch'in Shih-huang chi-tz'u ch^-hsiin lu-hsien ti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an-fao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Inaba</w:t>
        <w:br/>
        <w:t>ichird, “Shin Shik6 no jimshu to kokuseld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”74-75.</w:t>
      </w:r>
    </w:p>
  </w:footnote>
  <w:footnote w:id="176">
    <w:p>
      <w:pPr>
        <w:pStyle w:val="Style68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2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</w:p>
  </w:footnote>
  <w:footnote w:id="177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1280" w:firstLine="60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area west of present Wu-han </w:t>
      </w:r>
      <w:r>
        <w:rPr>
          <w:rStyle w:val="CharStyle72"/>
        </w:rPr>
        <w:t>武漢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T’an Ch’i-hsiang</w:t>
      </w:r>
      <w:r>
        <w:rPr>
          <w:rStyle w:val="CharStyle72"/>
          <w:lang w:val="en-US" w:eastAsia="en-US" w:bidi="en-US"/>
        </w:rPr>
        <w:t>，</w:t>
        <w:br/>
      </w:r>
      <w:r>
        <w:rPr>
          <w:rStyle w:val="CharStyle73"/>
        </w:rPr>
        <w:t xml:space="preserve">shih </w:t>
      </w:r>
      <w:r>
        <w:rPr>
          <w:rStyle w:val="CharStyle81"/>
        </w:rPr>
        <w:t>ti-fu</w:t>
      </w:r>
      <w:r>
        <w:rPr>
          <w:rStyle w:val="CharStyle73"/>
        </w:rPr>
        <w:t xml:space="preserve"> 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2:11-12*</w:t>
      </w:r>
    </w:p>
  </w:footnote>
  <w:footnote w:id="178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0"/>
      </w:pPr>
      <w:r>
        <w:rPr>
          <w:rStyle w:val="CharStyle73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Mt. Chiu-i was located another 500 km south - a place to which the emperor</w:t>
        <w:br/>
        <w:t>most certainly did not travel.</w:t>
      </w:r>
    </w:p>
  </w:footnote>
  <w:footnote w:id="179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7"/>
      </w:pPr>
      <w:r>
        <w:rPr>
          <w:rStyle w:val="CharStyle72"/>
          <w:lang w:val="en-US" w:eastAsia="en-US" w:bidi="en-US"/>
        </w:rPr>
        <w:t>"〇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South of present Nanking </w:t>
      </w:r>
      <w:r>
        <w:rPr>
          <w:rStyle w:val="CharStyle72"/>
        </w:rPr>
        <w:t>南京，</w:t>
      </w:r>
    </w:p>
  </w:footnote>
  <w:footnote w:id="180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hanging="2"/>
      </w:pPr>
      <w:r>
        <w:rPr>
          <w:rStyle w:val="CharStyle72"/>
        </w:rPr>
        <w:t>出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Southwest of present Hangchow </w:t>
      </w:r>
      <w:r>
        <w:rPr>
          <w:rStyle w:val="CharStyle72"/>
        </w:rPr>
        <w:t>杭州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&gt;</w:t>
      </w:r>
    </w:p>
  </w:footnote>
  <w:footnote w:id="181">
    <w:p>
      <w:pPr>
        <w:pStyle w:val="Style68"/>
        <w:tabs>
          <w:tab w:leader="none" w:pos="85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28.1370 (cf. also </w:t>
      </w:r>
      <w:r>
        <w:rPr>
          <w:rStyle w:val="CharStyle73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25A* 1205) and 6.260. According to</w:t>
        <w:br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6*248, there was another trip to the south as early as 219 B.C.; purportedly, the</w:t>
        <w:br/>
        <w:t>empemr proceeded directly from Lang-yeh for some 1000 km in a southwest direction and</w:t>
        <w:br/>
        <w:t xml:space="preserve">finaliy reached Mt. Hsiang </w:t>
      </w:r>
      <w:r>
        <w:rPr>
          <w:rStyle w:val="CharStyle72"/>
        </w:rPr>
        <w:t>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located on an island in Lake Tung-t’ing (cf. T’an Ch’i-</w:t>
        <w:br/>
        <w:t xml:space="preserve">hsiang, </w:t>
      </w:r>
      <w:r>
        <w:rPr>
          <w:rStyle w:val="CharStyle73"/>
        </w:rPr>
        <w:t>Chung-kuo li-shih tUVu 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2:11-12). At Mt, Hsiang, according to this </w:t>
      </w:r>
      <w:r>
        <w:rPr>
          <w:rStyle w:val="CharStyle73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passage, the emperor became outraged by a storm which nearly prevented him from</w:t>
        <w:br/>
        <w:t>crossing the lake. Blaming the local spirits, he ordered three thousand men to strip the</w:t>
        <w:br/>
        <w:t>mountain of all trees, rendering it dirt-red. Compared to the relatively precise and</w:t>
        <w:br/>
        <w:t>apparently realistic account of the trip of 211 B.C., the whole story of the 219 B,C.</w:t>
        <w:br/>
        <w:t>journey looks dubious to me. If the emperor indeed had visited Mt* Hsiang already in 219</w:t>
        <w:br/>
        <w:t>B.C., why did he come back again later to exactly the same region? Again, the travels of</w:t>
        <w:br/>
        <w:t>219 / 218 B.C. appear a bit too strenuous even for a ChMn Shih-huang: first to Mt. I,</w:t>
        <w:br/>
        <w:t>from there to Mt. T^ai^ then (without counting the additional 400 km trip to Mt. Chih-fu,</w:t>
        <w:br/>
        <w:t xml:space="preserve">probably misplaced in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6,244) to Mt, Lang-yeh, from here 1000 km southwest to</w:t>
        <w:br/>
        <w:t>Mt. Hsiang, then back home, and in next spring another 1100 km to Mt. Chih-fu, and</w:t>
        <w:br/>
        <w:t>from there again back home - all in all, more than 5000 km linear distance, whatever this</w:t>
        <w:br/>
        <w:t>may mean in terms of the actual number of kilometers traveled.</w:t>
      </w:r>
    </w:p>
  </w:footnote>
  <w:footnote w:id="182">
    <w:p>
      <w:pPr>
        <w:pStyle w:val="Style68"/>
        <w:tabs>
          <w:tab w:leader="none" w:pos="922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40" w:right="0" w:hanging="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Cf. the note on line KC.57.</w:t>
      </w:r>
    </w:p>
  </w:footnote>
  <w:footnote w:id="183">
    <w:p>
      <w:pPr>
        <w:pStyle w:val="Style68"/>
        <w:tabs>
          <w:tab w:leader="none" w:pos="84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63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the political implications of the imperial tour of inspection, cf. Wechsler,</w:t>
        <w:br/>
      </w:r>
      <w:r>
        <w:rPr>
          <w:rStyle w:val="CharStyle73"/>
        </w:rPr>
        <w:t>Offerings of Jade and Silk,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161-69.</w:t>
      </w:r>
    </w:p>
  </w:footnote>
  <w:footnote w:id="184">
    <w:p>
      <w:pPr>
        <w:pStyle w:val="Style68"/>
        <w:tabs>
          <w:tab w:leader="none" w:pos="9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On the concrete meaning of </w:t>
      </w:r>
      <w:r>
        <w:rPr>
          <w:rStyle w:val="CharStyle76"/>
        </w:rPr>
        <w:t>yu,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the note on line CF.4.</w:t>
      </w:r>
    </w:p>
  </w:footnote>
  <w:footnote w:id="185">
    <w:p>
      <w:pPr>
        <w:pStyle w:val="Style68"/>
        <w:tabs>
          <w:tab w:leader="none" w:pos="84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7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p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r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whole passage, cf. </w:t>
      </w:r>
      <w:r>
        <w:rPr>
          <w:rStyle w:val="CharStyle76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3.14b-15c; the text is also in </w:t>
      </w:r>
      <w:r>
        <w:rPr>
          <w:rStyle w:val="CharStyle76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28,1355-56 and </w:t>
      </w:r>
      <w:r>
        <w:rPr>
          <w:rStyle w:val="CharStyle7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 1191, with some explanatory phrases inserted.</w:t>
      </w:r>
    </w:p>
  </w:footnote>
  <w:footnote w:id="186">
    <w:p>
      <w:pPr>
        <w:pStyle w:val="Style68"/>
        <w:tabs>
          <w:tab w:leader="none" w:pos="89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Cf, CF.2: “the season of middle spring.”</w:t>
      </w:r>
    </w:p>
  </w:footnote>
  <w:footnote w:id="187">
    <w:p>
      <w:pPr>
        <w:pStyle w:val="Style68"/>
        <w:tabs>
          <w:tab w:leader="none" w:pos="2165" w:val="right"/>
          <w:tab w:leader="none" w:pos="224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1"/>
      </w:pPr>
      <w:r>
        <w:rPr>
          <w:rStyle w:val="CharStyle72"/>
        </w:rPr>
        <w:t>⑴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72"/>
        </w:rPr>
        <w:t>宗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is another name for Mt. T’ai. The formulation “to visit [for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4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inspection] those under his protection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reflects one traditional understanding of the term</w:t>
        <w:br/>
      </w:r>
      <w:r>
        <w:rPr>
          <w:rStyle w:val="CharStyle76"/>
        </w:rPr>
        <w:t>hsun-shou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usually translated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tour of inspection^</w:t>
      </w:r>
    </w:p>
  </w:footnote>
  <w:footnote w:id="188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00" w:right="0" w:firstLine="10"/>
      </w:pPr>
      <w:r>
        <w:rPr>
          <w:lang w:val="en-US" w:eastAsia="en-US" w:bidi="en-US"/>
          <w:w w:val="100"/>
          <w:spacing w:val="0"/>
          <w:color w:val="000000"/>
          <w:position w:val="0"/>
        </w:rPr>
        <w:t>Shang-shu</w:t>
      </w:r>
      <w:r>
        <w:rPr>
          <w:rStyle w:val="CharStyle50"/>
          <w:b w:val="0"/>
          <w:bCs w:val="0"/>
          <w:i w:val="0"/>
          <w:iCs w:val="0"/>
        </w:rPr>
        <w:t xml:space="preserve"> 3.15b.</w:t>
      </w:r>
    </w:p>
  </w:footnote>
  <w:footnote w:id="189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rPr>
          <w:lang w:val="en-US" w:eastAsia="en-US" w:bidi="en-US"/>
          <w:w w:val="100"/>
          <w:spacing w:val="0"/>
          <w:color w:val="000000"/>
          <w:position w:val="0"/>
        </w:rPr>
        <w:t>rather late date of composition of this portion of text. On the other hand, the passage</w:t>
        <w:br/>
        <w:t>leaves no room for a ^middle^ season, which suggests to me - on the basis of a</w:t>
        <w:br/>
        <w:t xml:space="preserve">comparison between the three </w:t>
      </w:r>
      <w:r>
        <w:rPr>
          <w:rStyle w:val="CharStyle76"/>
        </w:rPr>
        <w:t>yueh-ling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versions in </w:t>
      </w:r>
      <w:r>
        <w:rPr>
          <w:rStyle w:val="CharStyle76"/>
        </w:rPr>
        <w:t>Lii-shih ch</w:t>
      </w:r>
      <w:r>
        <w:rPr>
          <w:rStyle w:val="CharStyle76"/>
          <w:vertAlign w:val="superscript"/>
        </w:rPr>
        <w:t>f</w:t>
      </w:r>
      <w:r>
        <w:rPr>
          <w:rStyle w:val="CharStyle76"/>
        </w:rPr>
        <w:t>un-ch</w:t>
      </w:r>
      <w:r>
        <w:rPr>
          <w:rStyle w:val="CharStyle76"/>
          <w:vertAlign w:val="superscript"/>
        </w:rPr>
        <w:t>f</w:t>
      </w:r>
      <w:r>
        <w:rPr>
          <w:rStyle w:val="CharStyle76"/>
        </w:rPr>
        <w:t>iu, Li-chi,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76"/>
        </w:rPr>
        <w:t>Huai-</w:t>
        <w:br/>
        <w:t>nan 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- that it is a product of early Han times. This tentative conclusion, being in full</w:t>
        <w:br/>
        <w:t>accord with the arguments for an imperial Ch^in redaction of the text, can be substantiated</w:t>
        <w:br/>
        <w:t xml:space="preserve">by the fact that both the </w:t>
      </w:r>
      <w:r>
        <w:rPr>
          <w:rStyle w:val="CharStyle7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7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versions finally add a ^central peak^ to the</w:t>
        <w:br/>
        <w:t>enumeration of the mountains.</w:t>
      </w:r>
    </w:p>
  </w:footnote>
  <w:footnote w:id="190">
    <w:p>
      <w:pPr>
        <w:pStyle w:val="Style68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28.1357. The parallel </w:t>
      </w:r>
      <w:r>
        <w:rPr>
          <w:rStyle w:val="CharStyle7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(25A.1193-94) extends the</w:t>
        <w:br/>
        <w:t>enumeration down to the common people who only sacrifice to their ancestors.</w:t>
      </w:r>
    </w:p>
  </w:footnote>
  <w:footnote w:id="191">
    <w:p>
      <w:pPr>
        <w:pStyle w:val="Style68"/>
        <w:tabs>
          <w:tab w:leader="none" w:pos="663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Ch’en Meng-chia</w:t>
      </w:r>
      <w:r>
        <w:rPr>
          <w:rStyle w:val="CharStyle72"/>
          <w:lang w:val="en-US" w:eastAsia="en-US" w:bidi="en-US"/>
        </w:rPr>
        <w:t>，</w:t>
      </w:r>
      <w:r>
        <w:rPr>
          <w:rStyle w:val="CharStyle72"/>
        </w:rPr>
        <w:t>幼训</w:t>
      </w:r>
      <w:r>
        <w:rPr>
          <w:lang w:val="en-US" w:eastAsia="en-US" w:bidi="en-US"/>
          <w:w w:val="100"/>
          <w:spacing w:val="0"/>
          <w:color w:val="000000"/>
          <w:position w:val="0"/>
        </w:rPr>
        <w:t>gjAw</w:t>
        <w:tab/>
      </w:r>
      <w:r>
        <w:rPr>
          <w:rStyle w:val="CharStyle72"/>
        </w:rPr>
        <w:t>呢</w:t>
      </w:r>
      <w:r>
        <w:rPr>
          <w:lang w:val="en-US" w:eastAsia="en-US" w:bidi="en-US"/>
          <w:w w:val="100"/>
          <w:spacing w:val="0"/>
          <w:color w:val="000000"/>
          <w:position w:val="0"/>
        </w:rPr>
        <w:t>Jjm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135~46; Chiang Shan~kuo,</w:t>
      </w:r>
    </w:p>
    <w:p>
      <w:pPr>
        <w:pStyle w:val="Style68"/>
        <w:tabs>
          <w:tab w:leader="none" w:pos="507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0"/>
      </w:pPr>
      <w:r>
        <w:rPr>
          <w:rStyle w:val="CharStyle76"/>
        </w:rPr>
        <w:t>shu tsung-shu,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140-68; for the role of the erudites and their scholarship at the ChMn</w:t>
        <w:br/>
        <w:t>imperial court，see Kanaya Osamu, iS/u&gt;z</w:t>
        <w:tab/>
        <w:t>230-57,</w:t>
      </w:r>
    </w:p>
  </w:footnote>
  <w:footnote w:id="192">
    <w:p>
      <w:pPr>
        <w:pStyle w:val="Style68"/>
        <w:tabs>
          <w:tab w:leader="none" w:pos="91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6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28.1366, of, </w:t>
      </w:r>
      <w:r>
        <w:rPr>
          <w:rStyle w:val="CharStyle76"/>
        </w:rPr>
        <w:t>Han^shu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 1201.</w:t>
      </w:r>
    </w:p>
  </w:footnote>
  <w:footnote w:id="193">
    <w:p>
      <w:pPr>
        <w:pStyle w:val="Style68"/>
        <w:tabs>
          <w:tab w:leader="none" w:pos="91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6.242, 28.1366, cf. </w:t>
      </w:r>
      <w:r>
        <w:rPr>
          <w:rStyle w:val="CharStyle76"/>
        </w:rPr>
        <w:t>Hart-shu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 1201.</w:t>
      </w:r>
    </w:p>
  </w:footnote>
  <w:footnote w:id="194">
    <w:p>
      <w:pPr>
        <w:pStyle w:val="Style68"/>
        <w:tabs>
          <w:tab w:leader="none" w:pos="93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3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6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6.242.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3"/>
      </w:pPr>
      <w:r>
        <w:rPr>
          <w:rStyle w:val="CharStyle76"/>
        </w:rPr>
        <w:t>^ 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28,1366-67, cf. </w:t>
      </w:r>
      <w:r>
        <w:rPr>
          <w:rStyle w:val="CharStyle7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25A.1201. Disregarding all later definitions</w:t>
        <w:br/>
        <w:t xml:space="preserve">of the term </w:t>
      </w:r>
      <w:r>
        <w:rPr>
          <w:rStyle w:val="CharStyle76"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(e.g.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</w:t>
      </w:r>
      <w:r>
        <w:rPr>
          <w:rStyle w:val="CharStyle76"/>
        </w:rPr>
        <w:t>Pai-hu t'ung,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further elaborations of which cf. Wechsler,</w:t>
        <w:br/>
      </w:r>
      <w:r>
        <w:rPr>
          <w:rStyle w:val="CharStyle76"/>
        </w:rPr>
        <w:t>Offerings of Jade and Silk,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170-94), one would be tempted to read this passage as the</w:t>
        <w:br/>
        <w:t xml:space="preserve">earliest explanation of what the </w:t>
      </w:r>
      <w:r>
        <w:rPr>
          <w:rStyle w:val="CharStyle72"/>
        </w:rPr>
        <w:t>容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 may have meant，atleast to Ch’in Shih-huang:</w:t>
        <w:br/>
        <w:t xml:space="preserve">the formula </w:t>
      </w:r>
      <w:r>
        <w:rPr>
          <w:rStyle w:val="CharStyle76"/>
        </w:rPr>
        <w:t>te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used here may simply be understood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receive the fief* -</w:t>
        <w:br/>
        <w:t>not, of course, the small allotment from the King of Chou but rather the world, presented</w:t>
      </w:r>
    </w:p>
  </w:footnote>
  <w:footnote w:id="195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8"/>
      </w:pPr>
      <w:r>
        <w:rPr>
          <w:lang w:val="en-US" w:eastAsia="en-US" w:bidi="en-US"/>
          <w:w w:val="100"/>
          <w:spacing w:val="0"/>
          <w:color w:val="000000"/>
          <w:position w:val="0"/>
        </w:rPr>
        <w:t>by heaven (for this idea, cf» the pre-imperial Ch'in bronze inscriptions).</w:t>
      </w:r>
    </w:p>
  </w:footnote>
  <w:footnote w:id="196">
    <w:p>
      <w:pPr>
        <w:pStyle w:val="Style68"/>
        <w:tabs>
          <w:tab w:leader="none" w:pos="87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It is this image of rough improvisation that the historical records attach to the</w:t>
        <w:br/>
      </w:r>
      <w:r>
        <w:rPr>
          <w:rStyle w:val="CharStyle72"/>
        </w:rPr>
        <w:t>介</w:t>
      </w:r>
      <w:r>
        <w:rPr>
          <w:lang w:val="en-US" w:eastAsia="en-US" w:bidi="en-US"/>
          <w:w w:val="100"/>
          <w:spacing w:val="0"/>
          <w:color w:val="000000"/>
          <w:position w:val="0"/>
        </w:rPr>
        <w:t>rtg and rituals，both of Ch’in Shih-huang and later of Han Wu-tl See</w:t>
        <w:br/>
        <w:t xml:space="preserve">28.1366-67, 1397-98, </w:t>
      </w:r>
      <w:r>
        <w:rPr>
          <w:rStyle w:val="CharStyle76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25A.120I-2, 1233-35. Han Wu-ti, the historians note,</w:t>
        <w:br/>
        <w:t xml:space="preserve">performed </w:t>
      </w:r>
      <w:r>
        <w:rPr>
          <w:rStyle w:val="CharStyle76"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 in the same manner as his newly designed sacrifice to the Great</w:t>
        <w:br/>
        <w:t xml:space="preserve">Unity (T’ai-i </w:t>
      </w:r>
      <w:r>
        <w:rPr>
          <w:rStyle w:val="CharStyle72"/>
        </w:rPr>
        <w:t>太一</w:t>
      </w:r>
      <w:r>
        <w:rPr>
          <w:lang w:val="en-US" w:eastAsia="en-US" w:bidi="en-US"/>
          <w:w w:val="100"/>
          <w:spacing w:val="0"/>
          <w:color w:val="000000"/>
          <w:position w:val="0"/>
        </w:rPr>
        <w:t>),</w:t>
      </w:r>
    </w:p>
  </w:footnote>
  <w:footnote w:id="197">
    <w:p>
      <w:pPr>
        <w:pStyle w:val="Style68"/>
        <w:tabs>
          <w:tab w:leader="none" w:pos="8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28.1366-67, cf. </w:t>
      </w:r>
      <w:r>
        <w:rPr>
          <w:rStyle w:val="CharStyle76"/>
        </w:rPr>
        <w:t>Honshu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25A.1201. For doubts on the antiquity of the</w:t>
        <w:br/>
      </w:r>
      <w:r>
        <w:rPr>
          <w:rStyle w:val="CharStyle76"/>
        </w:rPr>
        <w:t>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rStyle w:val="CharStyle76"/>
        </w:rPr>
        <w:t>shan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rituals, see Wechsler, </w:t>
      </w:r>
      <w:r>
        <w:rPr>
          <w:rStyle w:val="CharStyle76"/>
        </w:rPr>
        <w:t>Offerings of Jade and Silk,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171-72. Although the</w:t>
        <w:br/>
        <w:t>emperor may have developed his most ambitious ritual out of preexisting local cults at</w:t>
        <w:br/>
        <w:t>Mt. T'ai, there is no evidence that these had any connection with political representation.</w:t>
        <w:br/>
        <w:t xml:space="preserve">The ostensible </w:t>
      </w:r>
      <w:r>
        <w:rPr>
          <w:rStyle w:val="CharStyle7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quotation in </w:t>
      </w:r>
      <w:r>
        <w:rPr>
          <w:rStyle w:val="CharStyle7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28.1361 - being again the probable basis</w:t>
        <w:br/>
        <w:t xml:space="preserve">of the corresponding paragraph in </w:t>
      </w:r>
      <w:r>
        <w:rPr>
          <w:rStyle w:val="CharStyle7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16.273 (note the remark by the </w:t>
      </w:r>
      <w:r>
        <w:rPr>
          <w:rStyle w:val="CharStyle76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commentator Ssu~ma Chen, that the ^present/' i.e,, T'ang-times </w:t>
      </w:r>
      <w:r>
        <w:rPr>
          <w:rStyle w:val="CharStyle76"/>
        </w:rPr>
        <w:t>Kuan-tzu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had no such</w:t>
        <w:br/>
        <w:t>paragraph) - is clearly spurious, as the anachronistic inclusion of certain omens betrays.</w:t>
        <w:br/>
        <w:t xml:space="preserve">Even the </w:t>
      </w:r>
      <w:r>
        <w:rPr>
          <w:rStyle w:val="CharStyle76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quoted above presents the peak only as one in a sequence of</w:t>
        <w:br/>
        <w:t>four; it is “first” simply chronologically，since the eastern position is correlated with</w:t>
        <w:br/>
        <w:t>spring. None of the scattered references to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ai in </w:t>
      </w:r>
      <w:r>
        <w:rPr>
          <w:rStyle w:val="CharStyle76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300] 20-2.349b,</w:t>
        <w:br/>
      </w:r>
      <w:r>
        <w:rPr>
          <w:rStyle w:val="CharStyle76"/>
        </w:rPr>
        <w:t>Meng-tzu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13B.104c, </w:t>
      </w:r>
      <w:r>
        <w:rPr>
          <w:rStyle w:val="CharStyle76"/>
        </w:rPr>
        <w:t>Mo-tzu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4.70, </w:t>
      </w:r>
      <w:r>
        <w:rPr>
          <w:rStyle w:val="CharStyle76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[Yin B] 4.31a, and </w:t>
      </w:r>
      <w:r>
        <w:rPr>
          <w:rStyle w:val="CharStyle76"/>
        </w:rPr>
        <w:t>Kung-yang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[Yin</w:t>
      </w:r>
    </w:p>
  </w:footnote>
  <w:footnote w:id="198">
    <w:p>
      <w:pPr>
        <w:pStyle w:val="Style68"/>
        <w:tabs>
          <w:tab w:leader="none" w:pos="53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3.15b goes substantially beyond this significance: Mt. T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ai is the peak of the east, in</w:t>
        <w:br/>
        <w:t>particular of the old state of Lu and was honored with regular offerings. Although to</w:t>
        <w:br/>
        <w:t>Confucius all under heaven appeared small when he looked down on it from the top of Mt,</w:t>
        <w:br/>
        <w:t xml:space="preserve">T'ai (cf. the passage in </w:t>
      </w:r>
      <w:r>
        <w:rPr>
          <w:rStyle w:val="CharStyle73"/>
        </w:rPr>
        <w:t>Meng-tzu),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am unable to trace the peak's later political signifi</w:t>
        <w:t>-</w:t>
        <w:br/>
        <w:t>cance to any text substantially predating the unification of the empire. The earliest passage</w:t>
        <w:br/>
        <w:t>where Mt, T’ai appears in a truly exalted position is</w:t>
        <w:tab/>
        <w:t>(3*44)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i.e.，in a Ch’in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4"/>
      </w:pPr>
      <w:r>
        <w:rPr>
          <w:lang w:val="en-US" w:eastAsia="en-US" w:bidi="en-US"/>
          <w:w w:val="100"/>
          <w:spacing w:val="0"/>
          <w:color w:val="000000"/>
          <w:position w:val="0"/>
        </w:rPr>
        <w:t>text almost contemporary with the inscriptions: here, we are told that the legendary</w:t>
        <w:br/>
        <w:t xml:space="preserve">Yellow Thearch (Huang，ti </w:t>
      </w:r>
      <w:r>
        <w:rPr>
          <w:rStyle w:val="CharStyle72"/>
        </w:rPr>
        <w:t>黃帝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）once assembled the spirits on the top of ML T’ai. It</w:t>
        <w:br/>
        <w:t>seems that the cosmic significance of the mountain developed parallel to, or maybe even</w:t>
        <w:br/>
        <w:t>together with, the equally recent myth of the Yellow Thearcb as a cosmic ruler. (To Han</w:t>
        <w:br/>
        <w:t>Wu-ti the Yellow Thearch became the foremost mode! of a cosmic emperor who performed</w:t>
        <w:br/>
      </w:r>
      <w:r>
        <w:rPr>
          <w:rStyle w:val="CharStyle73"/>
        </w:rPr>
        <w:t>the feng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ritual on Mt. T^ai and thereby finally achieved transcendence.)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0"/>
      </w:pPr>
      <w:r>
        <w:rPr>
          <w:rStyle w:val="CharStyle73"/>
        </w:rPr>
        <w:t>^ 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28.1367, </w:t>
      </w:r>
      <w:r>
        <w:rPr>
          <w:rStyle w:val="CharStyle73"/>
        </w:rPr>
        <w:t>Han^shu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25A.1202.</w:t>
      </w:r>
    </w:p>
    <w:p>
      <w:pPr>
        <w:pStyle w:val="Style68"/>
        <w:numPr>
          <w:ilvl w:val="0"/>
          <w:numId w:val="13"/>
        </w:numPr>
        <w:tabs>
          <w:tab w:leader="none" w:pos="91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Cf.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28.1367^68, cf. </w:t>
      </w:r>
      <w:r>
        <w:rPr>
          <w:rStyle w:val="CharStyle73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25A-1202.</w:t>
      </w:r>
    </w:p>
  </w:footnote>
  <w:footnote w:id="199">
    <w:p>
      <w:pPr>
        <w:pStyle w:val="Style68"/>
        <w:tabs>
          <w:tab w:leader="none" w:pos="8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Consequently, in Eastern Chou times when no Chou king or feudal lord was in</w:t>
        <w:br/>
        <w:t xml:space="preserve">the political position to conduct this tour, the </w:t>
      </w:r>
      <w:r>
        <w:rPr>
          <w:rStyle w:val="CharStyle76"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 was degraded to nothing</w:t>
        <w:br/>
        <w:t xml:space="preserve">more than a subordinate part of the sacrifice at the suburban altar </w:t>
      </w:r>
      <w:r>
        <w:rPr>
          <w:rStyle w:val="CharStyle76"/>
        </w:rPr>
        <w:t>(chiao-ssu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performed in the capitals of the feudal states* See </w:t>
      </w:r>
      <w:r>
        <w:rPr>
          <w:rStyle w:val="CharStyle76"/>
        </w:rPr>
        <w:t>Tso chuan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[Hsi 31] 17.1295-0, [Hsiian</w:t>
        <w:br/>
        <w:t>3] 2L166a-b, [Ch^ng 7] 26,201b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[Chao 26] 52.412 a, [Ai 6] 58.460a, </w:t>
      </w:r>
      <w:r>
        <w:rPr>
          <w:rStyle w:val="CharStyle76"/>
        </w:rPr>
        <w:t>Kung^yang chuan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[Hsi 31] 12.69a-c. For the changing significance of the </w:t>
      </w:r>
      <w:r>
        <w:rPr>
          <w:rStyle w:val="CharStyle76"/>
        </w:rPr>
        <w:t>wang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sacrifice, cf, Lester James</w:t>
        <w:br/>
        <w:t xml:space="preserve">Bilsky, </w:t>
      </w:r>
      <w:r>
        <w:rPr>
          <w:rStyle w:val="CharStyle76"/>
        </w:rPr>
        <w:t>The State Religion of Ancient China,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1:143-45, 2:248, </w:t>
      </w:r>
      <w:r>
        <w:rPr>
          <w:rStyle w:val="CharStyle76"/>
        </w:rPr>
        <w:t>passim\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Chang Ho-</w:t>
        <w:br/>
        <w:t xml:space="preserve">ch^an, </w:t>
      </w:r>
      <w:r>
        <w:rPr>
          <w:rStyle w:val="CharStyle76"/>
        </w:rPr>
        <w:t>Chou-tai chi-ssu yen-chiu,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40-42.</w:t>
      </w:r>
    </w:p>
  </w:footnote>
  <w:footnote w:id="200">
    <w:p>
      <w:pPr>
        <w:pStyle w:val="Style68"/>
        <w:tabs>
          <w:tab w:leader="none" w:pos="87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Shun was obviously regarded as a mountain spirit, residing at his supposed</w:t>
        <w:br/>
        <w:t>burial place on Mt. Chiu-i; see below*</w:t>
      </w:r>
    </w:p>
  </w:footnote>
  <w:footnote w:id="201">
    <w:p>
      <w:pPr>
        <w:pStyle w:val="Style68"/>
        <w:tabs>
          <w:tab w:leader="none" w:pos="92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8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ChUn script, see ChMu H$i~kuei, </w:t>
      </w:r>
      <w:r>
        <w:rPr>
          <w:rStyle w:val="CharStyle76"/>
        </w:rPr>
        <w:t>Wen-tzu-ksueh kai-yao,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59-72;</w:t>
        <w:br/>
        <w:t>Tsuruta Kazuo, ^Shunju, Sengoku jidao no Shin no moji ni tsuite''; Narita Toshiki,</w:t>
        <w:br/>
        <w:t>“Shindai no moji shiryG.” Recently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Ch’en Chao-jung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“Ch’in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shu t，img wen-tzu’ hsin</w:t>
        <w:br/>
        <w:t>t'an/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argued that the unification of the script, initiated by the First Thearch and</w:t>
        <w:br/>
        <w:t>accomplished through the early decades of the Western Han, was highly effective, rapidly</w:t>
        <w:br/>
        <w:t>eliminating regional writing styles and character variants,</w:t>
      </w:r>
    </w:p>
  </w:footnote>
  <w:footnote w:id="202">
    <w:p>
      <w:pPr>
        <w:pStyle w:val="Style48"/>
        <w:tabs>
          <w:tab w:leader="none" w:pos="9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40" w:right="0" w:firstLine="1"/>
      </w:pPr>
      <w:r>
        <w:rPr>
          <w:rStyle w:val="CharStyle5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ab/>
        <w:t xml:space="preserve">Mark Edward Lewis,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Writing and Authority in Early China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y</w:t>
      </w:r>
      <w:r>
        <w:rPr>
          <w:rStyle w:val="CharStyle50"/>
          <w:b w:val="0"/>
          <w:bCs w:val="0"/>
          <w:i w:val="0"/>
          <w:iCs w:val="0"/>
        </w:rPr>
        <w:t xml:space="preserve"> 339.</w:t>
      </w:r>
    </w:p>
  </w:footnote>
  <w:footnote w:id="203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0" w:right="0" w:firstLine="64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Chiang Shan-kuo, </w:t>
      </w:r>
      <w:r>
        <w:rPr>
          <w:rStyle w:val="CharStyle73"/>
        </w:rPr>
        <w:t>Shang-shu tsung-shu</w:t>
      </w:r>
      <w:r>
        <w:rPr>
          <w:rStyle w:val="CharStyle73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173-99. Chiang argues for a date</w:t>
        <w:br/>
        <w:t xml:space="preserve">between 289 B.C. (the year of Menciuses death) and 239 B.C. (the year when the </w:t>
      </w:r>
      <w:r>
        <w:rPr>
          <w:rStyle w:val="CharStyle73"/>
        </w:rPr>
        <w:t>Lil-shih</w:t>
        <w:br/>
      </w:r>
      <w:r>
        <w:rPr>
          <w:rStyle w:val="CharStyle81"/>
        </w:rPr>
        <w:t>ch</w:t>
      </w:r>
      <w:r>
        <w:rPr>
          <w:rStyle w:val="CharStyle81"/>
          <w:vertAlign w:val="superscript"/>
        </w:rPr>
        <w:t>f</w:t>
      </w:r>
      <w:r>
        <w:rPr>
          <w:rStyle w:val="CharStyle81"/>
        </w:rPr>
        <w:t>un-ch</w:t>
      </w:r>
      <w:r>
        <w:rPr>
          <w:rStyle w:val="CharStyle81"/>
          <w:vertAlign w:val="superscript"/>
        </w:rPr>
        <w:t>f</w:t>
      </w:r>
      <w:r>
        <w:rPr>
          <w:rStyle w:val="CharStyle81"/>
        </w:rPr>
        <w:t>iu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was completed.). One significant difference between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Yu kung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Yao tien'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chapters is the number of provinces into which the realm is divided: nine in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Yu kung^ but twelve in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Yao tien.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Apparently, nine reflects an earlier layer, while</w:t>
        <w:br/>
        <w:t>twelve can be related to the Ch'in imperial order.</w:t>
      </w:r>
    </w:p>
  </w:footnote>
  <w:footnote w:id="204">
    <w:p>
      <w:pPr>
        <w:pStyle w:val="Style68"/>
        <w:tabs>
          <w:tab w:leader="none" w:pos="3766" w:val="right"/>
          <w:tab w:leader="none" w:pos="4075" w:val="right"/>
          <w:tab w:leader="none" w:pos="414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6"/>
      </w:pPr>
      <w:r>
        <w:rPr>
          <w:rStyle w:val="CharStyle71"/>
        </w:rPr>
        <w:footnoteRef/>
      </w:r>
      <w:r>
        <w:rPr>
          <w:rStyle w:val="CharStyle7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76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6.35a, 39a, </w:t>
      </w:r>
      <w:r>
        <w:rPr>
          <w:rStyle w:val="CharStyle76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2.52, 67,Yu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s geography must have</w:t>
        <w:br/>
        <w:t xml:space="preserve">troubled Ssu-ma Ch^ien: where the </w:t>
      </w:r>
      <w:r>
        <w:rPr>
          <w:rStyle w:val="CharStyle76"/>
        </w:rPr>
        <w:t>Shang-shu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has Chieh-shih in the first passage leading</w:t>
        <w:br/>
        <w:t>to the ^[Yellow] River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in the second leading to the ^[Eastern] Sea/* the </w:t>
      </w:r>
      <w:r>
        <w:rPr>
          <w:rStyle w:val="CharStyle76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parallel text has in both places</w:t>
        <w:tab/>
        <w:t>relating</w:t>
        <w:tab/>
        <w:t>the</w:t>
        <w:tab/>
        <w:t>location to the one ChMn Shih-huang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4"/>
      </w:pPr>
      <w:r>
        <w:rPr>
          <w:lang w:val="en-US" w:eastAsia="en-US" w:bidi="en-US"/>
          <w:w w:val="100"/>
          <w:spacing w:val="0"/>
          <w:color w:val="000000"/>
          <w:position w:val="0"/>
        </w:rPr>
        <w:t>had visited. On the problem of Chieh-shih in Ch^n times, see chapter 1, note 19, above.</w:t>
      </w:r>
    </w:p>
  </w:footnote>
  <w:footnote w:id="205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0" w:right="0" w:hanging="2"/>
      </w:pPr>
      <w:r>
        <w:rPr>
          <w:rStyle w:val="CharStyle50"/>
          <w:b w:val="0"/>
          <w:bCs w:val="0"/>
          <w:i w:val="0"/>
          <w:iCs w:val="0"/>
        </w:rPr>
        <w:t xml:space="preserve">t37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Shih^chi</w:t>
      </w:r>
      <w:r>
        <w:rPr>
          <w:rStyle w:val="CharStyle50"/>
          <w:b w:val="0"/>
          <w:bCs w:val="0"/>
          <w:i w:val="0"/>
          <w:iCs w:val="0"/>
        </w:rPr>
        <w:t xml:space="preserve"> 2.83.</w:t>
      </w:r>
    </w:p>
  </w:footnote>
  <w:footnote w:id="206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firstLine="9"/>
      </w:pPr>
      <w:r>
        <w:rPr>
          <w:rStyle w:val="CharStyle5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Kuo-yil</w:t>
      </w:r>
      <w:r>
        <w:rPr>
          <w:rStyle w:val="CharStyle50"/>
          <w:b w:val="0"/>
          <w:bCs w:val="0"/>
          <w:i w:val="0"/>
          <w:iCs w:val="0"/>
        </w:rPr>
        <w:t xml:space="preserve"> 5,14a.</w:t>
      </w:r>
    </w:p>
  </w:footnote>
  <w:footnote w:id="207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^ Han Fei^tzu 5.91.</w:t>
      </w:r>
    </w:p>
  </w:footnote>
  <w:footnote w:id="208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t>Shih-chi</w:t>
      </w:r>
      <w:r>
        <w:rPr>
          <w:rStyle w:val="CharStyle50"/>
          <w:b w:val="0"/>
          <w:bCs w:val="0"/>
          <w:i w:val="0"/>
          <w:iCs w:val="0"/>
        </w:rPr>
        <w:t xml:space="preserve"> 28.136L</w:t>
      </w:r>
    </w:p>
  </w:footnote>
  <w:footnote w:id="209">
    <w:p>
      <w:pPr>
        <w:pStyle w:val="Style48"/>
        <w:tabs>
          <w:tab w:leader="none" w:pos="9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40" w:right="0" w:firstLine="1"/>
      </w:pPr>
      <w:r>
        <w:rPr>
          <w:rStyle w:val="CharStyle82"/>
          <w:b/>
          <w:bCs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Mo-tzu</w:t>
      </w:r>
      <w:r>
        <w:rPr>
          <w:rStyle w:val="CharStyle50"/>
          <w:b w:val="0"/>
          <w:bCs w:val="0"/>
          <w:i w:val="0"/>
          <w:iCs w:val="0"/>
        </w:rPr>
        <w:t xml:space="preserve"> 6.113,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Huai-rtan tzu</w:t>
      </w:r>
      <w:r>
        <w:rPr>
          <w:rStyle w:val="CharStyle50"/>
          <w:b w:val="0"/>
          <w:bCs w:val="0"/>
          <w:i w:val="0"/>
          <w:iCs w:val="0"/>
        </w:rPr>
        <w:t xml:space="preserve"> 11,176.</w:t>
      </w:r>
    </w:p>
  </w:footnote>
  <w:footnote w:id="210">
    <w:p>
      <w:pPr>
        <w:pStyle w:val="Style48"/>
        <w:tabs>
          <w:tab w:leader="none" w:pos="9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40" w:right="0" w:firstLine="1"/>
      </w:pPr>
      <w:r>
        <w:rPr>
          <w:rStyle w:val="CharStyle82"/>
          <w:b/>
          <w:bCs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Wu-YUeh ch'un-ch'iu</w:t>
      </w:r>
      <w:r>
        <w:rPr>
          <w:rStyle w:val="CharStyle50"/>
          <w:b w:val="0"/>
          <w:bCs w:val="0"/>
          <w:i w:val="0"/>
          <w:iCs w:val="0"/>
        </w:rPr>
        <w:t xml:space="preserve"> 6.8a-10b,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Yueh chlieh shu</w:t>
      </w:r>
      <w:r>
        <w:rPr>
          <w:rStyle w:val="CharStyle50"/>
          <w:b w:val="0"/>
          <w:bCs w:val="0"/>
          <w:i w:val="0"/>
          <w:iCs w:val="0"/>
        </w:rPr>
        <w:t xml:space="preserve"> 8,ib'2a,</w:t>
      </w:r>
    </w:p>
  </w:footnote>
  <w:footnote w:id="211">
    <w:p>
      <w:pPr>
        <w:pStyle w:val="Style68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4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</w:p>
  </w:footnote>
  <w:footnote w:id="212">
    <w:p>
      <w:pPr>
        <w:pStyle w:val="Style68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620" w:right="0" w:firstLine="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Von Falkenhausen, ^Issues in Western Zhou Studies^' 163-64.</w:t>
      </w:r>
    </w:p>
  </w:footnote>
  <w:footnote w:id="213">
    <w:p>
      <w:pPr>
        <w:pStyle w:val="Style18"/>
        <w:tabs>
          <w:tab w:leader="none" w:pos="7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620" w:right="0" w:firstLine="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von Falkenhausen，“Ritual Music，” 635-39.</w:t>
      </w:r>
    </w:p>
  </w:footnote>
  <w:footnote w:id="214">
    <w:p>
      <w:pPr>
        <w:pStyle w:val="Style18"/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Assmann, </w:t>
      </w:r>
      <w:r>
        <w:rPr>
          <w:rStyle w:val="CharStyle65"/>
        </w:rPr>
        <w:t>Das kulturelle Geddchtnis: Schrift, Erinnerung und politische</w:t>
        <w:br/>
        <w:t>Identitdt in friihen Hochkulturen.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For a fuller discussion of the notion of ^cultural</w:t>
        <w:br/>
        <w:t>memory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it can be applied in the analysis of early Chinese ritual performances and</w:t>
        <w:br/>
        <w:t xml:space="preserve">ritual texts, see my “57zi </w:t>
      </w:r>
      <w:r>
        <w:rPr>
          <w:rStyle w:val="CharStyle84"/>
        </w:rPr>
        <w:t>力詩經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 Performance Texts: A Case Study of ‘Chu</w:t>
        <w:br/>
        <w:t>ci’</w:t>
      </w:r>
      <w:r>
        <w:rPr>
          <w:rStyle w:val="CharStyle84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（Thorny Caltrop</w:t>
      </w:r>
      <w:r>
        <w:rPr>
          <w:rStyle w:val="CharStyle84"/>
          <w:lang w:val="en-US" w:eastAsia="en-US" w:bidi="en-US"/>
        </w:rPr>
        <w:t>’)/，</w:t>
      </w:r>
    </w:p>
  </w:footnote>
  <w:footnote w:id="215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t>^ With regard to their heightened intertextuality, the Chou bronzes do not</w:t>
        <w:br/>
        <w:t>fundamentally differ from later Chinese literature, especially poetry where we encounter</w:t>
        <w:br/>
        <w:t xml:space="preserve">the same tension between the two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hi$tories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y,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for a more detailed discussion, which I will</w:t>
        <w:br/>
        <w:t xml:space="preserve">not repeat here, see my </w:t>
      </w:r>
      <w:r>
        <w:rPr>
          <w:rStyle w:val="CharStyle65"/>
        </w:rPr>
        <w:t>Zum Topos „Zimtbaum” in der chinesischen Literatur:</w:t>
        <w:br/>
        <w:t>Rhetorische Funktion und poetischer Eigenwert des Naturbiides kuei,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11-29.</w:t>
      </w:r>
    </w:p>
  </w:footnote>
  <w:footnote w:id="216">
    <w:p>
      <w:pPr>
        <w:pStyle w:val="Style18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" w:line="200" w:lineRule="exact"/>
        <w:ind w:left="600" w:right="0" w:firstLine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the very few (only apparent) irregularities, see the notes to the respective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60"/>
      </w:pPr>
      <w:r>
        <w:rPr>
          <w:lang w:val="en-US" w:eastAsia="en-US" w:bidi="en-US"/>
          <w:w w:val="100"/>
          <w:spacing w:val="0"/>
          <w:color w:val="000000"/>
          <w:position w:val="0"/>
        </w:rPr>
        <w:t>lines.</w:t>
      </w:r>
    </w:p>
  </w:footnote>
  <w:footnote w:id="217">
    <w:p>
      <w:pPr>
        <w:pStyle w:val="Style18"/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382" w:line="247" w:lineRule="exact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Including the emendation that restores the first </w:t>
      </w:r>
      <w:r>
        <w:rPr>
          <w:rStyle w:val="CharStyle65"/>
        </w:rPr>
        <w:t>yii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rhyme in line 21 of the Chieh-</w:t>
        <w:br/>
        <w:t>shih-m^n inscription, as noted above.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2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126</w:t>
      </w:r>
    </w:p>
  </w:footnote>
  <w:footnote w:id="218">
    <w:p>
      <w:pPr>
        <w:pStyle w:val="Style18"/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Ch’en Hsin-hsiung</w:t>
      </w:r>
      <w:r>
        <w:rPr>
          <w:rStyle w:val="CharStyle8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</w:t>
      </w:r>
      <w:r>
        <w:rPr>
          <w:rStyle w:val="CharStyle84"/>
          <w:lang w:val="en-US" w:eastAsia="en-US" w:bidi="en-US"/>
        </w:rPr>
        <w:t>《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Shih-chi ■ Ch’in Shih-huang pen-chi» so chien ti sheng-</w:t>
        <w:br/>
        <w:t>ytin hsien-hsiang/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9, notes two exceptions: </w:t>
      </w:r>
      <w:r>
        <w:rPr>
          <w:rStyle w:val="CharStyle65"/>
        </w:rPr>
        <w:t>tax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# (in the </w:t>
      </w:r>
      <w:r>
        <w:rPr>
          <w:rStyle w:val="CharStyle65"/>
        </w:rPr>
        <w:t>Kuang-yun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fipf in the rising</w:t>
        <w:br/>
        <w:t xml:space="preserve">tone </w:t>
      </w:r>
      <w:r>
        <w:rPr>
          <w:rStyle w:val="CharStyle65"/>
        </w:rPr>
        <w:t>[shang-sheng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Jt^]) rhyming with five level-tone </w:t>
      </w:r>
      <w:r>
        <w:rPr>
          <w:rStyle w:val="CharStyle65"/>
        </w:rPr>
        <w:t>(p</w:t>
      </w:r>
      <w:r>
        <w:rPr>
          <w:rStyle w:val="CharStyle65"/>
          <w:vertAlign w:val="superscript"/>
        </w:rPr>
        <w:t>3</w:t>
      </w:r>
      <w:r>
        <w:rPr>
          <w:rStyle w:val="CharStyle65"/>
        </w:rPr>
        <w:t>ing-sheng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words in the</w:t>
        <w:br/>
        <w:t xml:space="preserve">Chih-fu </w:t>
      </w:r>
      <w:r>
        <w:rPr>
          <w:rStyle w:val="CharStyle65"/>
        </w:rPr>
        <w:t>tung-kuan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inscription, and </w:t>
      </w:r>
      <w:r>
        <w:rPr>
          <w:rStyle w:val="CharStyle65"/>
        </w:rPr>
        <w:t>i 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(usually in the departing tone </w:t>
      </w:r>
      <w:r>
        <w:rPr>
          <w:rStyle w:val="CharStyle65"/>
        </w:rPr>
        <w:t>[ch'u-sheng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5:^]),</w:t>
        <w:br/>
        <w:t xml:space="preserve">rhyming with five entering-tone </w:t>
      </w:r>
      <w:r>
        <w:rPr>
          <w:rStyle w:val="CharStyle65"/>
        </w:rPr>
        <w:t>(ju-sheng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A^) words in the Chih-fu inscription. The</w:t>
        <w:br/>
        <w:t xml:space="preserve">second case would even constitute a ^combined rhyme^ of one </w:t>
      </w:r>
      <w:r>
        <w:rPr>
          <w:rStyle w:val="CharStyle65"/>
        </w:rPr>
        <w:t>yin-sheng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word (rhyme</w:t>
        <w:br/>
        <w:t xml:space="preserve">category </w:t>
      </w:r>
      <w:r>
        <w:rPr>
          <w:rStyle w:val="CharStyle84"/>
        </w:rPr>
        <w:t>之</w:t>
      </w:r>
      <w:r>
        <w:rPr>
          <w:lang w:val="en-US" w:eastAsia="en-US" w:bidi="en-US"/>
          <w:w w:val="100"/>
          <w:spacing w:val="0"/>
          <w:color w:val="000000"/>
          <w:position w:val="0"/>
        </w:rPr>
        <w:t>[*-》]) with fiveywwfes</w:t>
      </w:r>
      <w:r>
        <w:rPr>
          <w:rStyle w:val="CharStyle84"/>
          <w:lang w:val="en-US" w:eastAsia="en-US" w:bidi="en-US"/>
        </w:rPr>
        <w:t>/</w:t>
      </w:r>
      <w:r>
        <w:rPr>
          <w:rStyle w:val="CharStyle84"/>
        </w:rPr>
        <w:t>级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words (category </w:t>
      </w:r>
      <w:r>
        <w:rPr>
          <w:rStyle w:val="CharStyle84"/>
        </w:rPr>
        <w:t>職</w:t>
      </w:r>
      <w:r>
        <w:rPr>
          <w:lang w:val="en-US" w:eastAsia="en-US" w:bidi="en-US"/>
          <w:w w:val="100"/>
          <w:spacing w:val="0"/>
          <w:color w:val="000000"/>
          <w:position w:val="0"/>
        </w:rPr>
        <w:t>A]). However, based</w:t>
        <w:br/>
        <w:t>on other cases, both words have been identified as occasionally rhyming precisely in the</w:t>
        <w:br/>
        <w:t xml:space="preserve">tones that are required in the present inscriptions; for </w:t>
      </w:r>
      <w:r>
        <w:rPr>
          <w:rStyle w:val="CharStyle65"/>
        </w:rPr>
        <w:t>tai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rhyming in </w:t>
      </w:r>
      <w:r>
        <w:rPr>
          <w:rStyle w:val="CharStyle65"/>
        </w:rPr>
        <w:t>ping-sheng,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Lo</w:t>
        <w:br/>
        <w:t xml:space="preserve">Ch'ang-p^i and Chou Tsu-mo, </w:t>
      </w:r>
      <w:r>
        <w:rPr>
          <w:rStyle w:val="CharStyle65"/>
        </w:rPr>
        <w:t>Han Wei Chin nan-pei-cWao yiin-pu yen-pien yen-chiu,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125, n. I; for </w:t>
      </w:r>
      <w:r>
        <w:rPr>
          <w:rStyle w:val="CharStyle65"/>
        </w:rPr>
        <w:t>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rhyming in </w:t>
      </w:r>
      <w:r>
        <w:rPr>
          <w:rStyle w:val="CharStyle65"/>
        </w:rPr>
        <w:t>ju-sheng,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Baxter, </w:t>
      </w:r>
      <w:r>
        <w:rPr>
          <w:rStyle w:val="CharStyle65"/>
        </w:rPr>
        <w:t>A Handbook of Old Chinese Phonology,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330. As Baxter points out (and as it has been noted earlier in traditional Chinese</w:t>
        <w:br/>
        <w:t xml:space="preserve">scholarship), the double reading </w:t>
      </w:r>
      <w:r>
        <w:rPr>
          <w:rStyle w:val="CharStyle65"/>
        </w:rPr>
        <w:t>(ju-sheng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65"/>
        </w:rPr>
        <w:t>ch'u-sheng)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</w:t>
      </w:r>
      <w:r>
        <w:rPr>
          <w:rStyle w:val="CharStyle65"/>
        </w:rPr>
        <w:t>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part of a larger contact</w:t>
        <w:br/>
        <w:t>pattern between the two tones. The otherwise perfect regularity of the inscription rhymes</w:t>
        <w:br/>
        <w:t xml:space="preserve">suggests we should consider the present cases of </w:t>
      </w:r>
      <w:r>
        <w:rPr>
          <w:rStyle w:val="CharStyle65"/>
        </w:rPr>
        <w:t>tai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65"/>
        </w:rPr>
        <w:t>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additional evidence for their</w:t>
        <w:br/>
        <w:t>particular behavior, and not as irregularities within the inscriptions*</w:t>
      </w:r>
    </w:p>
  </w:footnote>
  <w:footnote w:id="219">
    <w:p>
      <w:pPr>
        <w:pStyle w:val="Style18"/>
        <w:tabs>
          <w:tab w:leader="none" w:pos="7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40" w:right="0" w:hanging="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a succinct outline of this important and long-debated issue of historical</w:t>
      </w:r>
    </w:p>
    <w:p>
      <w:pPr>
        <w:pStyle w:val="Style18"/>
        <w:tabs>
          <w:tab w:leader="none" w:pos="6308" w:val="right"/>
          <w:tab w:leader="none" w:pos="72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2"/>
      </w:pPr>
      <w:r>
        <w:rPr>
          <w:lang w:val="en-US" w:eastAsia="en-US" w:bidi="en-US"/>
          <w:w w:val="100"/>
          <w:spacing w:val="0"/>
          <w:color w:val="000000"/>
          <w:position w:val="0"/>
        </w:rPr>
        <w:t>phonology see Baxter</w:t>
      </w:r>
      <w:r>
        <w:rPr>
          <w:rStyle w:val="CharStyle84"/>
          <w:lang w:val="en-US" w:eastAsia="en-US" w:bidi="en-US"/>
        </w:rPr>
        <w:t>，〇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/</w:t>
        <w:tab/>
        <w:t>302-24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84"/>
        </w:rPr>
        <w:t>丁</w:t>
      </w:r>
      <w:r>
        <w:rPr>
          <w:lang w:val="en-US" w:eastAsia="en-US" w:bidi="en-US"/>
          <w:w w:val="100"/>
          <w:spacing w:val="0"/>
          <w:color w:val="000000"/>
          <w:position w:val="0"/>
        </w:rPr>
        <w:t>he</w:t>
        <w:tab/>
        <w:t>distinctions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2"/>
      </w:pPr>
      <w:r>
        <w:rPr>
          <w:lang w:val="en-US" w:eastAsia="en-US" w:bidi="en-US"/>
          <w:w w:val="100"/>
          <w:spacing w:val="0"/>
          <w:color w:val="000000"/>
          <w:position w:val="0"/>
        </w:rPr>
        <w:t>observed in the stele inscriptions were not necessarily between “tones” as we know them</w:t>
        <w:br/>
        <w:t>from the rhymebooks of the Sui and Tang dynasties; they may have been related to</w:t>
        <w:br/>
        <w:t>morphological features that gradually developed into the later tones.</w:t>
      </w:r>
    </w:p>
  </w:footnote>
  <w:footnote w:id="220">
    <w:p>
      <w:pPr>
        <w:pStyle w:val="Style18"/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On the rhymes of the bronze inscriptions, see Behr,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Reimende Bronzeinschriften</w:t>
        <w:br/>
        <w:t>und die Entstehung der chinesischen Endreirndichtung.^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84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Walker, ^Toward a Formal History of the Chuci/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 For a more detailed discussion, see my </w:t>
      </w:r>
      <w:r>
        <w:rPr>
          <w:rStyle w:val="CharStyle65"/>
        </w:rPr>
        <w:t>Die Hymnen der chinesischen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/er</w:t>
      </w:r>
      <w:r>
        <w:rPr>
          <w:rStyle w:val="CharStyle8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H2-13, 16i~68; cf. also my “S/uVzVz</w:t>
      </w:r>
      <w:r>
        <w:rPr>
          <w:rStyle w:val="CharStyle84"/>
        </w:rPr>
        <w:t>友詩經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 Performance Texts: A</w:t>
        <w:br/>
        <w:t xml:space="preserve">Case Study orChu ci’ </w:t>
      </w:r>
      <w:r>
        <w:rPr>
          <w:rStyle w:val="CharStyle84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（Thorny Caltrop’)/’</w:t>
      </w:r>
    </w:p>
  </w:footnote>
  <w:footnote w:id="221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1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See, e.g.» Ch^en Hsin-hsiung,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«Shih-chi • Ch^n Shih-huang pen-chi» so chien</w:t>
        <w:br/>
        <w:t>ti sheng-ylin hsien-hsiang，” 7.</w:t>
      </w:r>
    </w:p>
  </w:footnote>
  <w:footnote w:id="222">
    <w:p>
      <w:pPr>
        <w:pStyle w:val="Style18"/>
        <w:tabs>
          <w:tab w:leader="none" w:pos="8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imperial decision is noted in </w:t>
      </w:r>
      <w:r>
        <w:rPr>
          <w:rStyle w:val="CharStyle65"/>
        </w:rPr>
        <w:t>Shih-chi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6*237, 15.757, 26,1259, and</w:t>
        <w:br/>
        <w:t>28.1366; ail three instances belong to the historical narrative and are not part of a direct</w:t>
        <w:br/>
        <w:t>speech, e.g., an imperial edict. For the full array of arguments that the official adoption of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Water^ is probably an early Han invention, see Kurihara Tomonobu, </w:t>
      </w:r>
      <w:r>
        <w:rPr>
          <w:rStyle w:val="CharStyle65"/>
        </w:rPr>
        <w:t>Shin Kan shi no</w:t>
        <w:br/>
        <w:t>kenkyu,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45^91, and Kamada Shigeo, </w:t>
      </w:r>
      <w:r>
        <w:rPr>
          <w:rStyle w:val="CharStyle65"/>
        </w:rPr>
        <w:t>Shin Kan seiji seido no kenkyu</w:t>
      </w:r>
      <w:r>
        <w:rPr>
          <w:rStyle w:val="CharStyle65"/>
          <w:vertAlign w:val="subscript"/>
        </w:rPr>
        <w:t>y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42-10L Bodde,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*The</w:t>
        <w:br/>
        <w:t>State and Empire of Ch’in，” 77-78</w:t>
      </w:r>
      <w:r>
        <w:rPr>
          <w:rStyle w:val="CharStyle8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96~97，summarizes parts of the argument but</w:t>
        <w:br/>
        <w:t xml:space="preserve">concludes that the mentioning in three different chapters of the </w:t>
      </w:r>
      <w:r>
        <w:rPr>
          <w:rStyle w:val="CharStyle65"/>
        </w:rPr>
        <w:t>Shih-chi</w:t>
      </w:r>
      <w:r>
        <w:rPr>
          <w:rStyle w:val="CharStyle83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would require an</w:t>
        <w:br/>
        <w:t>interpolator of exceptional astuteness with the entire work to insert all these parallel</w:t>
        <w:br/>
        <w:t>passages ... Thus the thesis that this was done cannot be convincingly substantiated and</w:t>
        <w:br/>
        <w:t>remains only an attractive possibilityThis consideration does nothing to invalidate the</w:t>
        <w:br/>
        <w:t>arguments offered by the two Japanese scholars, and it is based on a false assumption:</w:t>
        <w:br/>
        <w:t>both Kurihara and Kamada assume that the account on the adoption of ^Watef* is of early</w:t>
        <w:br/>
        <w:t xml:space="preserve">Han origin and therefore original to Ssu-ma Ch^en^s </w:t>
      </w:r>
      <w:r>
        <w:rPr>
          <w:rStyle w:val="CharStyle65"/>
        </w:rPr>
        <w:t>Shih-chi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- though not to the</w:t>
        <w:br/>
        <w:t>historical facts of the Ch*in dynasty. In other words, there is no later interpolator</w:t>
        <w:br/>
        <w:t>involved.</w:t>
      </w:r>
    </w:p>
  </w:footnote>
  <w:footnote w:id="223">
    <w:p>
      <w:pPr>
        <w:pStyle w:val="Style18"/>
        <w:tabs>
          <w:tab w:leader="none" w:pos="7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same is true for the closing </w:t>
      </w:r>
      <w:r>
        <w:rPr>
          <w:rStyle w:val="CharStyle65"/>
        </w:rPr>
        <w:t>topoi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the inscriptions, which are missing in</w:t>
        <w:br/>
        <w:t>the more narrowly defined inscription text but appear finally in the ^discussion^ of the</w:t>
        <w:br/>
        <w:t xml:space="preserve">officials. Despite this situation, I still doubt that the </w:t>
      </w:r>
      <w:r>
        <w:rPr>
          <w:rStyle w:val="CharStyle65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passage in question should</w:t>
        <w:br/>
        <w:t>be regarded as part of the original inscription, mainly on formal grounds.</w:t>
      </w:r>
    </w:p>
  </w:footnote>
  <w:footnote w:id="224">
    <w:p>
      <w:pPr>
        <w:pStyle w:val="Style18"/>
        <w:tabs>
          <w:tab w:leader="none" w:pos="7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It may be important to note that </w:t>
      </w:r>
      <w:r>
        <w:rPr>
          <w:rStyle w:val="CharStyle65"/>
        </w:rPr>
        <w:t>chu, mieh,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 other terms which in the</w:t>
        <w:br/>
        <w:t>inscriptions denote killing, punishing, destroying, eliminating, etc*, do not belong to the</w:t>
        <w:br/>
        <w:t>lexicon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penal law but are part of the contemporary political language: of all these</w:t>
        <w:br/>
        <w:t xml:space="preserve">terms only </w:t>
      </w:r>
      <w:r>
        <w:rPr>
          <w:rStyle w:val="CharStyle65"/>
        </w:rPr>
        <w:t>lu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appearing once in CS.1I - can be traced to the excavated </w:t>
      </w:r>
      <w:r>
        <w:rPr>
          <w:rStyle w:val="CharStyle65"/>
        </w:rPr>
        <w:t>Shui-hu-ti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documents (written #), where it appears once and is defined as </w:t>
      </w:r>
      <w:r>
        <w:rPr>
          <w:rStyle w:val="CharStyle87"/>
        </w:rPr>
        <w:t>**10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abuse [the convict]</w:t>
        <w:br/>
        <w:t>alive in public and then behead him/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5"/>
        </w:rPr>
        <w:t>(Shui-hu-ti Ch'in mu chu-chien,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173) The</w:t>
        <w:br/>
        <w:t xml:space="preserve">contemporary (not attested in the </w:t>
      </w:r>
      <w:r>
        <w:rPr>
          <w:rStyle w:val="CharStyle65"/>
        </w:rPr>
        <w:t>Shih-ching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or the new-text </w:t>
      </w:r>
      <w:r>
        <w:rPr>
          <w:rStyle w:val="CharStyle65"/>
        </w:rPr>
        <w:t>Shang-shu)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word </w:t>
      </w:r>
      <w:r>
        <w:rPr>
          <w:rStyle w:val="CharStyle65"/>
        </w:rPr>
        <w:t>chu,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on the</w:t>
        <w:br/>
        <w:t xml:space="preserve">other hand, which according to the </w:t>
      </w:r>
      <w:r>
        <w:rPr>
          <w:rStyle w:val="CharStyle65"/>
        </w:rPr>
        <w:t>Shuo-wen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belongs to the category of </w:t>
      </w:r>
      <w:r>
        <w:rPr>
          <w:rStyle w:val="CharStyle65"/>
        </w:rPr>
        <w:t>Vao M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CHo</w:t>
        <w:br/>
        <w:t>conduct a punitive expedition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>), appears with high frequency in Warring States texts like</w:t>
        <w:br/>
      </w:r>
      <w:r>
        <w:rPr>
          <w:rStyle w:val="CharStyle65"/>
        </w:rPr>
        <w:t>Kuan-tzu, Hsun-tzu, Han Fei-tzu,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65"/>
        </w:rPr>
        <w:t>Lu-shih ch</w:t>
      </w:r>
      <w:r>
        <w:rPr>
          <w:rStyle w:val="CharStyle65"/>
          <w:vertAlign w:val="superscript"/>
        </w:rPr>
        <w:t>y</w:t>
      </w:r>
      <w:r>
        <w:rPr>
          <w:rStyle w:val="CharStyle65"/>
        </w:rPr>
        <w:t>un&lt;h</w:t>
      </w:r>
      <w:r>
        <w:rPr>
          <w:rStyle w:val="CharStyle65"/>
          <w:vertAlign w:val="superscript"/>
        </w:rPr>
        <w:t>r</w:t>
      </w:r>
      <w:r>
        <w:rPr>
          <w:rStyle w:val="CharStyle65"/>
        </w:rPr>
        <w:t>iu.</w:t>
      </w:r>
    </w:p>
  </w:footnote>
  <w:footnote w:id="225">
    <w:p>
      <w:pPr>
        <w:pStyle w:val="Style18"/>
        <w:tabs>
          <w:tab w:leader="none" w:pos="864" w:val="left"/>
          <w:tab w:leader="none" w:pos="3538" w:val="right"/>
          <w:tab w:leader="none" w:pos="4956" w:val="right"/>
          <w:tab w:leader="none" w:pos="50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640" w:right="0" w:firstLine="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C.H. Wang，From</w:t>
        <w:tab/>
        <w:t>m</w:t>
        <w:tab/>
        <w:t>61-66.</w:t>
        <w:tab/>
        <w:t>Note that the Chou, unlijce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0" w:right="0" w:firstLine="9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later dynasties, venerated </w:t>
      </w:r>
      <w:r>
        <w:rPr>
          <w:rStyle w:val="CharStyle65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the initial and </w:t>
      </w:r>
      <w:r>
        <w:rPr>
          <w:rStyle w:val="CharStyle65"/>
        </w:rPr>
        <w:t>wu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the folio wing powerful aspect of</w:t>
        <w:br/>
        <w:t>rulership m establishing a dynasty. Although the inscriptions presentthe more pragmatic</w:t>
        <w:br/>
        <w:t xml:space="preserve">vision of history, the First Thearch still emphasized </w:t>
      </w:r>
      <w:r>
        <w:rPr>
          <w:rStyle w:val="CharStyle65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over </w:t>
      </w:r>
      <w:r>
        <w:rPr>
          <w:rStyle w:val="CharStyle65"/>
        </w:rPr>
        <w:t>wu.</w:t>
      </w:r>
    </w:p>
  </w:footnote>
  <w:footnote w:id="226">
    <w:p>
      <w:pPr>
        <w:pStyle w:val="Style18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rStyle w:val="CharStyle6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For the continuity of these topoi in early Western Han ancestral hymns, see</w:t>
      </w:r>
    </w:p>
  </w:footnote>
  <w:footnote w:id="227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79"/>
      </w:pPr>
      <w:r>
        <w:rPr>
          <w:lang w:val="en-US" w:eastAsia="en-US" w:bidi="en-US"/>
          <w:w w:val="100"/>
          <w:spacing w:val="0"/>
          <w:color w:val="000000"/>
          <w:position w:val="0"/>
        </w:rPr>
        <w:t>section 5.2.</w:t>
      </w:r>
    </w:p>
  </w:footnote>
  <w:footnote w:id="228">
    <w:p>
      <w:pPr>
        <w:pStyle w:val="Style18"/>
        <w:widowControl w:val="0"/>
        <w:keepNext w:val="0"/>
        <w:keepLines w:val="0"/>
        <w:shd w:val="clear" w:color="auto" w:fill="auto"/>
        <w:bidi w:val="0"/>
        <w:jc w:val="right"/>
        <w:spacing w:before="0" w:after="0" w:line="242" w:lineRule="exact"/>
        <w:ind w:left="0" w:right="0" w:firstLine="0"/>
      </w:pPr>
      <w:r>
        <w:rPr>
          <w:rStyle w:val="CharStyle6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Under ^the Sage/' one may add three instances where I take </w:t>
      </w:r>
      <w:r>
        <w:rPr>
          <w:rStyle w:val="CharStyle65"/>
        </w:rPr>
        <w:t>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as an epithet</w:t>
      </w:r>
    </w:p>
  </w:footnote>
  <w:footnote w:id="229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42" w:lineRule="exact"/>
        <w:ind w:left="0" w:right="0" w:firstLine="8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(T.27, LY.7, CF.33). </w:t>
      </w:r>
      <w:r>
        <w:rPr>
          <w:rStyle w:val="CharStyle65"/>
        </w:rPr>
        <w:t>Ch'in-sheng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Sage of Ch^n^) in KC.13 may be </w:t>
      </w:r>
      <w:r>
        <w:rPr>
          <w:rStyle w:val="CharStyle65"/>
        </w:rPr>
        <w:t>t'ai-sheng</w:t>
      </w:r>
    </w:p>
  </w:footnote>
  <w:footnote w:id="230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42" w:lineRule="exact"/>
        <w:ind w:left="0" w:right="0" w:firstLine="82"/>
      </w:pPr>
      <w:r>
        <w:rPr>
          <w:rStyle w:val="CharStyle88"/>
        </w:rPr>
        <w:t xml:space="preserve">(“the Great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Sage”)_ See the note on this line.</w:t>
      </w:r>
    </w:p>
  </w:footnote>
  <w:footnote w:id="231">
    <w:p>
      <w:pPr>
        <w:pStyle w:val="Style18"/>
        <w:tabs>
          <w:tab w:leader="none" w:pos="4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7"/>
      </w:pPr>
      <w:r>
        <w:rPr>
          <w:rStyle w:val="CharStyle87"/>
          <w:vertAlign w:val="superscript"/>
        </w:rPr>
        <w:footnoteRef/>
      </w:r>
      <w:r>
        <w:rPr>
          <w:rStyle w:val="CharStyle87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have counted fifteen different expressions: cAk</w:t>
      </w:r>
      <w:r>
        <w:rPr>
          <w:rStyle w:val="CharStyle84"/>
        </w:rPr>
        <w:t>呢長</w:t>
      </w:r>
      <w:r>
        <w:rPr>
          <w:rStyle w:val="CharStyle8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“long</w:t>
      </w:r>
      <w:r>
        <w:rPr>
          <w:rStyle w:val="CharStyle8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lasting; duration，”</w:t>
        <w:br/>
        <w:t xml:space="preserve">occurring four times), eWw </w:t>
      </w:r>
      <w:r>
        <w:rPr>
          <w:rStyle w:val="CharStyle66"/>
        </w:rPr>
        <w:t>久</w:t>
      </w:r>
      <w:r>
        <w:rPr>
          <w:rStyle w:val="CharStyle8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“enduring，” once), ：yw </w:t>
      </w:r>
      <w:r>
        <w:rPr>
          <w:rStyle w:val="CharStyle66"/>
        </w:rPr>
        <w:t>攸</w:t>
      </w:r>
      <w:r>
        <w:rPr>
          <w:rStyle w:val="CharStyle8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“long，” once</w:t>
      </w:r>
      <w:r>
        <w:rPr>
          <w:rStyle w:val="CharStyle84"/>
          <w:lang w:val="en-US" w:eastAsia="en-US" w:bidi="en-US"/>
        </w:rPr>
        <w:t>)，</w:t>
      </w:r>
      <w:r>
        <w:rPr>
          <w:rStyle w:val="CharStyle66"/>
        </w:rPr>
        <w:t>經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(“constant,</w:t>
      </w:r>
      <w:r>
        <w:rPr>
          <w:rStyle w:val="CharStyle84"/>
          <w:lang w:val="en-US" w:eastAsia="en-US" w:bidi="en-US"/>
        </w:rPr>
        <w:t>，，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once</w:t>
      </w:r>
      <w:r>
        <w:rPr>
          <w:rStyle w:val="CharStyle84"/>
          <w:lang w:val="en-US" w:eastAsia="en-US" w:bidi="en-US"/>
        </w:rPr>
        <w:t>)，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ft</w:t>
      </w:r>
      <w:r>
        <w:rPr>
          <w:rStyle w:val="CharStyle89"/>
        </w:rPr>
        <w:t>伽认</w:t>
      </w:r>
      <w:r>
        <w:rPr>
          <w:rStyle w:val="CharStyle90"/>
        </w:rPr>
        <w:t xml:space="preserve">7 </w:t>
      </w:r>
      <w:r>
        <w:rPr>
          <w:rStyle w:val="CharStyle89"/>
        </w:rPr>
        <w:t>後</w:t>
      </w:r>
      <w:r>
        <w:rPr>
          <w:rStyle w:val="CharStyle90"/>
        </w:rPr>
        <w:t xml:space="preserve">[i]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(“later generations，” twice), </w:t>
      </w:r>
      <w:r>
        <w:rPr>
          <w:rStyle w:val="CharStyle90"/>
        </w:rPr>
        <w:t>wm</w:t>
      </w:r>
      <w:r>
        <w:rPr>
          <w:rStyle w:val="CharStyle89"/>
        </w:rPr>
        <w:t>-如勿革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（“will not</w:t>
        <w:br/>
        <w:t>change，” once)</w:t>
      </w:r>
      <w:r>
        <w:rPr>
          <w:rStyle w:val="CharStyle8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/zow-</w:t>
      </w:r>
      <w:r>
        <w:rPr>
          <w:rStyle w:val="CharStyle84"/>
        </w:rPr>
        <w:t>灯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</w:t>
      </w:r>
      <w:r>
        <w:rPr>
          <w:rStyle w:val="CharStyle84"/>
        </w:rPr>
        <w:t>後嗣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（“later descendants，” twice)</w:t>
      </w:r>
      <w:r>
        <w:rPr>
          <w:rStyle w:val="CharStyle91"/>
          <w:lang w:val="en-US" w:eastAsia="en-US" w:bidi="en-US"/>
        </w:rPr>
        <w:t>，</w:t>
      </w:r>
      <w:r>
        <w:rPr>
          <w:rStyle w:val="CharStyle91"/>
        </w:rPr>
        <w:t>無窮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“inex-</w:t>
        <w:br/>
        <w:t xml:space="preserve">haustibly，” once), ytmg </w:t>
      </w:r>
      <w:r>
        <w:rPr>
          <w:rStyle w:val="CharStyle91"/>
        </w:rPr>
        <w:t>永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“forever/，three times),</w:t>
        <w:tab/>
      </w:r>
      <w:r>
        <w:rPr>
          <w:rStyle w:val="CharStyle91"/>
        </w:rPr>
        <w:t>客常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“constancy，” five times</w:t>
      </w:r>
      <w:r>
        <w:rPr>
          <w:rStyle w:val="CharStyle91"/>
          <w:lang w:val="en-US" w:eastAsia="en-US" w:bidi="en-US"/>
        </w:rPr>
        <w:t>)，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77"/>
      </w:pPr>
      <w:r>
        <w:rPr>
          <w:rStyle w:val="CharStyle91"/>
        </w:rPr>
        <w:t>垂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transmit,” four times), /z</w:t>
      </w:r>
      <w:r>
        <w:rPr>
          <w:rStyle w:val="CharStyle91"/>
        </w:rPr>
        <w:t>也脩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“permanent，” once),</w:t>
      </w:r>
      <w:r>
        <w:rPr>
          <w:rStyle w:val="CharStyle91"/>
        </w:rPr>
        <w:t>鲶邶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®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(“constan^^</w:t>
        <w:br/>
        <w:t xml:space="preserve">once), ww-cM </w:t>
      </w:r>
      <w:r>
        <w:rPr>
          <w:rStyle w:val="CharStyle91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g </w:t>
      </w:r>
      <w:r>
        <w:rPr>
          <w:rStyle w:val="CharStyle91"/>
        </w:rPr>
        <w:t>無疆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“withoutlimit,” once)</w:t>
      </w:r>
      <w:r>
        <w:rPr>
          <w:rStyle w:val="CharStyle91"/>
          <w:lang w:val="en-US" w:eastAsia="en-US" w:bidi="en-US"/>
        </w:rPr>
        <w:t>，</w:t>
      </w:r>
      <w:r>
        <w:rPr>
          <w:rStyle w:val="CharStyle91"/>
        </w:rPr>
        <w:t>而</w:t>
      </w:r>
      <w:r>
        <w:rPr>
          <w:lang w:val="en-US" w:eastAsia="en-US" w:bidi="en-US"/>
          <w:w w:val="100"/>
          <w:spacing w:val="0"/>
          <w:color w:val="000000"/>
          <w:position w:val="0"/>
        </w:rPr>
        <w:t>-c/u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rStyle w:val="CharStyle91"/>
        </w:rPr>
        <w:t>無極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（“without limit，” once).</w:t>
      </w:r>
    </w:p>
  </w:footnote>
  <w:footnote w:id="232">
    <w:p>
      <w:pPr>
        <w:pStyle w:val="Style18"/>
        <w:tabs>
          <w:tab w:leader="none" w:pos="7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Since Eastern Chou times, it is generally assumed that the </w:t>
      </w:r>
      <w:r>
        <w:rPr>
          <w:rStyle w:val="CharStyle65"/>
        </w:rPr>
        <w:t>Shih-ching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hymns</w:t>
        <w:br/>
        <w:t>were performed at sacrifices and banquets. The interplay of the performance and its synchro</w:t>
        <w:t>-</w:t>
        <w:br/>
        <w:t xml:space="preserve">nic description is highly complex in this hymn </w:t>
      </w:r>
      <w:r>
        <w:rPr>
          <w:rStyle w:val="CharStyle65"/>
        </w:rPr>
        <w:t>{Mao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13-2.I99c«202b): the text even</w:t>
        <w:br/>
        <w:t xml:space="preserve">quotes - and thus doubles? - the announcements given during the ceremony. See my </w:t>
      </w:r>
      <w:r>
        <w:rPr>
          <w:rStyle w:val="CharStyle65"/>
        </w:rPr>
        <w:t>"Shi</w:t>
        <w:br/>
      </w:r>
      <w:r>
        <w:rPr>
          <w:rStyle w:val="CharStyle91"/>
        </w:rPr>
        <w:t>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Xg </w:t>
      </w:r>
      <w:r>
        <w:rPr>
          <w:rStyle w:val="CharStyle91"/>
        </w:rPr>
        <w:t>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Songs as Performance Texts: A Case Study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Chu ci’ </w:t>
      </w:r>
      <w:r>
        <w:rPr>
          <w:rStyle w:val="CharStyle91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（‘Thorny Caltrop</w:t>
      </w:r>
      <w:r>
        <w:rPr>
          <w:rStyle w:val="CharStyle92"/>
        </w:rPr>
        <w:t>’)/，</w:t>
      </w:r>
    </w:p>
  </w:footnote>
  <w:footnote w:id="233">
    <w:p>
      <w:pPr>
        <w:pStyle w:val="Style18"/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00" w:right="0" w:firstLine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character I loosely translate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recitation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here is </w:t>
      </w:r>
      <w:r>
        <w:rPr>
          <w:rStyle w:val="CharStyle65"/>
        </w:rPr>
        <w:t>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which is to a</w:t>
      </w:r>
    </w:p>
    <w:p>
      <w:pPr>
        <w:pStyle w:val="Style18"/>
        <w:tabs>
          <w:tab w:leader="none" w:pos="2038" w:val="right"/>
          <w:tab w:leader="none" w:pos="2417" w:val="center"/>
          <w:tab w:leader="none" w:pos="2930" w:val="right"/>
          <w:tab w:leader="none" w:pos="3290" w:val="right"/>
          <w:tab w:leader="none" w:pos="33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4"/>
      </w:pPr>
      <w:r>
        <w:rPr>
          <w:lang w:val="en-US" w:eastAsia="en-US" w:bidi="en-US"/>
          <w:w w:val="100"/>
          <w:spacing w:val="0"/>
          <w:color w:val="000000"/>
          <w:position w:val="0"/>
        </w:rPr>
        <w:t>certain extent interchangeable with sw</w:t>
      </w:r>
      <w:r>
        <w:rPr>
          <w:rStyle w:val="CharStyle92"/>
          <w:lang w:val="zh-TW" w:eastAsia="zh-TW" w:bidi="zh-TW"/>
        </w:rPr>
        <w:t>叹頌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（“to praise</w:t>
      </w:r>
      <w:r>
        <w:rPr>
          <w:rStyle w:val="CharStyle92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“eulogy</w:t>
      </w:r>
      <w:r>
        <w:rPr>
          <w:rStyle w:val="CharStyle92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below). Note that</w:t>
        <w:br/>
        <w:t xml:space="preserve">Li Shan </w:t>
      </w:r>
      <w:r>
        <w:rPr>
          <w:rStyle w:val="CharStyle92"/>
          <w:lang w:val="zh-TW" w:eastAsia="zh-TW" w:bidi="zh-TW"/>
        </w:rPr>
        <w:t>李善</w:t>
      </w:r>
      <w:r>
        <w:rPr>
          <w:rStyle w:val="CharStyle92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d. 689) quotes this line with </w:t>
      </w:r>
      <w:r>
        <w:rPr>
          <w:rStyle w:val="CharStyle92"/>
          <w:lang w:val="zh-TW" w:eastAsia="zh-TW" w:bidi="zh-TW"/>
        </w:rPr>
        <w:t>頌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instead of </w:t>
      </w:r>
      <w:r>
        <w:rPr>
          <w:rStyle w:val="CharStyle92"/>
          <w:lang w:val="zh-TW" w:eastAsia="zh-TW" w:bidi="zh-TW"/>
        </w:rPr>
        <w:t>誦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his commentary to Ts’ao</w:t>
        <w:br/>
        <w:t xml:space="preserve">Chih’s </w:t>
      </w:r>
      <w:r>
        <w:rPr>
          <w:rStyle w:val="CharStyle92"/>
          <w:lang w:val="zh-TW" w:eastAsia="zh-TW" w:bidi="zh-TW"/>
        </w:rPr>
        <w:t>曹植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（192</w:t>
        <w:tab/>
        <w:t>232)</w:t>
        <w:tab/>
        <w:t>“Letter</w:t>
        <w:tab/>
        <w:t>to</w:t>
        <w:tab/>
        <w:t>Wu</w:t>
        <w:tab/>
        <w:t xml:space="preserve">Chi-chung (i,e” Wu Chih </w:t>
      </w:r>
      <w:r>
        <w:rPr>
          <w:rStyle w:val="CharStyle92"/>
          <w:lang w:val="zh-TW" w:eastAsia="zh-TW" w:bidi="zh-TW"/>
        </w:rPr>
        <w:t>吳質</w:t>
      </w:r>
      <w:r>
        <w:rPr>
          <w:lang w:val="en-US" w:eastAsia="en-US" w:bidi="en-US"/>
          <w:w w:val="100"/>
          <w:spacing w:val="0"/>
          <w:color w:val="000000"/>
          <w:position w:val="0"/>
        </w:rPr>
        <w:t>[177 - 230</w:t>
      </w:r>
      <w:r>
        <w:rPr>
          <w:rStyle w:val="CharStyle92"/>
        </w:rPr>
        <w:t>])，，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4"/>
      </w:pPr>
      <w:r>
        <w:rPr>
          <w:lang w:val="en-US" w:eastAsia="en-US" w:bidi="en-US"/>
          <w:w w:val="100"/>
          <w:spacing w:val="0"/>
          <w:color w:val="000000"/>
          <w:position w:val="0"/>
        </w:rPr>
        <w:t>(“Yii Wu Chi-chung shu”</w:t>
      </w:r>
      <w:r>
        <w:rPr>
          <w:rStyle w:val="CharStyle84"/>
        </w:rPr>
        <w:t>與吳季重書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）in </w:t>
      </w:r>
      <w:r>
        <w:rPr>
          <w:rStyle w:val="CharStyle84"/>
        </w:rPr>
        <w:t>胸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</w:t>
      </w:r>
      <w:r>
        <w:rPr>
          <w:lang w:val="en-US" w:eastAsia="en-US" w:bidi="en-US"/>
          <w:w w:val="100"/>
          <w:spacing w:val="0"/>
          <w:color w:val="000000"/>
          <w:position w:val="0"/>
        </w:rPr>
        <w:t>2,23a.</w:t>
      </w:r>
    </w:p>
  </w:footnote>
  <w:footnote w:id="234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5"/>
      </w:pPr>
      <w:r>
        <w:rPr>
          <w:rStyle w:val="CharStyle65"/>
        </w:rPr>
        <w:t>^ 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18-3.30ib.</w:t>
      </w:r>
    </w:p>
  </w:footnote>
  <w:footnote w:id="235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392"/>
        <w:ind w:left="0" w:right="0" w:firstLine="61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^Elegantiae^ sections, see </w:t>
      </w:r>
      <w:r>
        <w:rPr>
          <w:rStyle w:val="CharStyle65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[# 162] 9-2.138c, [# 191] 12-1.173c,</w:t>
        <w:br/>
        <w:t>[#199] 12-3.I87c, [#200] 12-3.188c, [# 204] 134.195a, [# 252] 174.279b, [# 257] 18-</w:t>
        <w:br/>
        <w:t>2.293a, [# 259] 18»3,299c.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6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140</w:t>
      </w:r>
    </w:p>
  </w:footnote>
  <w:footnote w:id="236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640" w:right="0" w:hanging="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Quoted after Kuo Mo-jo, 'Tsu Ch'u wen k^o-shih^ 617.</w:t>
      </w:r>
    </w:p>
  </w:footnote>
  <w:footnote w:id="237">
    <w:p>
      <w:pPr>
        <w:pStyle w:val="Style18"/>
        <w:tabs>
          <w:tab w:leader="none" w:pos="715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35"/>
      </w:pPr>
      <w:r>
        <w:rPr>
          <w:lang w:val="en-US" w:eastAsia="en-US" w:bidi="en-US"/>
          <w:w w:val="100"/>
          <w:spacing w:val="0"/>
          <w:color w:val="000000"/>
          <w:position w:val="0"/>
        </w:rPr>
        <w:t>For a discussion of the self-referentiality of early Chinese ritual hymns, see my</w:t>
        <w:br/>
      </w:r>
      <w:r>
        <w:rPr>
          <w:rStyle w:val="CharStyle84"/>
        </w:rPr>
        <w:t>灰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 </w:t>
      </w:r>
      <w:r>
        <w:rPr>
          <w:rStyle w:val="CharStyle84"/>
        </w:rPr>
        <w:t>办也</w:t>
      </w:r>
      <w:r>
        <w:rPr>
          <w:lang w:val="en-US" w:eastAsia="en-US" w:bidi="en-US"/>
          <w:w w:val="100"/>
          <w:spacing w:val="0"/>
          <w:color w:val="000000"/>
          <w:position w:val="0"/>
        </w:rPr>
        <w:t>r c</w:t>
      </w:r>
      <w:r>
        <w:rPr>
          <w:rStyle w:val="CharStyle84"/>
        </w:rPr>
        <w:t>办</w:t>
      </w:r>
      <w:r>
        <w:rPr>
          <w:lang w:val="en-US" w:eastAsia="en-US" w:bidi="en-US"/>
          <w:w w:val="100"/>
          <w:spacing w:val="0"/>
          <w:color w:val="000000"/>
          <w:position w:val="0"/>
        </w:rPr>
        <w:t>11-22, and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84"/>
        </w:rPr>
        <w:t>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Xg </w:t>
      </w:r>
      <w:r>
        <w:rPr>
          <w:rStyle w:val="CharStyle84"/>
        </w:rPr>
        <w:t>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9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Performance Texts: A Case Study of ‘Chu ci’ </w:t>
      </w:r>
      <w:r>
        <w:rPr>
          <w:rStyle w:val="CharStyle84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（‘Thorny Caltrop，)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•”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27 Von Faikenhausen，“Issues in Western Zhou Studies，” 153.</w:t>
      </w:r>
    </w:p>
  </w:footnote>
  <w:footnote w:id="238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>S Note that although this text is devoid of the standard ending, it includes the</w:t>
        <w:br/>
        <w:t>standard opening part and hence still seems to follow the macrostructure of the prototext.</w:t>
      </w:r>
    </w:p>
  </w:footnote>
  <w:footnote w:id="239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note 1 in the Introduction above.</w:t>
      </w:r>
    </w:p>
  </w:footnote>
  <w:footnote w:id="240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20" w:right="0" w:firstLine="8"/>
      </w:pPr>
      <w:r>
        <w:rPr>
          <w:rStyle w:val="CharStyle65"/>
        </w:rPr>
        <w:t>Mao 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1-1.4c.</w:t>
      </w:r>
    </w:p>
  </w:footnote>
  <w:footnote w:id="241">
    <w:p>
      <w:pPr>
        <w:pStyle w:val="Style93"/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/>
      </w:pPr>
      <w:r>
        <w:rPr>
          <w:rStyle w:val="CharStyle95"/>
          <w:b/>
          <w:bCs/>
        </w:rPr>
        <w:footnoteRef/>
      </w:r>
      <w:r>
        <w:rPr>
          <w:rStyle w:val="CharStyle95"/>
          <w:b/>
          <w:bCs/>
        </w:rPr>
        <w:tab/>
        <w:t>CAom-//</w:t>
      </w:r>
      <w:r>
        <w:rPr>
          <w:lang w:val="en-US" w:eastAsia="en-US" w:bidi="en-US"/>
          <w:w w:val="100"/>
          <w:color w:val="000000"/>
          <w:position w:val="0"/>
        </w:rPr>
        <w:t>23.158a.</w:t>
      </w:r>
    </w:p>
  </w:footnote>
  <w:footnote w:id="242">
    <w:p>
      <w:pPr>
        <w:pStyle w:val="Style18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2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Tsuruma,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Shikotei no toho junshu kokuseki ni miru kyokosei/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4.</w:t>
      </w:r>
    </w:p>
  </w:footnote>
  <w:footnote w:id="243">
    <w:p>
      <w:pPr>
        <w:pStyle w:val="Style18"/>
        <w:tabs>
          <w:tab w:leader="none" w:pos="7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am unable to resist the temptation to link tentatively the stele inscriptions to a</w:t>
        <w:br/>
        <w:t xml:space="preserve">second Han literary genre，namely the/w </w:t>
      </w:r>
      <w:r>
        <w:rPr>
          <w:rStyle w:val="CharStyle89"/>
        </w:rPr>
        <w:t>賦</w:t>
      </w:r>
      <w:r>
        <w:rPr>
          <w:rStyle w:val="CharStyle8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“rhapsody”). In the “Ch’i-lUeh” </w:t>
      </w:r>
      <w:r>
        <w:rPr>
          <w:rStyle w:val="CharStyle89"/>
        </w:rPr>
        <w:t>七略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（“Seven</w:t>
        <w:br/>
        <w:t>Epitomes^ the abbreviated version of the catalogue of the imperial library, copied into the</w:t>
        <w:br/>
      </w:r>
      <w:r>
        <w:rPr>
          <w:rStyle w:val="CharStyle65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Monograph on Literature^), Liu Hsin (d. 23) quotes an unspecified</w:t>
        <w:br/>
        <w:t xml:space="preserve">commentary to define the rhapsody: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To recite </w:t>
      </w:r>
      <w:r>
        <w:rPr>
          <w:rStyle w:val="CharStyle65"/>
        </w:rPr>
        <w:t>(sung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H) without singing is called </w:t>
      </w:r>
      <w:r>
        <w:rPr>
          <w:rStyle w:val="CharStyle65"/>
        </w:rPr>
        <w:t>fu.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</w:t>
        <w:br/>
        <w:t xml:space="preserve">who climbs high </w:t>
      </w:r>
      <w:r>
        <w:rPr>
          <w:rStyle w:val="CharStyle65"/>
        </w:rPr>
        <w:t>(teng kao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recites, may serve as a grandee.^ </w:t>
      </w:r>
      <w:r>
        <w:rPr>
          <w:rStyle w:val="CharStyle65"/>
        </w:rPr>
        <w:t>(Han-shu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30.1755)</w:t>
        <w:br/>
        <w:t xml:space="preserve">The second phrase may have been taken from the Mao commentary to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Ting chih fang</w:t>
      </w:r>
    </w:p>
  </w:footnote>
  <w:footnote w:id="244">
    <w:p>
      <w:pPr>
        <w:pStyle w:val="Style18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8" w:lineRule="exact"/>
        <w:ind w:left="0" w:right="0" w:firstLine="61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Hsli Chtmg-shu, “Chin-wen ku-tz’u shih~li，”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43,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has noted that “seven to eight</w:t>
        <w:br/>
        <w:t>out of ten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,J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(i.e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70-80%) of the Chou bronze inscriptions included the final prayer for</w:t>
        <w:br/>
        <w:t>longevity and permanence.</w:t>
      </w:r>
    </w:p>
  </w:footnote>
  <w:footnote w:id="245">
    <w:p>
      <w:pPr>
        <w:pStyle w:val="Style18"/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5"/>
        </w:rPr>
        <w:t>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49.378c.</w:t>
      </w:r>
    </w:p>
  </w:footnote>
  <w:footnote w:id="246">
    <w:p>
      <w:pPr>
        <w:pStyle w:val="Style18"/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62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5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6.267.</w:t>
      </w:r>
    </w:p>
  </w:footnote>
  <w:footnote w:id="247">
    <w:p>
      <w:pPr>
        <w:pStyle w:val="Style48"/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2" w:lineRule="exact"/>
        <w:ind w:left="620" w:right="0" w:hanging="3"/>
      </w:pPr>
      <w:r>
        <w:rPr>
          <w:rStyle w:val="CharStyle5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Shih-chi</w:t>
      </w:r>
      <w:r>
        <w:rPr>
          <w:rStyle w:val="CharStyle50"/>
          <w:b w:val="0"/>
          <w:bCs w:val="0"/>
          <w:i w:val="0"/>
          <w:iCs w:val="0"/>
        </w:rPr>
        <w:t xml:space="preserve"> </w:t>
      </w:r>
      <w:r>
        <w:rPr>
          <w:rStyle w:val="CharStyle96"/>
          <w:b w:val="0"/>
          <w:bCs w:val="0"/>
          <w:i w:val="0"/>
          <w:iCs w:val="0"/>
        </w:rPr>
        <w:t>6.266,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42" w:lineRule="exact"/>
        <w:ind w:left="0" w:right="0" w:firstLine="0"/>
      </w:pPr>
      <w:r>
        <w:rPr>
          <w:rStyle w:val="CharStyle50"/>
          <w:b w:val="0"/>
          <w:bCs w:val="0"/>
          <w:i w:val="0"/>
          <w:iCs w:val="0"/>
        </w:rPr>
        <w:t xml:space="preserve">See Wang Hui,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Ch'in Vung-ch'i ming-wen pien-nien chi-shih,</w:t>
      </w:r>
      <w:r>
        <w:rPr>
          <w:rStyle w:val="CharStyle50"/>
          <w:b w:val="0"/>
          <w:bCs w:val="0"/>
          <w:i w:val="0"/>
          <w:iCs w:val="0"/>
        </w:rPr>
        <w:t xml:space="preserve"> 141-50.</w:t>
      </w:r>
    </w:p>
  </w:footnote>
  <w:footnote w:id="248">
    <w:p>
      <w:pPr>
        <w:pStyle w:val="Style18"/>
        <w:numPr>
          <w:ilvl w:val="0"/>
          <w:numId w:val="15"/>
        </w:numPr>
        <w:tabs>
          <w:tab w:leader="none" w:pos="8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0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Cf. von Falkenhausen, ^Issues in Western Zhou Studies/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175-76*</w:t>
      </w:r>
    </w:p>
  </w:footnote>
  <w:footnote w:id="249">
    <w:p>
      <w:pPr>
        <w:pStyle w:val="Style97"/>
        <w:tabs>
          <w:tab w:leader="none" w:pos="81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rStyle w:val="CharStyle99"/>
          <w:b w:val="0"/>
          <w:bCs w:val="0"/>
          <w:i w:val="0"/>
          <w:iCs w:val="0"/>
        </w:rPr>
        <w:tab/>
        <w:t xml:space="preserve">Ian Assmann,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Das kulturelle Gedachtnis,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52.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392"/>
        <w:ind w:left="0" w:right="0" w:firstLine="608"/>
      </w:pPr>
      <w:r>
        <w:rPr>
          <w:rStyle w:val="CharStyle6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Edward L. Shaughnessy, </w:t>
      </w:r>
      <w:r>
        <w:rPr>
          <w:rStyle w:val="CharStyle65"/>
        </w:rPr>
        <w:t>Sources of Western Zhou History: Inscribed Bronze</w:t>
        <w:br/>
        <w:t>Vessels,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176-77, cf. the whole paragraph, 175-82.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4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148</w:t>
      </w:r>
    </w:p>
  </w:footnote>
  <w:footnote w:id="250">
    <w:p>
      <w:pPr>
        <w:pStyle w:val="Style18"/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3" w:lineRule="exact"/>
        <w:ind w:left="0" w:right="0" w:firstLine="619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101"/>
        </w:rPr>
        <w:t>v</w:t>
      </w:r>
      <w:r>
        <w:rPr>
          <w:rStyle w:val="CharStyle102"/>
        </w:rPr>
        <w:t>〇</w:t>
      </w:r>
      <w:r>
        <w:rPr>
          <w:rStyle w:val="CharStyle101"/>
        </w:rPr>
        <w:t xml:space="preserve">n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Falkenhausen,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iS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Concept of </w:t>
      </w:r>
      <w:r>
        <w:rPr>
          <w:rStyle w:val="CharStyle65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Ancient Chinese Ancestral</w:t>
        <w:br/>
        <w:t>Cult，” 10.</w:t>
      </w:r>
    </w:p>
  </w:footnote>
  <w:footnote w:id="251">
    <w:p>
      <w:pPr>
        <w:pStyle w:val="Style18"/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600" w:right="0" w:firstLine="7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5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6.255.</w:t>
      </w:r>
    </w:p>
  </w:footnote>
  <w:footnote w:id="252">
    <w:p>
      <w:pPr>
        <w:pStyle w:val="Style18"/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0" w:right="0" w:firstLine="60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Marcel Bloch,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Symbols, Song, Dance and Features of Articulation: Is Religion</w:t>
        <w:br/>
        <w:t>an Extreme Form of Traditional Authority?'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60.</w:t>
      </w:r>
    </w:p>
  </w:footnote>
  <w:footnote w:id="253">
    <w:p>
      <w:pPr>
        <w:pStyle w:val="Style48"/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8" w:lineRule="exact"/>
        <w:ind w:left="600" w:right="0" w:firstLine="2"/>
      </w:pPr>
      <w:r>
        <w:rPr>
          <w:rStyle w:val="CharStyle5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ab/>
        <w:t xml:space="preserve">Emily Ahern,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Chinese Ritual and Politics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y</w:t>
      </w:r>
      <w:r>
        <w:rPr>
          <w:rStyle w:val="CharStyle50"/>
          <w:b w:val="0"/>
          <w:bCs w:val="0"/>
          <w:i w:val="0"/>
          <w:iCs w:val="0"/>
        </w:rPr>
        <w:t xml:space="preserve"> 54-55.</w:t>
      </w:r>
    </w:p>
  </w:footnote>
  <w:footnote w:id="254">
    <w:p>
      <w:pPr>
        <w:pStyle w:val="Style18"/>
        <w:tabs>
          <w:tab w:leader="none" w:pos="8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8" w:lineRule="exact"/>
        <w:ind w:left="620" w:right="0" w:hanging="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Stanley J* Tambiah,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A Performative Approach to Ritual/' 119.</w:t>
      </w:r>
    </w:p>
  </w:footnote>
  <w:footnote w:id="255">
    <w:p>
      <w:pPr>
        <w:pStyle w:val="Style18"/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8" w:lineRule="exact"/>
        <w:ind w:left="0" w:right="0" w:firstLine="61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a more comprehensive and systematic discussion of the issue of language in</w:t>
        <w:br/>
        <w:t>early Chinese ritua</w:t>
      </w:r>
      <w:r>
        <w:rPr>
          <w:rStyle w:val="CharStyle84"/>
        </w:rPr>
        <w:t>丨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my “57n’ </w:t>
      </w:r>
      <w:r>
        <w:rPr>
          <w:rStyle w:val="CharStyle67"/>
        </w:rPr>
        <w:t>力’吨詩經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 as Performance Texts: A Case Study</w:t>
        <w:br/>
        <w:t xml:space="preserve">of ‘Chu ci’ </w:t>
      </w:r>
      <w:r>
        <w:rPr>
          <w:rStyle w:val="CharStyle67"/>
        </w:rPr>
        <w:t>楚茨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（Thorny CaUrop’)，”</w:t>
      </w:r>
    </w:p>
  </w:footnote>
  <w:footnote w:id="256">
    <w:p>
      <w:pPr>
        <w:pStyle w:val="Style68"/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Strikingly, the stele inscriptions do not contain a single reduplicative (today</w:t>
        <w:br/>
        <w:t xml:space="preserve">called </w:t>
      </w:r>
      <w:r>
        <w:rPr>
          <w:rStyle w:val="CharStyle73"/>
        </w:rPr>
        <w:t>ch'ung-tieh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®#), and this sets them distinctively apart from the language of the</w:t>
        <w:br/>
      </w:r>
      <w:r>
        <w:rPr>
          <w:rStyle w:val="CharStyle73"/>
        </w:rPr>
        <w:t>Shih-ching,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despite their common meter. Again, they also refrain from systematic use of</w:t>
        <w:br/>
        <w:t xml:space="preserve">alliterations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103"/>
        </w:rPr>
        <w:t>沾如叩雙聲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）and rhyming binomes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</w:t>
      </w:r>
      <w:r>
        <w:rPr>
          <w:rStyle w:val="CharStyle103"/>
        </w:rPr>
        <w:t>心</w:t>
      </w:r>
      <w:r>
        <w:rPr>
          <w:lang w:val="en-US" w:eastAsia="en-US" w:bidi="en-US"/>
          <w:w w:val="100"/>
          <w:spacing w:val="0"/>
          <w:color w:val="000000"/>
          <w:position w:val="0"/>
        </w:rPr>
        <w:t>#</w:t>
      </w:r>
      <w:r>
        <w:rPr>
          <w:rStyle w:val="CharStyle103"/>
        </w:rPr>
        <w:t>韻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typical of the</w:t>
        <w:br/>
        <w:t>southern literature of late Warring States and Western Han times. I believe this reflects a</w:t>
        <w:br/>
        <w:t>conscious choice, since it is only the categorical accumulation that conveys a definite and</w:t>
        <w:br/>
        <w:t>normative meaning, whereas the other classes of binomes are notoriously ambiguous and</w:t>
        <w:br/>
        <w:t>hence may work counterproductively in texts like the present inscriptions; for these</w:t>
        <w:br/>
        <w:t xml:space="preserve">problems, see Knechtges, </w:t>
      </w:r>
      <w:r>
        <w:rPr>
          <w:rStyle w:val="CharStyle73"/>
        </w:rPr>
        <w:t>Wen xuan,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2:2-13*</w:t>
      </w:r>
    </w:p>
  </w:footnote>
  <w:footnote w:id="257">
    <w:p>
      <w:pPr>
        <w:pStyle w:val="Style68"/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On the traditionalism of the First Thearch^s rule, see also Kurihara, </w:t>
      </w:r>
      <w:r>
        <w:rPr>
          <w:rStyle w:val="CharStyle73"/>
        </w:rPr>
        <w:t>Shin Kan shi</w:t>
        <w:br/>
        <w:t>no kenkyu^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105-12*</w:t>
      </w:r>
    </w:p>
  </w:footnote>
  <w:footnote w:id="258">
    <w:p>
      <w:pPr>
        <w:pStyle w:val="Style68"/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130.3302-3.</w:t>
      </w:r>
    </w:p>
  </w:footnote>
  <w:footnote w:id="259">
    <w:p>
      <w:pPr>
        <w:pStyle w:val="Style68"/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On this description, see the initial sentences of Chia Fs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Kuo Ch'in lun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</w:t>
      </w:r>
      <w:r>
        <w:rPr>
          <w:rStyle w:val="CharStyle73"/>
        </w:rPr>
        <w:t>Shih-</w:t>
        <w:br/>
        <w:t>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6.276.</w:t>
      </w:r>
    </w:p>
  </w:footnote>
  <w:footnote w:id="260">
    <w:p>
      <w:pPr>
        <w:pStyle w:val="Style68"/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On some aspects of the Western Han image of the Ch'in, see Tsuruma Kazuyuki,</w:t>
        <w:br/>
        <w:t xml:space="preserve">"Shiba Sen no jidai to Shikotei: Shin Shiko hongi hensan no rekishiteki haikei*'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Kan</w:t>
        <w:br/>
        <w:t>dai ni okeru Shin dch6 shikan no hensen: Ka Gi “Ka Shin ron，” Shiba Sen *Shin Shito</w:t>
        <w:br/>
        <w:t>hongi* o chushin toshite^</w:t>
      </w:r>
    </w:p>
  </w:footnote>
  <w:footnote w:id="261">
    <w:p>
      <w:pPr>
        <w:pStyle w:val="Style68"/>
        <w:tabs>
          <w:tab w:leader="none" w:pos="2006" w:val="right"/>
          <w:tab w:leader="none" w:pos="2232" w:val="center"/>
          <w:tab w:leader="none" w:pos="2856" w:val="right"/>
          <w:tab w:leader="none" w:pos="3202" w:val="right"/>
          <w:tab w:leader="none" w:pos="32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6.248.</w:t>
        <w:tab/>
        <w:t>The</w:t>
        <w:tab/>
        <w:t>word</w:t>
        <w:tab/>
        <w:t>e/ze</w:t>
        <w:tab/>
      </w:r>
      <w:r>
        <w:rPr>
          <w:rStyle w:val="CharStyle103"/>
        </w:rPr>
        <w:t>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this context is often translated as “to paint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1"/>
      </w:pPr>
      <w:r>
        <w:rPr>
          <w:lang w:val="en-US" w:eastAsia="en-US" w:bidi="en-US"/>
          <w:w w:val="100"/>
          <w:spacing w:val="0"/>
          <w:color w:val="000000"/>
          <w:position w:val="0"/>
        </w:rPr>
        <w:t>red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however, this reading seems impossible even for the most fanciful account of the</w:t>
        <w:br/>
        <w:t>First Thearch's alleged misdeeds: where would the paint have come from? Indeed, the text</w:t>
        <w:br/>
        <w:t xml:space="preserve">is very straightforward: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[The emperor] ordered three thousand conscripts to cut off all the</w:t>
        <w:br/>
        <w:t xml:space="preserve">trees of </w:t>
      </w:r>
      <w:r>
        <w:rPr>
          <w:rStyle w:val="CharStyle73"/>
        </w:rPr>
        <w:t>Mt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Hsiang, rendering the mountain dirt-red.^ </w:t>
      </w:r>
      <w:r>
        <w:rPr>
          <w:rStyle w:val="CharStyle73"/>
        </w:rPr>
        <w:t>Che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hematite, explained in the</w:t>
        <w:br/>
      </w:r>
      <w:r>
        <w:rPr>
          <w:rStyle w:val="CharStyle103"/>
        </w:rPr>
        <w:t>幼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“red soil”</w:t>
      </w:r>
      <w:r>
        <w:rPr>
          <w:rStyle w:val="CharStyle103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e/TzTz/’w </w:t>
      </w:r>
      <w:r>
        <w:rPr>
          <w:rStyle w:val="CharStyle103"/>
        </w:rPr>
        <w:t>赤土</w:t>
      </w:r>
      <w:r>
        <w:rPr>
          <w:lang w:val="en-US" w:eastAsia="en-US" w:bidi="en-US"/>
          <w:w w:val="100"/>
          <w:spacing w:val="0"/>
          <w:color w:val="000000"/>
          <w:position w:val="0"/>
        </w:rPr>
        <w:t>).</w:t>
      </w:r>
    </w:p>
  </w:footnote>
  <w:footnote w:id="262">
    <w:p>
      <w:pPr>
        <w:pStyle w:val="Style68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6.247.</w:t>
      </w:r>
    </w:p>
  </w:footnote>
  <w:footnote w:id="263">
    <w:p>
      <w:pPr>
        <w:pStyle w:val="Style68"/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6.248.</w:t>
      </w:r>
    </w:p>
  </w:footnote>
  <w:footnote w:id="264">
    <w:p>
      <w:pPr>
        <w:pStyle w:val="Style68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6,255, 87.2546.</w:t>
      </w:r>
    </w:p>
  </w:footnote>
  <w:footnote w:id="265">
    <w:p>
      <w:pPr>
        <w:pStyle w:val="Style68"/>
        <w:tabs>
          <w:tab w:leader="none" w:pos="129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SWA-cW 6.258; on the word </w:t>
      </w:r>
      <w:r>
        <w:rPr>
          <w:rStyle w:val="CharStyle104"/>
        </w:rPr>
        <w:t>/:’你容阬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“execute” instead of “bury alive，” see</w:t>
      </w:r>
    </w:p>
  </w:footnote>
  <w:footnote w:id="266">
    <w:p>
      <w:pPr>
        <w:pStyle w:val="Style68"/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Bodde,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State and Empire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72, n. 76, and Neininge^ ^Burying the Scholars</w:t>
        <w:br/>
        <w:t>Alive，” 133-35.</w:t>
      </w:r>
    </w:p>
  </w:footnote>
  <w:footnote w:id="267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104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3"/>
        </w:rPr>
        <w:t>Shih&lt;ki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6.255, 87.2546.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^Shih-chi</w:t>
      </w:r>
      <w:r>
        <w:rPr>
          <w:rStyle w:val="CharStyle107"/>
          <w:i w:val="0"/>
          <w:iCs w:val="0"/>
        </w:rPr>
        <w:t xml:space="preserve"> 15.686.</w:t>
      </w:r>
    </w:p>
  </w:footnote>
  <w:footnote w:id="268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firstLine="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this critical issue, see section 53* below.</w:t>
      </w:r>
    </w:p>
  </w:footnote>
  <w:footnote w:id="269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2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On their assumed transmission* see Kurihara, </w:t>
      </w:r>
      <w:r>
        <w:rPr>
          <w:rStyle w:val="CharStyle73"/>
        </w:rPr>
        <w:t>Shin Kan shi no kenkyu,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7-13.</w:t>
      </w:r>
    </w:p>
  </w:footnote>
  <w:footnote w:id="270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6"/>
      </w:pPr>
      <w:r>
        <w:rPr>
          <w:rStyle w:val="CharStyle104"/>
        </w:rPr>
        <w:t>夏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fundamental bias of Han historiography of the Ch，in in general and of Ssu-</w:t>
        <w:br/>
        <w:t xml:space="preserve">ma Ch'ien's account in particular has been emphasized by Kurihara Tomonobu, </w:t>
      </w:r>
      <w:r>
        <w:rPr>
          <w:rStyle w:val="CharStyle73"/>
        </w:rPr>
        <w:t>Shin Kan</w:t>
        <w:br/>
        <w:t>shi no kenkyUy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Kanaya Osamu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3"/>
        </w:rPr>
        <w:t>Shin Kan shisdshi kenkyu.</w:t>
      </w:r>
    </w:p>
  </w:footnote>
  <w:footnote w:id="271">
    <w:p>
      <w:pPr>
        <w:pStyle w:val="Style6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!</w:t>
      </w:r>
      <w:r>
        <w:rPr>
          <w:lang w:val="en-US" w:eastAsia="en-US" w:bidi="en-US"/>
          <w:w w:val="100"/>
          <w:spacing w:val="0"/>
          <w:color w:val="000000"/>
          <w:position w:val="0"/>
        </w:rPr>
        <w:t>5 Cf, Stephen Durrant</w:t>
      </w:r>
      <w:r>
        <w:rPr>
          <w:rStyle w:val="CharStyle104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“Ssu-ma Ch’ien’s Portrayal of the First Ch’in Emperor*”</w:t>
      </w:r>
    </w:p>
  </w:footnote>
  <w:footnote w:id="272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1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 use the word “apparently” since we do not know the original form of some</w:t>
        <w:br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chapters, especially of the *'ten lost books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 to which the ^Monograph on Ritual^</w:t>
        <w:br/>
        <w:t xml:space="preserve">(“Li-shu” </w:t>
      </w:r>
      <w:r>
        <w:rPr>
          <w:rStyle w:val="CharStyle104"/>
        </w:rPr>
        <w:t>禮書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 “Monograph on Music”</w:t>
      </w:r>
      <w:r>
        <w:rPr>
          <w:rStyle w:val="CharStyle10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“Yiieh-shu” </w:t>
      </w:r>
      <w:r>
        <w:rPr>
          <w:rStyle w:val="CharStyle104"/>
        </w:rPr>
        <w:t>樂書）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actua</w:t>
      </w:r>
      <w:r>
        <w:rPr>
          <w:rStyle w:val="CharStyle104"/>
        </w:rPr>
        <w:t>丨</w:t>
      </w:r>
      <w:r>
        <w:rPr>
          <w:lang w:val="en-US" w:eastAsia="en-US" w:bidi="en-US"/>
          <w:w w:val="100"/>
          <w:spacing w:val="0"/>
          <w:color w:val="000000"/>
          <w:position w:val="0"/>
        </w:rPr>
        <w:t>ly belong; see</w:t>
        <w:br/>
        <w:t xml:space="preserve">section 5.2 below. The obviously damaged shape of the present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Basic Annals^ of Ch'in</w:t>
        <w:br/>
        <w:t>Shih-huang is again not likely to strengthen our confidence that we are actually reading</w:t>
        <w:br/>
        <w:t>Ssu-ma ChMen's original redaction of the inscriptions,</w:t>
      </w:r>
    </w:p>
  </w:footnote>
  <w:footnote w:id="273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6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 See </w:t>
      </w:r>
      <w:r>
        <w:rPr>
          <w:rStyle w:val="CharStyle73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6.236.</w:t>
      </w:r>
    </w:p>
  </w:footnote>
  <w:footnote w:id="274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4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The identical delusion is, of course, also assigned to Han Wu~ti; see below.</w:t>
      </w:r>
    </w:p>
  </w:footnote>
  <w:footnote w:id="275">
    <w:p>
      <w:pPr>
        <w:pStyle w:val="Style68"/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4"/>
      </w:pPr>
      <w:r>
        <w:rPr>
          <w:rStyle w:val="CharStyle108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the whole question, cf. Ying-shih Ytl,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Life and Immortality in the Mind of</w:t>
        <w:br/>
        <w:t>Han China，” esp, 87-88.</w:t>
      </w:r>
    </w:p>
  </w:footnote>
  <w:footnote w:id="276">
    <w:p>
      <w:pPr>
        <w:pStyle w:val="Style68"/>
        <w:tabs>
          <w:tab w:leader="none" w:pos="7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6,278 and 130,3303; for the significance of the term, see also the</w:t>
        <w:br/>
        <w:t>note on line KC.22 above. Ssu-ma ChMen's negative picture of the Ch'in is of course not</w:t>
        <w:br/>
        <w:t xml:space="preserve">confined to chapter six of the </w:t>
      </w:r>
      <w:r>
        <w:rPr>
          <w:rStyle w:val="CharStyle73"/>
        </w:rPr>
        <w:t>Shlh-chi;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Tsuruma Kazuyuki, 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en-US" w:eastAsia="en-US" w:bidi="en-US"/>
          <w:w w:val="100"/>
          <w:spacing w:val="0"/>
          <w:color w:val="000000"/>
          <w:position w:val="0"/>
        </w:rPr>
        <w:t>Kan dai ni okeru Shin</w:t>
        <w:br/>
        <w:t>6chd shikan no hensen,” 1-3.</w:t>
      </w:r>
    </w:p>
  </w:footnote>
  <w:footnote w:id="277">
    <w:p>
      <w:pPr>
        <w:pStyle w:val="Style68"/>
        <w:tabs>
          <w:tab w:leader="none" w:pos="84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130.3295,</w:t>
      </w:r>
    </w:p>
  </w:footnote>
  <w:footnote w:id="278">
    <w:p>
      <w:pPr>
        <w:pStyle w:val="Style68"/>
        <w:tabs>
          <w:tab w:leader="none" w:pos="78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Tsuruma Kazuyuki,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</w:t>
      </w:r>
      <w:r>
        <w:rPr>
          <w:lang w:val="en-US" w:eastAsia="en-US" w:bidi="en-US"/>
          <w:w w:val="100"/>
          <w:spacing w:val="0"/>
          <w:color w:val="000000"/>
          <w:position w:val="0"/>
        </w:rPr>
        <w:t>*Shiba Sen no jidai to Shikotei: Shin Shiko hongi</w:t>
        <w:br/>
        <w:t>hensan no rekishiteki haikei/'</w:t>
      </w:r>
    </w:p>
  </w:footnote>
  <w:footnote w:id="279">
    <w:p>
      <w:pPr>
        <w:pStyle w:val="Style68"/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8"/>
      </w:pPr>
      <w:r>
        <w:rPr>
          <w:rStyle w:val="CharStyle73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It should be noted that both Ssu-ma ChMen and Chia I see the Second Generation</w:t>
        <w:br/>
        <w:t>(Thearch] as much worse than his father and blame him, in his fatal combination of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1"/>
      </w:pPr>
      <w:r>
        <w:rPr>
          <w:lang w:val="en-US" w:eastAsia="en-US" w:bidi="en-US"/>
          <w:w w:val="100"/>
          <w:spacing w:val="0"/>
          <w:color w:val="000000"/>
          <w:position w:val="0"/>
        </w:rPr>
        <w:t>ruthlessness and lunacy, directly for the actual fall of the dynasty. However, both</w:t>
        <w:br/>
        <w:t>narratives portray the First Thearch as an oppressive ruler who had already lost the support</w:t>
        <w:br/>
        <w:t>of the people; his dynasty was therefore deemed to collapse sooner or later.</w:t>
      </w:r>
    </w:p>
  </w:footnote>
  <w:footnote w:id="280">
    <w:p>
      <w:pPr>
        <w:pStyle w:val="Style97"/>
        <w:tabs>
          <w:tab w:leader="none" w:pos="82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Loewe</w:t>
      </w:r>
      <w:r>
        <w:rPr>
          <w:rStyle w:val="CharStyle109"/>
          <w:b w:val="0"/>
          <w:bCs w:val="0"/>
          <w:i/>
          <w:iCs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Divination, Mythology, and Monarchy in Han China</w:t>
      </w:r>
      <w:r>
        <w:rPr>
          <w:rStyle w:val="CharStyle109"/>
          <w:b w:val="0"/>
          <w:bCs w:val="0"/>
          <w:i/>
          <w:iCs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57•</w:t>
      </w:r>
    </w:p>
  </w:footnote>
  <w:footnote w:id="281"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20" w:right="0" w:firstLine="3"/>
      </w:pPr>
      <w:r>
        <w:rPr>
          <w:rStyle w:val="CharStyle99"/>
          <w:b w:val="0"/>
          <w:bCs w:val="0"/>
          <w:i w:val="0"/>
          <w:iCs w:val="0"/>
        </w:rPr>
        <w:t xml:space="preserve">Wang Hui,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Lun heng chiao-shih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20,855.</w:t>
      </w:r>
    </w:p>
  </w:footnote>
  <w:footnote w:id="282"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7"/>
      </w:pPr>
      <w:r>
        <w:rPr>
          <w:rStyle w:val="CharStyle110"/>
          <w:vertAlign w:val="superscript"/>
          <w:b w:val="0"/>
          <w:bCs w:val="0"/>
          <w:i/>
          <w:iCs/>
        </w:rPr>
        <w:footnoteRef/>
      </w:r>
      <w:r>
        <w:rPr>
          <w:rStyle w:val="CharStyle99"/>
          <w:b w:val="0"/>
          <w:bCs w:val="0"/>
          <w:i w:val="0"/>
          <w:iCs w:val="0"/>
        </w:rPr>
        <w:t xml:space="preserve"> Chan Ying,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Wen-hsin tiao4ung Ucheng,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1L401.</w:t>
      </w:r>
    </w:p>
  </w:footnote>
  <w:footnote w:id="283"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640" w:right="0" w:hanging="9"/>
      </w:pP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  <w:r>
        <w:rPr>
          <w:rStyle w:val="CharStyle100"/>
          <w:b w:val="0"/>
          <w:bCs w:val="0"/>
          <w:i w:val="0"/>
          <w:iCs w:val="0"/>
        </w:rPr>
        <w:t xml:space="preserve"> Chan Ying,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Wen-hsin tiao4ung Ucheng,</w:t>
      </w:r>
      <w:r>
        <w:rPr>
          <w:rStyle w:val="CharStyle100"/>
          <w:b w:val="0"/>
          <w:bCs w:val="0"/>
          <w:i w:val="0"/>
          <w:iCs w:val="0"/>
        </w:rPr>
        <w:t xml:space="preserve"> 21.803,</w:t>
      </w:r>
    </w:p>
  </w:footnote>
  <w:footnote w:id="284">
    <w:p>
      <w:pPr>
        <w:pStyle w:val="Style68"/>
        <w:tabs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8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See, e.g*, Kanaya, </w:t>
      </w:r>
      <w:r>
        <w:rPr>
          <w:rStyle w:val="CharStyle76"/>
        </w:rPr>
        <w:t>Shin Kan shisdshi kenkyu,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244-49, Angus C. Graham,</w:t>
        <w:br/>
      </w:r>
      <w:r>
        <w:rPr>
          <w:rStyle w:val="CharStyle76"/>
        </w:rPr>
        <w:t>Disputers of the Tao: Philosophical Argument in Ancient China,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31, Petersen,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ts</w:t>
      </w:r>
      <w:r>
        <w:rPr>
          <w:lang w:val="en-US" w:eastAsia="en-US" w:bidi="en-US"/>
          <w:w w:val="100"/>
          <w:spacing w:val="0"/>
          <w:color w:val="000000"/>
          <w:position w:val="0"/>
        </w:rPr>
        <w:t>Which</w:t>
        <w:br/>
        <w:t xml:space="preserve">Books </w:t>
      </w:r>
      <w:r>
        <w:rPr>
          <w:rStyle w:val="CharStyle76"/>
        </w:rPr>
        <w:t>Did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First Emperor of Ch^n Burn? On the Meaning of </w:t>
      </w:r>
      <w:r>
        <w:rPr>
          <w:rStyle w:val="CharStyle76"/>
        </w:rPr>
        <w:t>Pai Chia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Early</w:t>
        <w:br/>
        <w:t>Chinese Sources,” 34.</w:t>
      </w:r>
    </w:p>
  </w:footnote>
  <w:footnote w:id="285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1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130.3288-92* As Petersen, ^Which Books </w:t>
      </w:r>
      <w:r>
        <w:rPr>
          <w:rStyle w:val="CharStyle76"/>
        </w:rPr>
        <w:t>Did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First Emperor</w:t>
        <w:br/>
        <w:t>of ChUn Burn/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34» points out, it is precisely the </w:t>
      </w:r>
      <w:r>
        <w:rPr>
          <w:rStyle w:val="CharStyle76"/>
        </w:rPr>
        <w:t>ju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the </w:t>
      </w:r>
      <w:r>
        <w:rPr>
          <w:rStyle w:val="CharStyle76"/>
        </w:rPr>
        <w:t>mo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who are not called </w:t>
      </w:r>
      <w:r>
        <w:rPr>
          <w:rStyle w:val="CharStyle76"/>
        </w:rPr>
        <w:t>chia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by Ssu-ma T'an; instead, they are mentioned as </w:t>
      </w:r>
      <w:r>
        <w:rPr>
          <w:rStyle w:val="CharStyle76"/>
        </w:rPr>
        <w:t>ju-che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76"/>
        </w:rPr>
        <w:t>ju^) rndmo-che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(“the</w:t>
      </w:r>
    </w:p>
  </w:footnote>
  <w:footnote w:id="286">
    <w:p>
      <w:pPr>
        <w:pStyle w:val="Style68"/>
        <w:tabs>
          <w:tab w:leader="none" w:pos="81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Petersen, ^Which Books </w:t>
      </w:r>
      <w:r>
        <w:rPr>
          <w:rStyle w:val="CharStyle76"/>
        </w:rPr>
        <w:t>Did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First Emperor of ChMn Burn/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33-37*</w:t>
      </w:r>
    </w:p>
  </w:footnote>
  <w:footnote w:id="287">
    <w:p>
      <w:pPr>
        <w:pStyle w:val="Style68"/>
        <w:tabs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spacing w:before="0" w:after="392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Michael Nylan's term; see her </w:t>
      </w:r>
      <w:r>
        <w:rPr>
          <w:rStyle w:val="CharStyle76"/>
          <w:vertAlign w:val="superscript"/>
        </w:rPr>
        <w:t>li</w:t>
      </w:r>
      <w:r>
        <w:rPr>
          <w:rStyle w:val="CharStyle76"/>
        </w:rPr>
        <w:t>A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Problematic Models 50, n. 82, where</w:t>
        <w:br/>
        <w:t>^scholastic lines^ is not to be understood as genealogical lines of transmission. By</w:t>
        <w:br/>
        <w:t xml:space="preserve">contrast, Petersen understands </w:t>
      </w:r>
      <w:r>
        <w:rPr>
          <w:rStyle w:val="CharStyle76"/>
        </w:rPr>
        <w:t>chia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referring to individual persons.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164</w:t>
      </w:r>
    </w:p>
  </w:footnote>
  <w:footnote w:id="288">
    <w:p>
      <w:pPr>
        <w:pStyle w:val="Style97"/>
        <w:tabs>
          <w:tab w:leader="none" w:pos="876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60" w:right="0" w:hanging="7"/>
      </w:pPr>
      <w:r>
        <w:rPr>
          <w:rStyle w:val="CharStyle99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99"/>
          <w:b w:val="0"/>
          <w:bCs w:val="0"/>
          <w:i w:val="0"/>
          <w:iCs w:val="0"/>
        </w:rPr>
        <w:tab/>
        <w:t xml:space="preserve">Kanaya,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shisdshi kenkyu,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242-43.</w:t>
      </w:r>
    </w:p>
  </w:footnote>
  <w:footnote w:id="289">
    <w:p>
      <w:pPr>
        <w:pStyle w:val="Style68"/>
        <w:tabs>
          <w:tab w:leader="none" w:pos="874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60" w:right="0" w:hanging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a fully annotated translation of them, see Hulsewe, </w:t>
      </w:r>
      <w:r>
        <w:rPr>
          <w:rStyle w:val="CharStyle76"/>
        </w:rPr>
        <w:t>Remnants of Ch</w:t>
      </w:r>
      <w:r>
        <w:rPr>
          <w:rStyle w:val="CharStyle76"/>
          <w:vertAlign w:val="superscript"/>
        </w:rPr>
        <w:t>f</w:t>
      </w:r>
      <w:r>
        <w:rPr>
          <w:rStyle w:val="CharStyle76"/>
        </w:rPr>
        <w:t>in Law,</w:t>
      </w:r>
    </w:p>
  </w:footnote>
  <w:footnote w:id="290">
    <w:p>
      <w:pPr>
        <w:pStyle w:val="Style68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0" w:right="0" w:firstLine="65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a discussion on what is regarded as </w:t>
      </w:r>
      <w:r>
        <w:rPr>
          <w:rStyle w:val="CharStyle76"/>
        </w:rPr>
        <w:t>ju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ideology in the Shui-hu-ti findings, cf.</w:t>
        <w:br/>
        <w:t xml:space="preserve">Wu Fu-chu, </w:t>
      </w:r>
      <w:r>
        <w:rPr>
          <w:rStyle w:val="CharStyle76"/>
        </w:rPr>
        <w:t>Shui-hu-ti Ch'in chien lun-k'ao,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190-95, and Yu Tsung~fa, </w:t>
      </w:r>
      <w:r>
        <w:rPr>
          <w:rStyle w:val="CharStyle76"/>
        </w:rPr>
        <w:t>Yun-meng Ch</w:t>
      </w:r>
      <w:r>
        <w:rPr>
          <w:rStyle w:val="CharStyle76"/>
          <w:vertAlign w:val="superscript"/>
        </w:rPr>
        <w:t>y</w:t>
      </w:r>
      <w:r>
        <w:rPr>
          <w:rStyle w:val="CharStyle76"/>
        </w:rPr>
        <w:t>in</w:t>
        <w:br/>
        <w:t>chien chung ssu-hsiang yii chih-tu kou-chih,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33-50.</w:t>
      </w:r>
    </w:p>
  </w:footnote>
  <w:footnote w:id="291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% 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Bodde, “The State and Empire of Ch’in,” 75-76.</w:t>
      </w:r>
    </w:p>
  </w:footnote>
  <w:footnote w:id="292">
    <w:p>
      <w:pPr>
        <w:pStyle w:val="Style68"/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1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Cf. Vandermeersch, </w:t>
      </w:r>
      <w:r>
        <w:rPr>
          <w:rStyle w:val="CharStyle73"/>
        </w:rPr>
        <w:t>La Formation du legisme</w:t>
      </w:r>
      <w:r>
        <w:rPr>
          <w:rStyle w:val="CharStyle73"/>
          <w:vertAlign w:val="subscript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200-209.</w:t>
      </w:r>
    </w:p>
  </w:footnote>
  <w:footnote w:id="293">
    <w:p>
      <w:pPr>
        <w:pStyle w:val="Style68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W. Allyn Rickett senses this problem in the notoriously eclectic </w:t>
      </w:r>
      <w:r>
        <w:rPr>
          <w:rStyle w:val="CharStyle73"/>
        </w:rPr>
        <w:t>Kuan-tzu;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</w:t>
        <w:br/>
        <w:t xml:space="preserve">the introductions to the individual chapters in his </w:t>
      </w:r>
      <w:r>
        <w:rPr>
          <w:rStyle w:val="CharStyle73"/>
        </w:rPr>
        <w:t>Guanzi</w:t>
      </w:r>
      <w:r>
        <w:rPr>
          <w:rStyle w:val="CharStyle112"/>
        </w:rPr>
        <w:t>：</w:t>
      </w:r>
      <w:r>
        <w:rPr>
          <w:rStyle w:val="CharStyle73"/>
        </w:rPr>
        <w:t xml:space="preserve"> Political, Economic, and</w:t>
      </w:r>
    </w:p>
  </w:footnote>
  <w:footnote w:id="294">
    <w:p>
      <w:pPr>
        <w:pStyle w:val="Style68"/>
        <w:tabs>
          <w:tab w:leader="none" w:pos="427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0"/>
      </w:pPr>
      <w:r>
        <w:rPr>
          <w:rStyle w:val="CharStyle76"/>
        </w:rPr>
        <w:t>Philosophical Essays from Early China.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He labels the political writings of the </w:t>
      </w:r>
      <w:r>
        <w:rPr>
          <w:rStyle w:val="CharStyle76"/>
        </w:rPr>
        <w:t>Kuan-tzu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(which are often, at least in part, called</w:t>
        <w:tab/>
        <w:t>as ^Realist^ presenting point of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0"/>
      </w:pPr>
      <w:r>
        <w:rPr>
          <w:lang w:val="en-US" w:eastAsia="en-US" w:bidi="en-US"/>
          <w:w w:val="100"/>
          <w:spacing w:val="0"/>
          <w:color w:val="000000"/>
          <w:position w:val="0"/>
        </w:rPr>
        <w:t>view much closer to that of the realistic Confucian, Xunzi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(3); elsewhere he qualifies the</w:t>
        <w:br/>
        <w:t xml:space="preserve">chapter “Fa-chin” </w:t>
      </w:r>
      <w:r>
        <w:rPr>
          <w:rStyle w:val="CharStyle74"/>
        </w:rPr>
        <w:t>法禁</w:t>
      </w:r>
      <w:r>
        <w:rPr>
          <w:rStyle w:val="CharStyle71"/>
          <w:lang w:val="zh-TW" w:eastAsia="zh-TW" w:bidi="zh-TW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“a mixture of Confucian and Legalist ideology, perhaps best</w:t>
        <w:br/>
        <w:t>described as authoritarian Confucianism”</w:t>
      </w:r>
      <w:r>
        <w:rPr>
          <w:rStyle w:val="CharStyle10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235) and speaks of “the teachings of such</w:t>
        <w:br/>
        <w:t>authoritarian Confucians as Xunzi” (249) or “that later authoritarian wing of</w:t>
        <w:br/>
        <w:t>Confucianism represented by Xunzi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(412). It seems to me that the difficulties the </w:t>
      </w:r>
      <w:r>
        <w:rPr>
          <w:rStyle w:val="CharStyle76"/>
        </w:rPr>
        <w:t>Kuan-</w:t>
        <w:br/>
        <w:t>tzu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presents to every effort of ^school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 categorization are symptomatic also for a number</w:t>
        <w:br/>
        <w:t xml:space="preserve">of other texts» especially the </w:t>
      </w:r>
      <w:r>
        <w:rPr>
          <w:rStyle w:val="CharStyle76"/>
        </w:rPr>
        <w:t>Hsun-tzu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the </w:t>
      </w:r>
      <w:r>
        <w:rPr>
          <w:rStyle w:val="CharStyle76"/>
        </w:rPr>
        <w:t>Li-chi,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I have little confidence that we</w:t>
        <w:br/>
        <w:t>can solve the problem by exchanging epithets ~ note that in the quoted examples from</w:t>
        <w:br/>
        <w:t>Riekett the words “realistic” and “authoritarian” become virtually synonymous. It would</w:t>
        <w:br/>
        <w:t>be equally meaningless to speak of “ritualist” and “tmditionalizing Legalism,” or even of</w:t>
        <w:br/>
        <w:t>“Legalist Confucianism” and “Confucian Legalism</w:t>
      </w:r>
      <w:r>
        <w:rPr>
          <w:rStyle w:val="CharStyle104"/>
          <w:lang w:val="en-US" w:eastAsia="en-US" w:bidi="en-US"/>
        </w:rPr>
        <w:t>”；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none of these designations will hdp</w:t>
        <w:br/>
        <w:t>us out of the conceptual trap. The succinct and illuminating discussion by Vandermeersch</w:t>
        <w:br/>
        <w:t>(cf. the previous note and the note on TS.2 above) has already opened the way to a more</w:t>
        <w:br/>
        <w:t>sophisticated understanding.</w:t>
      </w:r>
    </w:p>
  </w:footnote>
  <w:footnote w:id="295">
    <w:p>
      <w:pPr>
        <w:pStyle w:val="Style97"/>
        <w:numPr>
          <w:ilvl w:val="0"/>
          <w:numId w:val="17"/>
        </w:numPr>
        <w:tabs>
          <w:tab w:leader="none" w:pos="87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60" w:right="0" w:hanging="7"/>
      </w:pPr>
      <w:r>
        <w:rPr>
          <w:lang w:val="en-US" w:eastAsia="en-US" w:bidi="en-US"/>
          <w:w w:val="100"/>
          <w:spacing w:val="0"/>
          <w:color w:val="000000"/>
          <w:position w:val="0"/>
        </w:rPr>
        <w:t>Hsiin-tzu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 xml:space="preserve">6.115,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Li-chi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3.21b.</w:t>
      </w:r>
    </w:p>
  </w:footnote>
  <w:footnote w:id="296">
    <w:p>
      <w:pPr>
        <w:pStyle w:val="Style18"/>
        <w:numPr>
          <w:ilvl w:val="0"/>
          <w:numId w:val="19"/>
        </w:numPr>
        <w:tabs>
          <w:tab w:leader="none" w:pos="8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5"/>
      </w:pPr>
      <w:r>
        <w:rPr>
          <w:lang w:val="en-US" w:eastAsia="en-US" w:bidi="en-US"/>
          <w:w w:val="100"/>
          <w:spacing w:val="0"/>
          <w:color w:val="000000"/>
          <w:position w:val="0"/>
        </w:rPr>
        <w:t>See the note on TS</w:t>
      </w:r>
      <w:r>
        <w:rPr>
          <w:rStyle w:val="CharStyle91"/>
        </w:rPr>
        <w:t>上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5"/>
      </w:pPr>
      <w:r>
        <w:rPr>
          <w:lang w:val="en-US" w:eastAsia="en-US" w:bidi="en-US"/>
          <w:w w:val="100"/>
          <w:spacing w:val="0"/>
          <w:color w:val="000000"/>
          <w:position w:val="0"/>
        </w:rPr>
        <w:t>4</w:t>
      </w:r>
      <w:r>
        <w:rPr>
          <w:rStyle w:val="CharStyle91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Bodde, “The State and Empire of Ch’in/’ 75-76. Cf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•</w:t>
      </w:r>
      <w:r>
        <w:rPr>
          <w:rStyle w:val="CharStyle91"/>
        </w:rPr>
        <w:t>幼</w:t>
      </w:r>
      <w:r>
        <w:rPr>
          <w:lang w:val="en-US" w:eastAsia="en-US" w:bidi="en-US"/>
          <w:w w:val="100"/>
          <w:spacing w:val="0"/>
          <w:color w:val="000000"/>
          <w:position w:val="0"/>
        </w:rPr>
        <w:t>mw dW-</w:t>
        <w:br/>
      </w:r>
      <w:r>
        <w:rPr>
          <w:rStyle w:val="CharStyle65"/>
        </w:rPr>
        <w:t>chien,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263, and Katrina C. D. McLeod and Robin D. S. Yates, ^Forms of ChMn Law: An</w:t>
        <w:br/>
        <w:t xml:space="preserve">Annotated Translation of the </w:t>
      </w:r>
      <w:r>
        <w:rPr>
          <w:rStyle w:val="CharStyle65"/>
        </w:rPr>
        <w:t>Feng-chen shih^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121-22, n* 25.</w:t>
      </w:r>
    </w:p>
  </w:footnote>
  <w:footnote w:id="297">
    <w:p>
      <w:pPr>
        <w:pStyle w:val="Style68"/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00" w:right="0" w:firstLine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Wakae Kenzo,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&lt;4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ritsu ni okeru 'fuko* zai.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J&gt;</w:t>
      </w:r>
    </w:p>
  </w:footnote>
  <w:footnote w:id="298">
    <w:p>
      <w:pPr>
        <w:pStyle w:val="Style97"/>
        <w:tabs>
          <w:tab w:leader="none" w:pos="809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00" w:right="0" w:firstLine="2"/>
      </w:pPr>
      <w:r>
        <w:rPr>
          <w:rStyle w:val="CharStyle10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100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Huai-nan tzu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20.357,</w:t>
      </w:r>
    </w:p>
  </w:footnote>
  <w:footnote w:id="299">
    <w:p>
      <w:pPr>
        <w:pStyle w:val="Style97"/>
        <w:tabs>
          <w:tab w:leader="none" w:pos="816" w:val="left"/>
        </w:tabs>
        <w:widowControl w:val="0"/>
        <w:keepNext w:val="0"/>
        <w:keepLines w:val="0"/>
        <w:shd w:val="clear" w:color="auto" w:fill="auto"/>
        <w:bidi w:val="0"/>
        <w:spacing w:before="0" w:after="0" w:line="238" w:lineRule="exact"/>
        <w:ind w:left="600" w:right="0" w:firstLine="0"/>
      </w:pPr>
      <w:r>
        <w:rPr>
          <w:rStyle w:val="CharStyle10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100"/>
          <w:b w:val="0"/>
          <w:bCs w:val="0"/>
          <w:i w:val="0"/>
          <w:iCs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Lii-shih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>un-ch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y</w:t>
      </w:r>
      <w:r>
        <w:rPr>
          <w:lang w:val="en-US" w:eastAsia="en-US" w:bidi="en-US"/>
          <w:w w:val="100"/>
          <w:spacing w:val="0"/>
          <w:color w:val="000000"/>
          <w:position w:val="0"/>
        </w:rPr>
        <w:t>iu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14.1b.</w:t>
      </w:r>
    </w:p>
  </w:footnote>
  <w:footnote w:id="300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600" w:right="0" w:firstLine="2"/>
      </w:pPr>
      <w:r>
        <w:rPr>
          <w:rStyle w:val="CharStyle73"/>
        </w:rPr>
        <w:t>^Han^shu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22.1049.</w:t>
      </w:r>
    </w:p>
  </w:footnote>
  <w:footnote w:id="301">
    <w:p>
      <w:pPr>
        <w:pStyle w:val="Style68"/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0"/>
      </w:pPr>
      <w:r>
        <w:rPr>
          <w:rStyle w:val="CharStyle111"/>
          <w:vertAlign w:val="superscript"/>
        </w:rPr>
        <w:footnoteRef/>
      </w:r>
      <w:r>
        <w:rPr>
          <w:rStyle w:val="CharStyle111"/>
        </w:rPr>
        <w:tab/>
      </w:r>
      <w:r>
        <w:rPr>
          <w:rStyle w:val="CharStyle76"/>
        </w:rPr>
        <w:t>Lii-shih ch'un-ch'iu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14.137. These opening lines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'Hsiao-hsing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</w:t>
        <w:br/>
        <w:t xml:space="preserve">are followed by a long passage found also in the </w:t>
      </w:r>
      <w:r>
        <w:rPr>
          <w:rStyle w:val="CharStyle76"/>
        </w:rPr>
        <w:t>Hsiao-ching</w:t>
      </w:r>
    </w:p>
  </w:footnote>
  <w:footnote w:id="302">
    <w:p>
      <w:pPr>
        <w:pStyle w:val="Style68"/>
        <w:tabs>
          <w:tab w:leader="none" w:pos="78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principal study on this is Harry Hsin-i Hsiao, ^Filial Piety in Ancient</w:t>
        <w:br/>
        <w:t>China; A Study of the Hsiao-ching'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; see also Michael Nylan,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Confucian Piety and</w:t>
        <w:br/>
        <w:t xml:space="preserve">Individualism in Han China'' and Keith Knapp,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76"/>
        </w:rPr>
        <w:t>Ru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Reinterpretation of </w:t>
      </w:r>
      <w:r>
        <w:rPr>
          <w:rStyle w:val="CharStyle76"/>
        </w:rPr>
        <w:t>Xiao''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</w:t>
        <w:br/>
        <w:t>two latter articles furnish references to a number of other relevant studies.</w:t>
      </w:r>
    </w:p>
  </w:footnote>
  <w:footnote w:id="303">
    <w:p>
      <w:pPr>
        <w:pStyle w:val="Style68"/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Ochi Shigeaki, </w:t>
      </w:r>
      <w:r>
        <w:rPr>
          <w:rStyle w:val="CharStyle76"/>
        </w:rPr>
        <w:t>Sengoku Shin Kan shi kenkyu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1:323-50, 2: 224-25, 245-93.</w:t>
      </w:r>
    </w:p>
  </w:footnote>
  <w:footnote w:id="304">
    <w:p>
      <w:pPr>
        <w:pStyle w:val="Style68"/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I adopt this term from the discussion in Yen-zen Tsai, </w:t>
      </w:r>
      <w:r>
        <w:rPr>
          <w:rStyle w:val="CharStyle76"/>
        </w:rPr>
        <w:t>^Ching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76"/>
        </w:rPr>
        <w:t>chuan: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Towards Defining the Confucian Scriptures in Han China (206 BCE - 220 CE),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259-74.</w:t>
      </w:r>
    </w:p>
  </w:footnote>
  <w:footnote w:id="305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95"/>
      </w:pPr>
      <w:r>
        <w:rPr>
          <w:rStyle w:val="CharStyle76"/>
        </w:rPr>
        <w:t>^Shih-chi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13.488^504, 14.512-683, and 15.687-758. See also von Falkenhausen,</w:t>
        <w:br/>
        <w:t xml:space="preserve">^The Concept of </w:t>
      </w:r>
      <w:r>
        <w:rPr>
          <w:rStyle w:val="CharStyle76"/>
        </w:rPr>
        <w:t>Wen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the Ancient Chinese Ancestral CulC* 8.</w:t>
      </w:r>
    </w:p>
  </w:footnote>
  <w:footnote w:id="306">
    <w:p>
      <w:pPr>
        <w:pStyle w:val="Style68"/>
        <w:tabs>
          <w:tab w:leader="none" w:pos="81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Yen-zen Tsai, </w:t>
      </w:r>
      <w:r>
        <w:rPr>
          <w:rStyle w:val="CharStyle76"/>
        </w:rPr>
        <w:t>^Ching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76"/>
        </w:rPr>
        <w:t>chuan^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244-5 L</w:t>
      </w:r>
    </w:p>
  </w:footnote>
  <w:footnote w:id="307">
    <w:p>
      <w:pPr>
        <w:pStyle w:val="Style68"/>
        <w:tabs>
          <w:tab w:leader="none" w:pos="81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hymns are preserved in the ^Monograph on Ritual and Music^ in </w:t>
      </w:r>
      <w:r>
        <w:rPr>
          <w:rStyle w:val="CharStyle76"/>
        </w:rPr>
        <w:t>Han-shu</w:t>
      </w:r>
    </w:p>
    <w:p>
      <w:pPr>
        <w:pStyle w:val="Style68"/>
        <w:tabs>
          <w:tab w:leader="none" w:pos="71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22.1046-51, A French translation is in Chavannes, </w:t>
      </w:r>
      <w:r>
        <w:rPr>
          <w:rStyle w:val="CharStyle76"/>
        </w:rPr>
        <w:t>Memoires historiques,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3:605-11; an</w:t>
        <w:br/>
        <w:t xml:space="preserve">extensively annotated German translation and study is included in my </w:t>
      </w:r>
      <w:r>
        <w:rPr>
          <w:rStyle w:val="CharStyle76"/>
        </w:rPr>
        <w:t>Die Hymnen der</w:t>
        <w:br/>
        <w:t>chinesischen Staatsopfer,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100-173. The best recent study on the hymns in Chinese is that</w:t>
        <w:br/>
        <w:t xml:space="preserve">by Cheng Wen,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 An-shih fang-chung ko* shih4un,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97403 (a slightly changed</w:t>
        <w:br/>
        <w:t xml:space="preserve">version of a chapter originally included in his </w:t>
      </w:r>
      <w:r>
        <w:rPr>
          <w:rStyle w:val="CharStyle76"/>
        </w:rPr>
        <w:t>Han-shih yen-chiu</w:t>
      </w:r>
      <w:r>
        <w:rPr>
          <w:rStyle w:val="CharStyle73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1-21), See also the</w:t>
        <w:br/>
        <w:t>textual notes in his /itoi</w:t>
        <w:tab/>
      </w:r>
      <w:r>
        <w:rPr>
          <w:rStyle w:val="CharStyle72"/>
        </w:rPr>
        <w:t>漢詩選</w:t>
      </w:r>
      <w:r>
        <w:rPr>
          <w:lang w:val="en-US" w:eastAsia="en-US" w:bidi="en-US"/>
          <w:w w:val="100"/>
          <w:spacing w:val="0"/>
          <w:color w:val="000000"/>
          <w:position w:val="0"/>
        </w:rPr>
        <w:t>M, 98-104. The most valuable</w:t>
      </w:r>
    </w:p>
    <w:p>
      <w:pPr>
        <w:pStyle w:val="Style68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traditional commentaries - in addition to Yen Shih-ku^ notes to the </w:t>
      </w:r>
      <w:r>
        <w:rPr>
          <w:rStyle w:val="CharStyle76"/>
        </w:rPr>
        <w:t>Han^shu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- are Shen</w:t>
        <w:br/>
        <w:t xml:space="preserve">Ch’in-han </w:t>
      </w:r>
      <w:r>
        <w:rPr>
          <w:rStyle w:val="CharStyle72"/>
        </w:rPr>
        <w:t>沈欽韓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（1775 - 1831),</w:t>
        <w:tab/>
      </w:r>
      <w:r>
        <w:rPr>
          <w:rStyle w:val="CharStyle72"/>
        </w:rPr>
        <w:t>叩漢書疏證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（first print </w:t>
      </w:r>
      <w:r>
        <w:rPr>
          <w:rStyle w:val="CharStyle104"/>
        </w:rPr>
        <w:t>丨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900);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Wang</w:t>
      </w:r>
    </w:p>
    <w:p>
      <w:pPr>
        <w:pStyle w:val="Style68"/>
        <w:tabs>
          <w:tab w:leader="none" w:pos="4840" w:val="right"/>
          <w:tab w:leader="none" w:pos="4936" w:val="center"/>
          <w:tab w:leader="none" w:pos="5546" w:val="right"/>
          <w:tab w:leader="none" w:pos="5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Hsien-ch^en, </w:t>
      </w:r>
      <w:r>
        <w:rPr>
          <w:rStyle w:val="CharStyle76"/>
        </w:rPr>
        <w:t>Han-shupu-chu\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Ch^n Pen-li</w:t>
        <w:tab/>
        <w:t>(1739</w:t>
        <w:tab/>
        <w:t>-</w:t>
        <w:tab/>
        <w:t>1818),</w:t>
        <w:tab/>
      </w:r>
      <w:r>
        <w:rPr>
          <w:rStyle w:val="CharStyle76"/>
        </w:rPr>
        <w:t>Han yueh-fu san Jco</w:t>
      </w:r>
    </w:p>
    <w:p>
      <w:pPr>
        <w:pStyle w:val="Style18"/>
        <w:tabs>
          <w:tab w:leader="none" w:pos="6358" w:val="center"/>
          <w:tab w:leader="none" w:pos="718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910"/>
      </w:pPr>
      <w:r>
        <w:rPr>
          <w:rStyle w:val="CharStyle66"/>
        </w:rPr>
        <w:t>漢樂府三歌牋註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</w:t>
      </w:r>
      <w:r>
        <w:rPr>
          <w:rStyle w:val="CharStyle91"/>
          <w:lang w:val="en-US" w:eastAsia="en-US" w:bidi="en-US"/>
        </w:rPr>
        <w:t>〖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0); Chu Chia-cheng </w:t>
      </w:r>
      <w:r>
        <w:rPr>
          <w:rStyle w:val="CharStyle66"/>
        </w:rPr>
        <w:t>朱嘉徵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/Z. 1642)</w:t>
      </w:r>
      <w:r>
        <w:rPr>
          <w:rStyle w:val="CharStyle91"/>
          <w:lang w:val="en-US" w:eastAsia="en-US" w:bidi="en-US"/>
        </w:rPr>
        <w:t>，</w:t>
      </w:r>
      <w:r>
        <w:rPr>
          <w:rStyle w:val="CharStyle91"/>
        </w:rPr>
        <w:t>如伽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>☆</w:t>
        <w:br/>
      </w:r>
      <w:r>
        <w:rPr>
          <w:rStyle w:val="CharStyle91"/>
        </w:rPr>
        <w:t>办姐</w:t>
      </w:r>
      <w:r>
        <w:rPr>
          <w:rStyle w:val="CharStyle66"/>
        </w:rPr>
        <w:t>樂府廣序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1676?); and Chu Ch’ien </w:t>
      </w:r>
      <w:r>
        <w:rPr>
          <w:rStyle w:val="CharStyle66"/>
        </w:rPr>
        <w:t>朱乾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（dates not known),</w:t>
      </w:r>
      <w:r>
        <w:rPr>
          <w:rStyle w:val="CharStyle91"/>
        </w:rPr>
        <w:t>价</w:t>
      </w:r>
      <w:r>
        <w:rPr>
          <w:lang w:val="en-US" w:eastAsia="en-US" w:bidi="en-US"/>
          <w:w w:val="100"/>
          <w:spacing w:val="0"/>
          <w:color w:val="000000"/>
          <w:position w:val="0"/>
        </w:rPr>
        <w:t>Ww</w:t>
        <w:tab/>
      </w:r>
      <w:r>
        <w:rPr>
          <w:rStyle w:val="CharStyle91"/>
        </w:rPr>
        <w:t>邶</w:t>
      </w:r>
      <w:r>
        <w:rPr>
          <w:lang w:val="en-US" w:eastAsia="en-US" w:bidi="en-US"/>
          <w:w w:val="100"/>
          <w:spacing w:val="0"/>
          <w:color w:val="000000"/>
          <w:position w:val="0"/>
        </w:rPr>
        <w:t>-/</w:t>
        <w:tab/>
      </w:r>
      <w:r>
        <w:rPr>
          <w:rStyle w:val="CharStyle66"/>
        </w:rPr>
        <w:t>樂府正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6"/>
      </w:pPr>
      <w:r>
        <w:rPr>
          <w:rStyle w:val="CharStyle91"/>
        </w:rPr>
        <w:t>義</w:t>
      </w:r>
      <w:r>
        <w:rPr>
          <w:rStyle w:val="CharStyle91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1789). Collation notes are in Lu Ch</w:t>
      </w:r>
      <w:r>
        <w:rPr>
          <w:rStyle w:val="CharStyle91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in-li</w:t>
      </w:r>
      <w:r>
        <w:rPr>
          <w:rStyle w:val="CharStyle91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HWew-C/zW Wd OuVi n</w:t>
      </w:r>
      <w:r>
        <w:rPr>
          <w:rStyle w:val="CharStyle91"/>
        </w:rPr>
        <w:t>如少乂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91"/>
        </w:rPr>
        <w:t>仏’加</w:t>
        <w:br/>
      </w:r>
      <w:r>
        <w:rPr>
          <w:rStyle w:val="CharStyle65"/>
        </w:rPr>
        <w:t>shih,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1:145-47, and ChMu Ch'iung-sun, </w:t>
      </w:r>
      <w:r>
        <w:rPr>
          <w:rStyle w:val="CharStyle65"/>
        </w:rPr>
        <w:t>Li-tai yiieh-chih lii-chih chiao-shih,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185-94.</w:t>
      </w:r>
    </w:p>
  </w:footnote>
  <w:footnote w:id="308">
    <w:p>
      <w:pPr>
        <w:pStyle w:val="Style68"/>
        <w:tabs>
          <w:tab w:leader="none" w:pos="76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99.2725-26,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43.2129-30. For Shu-sun^s biography, see</w:t>
        <w:br/>
        <w:t>section 53. below.</w:t>
      </w:r>
    </w:p>
  </w:footnote>
  <w:footnote w:id="309">
    <w:p>
      <w:pPr>
        <w:pStyle w:val="Style68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Graham, </w:t>
      </w:r>
      <w:r>
        <w:rPr>
          <w:rStyle w:val="CharStyle76"/>
        </w:rPr>
        <w:t>Disputers of the Ta</w:t>
      </w:r>
      <w:r>
        <w:rPr>
          <w:rStyle w:val="CharStyle113"/>
        </w:rPr>
        <w:t>〇</w:t>
      </w:r>
      <w:r>
        <w:rPr>
          <w:rStyle w:val="CharStyle76"/>
          <w:vertAlign w:val="subscript"/>
        </w:rPr>
        <w:t>y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270-73, who under this heading discusses</w:t>
        <w:br/>
        <w:t>“changing with the times” as a signature feature of “Legalist” thought.</w:t>
      </w:r>
    </w:p>
  </w:footnote>
  <w:footnote w:id="310">
    <w:p>
      <w:pPr>
        <w:pStyle w:val="Style68"/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6"/>
      </w:pPr>
      <w:r>
        <w:rPr>
          <w:rStyle w:val="CharStyle111"/>
          <w:vertAlign w:val="superscript"/>
        </w:rPr>
        <w:footnoteRef/>
      </w:r>
      <w:r>
        <w:rPr>
          <w:rStyle w:val="CharStyle111"/>
        </w:rPr>
        <w:tab/>
      </w:r>
      <w:r>
        <w:rPr>
          <w:rStyle w:val="CharStyle76"/>
        </w:rPr>
        <w:t>Shang-chiin 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Ll-2, and its parallel in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68.2229.</w:t>
      </w:r>
    </w:p>
  </w:footnote>
  <w:footnote w:id="311">
    <w:p>
      <w:pPr>
        <w:pStyle w:val="Style68"/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Han FeUtzu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20,366.</w:t>
      </w:r>
    </w:p>
  </w:footnote>
  <w:footnote w:id="312">
    <w:p>
      <w:pPr>
        <w:pStyle w:val="Style68"/>
        <w:tabs>
          <w:tab w:leader="none" w:pos="8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Li Ssu in </w:t>
      </w:r>
      <w:r>
        <w:rPr>
          <w:rStyle w:val="CharStyle73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6.254.</w:t>
      </w:r>
    </w:p>
  </w:footnote>
  <w:footnote w:id="313">
    <w:p>
      <w:pPr>
        <w:pStyle w:val="Style68"/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hanging="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Hsiin-tzu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3.51-52.</w:t>
      </w:r>
    </w:p>
  </w:footnote>
  <w:footnote w:id="314">
    <w:p>
      <w:pPr>
        <w:pStyle w:val="Style68"/>
        <w:tabs>
          <w:tab w:leader="none" w:pos="8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firstLine="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3.53.</w:t>
      </w:r>
    </w:p>
  </w:footnote>
  <w:footnote w:id="315">
    <w:p>
      <w:pPr>
        <w:pStyle w:val="Style68"/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firstLine="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Hsun-tzu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8.87,</w:t>
      </w:r>
    </w:p>
  </w:footnote>
  <w:footnote w:id="316">
    <w:p>
      <w:pPr>
        <w:pStyle w:val="Style68"/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40" w:right="0" w:firstLine="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3"/>
        </w:rPr>
        <w:t>LUchi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37.302c and its parallel in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24.1193.</w:t>
      </w:r>
    </w:p>
  </w:footnote>
  <w:footnote w:id="317"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00" w:right="0" w:firstLine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Han^shu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6.173.</w:t>
      </w:r>
    </w:p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hanging="4"/>
      </w:pPr>
      <w:r>
        <w:rPr>
          <w:rStyle w:val="CharStyle109"/>
          <w:lang w:val="zh-TW" w:eastAsia="zh-TW" w:bidi="zh-TW"/>
          <w:b w:val="0"/>
          <w:bCs w:val="0"/>
          <w:i/>
          <w:iCs/>
        </w:rPr>
        <w:t>说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Han-shu92Th</w:t>
      </w:r>
    </w:p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^ Han-shu ^13333.</w:t>
      </w:r>
    </w:p>
  </w:footnote>
  <w:footnote w:id="318">
    <w:p>
      <w:pPr>
        <w:pStyle w:val="Style68"/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hanging="5"/>
      </w:pPr>
      <w:r>
        <w:rPr>
          <w:rStyle w:val="CharStyle111"/>
          <w:vertAlign w:val="superscript"/>
        </w:rPr>
        <w:footnoteRef/>
      </w:r>
      <w:r>
        <w:rPr>
          <w:rStyle w:val="CharStyle111"/>
        </w:rPr>
        <w:tab/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99.2722,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43.2126. In another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passage (22.1044, cf.</w:t>
      </w:r>
    </w:p>
    <w:p>
      <w:pPr>
        <w:pStyle w:val="Style68"/>
        <w:tabs>
          <w:tab w:leader="none" w:pos="2422" w:val="left"/>
          <w:tab w:leader="none" w:pos="4013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rPr>
          <w:lang w:val="en-US" w:eastAsia="en-US" w:bidi="en-US"/>
          <w:w w:val="100"/>
          <w:spacing w:val="0"/>
          <w:color w:val="000000"/>
          <w:position w:val="0"/>
        </w:rPr>
        <w:t>parallel also 5.137-38) it is stated that the early Han musical pieces and dances were on the</w:t>
        <w:br/>
        <w:t>one hand oriented toward those created by the ancient kings (to demonstrate that one had a</w:t>
        <w:br/>
        <w:t>model) and on the other hand newly created (to demonstrate that one had one*s own distinct</w:t>
        <w:br/>
        <w:t xml:space="preserve">order); this statement may have been taken from an early Han work entitled </w:t>
      </w:r>
      <w:r>
        <w:rPr>
          <w:rStyle w:val="CharStyle76"/>
        </w:rPr>
        <w:t>Yueh-yuan yu</w:t>
        <w:br/>
      </w:r>
      <w:r>
        <w:rPr>
          <w:rStyle w:val="CharStyle104"/>
        </w:rPr>
        <w:t>樂元語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Ch’en Li,</w:t>
        <w:tab/>
        <w:t>/’w</w:t>
      </w:r>
      <w:r>
        <w:rPr>
          <w:rStyle w:val="CharStyle104"/>
        </w:rPr>
        <w:t>吨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3.107*</w:t>
      </w:r>
    </w:p>
  </w:footnote>
  <w:footnote w:id="319">
    <w:p>
      <w:pPr>
        <w:pStyle w:val="Style68"/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6.254.</w:t>
      </w:r>
    </w:p>
  </w:footnote>
  <w:footnote w:id="320">
    <w:p>
      <w:pPr>
        <w:pStyle w:val="Style68"/>
        <w:tabs>
          <w:tab w:leader="none" w:pos="40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98"/>
      </w:pP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99*2726;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22.1034 also mentions the noble designation</w:t>
        <w:br/>
        <w:t>“primogenitor of the Han jfw”</w:t>
        <w:tab/>
      </w:r>
      <w:r>
        <w:rPr>
          <w:rStyle w:val="CharStyle104"/>
        </w:rPr>
        <w:t>漢</w:t>
      </w:r>
      <w:r>
        <w:rPr>
          <w:lang w:val="zh-TW" w:eastAsia="zh-TW" w:bidi="zh-TW"/>
          <w:w w:val="100"/>
          <w:spacing w:val="0"/>
          <w:color w:val="000000"/>
          <w:position w:val="0"/>
        </w:rPr>
        <w:t>[</w:t>
      </w:r>
      <w:r>
        <w:rPr>
          <w:rStyle w:val="CharStyle104"/>
        </w:rPr>
        <w:t>家</w:t>
      </w:r>
      <w:r>
        <w:rPr>
          <w:lang w:val="zh-TW" w:eastAsia="zh-TW" w:bidi="zh-TW"/>
          <w:w w:val="100"/>
          <w:spacing w:val="0"/>
          <w:color w:val="000000"/>
          <w:position w:val="0"/>
        </w:rPr>
        <w:t>]</w:t>
      </w:r>
      <w:r>
        <w:rPr>
          <w:rStyle w:val="CharStyle104"/>
        </w:rPr>
        <w:t>儒宗</w:t>
      </w:r>
      <w:r>
        <w:rPr>
          <w:lang w:val="en-US" w:eastAsia="en-US" w:bidi="en-US"/>
          <w:w w:val="100"/>
          <w:spacing w:val="0"/>
          <w:color w:val="000000"/>
          <w:position w:val="0"/>
        </w:rPr>
        <w:t>)•</w:t>
      </w:r>
    </w:p>
  </w:footnote>
  <w:footnote w:id="321">
    <w:p>
      <w:pPr>
        <w:pStyle w:val="Style68"/>
        <w:tabs>
          <w:tab w:leader="none" w:pos="80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99,2722-23,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43.2126-27.</w:t>
      </w:r>
    </w:p>
  </w:footnote>
  <w:footnote w:id="322">
    <w:p>
      <w:pPr>
        <w:pStyle w:val="Style68"/>
        <w:tabs>
          <w:tab w:leader="none" w:pos="79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3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3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87B.3572, On Yang Hsiung's classicism, see Franklin M.</w:t>
        <w:br/>
        <w:t xml:space="preserve">Doeringer,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Yang Hsiung and His Formulation of a Classicism.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However, it seems that</w:t>
        <w:br/>
        <w:t>the Han writers cited here were not simply admiring Shu-sun T'ung but held an</w:t>
        <w:br/>
        <w:t xml:space="preserve">ambivalent, or even mainly negative, opinion about him. When Yang Hsiung in his </w:t>
      </w:r>
      <w:r>
        <w:rPr>
          <w:rStyle w:val="CharStyle73"/>
        </w:rPr>
        <w:t>Fa-</w:t>
        <w:br/>
        <w:t>yen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(Wang Jung-pao, </w:t>
      </w:r>
      <w:r>
        <w:rPr>
          <w:rStyle w:val="CharStyle73"/>
        </w:rPr>
        <w:t>Fa-yen i-shu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1L252) mentions the two principle»minded </w:t>
      </w:r>
      <w:r>
        <w:rPr>
          <w:rStyle w:val="CharStyle73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scholars</w:t>
        <w:br/>
        <w:t xml:space="preserve">ridiculed by Shu-sun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foolish,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 indeed compares them to Confucius - and implicitly</w:t>
        <w:br/>
        <w:t xml:space="preserve">criticizes Shu-sun as not reaching up to the earlier models of </w:t>
      </w:r>
      <w:r>
        <w:rPr>
          <w:rStyle w:val="CharStyle73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conduct* Both Yang</w:t>
        <w:br/>
        <w:t>Hsiung and Ssu-ma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ien actually bemoan the poor state of Western Han </w:t>
      </w:r>
      <w:r>
        <w:rPr>
          <w:rStyle w:val="CharStyle73"/>
        </w:rPr>
        <w:t>ju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conduct and</w:t>
        <w:br/>
        <w:t>principle, if measured against the sages. It is only under these circumstances, I understand</w:t>
        <w:br/>
        <w:t xml:space="preserve">them saying, that someone like Shu-sun could become the ^primogenitor of the Han </w:t>
      </w:r>
      <w:r>
        <w:rPr>
          <w:rStyle w:val="CharStyle73"/>
        </w:rPr>
        <w:t>ju.</w:t>
      </w:r>
      <w:r>
        <w:rPr>
          <w:rStyle w:val="CharStyle73"/>
          <w:vertAlign w:val="superscript"/>
        </w:rPr>
        <w:t>11</w:t>
      </w:r>
    </w:p>
  </w:footnote>
  <w:footnote w:id="323">
    <w:p>
      <w:pPr>
        <w:pStyle w:val="Style68"/>
        <w:tabs>
          <w:tab w:leader="none" w:pos="8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section 5.3. below.</w:t>
      </w:r>
    </w:p>
  </w:footnote>
  <w:footnote w:id="324">
    <w:p>
      <w:pPr>
        <w:pStyle w:val="Style68"/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3"/>
        </w:rPr>
        <w:t>Hsiln-tzu,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 8; for Yang Hsiung, see Michael Nylan»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t4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 Classicists</w:t>
        <w:br/>
        <w:t>Writing in Dialogue About their Own Tradition，” 150-53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</w:p>
  </w:footnote>
  <w:footnote w:id="325">
    <w:p>
      <w:pPr>
        <w:pStyle w:val="Style68"/>
        <w:tabs>
          <w:tab w:leader="none" w:pos="8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Michael Nylan, Problematic Model/' 48, n. 69,</w:t>
      </w:r>
    </w:p>
  </w:footnote>
  <w:footnote w:id="326">
    <w:p>
      <w:pPr>
        <w:pStyle w:val="Style68"/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According to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99.2721 and </w:t>
      </w:r>
      <w:r>
        <w:rPr>
          <w:rStyle w:val="CharStyle73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43.2125, Shu-sun changed his dress</w:t>
        <w:br/>
        <w:t xml:space="preserve">from the traditional </w:t>
      </w:r>
      <w:r>
        <w:rPr>
          <w:rStyle w:val="CharStyle73"/>
        </w:rPr>
        <w:t>ju-sheng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robe to short Ch^-style clothes in order to comply with the</w:t>
        <w:br/>
        <w:t>informal customs of Han Kao-tsu's geographical origins.</w:t>
      </w:r>
    </w:p>
  </w:footnote>
  <w:footnote w:id="327">
    <w:p>
      <w:pPr>
        <w:pStyle w:val="Style68"/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0" w:right="0" w:firstLine="59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Here I limit myself to aspects of ritual and political thought. The same problem,</w:t>
        <w:br/>
        <w:t xml:space="preserve">set out already in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Book of Changes" and its early commentaries, appears as a key</w:t>
        <w:br/>
        <w:t>issue on many other levels of the cultural tradition, e.g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theories of literature.</w:t>
      </w:r>
    </w:p>
  </w:footnote>
  <w:footnote w:id="328">
    <w:p>
      <w:pPr>
        <w:pStyle w:val="Style68"/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600" w:right="0" w:hanging="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One of the earliest statements of this doctrine may be found in a supposedly</w:t>
      </w:r>
    </w:p>
    <w:p>
      <w:pPr>
        <w:pStyle w:val="Style68"/>
        <w:tabs>
          <w:tab w:leader="none" w:pos="6833" w:val="left"/>
        </w:tabs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0" w:right="0" w:firstLine="7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authentic passage of Tung Chung-shu’s </w:t>
      </w:r>
      <w:r>
        <w:rPr>
          <w:rStyle w:val="CharStyle104"/>
        </w:rPr>
        <w:t>董仲舒</w:t>
      </w:r>
      <w:r>
        <w:rPr>
          <w:rStyle w:val="CharStyle104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ca. 195 - 115 B.d?)</w:t>
        <w:tab/>
      </w:r>
      <w:r>
        <w:rPr>
          <w:rStyle w:val="CharStyle104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>-Zm</w:t>
      </w:r>
    </w:p>
  </w:footnote>
  <w:footnote w:id="329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 w:line="242" w:lineRule="exact"/>
        <w:ind w:left="0" w:right="0" w:firstLine="840"/>
      </w:pPr>
      <w:r>
        <w:rPr>
          <w:lang w:val="en-US" w:eastAsia="en-US" w:bidi="en-US"/>
          <w:w w:val="100"/>
          <w:spacing w:val="0"/>
          <w:color w:val="000000"/>
          <w:position w:val="0"/>
        </w:rPr>
        <w:t>For a full discussion of this question, including both the ideological and the</w:t>
        <w:br/>
        <w:t xml:space="preserve">practical problems through the succeeding dynasties down to the T'ang, see my </w:t>
      </w:r>
      <w:r>
        <w:rPr>
          <w:rStyle w:val="CharStyle73"/>
        </w:rPr>
        <w:t>Die</w:t>
        <w:br/>
        <w:t>Hymnen der chinesischen Staatsopfer,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ch. 3.</w:t>
      </w:r>
    </w:p>
  </w:footnote>
  <w:footnote w:id="330">
    <w:p>
      <w:pPr>
        <w:pStyle w:val="Style68"/>
        <w:tabs>
          <w:tab w:leader="none" w:pos="8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1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Although the idea that individual musical pieces or dances attributed to the</w:t>
      </w:r>
    </w:p>
    <w:p>
      <w:pPr>
        <w:pStyle w:val="Style68"/>
        <w:tabs>
          <w:tab w:leader="none" w:pos="1332" w:val="left"/>
          <w:tab w:leader="none" w:pos="35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6"/>
      </w:pPr>
      <w:r>
        <w:rPr>
          <w:lang w:val="en-US" w:eastAsia="en-US" w:bidi="en-US"/>
          <w:w w:val="100"/>
          <w:spacing w:val="0"/>
          <w:color w:val="000000"/>
          <w:position w:val="0"/>
        </w:rPr>
        <w:t>culture-heroes of antiquity can be traced to a number of pre-imperial literary sources^ it</w:t>
        <w:br/>
        <w:t>received its finally systematized form probably no earlier than Han times. The line of</w:t>
        <w:br/>
        <w:t>culture-heroes included here is the following: Huang-ti Chuan-hsii Ti-k'u ^</w:t>
        <w:br/>
      </w:r>
      <w:r>
        <w:rPr>
          <w:rStyle w:val="CharStyle104"/>
        </w:rPr>
        <w:t>嚳，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Yao </w:t>
      </w:r>
      <w:r>
        <w:rPr>
          <w:rStyle w:val="CharStyle104"/>
        </w:rPr>
        <w:t>堯，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Shun </w:t>
      </w:r>
      <w:r>
        <w:rPr>
          <w:rStyle w:val="CharStyle104"/>
        </w:rPr>
        <w:t>舜，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Yli </w:t>
      </w:r>
      <w:r>
        <w:rPr>
          <w:rStyle w:val="CharStyle104"/>
        </w:rPr>
        <w:t>禹，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T’ang </w:t>
      </w:r>
      <w:r>
        <w:rPr>
          <w:rStyle w:val="CharStyle104"/>
        </w:rPr>
        <w:t>湯，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Chou Wu-wang </w:t>
      </w:r>
      <w:r>
        <w:rPr>
          <w:rStyle w:val="CharStyle104"/>
        </w:rPr>
        <w:t>周武王，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Chou-ktmg </w:t>
      </w:r>
      <w:r>
        <w:rPr>
          <w:rStyle w:val="CharStyle104"/>
        </w:rPr>
        <w:t>周公</w:t>
      </w:r>
      <w:r>
        <w:rPr>
          <w:lang w:val="zh-TW" w:eastAsia="zh-TW" w:bidi="zh-TW"/>
          <w:w w:val="100"/>
          <w:spacing w:val="0"/>
          <w:color w:val="000000"/>
          <w:position w:val="0"/>
        </w:rPr>
        <w:t>;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the sequence of musical pieces attributed to them may be found, enumerated consistently,</w:t>
        <w:br/>
        <w:t>in the</w:t>
        <w:tab/>
      </w:r>
      <w:r>
        <w:rPr>
          <w:rStyle w:val="CharStyle104"/>
        </w:rPr>
        <w:t>樂緯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（quoted in</w:t>
        <w:tab/>
        <w:t>c/n</w:t>
      </w:r>
      <w:r>
        <w:rPr>
          <w:rStyle w:val="CharStyle72"/>
        </w:rPr>
        <w:t>•初學記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15.366)</w:t>
      </w:r>
      <w:r>
        <w:rPr>
          <w:rStyle w:val="CharStyle72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H</w:t>
      </w:r>
      <w:r>
        <w:rPr>
          <w:rStyle w:val="CharStyle72"/>
        </w:rPr>
        <w:t>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>-</w:t>
      </w:r>
      <w:r>
        <w:rPr>
          <w:rStyle w:val="CharStyle72"/>
        </w:rPr>
        <w:t>说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22,1038,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Ying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96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Shao’s </w:t>
      </w:r>
      <w:r>
        <w:rPr>
          <w:rStyle w:val="CharStyle72"/>
        </w:rPr>
        <w:t>應勁</w:t>
      </w:r>
      <w:r>
        <w:rPr>
          <w:rStyle w:val="CharStyle7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ca. 140 «before 204)</w:t>
      </w:r>
      <w:r>
        <w:rPr>
          <w:rStyle w:val="CharStyle72"/>
        </w:rPr>
        <w:t>似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z’wrtg-f </w:t>
      </w:r>
      <w:r>
        <w:rPr>
          <w:rStyle w:val="CharStyle72"/>
        </w:rPr>
        <w:t>風俗通義</w:t>
      </w:r>
      <w:r>
        <w:rPr>
          <w:rStyle w:val="CharStyle72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>cf, Wu Shu-p’ing</w:t>
      </w:r>
      <w:r>
        <w:rPr>
          <w:rStyle w:val="CharStyle72"/>
          <w:lang w:val="en-US" w:eastAsia="en-US" w:bidi="en-US"/>
        </w:rPr>
        <w:t>，</w:t>
        <w:br/>
      </w:r>
      <w:r>
        <w:rPr>
          <w:rStyle w:val="CharStyle73"/>
        </w:rPr>
        <w:t>fungA chiao-shih)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6.217, and </w:t>
      </w:r>
      <w:r>
        <w:rPr>
          <w:rStyle w:val="CharStyle73"/>
        </w:rPr>
        <w:t>Pai-hu t'ung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3.100-104; the last source presents the</w:t>
        <w:br/>
        <w:t xml:space="preserve">sequence of culture-heroes and musical titles explicitly as a quotation from the </w:t>
      </w:r>
      <w:r>
        <w:rPr>
          <w:rStyle w:val="CharStyle73"/>
        </w:rPr>
        <w:t>Li-chi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(the</w:t>
        <w:br/>
        <w:t>passage is not in the received text). A slightly altered version of the sequence is provided</w:t>
        <w:br/>
        <w:t xml:space="preserve">in Ts，ai Yung，s </w:t>
      </w:r>
      <w:r>
        <w:rPr>
          <w:rStyle w:val="CharStyle72"/>
        </w:rPr>
        <w:t>蔡邕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（133 - 192) TVtom </w:t>
      </w:r>
      <w:r>
        <w:rPr>
          <w:rStyle w:val="CharStyle72"/>
        </w:rPr>
        <w:t>獨斷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U5b.</w:t>
      </w:r>
    </w:p>
  </w:footnote>
  <w:footnote w:id="331">
    <w:p>
      <w:pPr>
        <w:pStyle w:val="Style68"/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Frederick Moore's report, ^President Yuan Shih-kai at the Altai* of HeavenZ</w:t>
      </w:r>
      <w:r>
        <w:rPr>
          <w:rStyle w:val="CharStyle72"/>
          <w:lang w:val="en-US" w:eastAsia="en-US" w:bidi="en-US"/>
          <w:vertAlign w:val="superscript"/>
        </w:rPr>
        <w:t>，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354, for the renaming of state music at the inauguration of Ytian^ ^republicans state</w:t>
        <w:br/>
        <w:t>sacrifice to heaven, conducted on the day of the winter solstice of 1914 (December 23) at</w:t>
        <w:br/>
        <w:t>the altar of heaven in the southeastern suburbs of Peking.</w:t>
      </w:r>
    </w:p>
  </w:footnote>
  <w:footnote w:id="332">
    <w:p>
      <w:pPr>
        <w:pStyle w:val="Style68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A recent attempt to reconstruct the various forms of Ch^n ritual is Ch^n Shu-</w:t>
        <w:br/>
        <w:t xml:space="preserve">kuo, </w:t>
      </w:r>
      <w:r>
        <w:rPr>
          <w:rStyle w:val="CharStyle76"/>
        </w:rPr>
        <w:t>CWin Han li-chih yen-chiu,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1~77; see also Ma Fei~pai, </w:t>
      </w:r>
      <w:r>
        <w:rPr>
          <w:rStyle w:val="CharStyle76"/>
        </w:rPr>
        <w:t>Ch'in chi-shih,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 50948</w:t>
        <w:br/>
        <w:t>(music), 705-15 (religion)，and 753-75 (stone and bronze mscriptions) for a summary</w:t>
        <w:br/>
        <w:t>comprising both pre-imperial and imperial times.</w:t>
      </w:r>
    </w:p>
  </w:footnote>
  <w:footnote w:id="333">
    <w:p>
      <w:pPr>
        <w:pStyle w:val="Style68"/>
        <w:tabs>
          <w:tab w:leader="none" w:pos="82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00" w:right="0" w:firstLine="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See section 3.2* above.</w:t>
      </w:r>
    </w:p>
  </w:footnote>
  <w:footnote w:id="334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5"/>
      </w:pPr>
      <w:r>
        <w:rPr>
          <w:lang w:val="en-US" w:eastAsia="en-US" w:bidi="en-US"/>
          <w:w w:val="100"/>
          <w:spacing w:val="0"/>
          <w:color w:val="000000"/>
          <w:position w:val="0"/>
        </w:rPr>
        <w:t>S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62.2724*</w:t>
      </w:r>
    </w:p>
  </w:footnote>
  <w:footnote w:id="335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6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While the authenticity of the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Book on RituaF' is still debated (with most</w:t>
        <w:br/>
        <w:t>scholars arguing that it is indeed a later replacement), the ^Book on Music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* is almost</w:t>
        <w:br/>
        <w:t xml:space="preserve">certainly not by Ssu-ma Ch^ien but at least decades later; see my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4i</w:t>
      </w:r>
      <w:r>
        <w:rPr>
          <w:lang w:val="en-US" w:eastAsia="en-US" w:bidi="en-US"/>
          <w:w w:val="100"/>
          <w:spacing w:val="0"/>
          <w:color w:val="000000"/>
          <w:position w:val="0"/>
        </w:rPr>
        <w:t>A Note on the</w:t>
        <w:br/>
        <w:t xml:space="preserve">Authenticity and Ideology of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24, The Book on Music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,M</w:t>
      </w:r>
      <w:r>
        <w:rPr>
          <w:lang w:val="en-US" w:eastAsia="en-US" w:bidi="en-US"/>
          <w:w w:val="100"/>
          <w:spacing w:val="0"/>
          <w:color w:val="000000"/>
          <w:position w:val="0"/>
        </w:rPr>
        <w:t>; for discussions on the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ten lost books/* see Yu Chia-hsi, "'Tai'Shih kung shu wang-p'ien k'ao/' esp. 38^49, and</w:t>
        <w:br/>
        <w:t xml:space="preserve">Ch'iu ChMung-sun, </w:t>
      </w:r>
      <w:r>
        <w:rPr>
          <w:rStyle w:val="CharStyle76"/>
        </w:rPr>
        <w:t>Li-tai yueh-chih lii-chih chiao-shih</w:t>
      </w:r>
      <w:r>
        <w:rPr>
          <w:rStyle w:val="CharStyle76"/>
          <w:vertAlign w:val="subscript"/>
        </w:rPr>
        <w:t>y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1-12.</w:t>
      </w:r>
    </w:p>
  </w:footnote>
  <w:footnote w:id="336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620" w:right="0" w:hanging="8"/>
      </w:pPr>
      <w:r>
        <w:rPr>
          <w:rStyle w:val="CharStyle73"/>
        </w:rPr>
        <w:t>^Han-shu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22.1042.</w:t>
      </w:r>
    </w:p>
  </w:footnote>
  <w:footnote w:id="337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620" w:right="0" w:hanging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3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99.2722.</w:t>
      </w:r>
    </w:p>
  </w:footnote>
  <w:footnote w:id="338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820" w:right="0" w:hanging="2"/>
      </w:pPr>
      <w:r>
        <w:rPr>
          <w:rStyle w:val="CharStyle73"/>
        </w:rPr>
        <w:t>Han^shu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43.2126.</w:t>
      </w:r>
    </w:p>
  </w:footnote>
  <w:footnote w:id="339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620" w:right="0" w:hanging="3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^5 </w:t>
      </w:r>
      <w:r>
        <w:rPr>
          <w:rStyle w:val="CharStyle73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28.1378, </w:t>
      </w:r>
      <w:r>
        <w:rPr>
          <w:rStyle w:val="CharStyle73"/>
        </w:rPr>
        <w:t>Han-shu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25A,12iO.</w:t>
      </w:r>
    </w:p>
  </w:footnote>
  <w:footnote w:id="340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//</w:t>
      </w:r>
      <w:r>
        <w:rPr>
          <w:rStyle w:val="CharStyle72"/>
        </w:rPr>
        <w:t>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22.1043-44. In addition to the “Fang-chung yiieh” </w:t>
      </w:r>
      <w:r>
        <w:rPr>
          <w:rStyle w:val="CharStyle72"/>
        </w:rPr>
        <w:t>房中樂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（see</w:t>
        <w:br/>
        <w:t xml:space="preserve">below), the Chou martia! dance “Ta-wu” </w:t>
      </w:r>
      <w:r>
        <w:rPr>
          <w:rStyle w:val="CharStyle72"/>
        </w:rPr>
        <w:t>大武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（“Great Martiality”）was renamed under the</w:t>
        <w:br/>
        <w:t>Ch* in as “Wu~hsing” (“Five Phases”) and as such was adopted in early Western Han times*</w:t>
      </w:r>
    </w:p>
  </w:footnote>
  <w:footnote w:id="341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20" w:right="0" w:hanging="2"/>
      </w:pP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23.1159.</w:t>
      </w:r>
    </w:p>
  </w:footnote>
  <w:footnote w:id="342">
    <w:p>
      <w:pPr>
        <w:pStyle w:val="Style68"/>
        <w:tabs>
          <w:tab w:leader="none" w:pos="151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5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22.1043* The phrase “An，shih ylleh”（“Music to pacify the era”）can</w:t>
        <w:br/>
        <w:t xml:space="preserve">also be understood as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(i</w:t>
      </w:r>
      <w:r>
        <w:rPr>
          <w:lang w:val="en-US" w:eastAsia="en-US" w:bidi="en-US"/>
          <w:w w:val="100"/>
          <w:spacing w:val="0"/>
          <w:color w:val="000000"/>
          <w:position w:val="0"/>
        </w:rPr>
        <w:t>Music of the pacified era/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</w:p>
  </w:footnote>
  <w:footnote w:id="343">
    <w:p>
      <w:pPr>
        <w:pStyle w:val="Style68"/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9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This differentiation is very important, yet almost always neglected, though it has</w:t>
        <w:br/>
        <w:t xml:space="preserve">been noticed by Lu Ch'in-Ii, </w:t>
      </w:r>
      <w:r>
        <w:rPr>
          <w:rStyle w:val="CharStyle76"/>
        </w:rPr>
        <w:t>Hsien-Ch'in Han Wei Chin nan-pei-c^ao shih</w:t>
      </w:r>
      <w:r>
        <w:rPr>
          <w:rStyle w:val="CharStyle76"/>
          <w:vertAlign w:val="subscript"/>
        </w:rPr>
        <w:t>7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1:147. A</w:t>
        <w:br/>
        <w:t xml:space="preserve">more anecdotal aspect of the common misunderstanding of the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passage may be</w:t>
        <w:br/>
        <w:t>traced to Liang Ch'i-ch'ao who did not miss the opportunity to ask for more respect for</w:t>
        <w:br/>
        <w:t>Chinese womens literature, since the ^earliest piece of Han literature^ would have come</w:t>
        <w:br/>
        <w:t xml:space="preserve">from the hands of a consort. See his </w:t>
      </w:r>
      <w:r>
        <w:rPr>
          <w:rStyle w:val="CharStyle76"/>
        </w:rPr>
        <w:t>Chung-kuo chih mei-wen chi ch'i li-shih,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33.</w:t>
      </w:r>
    </w:p>
  </w:footnote>
  <w:footnote w:id="344">
    <w:p>
      <w:pPr>
        <w:pStyle w:val="Style68"/>
        <w:tabs>
          <w:tab w:leader="none" w:pos="73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These hymns follow immediately the present passage in the </w:t>
      </w:r>
      <w:r>
        <w:rPr>
          <w:rStyle w:val="CharStyle76"/>
        </w:rPr>
        <w:t>Han-shu.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Their title</w:t>
        <w:br/>
        <w:t>was probably chosen by Pan Ku in order to embrace the two titles “Fang-chung yiieh” and</w:t>
        <w:br/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An-shih yileh'*; see Lu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an~ju and Feng Yuan-chun, </w:t>
      </w:r>
      <w:r>
        <w:rPr>
          <w:rStyle w:val="CharStyle76"/>
        </w:rPr>
        <w:t>Chung-kuo shih shih,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1:170-72.</w:t>
      </w:r>
    </w:p>
  </w:footnote>
  <w:footnote w:id="345">
    <w:p>
      <w:pPr>
        <w:pStyle w:val="Style68"/>
        <w:tabs>
          <w:tab w:leader="none" w:pos="8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rStyle w:val="CharStyle111"/>
        </w:rPr>
        <w:tab/>
      </w:r>
      <w:r>
        <w:rPr>
          <w:rStyle w:val="CharStyle76"/>
        </w:rPr>
        <w:t>SetHan-shu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22.1045.</w:t>
      </w:r>
    </w:p>
  </w:footnote>
  <w:footnote w:id="346">
    <w:p>
      <w:pPr>
        <w:pStyle w:val="Style68"/>
        <w:tabs>
          <w:tab w:leader="none" w:pos="78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David R. Knechtges,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The Emperor and Literature: Emperor Wu of the</w:t>
        <w:br/>
        <w:t>Han,^ 61 and 72, nn. 38-39* For an excellent survey on the origins, functions, and early</w:t>
        <w:br/>
        <w:t xml:space="preserve">development of the Han </w:t>
      </w:r>
      <w:r>
        <w:rPr>
          <w:rStyle w:val="CharStyle76"/>
        </w:rPr>
        <w:t>yiieh-fu,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Chang Yung-hsin, </w:t>
      </w:r>
      <w:r>
        <w:rPr>
          <w:rStyle w:val="CharStyle76"/>
        </w:rPr>
        <w:t>Han yueh-fu yen-chiu,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45-86.</w:t>
      </w:r>
    </w:p>
  </w:footnote>
  <w:footnote w:id="347">
    <w:p>
      <w:pPr>
        <w:pStyle w:val="Style68"/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This connection was proposed by Cheng Hstian in his </w:t>
      </w:r>
      <w:r>
        <w:rPr>
          <w:rStyle w:val="CharStyle76"/>
        </w:rPr>
        <w:t>I4i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(15.81b) commentary.</w:t>
        <w:br/>
        <w:t>Although Cheng Hsuan did not comment on the Han ritual songs, the misconception of</w:t>
        <w:br/>
        <w:t>consort T^ng-shan as the author of the texts fits perfectly with his statement; accordingly,</w:t>
        <w:br/>
        <w:t>later authors - e,g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Cheng Ch^ao #5^ (1104 - 1162) in </w:t>
      </w:r>
      <w:r>
        <w:rPr>
          <w:rStyle w:val="CharStyle76"/>
        </w:rPr>
        <w:t>T'ung-chih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49.645a ~</w:t>
        <w:br/>
        <w:t>have related the “An-shih fang-chung ko” to the palace ladies,</w:t>
      </w:r>
    </w:p>
  </w:footnote>
  <w:footnote w:id="348">
    <w:p>
      <w:pPr>
        <w:pStyle w:val="Style68"/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Accordingly, they were later included in chapter eight of the </w:t>
      </w:r>
      <w:r>
        <w:rPr>
          <w:rStyle w:val="CharStyle76"/>
        </w:rPr>
        <w:t>Yueh-fu shih-chi,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Liang Ch'i-ch^o, </w:t>
      </w:r>
      <w:r>
        <w:rPr>
          <w:rStyle w:val="CharStyle76"/>
        </w:rPr>
        <w:t>Chung-kuo chih mei-wen chi ch^ li-shih,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33» concluded that the term</w:t>
        <w:br/>
      </w:r>
      <w:r>
        <w:rPr>
          <w:rStyle w:val="CharStyle76"/>
        </w:rPr>
        <w:t>fang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should denote the place in the ancestral temple where the ancestral tablets were</w:t>
        <w:br/>
        <w:t xml:space="preserve">displayed (e/zVn cAf/i </w:t>
      </w:r>
      <w:r>
        <w:rPr>
          <w:rStyle w:val="CharStyle72"/>
        </w:rPr>
        <w:t>切陳主之所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</w:r>
      <w:r>
        <w:rPr>
          <w:lang w:val="en-US" w:eastAsia="en-US" w:bidi="en-US"/>
          <w:w w:val="100"/>
          <w:spacing w:val="0"/>
          <w:color w:val="000000"/>
          <w:position w:val="0"/>
        </w:rPr>
        <w:t>.He provides, however, no hint on the source of</w:t>
        <w:br/>
        <w:t xml:space="preserve">his definition. According to the </w:t>
      </w:r>
      <w:r>
        <w:rPr>
          <w:rStyle w:val="CharStyle76"/>
        </w:rPr>
        <w:t>Shuo-wen chieh-tzu,fang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denotes a side chamber,</w:t>
        <w:br/>
        <w:t xml:space="preserve">probably both sides of the </w:t>
      </w:r>
      <w:r>
        <w:rPr>
          <w:rStyle w:val="CharStyle76"/>
        </w:rPr>
        <w:t xml:space="preserve">shih </w:t>
      </w:r>
      <w:r>
        <w:rPr>
          <w:rStyle w:val="CharStyle73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rear part of a building. See the ^Plan of a House</w:t>
        <w:br/>
        <w:t>under the Chou Dynasty/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appended to John Steele, </w:t>
      </w:r>
      <w:r>
        <w:rPr>
          <w:rStyle w:val="CharStyle76"/>
        </w:rPr>
        <w:t>The I4i or Book of Etiquette and</w:t>
        <w:br/>
        <w:t>Ceremonial.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first commentator who explicitly glossed </w:t>
      </w:r>
      <w:r>
        <w:rPr>
          <w:rStyle w:val="CharStyle76"/>
        </w:rPr>
        <w:t>fang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a ^sacrificial hall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>'</w:t>
        <w:br/>
      </w:r>
      <w:r>
        <w:rPr>
          <w:rStyle w:val="CharStyle76"/>
        </w:rPr>
        <w:t>{tz'u-fang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was Li Hsien (651 ~ 684). See </w:t>
      </w:r>
      <w:r>
        <w:rPr>
          <w:rStyle w:val="CharStyle76"/>
        </w:rPr>
        <w:t>Hou-Hanshu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7,314. With respect</w:t>
        <w:br/>
        <w:t xml:space="preserve">to the “Aiv-shih fang-chung ko，” Miao Hsi </w:t>
      </w:r>
      <w:r>
        <w:rPr>
          <w:rStyle w:val="CharStyle72"/>
        </w:rPr>
        <w:t>谬襲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（eariy third century) clarified the matter in</w:t>
        <w:br/>
        <w:t xml:space="preserve">a long memorial (see </w:t>
      </w:r>
      <w:r>
        <w:rPr>
          <w:rStyle w:val="CharStyle76"/>
        </w:rPr>
        <w:t>Sung-shu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5^# 19.536-37) where he proposed to change the name</w:t>
        <w:br/>
        <w:t xml:space="preserve">“An-shih ko” </w:t>
      </w:r>
      <w:r>
        <w:rPr>
          <w:rStyle w:val="CharStyle72"/>
        </w:rPr>
        <w:t>安哥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to “Hsiang shen ko” </w:t>
      </w:r>
      <w:r>
        <w:rPr>
          <w:rStyle w:val="CharStyle72"/>
        </w:rPr>
        <w:t>享神哥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（“Songs to regale the spirits”）in order</w:t>
        <w:br/>
        <w:t>to bring the name and the actual function of the hymns into congruence. It is interesting</w:t>
      </w:r>
    </w:p>
  </w:footnote>
  <w:footnote w:id="349">
    <w:p>
      <w:pPr>
        <w:pStyle w:val="Style18"/>
        <w:tabs>
          <w:tab w:leader="none" w:pos="5078" w:val="right"/>
          <w:tab w:leader="none" w:pos="5474" w:val="center"/>
          <w:tab w:leader="none" w:pos="71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that at least the title of the hymns seems still to have been in use in early Wei (220 - 66)</w:t>
        <w:br/>
        <w:t xml:space="preserve">times，although the texts had been changed by Wang Ts，an </w:t>
      </w:r>
      <w:r>
        <w:rPr>
          <w:rStyle w:val="CharStyle91"/>
        </w:rPr>
        <w:t>王粲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（177 - 217), See Simg-</w:t>
        <w:br/>
        <w:t>■y/m 19.534-37, Mm-CV/</w:t>
      </w:r>
      <w:r>
        <w:rPr>
          <w:rStyle w:val="CharStyle114"/>
        </w:rPr>
        <w:t>沾</w:t>
      </w:r>
      <w:r>
        <w:rPr>
          <w:rStyle w:val="CharStyle115"/>
        </w:rPr>
        <w:t xml:space="preserve">w </w:t>
      </w:r>
      <w:r>
        <w:rPr>
          <w:rStyle w:val="CharStyle114"/>
        </w:rPr>
        <w:t>南齊書</w:t>
      </w:r>
      <w:r>
        <w:rPr>
          <w:rStyle w:val="CharStyle115"/>
          <w:lang w:val="zh-TW" w:eastAsia="zh-TW" w:bidi="zh-TW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1U78,</w:t>
        <w:tab/>
      </w:r>
      <w:r>
        <w:rPr>
          <w:rStyle w:val="CharStyle114"/>
        </w:rPr>
        <w:t>晉書</w:t>
      </w:r>
      <w:r>
        <w:rPr>
          <w:rStyle w:val="CharStyle115"/>
          <w:lang w:val="zh-TW" w:eastAsia="zh-TW" w:bidi="zh-TW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22,676,</w:t>
        <w:tab/>
      </w:r>
      <w:r>
        <w:rPr>
          <w:rStyle w:val="CharStyle114"/>
        </w:rPr>
        <w:t>挪通典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en-US" w:eastAsia="en-US" w:bidi="en-US"/>
          <w:w w:val="100"/>
          <w:spacing w:val="0"/>
          <w:color w:val="000000"/>
          <w:position w:val="0"/>
        </w:rPr>
        <w:t>141.3596. The new texts by Wang Ts^n, however, must have been lost at an early date,</w:t>
      </w:r>
    </w:p>
  </w:footnote>
  <w:footnote w:id="350">
    <w:p>
      <w:pPr>
        <w:pStyle w:val="Style68"/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0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I have tried to substantiate the Han times term “melodies from Ch’u” with regard</w:t>
        <w:br/>
        <w:t>to the texts, taking into account the internal musical references, the lexical characteristics</w:t>
        <w:br/>
        <w:t>of the language, the rhyme schemes and categories, the vowel patterns of the rhymes as</w:t>
        <w:br/>
        <w:t xml:space="preserve">well as the metric patterns; these features I have compared to </w:t>
      </w:r>
      <w:r>
        <w:rPr>
          <w:rStyle w:val="CharStyle76"/>
        </w:rPr>
        <w:t>Shih-ching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songs, to the</w:t>
        <w:br/>
        <w:t xml:space="preserve">“Chiu ko” </w:t>
      </w:r>
      <w:r>
        <w:rPr>
          <w:rStyle w:val="CharStyle72"/>
        </w:rPr>
        <w:t>九歌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the H</w:t>
      </w:r>
      <w:r>
        <w:rPr>
          <w:rStyle w:val="CharStyle72"/>
        </w:rPr>
        <w:t>腿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</w:t>
      </w:r>
      <w:r>
        <w:rPr>
          <w:rStyle w:val="CharStyle72"/>
        </w:rPr>
        <w:t>韻</w:t>
      </w:r>
      <w:r>
        <w:rPr>
          <w:rStyle w:val="CharStyle72"/>
          <w:lang w:val="en-US" w:eastAsia="en-US" w:bidi="en-US"/>
        </w:rPr>
        <w:t>《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2"/>
        </w:rPr>
        <w:t>咖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the Ch’in inscriptions，and to the six songs</w:t>
        <w:br/>
        <w:t xml:space="preserve">preserved in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that are dated to the early years of the dynasty and can</w:t>
        <w:br/>
        <w:t>be related to persons from the imperial house or others with the same geographical</w:t>
        <w:br/>
        <w:t>background. The results of these investigations are contradictory and do not allow one to</w:t>
        <w:br/>
        <w:t xml:space="preserve">identify a single coherent feature that might be linked to the distinctive notion of </w:t>
      </w:r>
      <w:r>
        <w:rPr>
          <w:rStyle w:val="CharStyle76"/>
        </w:rPr>
        <w:t>Ch'u</w:t>
        <w:br/>
        <w:t>sheng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for early Han times; see my </w:t>
      </w:r>
      <w:r>
        <w:rPr>
          <w:rStyle w:val="CharStyle76"/>
        </w:rPr>
        <w:t>Die Hymnen der chinesischen Staatsopfer,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169-73,</w:t>
        <w:br/>
      </w:r>
      <w:r>
        <w:rPr>
          <w:rStyle w:val="CharStyle76"/>
        </w:rPr>
        <w:t>passim,</w:t>
      </w:r>
    </w:p>
  </w:footnote>
  <w:footnote w:id="351">
    <w:p>
      <w:pPr>
        <w:pStyle w:val="Style18"/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0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See, </w:t>
      </w:r>
      <w:r>
        <w:rPr>
          <w:rStyle w:val="CharStyle65"/>
        </w:rPr>
        <w:t>LUchi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24.211c, 213a, 47.367a. Venerating one^ origins is, of course,</w:t>
        <w:br/>
        <w:t>nothing less than the ideological basis of the ancestral cult*</w:t>
      </w:r>
    </w:p>
  </w:footnote>
  <w:footnote w:id="352">
    <w:p>
      <w:pPr>
        <w:pStyle w:val="Style18"/>
        <w:tabs>
          <w:tab w:leader="none" w:pos="7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5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His biographies in </w:t>
      </w:r>
      <w:r>
        <w:rPr>
          <w:rStyle w:val="CharStyle65"/>
        </w:rPr>
        <w:t>Shih-chi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mention Hslieh </w:t>
      </w:r>
      <w:r>
        <w:rPr>
          <w:rStyle w:val="CharStyle65"/>
        </w:rPr>
        <w:t>M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as his place of</w:t>
        <w:br/>
        <w:t xml:space="preserve">origin, which the commentators identify as the name of a district </w:t>
      </w:r>
      <w:r>
        <w:rPr>
          <w:rStyle w:val="CharStyle65"/>
        </w:rPr>
        <w:t>(hsien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H) belonging to</w:t>
        <w:br/>
        <w:t xml:space="preserve">(the Han princedom of) Lu </w:t>
      </w:r>
      <w:r>
        <w:rPr>
          <w:rStyle w:val="CharStyle91"/>
        </w:rPr>
        <w:t>魯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Ssu，ma Chen in *S7»7z-c/ti 99*2721 and Yen Shih~ku in</w:t>
        <w:br/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43,2124. For the location some 40 kilometers west of modern Tsao-chuang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7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Shantung province, see T'an Ch^-hsiang, </w:t>
      </w:r>
      <w:r>
        <w:rPr>
          <w:rStyle w:val="CharStyle76"/>
        </w:rPr>
        <w:t xml:space="preserve">Chung-kuo li-tai </w:t>
      </w:r>
      <w:r>
        <w:rPr>
          <w:rStyle w:val="CharStyle116"/>
        </w:rPr>
        <w:t>ti-fu</w:t>
      </w:r>
      <w:r>
        <w:rPr>
          <w:rStyle w:val="CharStyle76"/>
        </w:rPr>
        <w:t xml:space="preserve"> chi,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2:7-8. During</w:t>
        <w:br/>
        <w:t>Warring States times, the former city-state of Hsueh came under the control of Ch'i W,</w:t>
        <w:br/>
        <w:t>with which it is usually associated in historical sources. In ChMn imperial times, Hsiieh</w:t>
        <w:br/>
        <w:t xml:space="preserve">was used as the name of a commandery (in the southern part of which Hstieh </w:t>
      </w:r>
      <w:r>
        <w:rPr>
          <w:rStyle w:val="CharStyle76"/>
        </w:rPr>
        <w:t>hsien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was located). The Han princedom of Lu, encompassing the former Ch'in commandery</w:t>
        <w:br/>
        <w:t xml:space="preserve">Hsueh, was established in 187 B.C,; see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28B.1637.</w:t>
      </w:r>
    </w:p>
  </w:footnote>
  <w:footnote w:id="353">
    <w:p>
      <w:pPr>
        <w:pStyle w:val="Style68"/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the (however idealized) Chou system, see </w:t>
      </w:r>
      <w:r>
        <w:rPr>
          <w:rStyle w:val="CharStyle76"/>
        </w:rPr>
        <w:t>Chou-li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22.153a» 24.162c. See</w:t>
        <w:br/>
        <w:t xml:space="preserve">also von Falkenhausen, </w:t>
      </w:r>
      <w:r>
        <w:rPr>
          <w:rStyle w:val="CharStyle76"/>
        </w:rPr>
        <w:t>Suspended Music,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29; for later imperial times, see my </w:t>
      </w:r>
      <w:r>
        <w:rPr>
          <w:rStyle w:val="CharStyle76"/>
        </w:rPr>
        <w:t>Die</w:t>
        <w:br/>
        <w:t>Hymnen der chinesischen Staatsopfer^TJAS</w:t>
      </w:r>
      <w:r>
        <w:rPr>
          <w:rStyle w:val="CharStyle113"/>
        </w:rPr>
        <w:t>、</w:t>
      </w:r>
    </w:p>
  </w:footnote>
  <w:footnote w:id="354">
    <w:p>
      <w:pPr>
        <w:pStyle w:val="Style68"/>
        <w:tabs>
          <w:tab w:leader="none" w:pos="8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620" w:right="0" w:hanging="8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section </w:t>
      </w:r>
      <w:r>
        <w:rPr>
          <w:rStyle w:val="CharStyle73"/>
        </w:rPr>
        <w:t>42.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above.</w:t>
      </w:r>
    </w:p>
  </w:footnote>
  <w:footnote w:id="355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3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my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Praise of Political Legitimacy: The </w:t>
      </w:r>
      <w:r>
        <w:rPr>
          <w:rStyle w:val="CharStyle76"/>
        </w:rPr>
        <w:t>miao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76"/>
        </w:rPr>
        <w:t>jiao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Hymns of the</w:t>
        <w:br/>
        <w:t xml:space="preserve">Western Han," esp. 43-45, further expanded in </w:t>
      </w:r>
      <w:r>
        <w:rPr>
          <w:rStyle w:val="CharStyle76"/>
        </w:rPr>
        <w:t>Die Hymnen der chinesischen Staatsopfer,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chapter 4.</w:t>
      </w:r>
    </w:p>
  </w:footnote>
  <w:footnote w:id="356">
    <w:p>
      <w:pPr>
        <w:pStyle w:val="Style6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6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This text in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22.1047 is number four in the generally accepted sequence</w:t>
        <w:br/>
        <w:t>of the seventeen hymns. Most probably, there is one line missing; it has been suggested</w:t>
        <w:br/>
        <w:t>that the second line should be repeated in order to maintain a coherent rhyme pattern; for</w:t>
        <w:br/>
        <w:t xml:space="preserve">discussion on the form and for annotations, see my </w:t>
      </w:r>
      <w:r>
        <w:rPr>
          <w:rStyle w:val="CharStyle76"/>
        </w:rPr>
        <w:t>Die Hymnen der chinesischen</w:t>
        <w:br/>
        <w:t>Staatsopfer,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122-23. For the full discussion of the hymnic cycle, see 100-173.</w:t>
      </w:r>
    </w:p>
  </w:footnote>
  <w:footnote w:id="357">
    <w:p>
      <w:pPr>
        <w:pStyle w:val="Style68"/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7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The exploitation of the image of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Shih-huang is documented in Li Tu</w:t>
        <w:t>-</w:t>
        <w:br/>
        <w:t xml:space="preserve">ning, </w:t>
      </w:r>
      <w:r>
        <w:rPr>
          <w:rStyle w:val="CharStyle76"/>
        </w:rPr>
        <w:t xml:space="preserve">The Politics of Historiography: The First Emperor of China </w:t>
      </w:r>
      <w:r>
        <w:rPr>
          <w:rStyle w:val="CharStyle73"/>
        </w:rPr>
        <w:t>\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especially the</w:t>
        <w:br/>
        <w:t>introduction, xiii-lxxiii. On the use of this image in the Peopled Republic of China, cf.</w:t>
        <w:br/>
        <w:t xml:space="preserve">Stefan Simons, </w:t>
      </w:r>
      <w:r>
        <w:rPr>
          <w:rStyle w:val="CharStyle76"/>
        </w:rPr>
        <w:t xml:space="preserve">Das Bild Qin Shihuang </w:t>
      </w:r>
      <w:r>
        <w:rPr>
          <w:rStyle w:val="CharStyle76"/>
          <w:vertAlign w:val="superscript"/>
        </w:rPr>
        <w:t>y</w:t>
      </w:r>
      <w:r>
        <w:rPr>
          <w:rStyle w:val="CharStyle76"/>
        </w:rPr>
        <w:t>s in der Geschichtsschreibung der Volksrepublik</w:t>
        <w:br/>
        <w:t>China: die Historiographie des ersten Kaisers von China, J949-1979. For a 1975 politkdl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reading of the Ch’in stele inscriptions，see “Ch’in Shih-huang chin-shih k’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>4z’u chu”</w:t>
        <w:br/>
        <w:t xml:space="preserve">chu»shih t$u, </w:t>
      </w:r>
      <w:r>
        <w:rPr>
          <w:rStyle w:val="CharStyle76"/>
        </w:rPr>
        <w:t xml:space="preserve">Ch*in Shih-huang chin-shih </w:t>
      </w:r>
      <w:r>
        <w:rPr>
          <w:rStyle w:val="CharStyle116"/>
        </w:rPr>
        <w:t>k</w:t>
      </w:r>
      <w:r>
        <w:rPr>
          <w:rStyle w:val="CharStyle116"/>
          <w:vertAlign w:val="superscript"/>
        </w:rPr>
        <w:t>y</w:t>
      </w:r>
      <w:r>
        <w:rPr>
          <w:rStyle w:val="CharStyle116"/>
        </w:rPr>
        <w:t>o-tz</w:t>
      </w:r>
      <w:r>
        <w:rPr>
          <w:rStyle w:val="CharStyle116"/>
          <w:vertAlign w:val="superscript"/>
        </w:rPr>
        <w:t>f</w:t>
      </w:r>
      <w:r>
        <w:rPr>
          <w:rStyle w:val="CharStyle116"/>
        </w:rPr>
        <w:t>u</w:t>
      </w:r>
      <w:r>
        <w:rPr>
          <w:rStyle w:val="CharStyle76"/>
        </w:rPr>
        <w:t xml:space="preserve"> chu.</w:t>
      </w:r>
    </w:p>
  </w:footnote>
  <w:footnote w:id="358">
    <w:p>
      <w:pPr>
        <w:pStyle w:val="Style68"/>
        <w:tabs>
          <w:tab w:leader="none" w:pos="869" w:val="left"/>
        </w:tabs>
        <w:widowControl w:val="0"/>
        <w:keepNext w:val="0"/>
        <w:keepLines w:val="0"/>
        <w:shd w:val="clear" w:color="auto" w:fill="auto"/>
        <w:bidi w:val="0"/>
        <w:spacing w:before="0" w:after="392"/>
        <w:ind w:left="0" w:right="0" w:firstLine="62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>iy f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r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m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later perspective of the Chinese tradition is it permissible to</w:t>
        <w:br/>
        <w:t>speak of eariy imperial “Confucians” and “Legalists”; these categories，as I have argued in</w:t>
        <w:br/>
        <w:t>section 5.2, above, are almost meaningless in the context of Qin and Han times proper.</w:t>
      </w:r>
    </w:p>
    <w:p>
      <w:pPr>
        <w:pStyle w:val="Style68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4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183</w:t>
      </w:r>
    </w:p>
  </w:footnote>
  <w:footnote w:id="359">
    <w:p>
      <w:pPr>
        <w:pStyle w:val="Style68"/>
        <w:tabs>
          <w:tab w:leader="none" w:pos="8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2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As noted by Lti Ssu-mien in </w:t>
      </w:r>
      <w:r>
        <w:rPr>
          <w:rStyle w:val="CharStyle76"/>
        </w:rPr>
        <w:t>Lu Ssu-mien tu-shu cha-chi,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642. For quotations</w:t>
        <w:br/>
        <w:t xml:space="preserve">in Western Han edicts and memorials from what are now chapters of the received </w:t>
      </w:r>
      <w:r>
        <w:rPr>
          <w:rStyle w:val="CharStyle76"/>
        </w:rPr>
        <w:t>Li-chi,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Nambu Hidehiko,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Zen-Kandai no seisho joso to ni mieru rei no jiku no yinyo ni</w:t>
        <w:br/>
        <w:t>tsuite: Zen-Kandai ni okeru keijutsu shugi no ichi sokumen/* From this, and from the</w:t>
        <w:br/>
        <w:t>analysis of the ancestral hymns, I see sufficient evidence that not only the imperial Ch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</w:t>
        <w:br/>
        <w:t>but also the early Han court was fundamentally traditionalist and ritualist^ despite Han</w:t>
        <w:br/>
        <w:t xml:space="preserve">Kao-tsu's well-known portrayal in the </w:t>
      </w:r>
      <w:r>
        <w:rPr>
          <w:rStyle w:val="CharStyle76"/>
        </w:rPr>
        <w:t>Shih&lt;hi.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Even if the first Han emperor had held the</w:t>
        <w:br/>
      </w:r>
      <w:r>
        <w:rPr>
          <w:rStyle w:val="CharStyle76"/>
        </w:rPr>
        <w:t>ju-sheng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in contempt, there can be little doubt that professionals of classical expertise -</w:t>
        <w:br/>
        <w:t>and not just Shu-sun T'ung alone - were in charge of ritual, ritual music, and ritual texts»</w:t>
        <w:br/>
        <w:t>ail of which were based on inherited models. This should not surprise us, since compared</w:t>
        <w:br/>
        <w:t>to the Ch^in who had been a powerful state for centuries, the Han, political upstarts from</w:t>
        <w:br/>
        <w:t>below, had a real problem of political legitimation that must have prompted attempts to</w:t>
        <w:br/>
        <w:t>traditionaiize the new rule-</w:t>
      </w:r>
    </w:p>
  </w:footnote>
  <w:footnote w:id="360">
    <w:p>
      <w:pPr>
        <w:pStyle w:val="Style68"/>
        <w:tabs>
          <w:tab w:leader="none" w:pos="8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7"/>
      </w:pPr>
      <w:r>
        <w:rPr>
          <w:rStyle w:val="CharStyle117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For the existence of the canon of the </w:t>
      </w:r>
      <w:r>
        <w:rPr>
          <w:rStyle w:val="CharStyle76"/>
        </w:rPr>
        <w:t>Songs,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76"/>
        </w:rPr>
        <w:t>Documents,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</w:t>
      </w:r>
      <w:r>
        <w:rPr>
          <w:rStyle w:val="CharStyle76"/>
        </w:rPr>
        <w:t>Rites,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the</w:t>
        <w:br/>
      </w:r>
      <w:r>
        <w:rPr>
          <w:rStyle w:val="CharStyle76"/>
        </w:rPr>
        <w:t>Music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prior to imperial </w:t>
      </w:r>
      <w:r>
        <w:rPr>
          <w:rStyle w:val="CharStyle116"/>
        </w:rPr>
        <w:t>CWin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times, see, e.g.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6"/>
        </w:rPr>
        <w:t>Hsun-tzu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8.84.</w:t>
      </w:r>
    </w:p>
  </w:footnote>
  <w:footnote w:id="361">
    <w:p>
      <w:pPr>
        <w:pStyle w:val="Style68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9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19A.726, On the Ch*in erudites, see Wang Kuo-wei,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en-US" w:eastAsia="en-US" w:bidi="en-US"/>
          <w:w w:val="100"/>
          <w:spacing w:val="0"/>
          <w:color w:val="000000"/>
          <w:position w:val="0"/>
        </w:rPr>
        <w:t>Han Wei</w:t>
        <w:br/>
        <w:t>po-shih k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ao,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Ma Fei-pai, </w:t>
      </w:r>
      <w:r>
        <w:rPr>
          <w:rStyle w:val="CharStyle76"/>
        </w:rPr>
        <w:t>Ch'in chi-shih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1:337-41, 2:893-901, and Kanaya Osamu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76"/>
        </w:rPr>
        <w:t>Shin</w:t>
        <w:br/>
        <w:t>Kan shisdshi kenkyu,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230-57.</w:t>
      </w:r>
    </w:p>
  </w:footnote>
  <w:footnote w:id="362">
    <w:p>
      <w:pPr>
        <w:pStyle w:val="Style6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1"/>
      </w:pP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  <w:r>
        <w:rPr>
          <w:rStyle w:val="CharStyle72"/>
          <w:lang w:val="en-US" w:eastAsia="en-US" w:bidi="en-US"/>
        </w:rPr>
        <w:t>〇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8 </w:t>
      </w:r>
      <w:r>
        <w:rPr>
          <w:rStyle w:val="CharStyle76"/>
        </w:rPr>
        <w:t>Shih-chi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99.2720-27; </w:t>
      </w:r>
      <w:r>
        <w:rPr>
          <w:rStyle w:val="CharStyle76"/>
        </w:rPr>
        <w:t>Han-shu</w:t>
      </w:r>
      <w:r>
        <w:rPr>
          <w:rStyle w:val="CharStyle111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43.2124-31.</w:t>
      </w:r>
    </w:p>
  </w:footnote>
  <w:footnote w:id="363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firstLine="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He is also mentioned as </w:t>
      </w:r>
      <w:r>
        <w:rPr>
          <w:rStyle w:val="CharStyle65"/>
        </w:rPr>
        <w:t>po-shih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1B.52 and 19B.747-48.</w:t>
      </w:r>
    </w:p>
  </w:footnote>
  <w:footnote w:id="364">
    <w:p>
      <w:pPr>
        <w:pStyle w:val="Style18"/>
        <w:tabs>
          <w:tab w:leader="none" w:pos="717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95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65"/>
        </w:rPr>
        <w:t>Shih&lt;hi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99,2725;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43,2129,19B.747-49, The </w:t>
      </w:r>
      <w:r>
        <w:rPr>
          <w:rStyle w:val="CharStyle65"/>
        </w:rPr>
        <w:t>Shih^hi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anachronis-</w:t>
        <w:br/>
        <w:t xml:space="preserve">tically uses the title </w:t>
      </w:r>
      <w:r>
        <w:rPr>
          <w:rStyle w:val="CharStyle65"/>
        </w:rPr>
        <w:t>t^ai-ch'ang</w:t>
      </w:r>
      <w:r>
        <w:rPr>
          <w:rStyle w:val="CharStyle83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instead of</w:t>
      </w:r>
      <w:r>
        <w:rPr>
          <w:rStyle w:val="CharStyle65"/>
        </w:rPr>
        <w:t>feng-ch'ang^ feng-ch</w:t>
      </w:r>
      <w:r>
        <w:rPr>
          <w:rStyle w:val="CharStyle65"/>
          <w:vertAlign w:val="superscript"/>
        </w:rPr>
        <w:t>}</w:t>
      </w:r>
      <w:r>
        <w:rPr>
          <w:rStyle w:val="CharStyle65"/>
        </w:rPr>
        <w:t>ang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was replaced by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0"/>
      </w:pPr>
      <w:r>
        <w:rPr>
          <w:rStyle w:val="CharStyle65"/>
        </w:rPr>
        <w:t>Vai-ch'ang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 earlier than 144 B.C. (cf.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19A,726, 19B.764-65). According to</w:t>
        <w:br/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19A»726, </w:t>
      </w:r>
      <w:r>
        <w:rPr>
          <w:rStyle w:val="CharStyle65"/>
        </w:rPr>
        <w:t>the feng-ch</w:t>
      </w:r>
      <w:r>
        <w:rPr>
          <w:rStyle w:val="CharStyle65"/>
          <w:vertAlign w:val="superscript"/>
        </w:rPr>
        <w:t>r</w:t>
      </w:r>
      <w:r>
        <w:rPr>
          <w:rStyle w:val="CharStyle65"/>
        </w:rPr>
        <w:t>ang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was an office created under the ChMn.</w:t>
      </w:r>
    </w:p>
  </w:footnote>
  <w:footnote w:id="365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Hi See also </w:t>
      </w:r>
      <w:r>
        <w:rPr>
          <w:rStyle w:val="CharStyle65"/>
        </w:rPr>
        <w:t>Shih^chi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55*2046;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19B.747^48, 40.2035.</w:t>
      </w:r>
    </w:p>
  </w:footnote>
  <w:footnote w:id="366">
    <w:p>
      <w:pPr>
        <w:pStyle w:val="Style1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12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On Shu-sun^ role under the Han, in addition to his biography and other </w:t>
      </w:r>
      <w:r>
        <w:rPr>
          <w:rStyle w:val="CharStyle65"/>
        </w:rPr>
        <w:t>Shih-</w:t>
        <w:br/>
        <w:t>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passages already noted, see also the scattered references in </w:t>
      </w:r>
      <w:r>
        <w:rPr>
          <w:rStyle w:val="CharStyle65"/>
        </w:rPr>
        <w:t>Shih-chi</w:t>
      </w:r>
    </w:p>
    <w:p>
      <w:pPr>
        <w:pStyle w:val="Style18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23,1159, 121.3117, and 130.3319, as well as in </w:t>
      </w:r>
      <w:r>
        <w:rPr>
          <w:rStyle w:val="CharStyle65"/>
        </w:rPr>
        <w:t>Han^shu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1B.81, 22.1030, 22.1034,</w:t>
        <w:br/>
        <w:t>36.1968, 43.2143, 62.2723</w:t>
      </w:r>
      <w:r>
        <w:rPr>
          <w:rStyle w:val="CharStyle11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88.3592, and 100B.4260* Later sources credit him with</w:t>
        <w:br/>
        <w:t xml:space="preserve">extensive ritual writings: Wang Ch'ung in his </w:t>
      </w:r>
      <w:r>
        <w:rPr>
          <w:rStyle w:val="CharStyle119"/>
        </w:rPr>
        <w:t>Lun heng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(see Huang Hui, </w:t>
      </w:r>
      <w:r>
        <w:rPr>
          <w:rStyle w:val="CharStyle119"/>
        </w:rPr>
        <w:t>hurt heng chiao-</w:t>
        <w:br/>
        <w:t>shih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12*561) mentions a work entitled </w:t>
      </w:r>
      <w:r>
        <w:rPr>
          <w:rStyle w:val="CharStyle119"/>
        </w:rPr>
        <w:t>I-p*in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(**Classes of Ceremonies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>) in sixteen</w:t>
        <w:br/>
      </w:r>
      <w:r>
        <w:rPr>
          <w:rStyle w:val="CharStyle119"/>
        </w:rPr>
        <w:t>pHen</w:t>
      </w:r>
      <w:r>
        <w:rPr>
          <w:rStyle w:val="CharStyle120"/>
        </w:rPr>
        <w:t xml:space="preserve"> M</w:t>
      </w:r>
      <w:r>
        <w:rPr>
          <w:rStyle w:val="CharStyle121"/>
        </w:rPr>
        <w:t>；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may be related to a passage in </w:t>
      </w:r>
      <w:r>
        <w:rPr>
          <w:rStyle w:val="CharStyle119"/>
        </w:rPr>
        <w:t>Han-shu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67.2917 according to which Shu-sun</w:t>
        <w:br/>
        <w:t>had “stipulated the classes of ceremonies”</w:t>
      </w:r>
      <w:r>
        <w:rPr>
          <w:rStyle w:val="CharStyle118"/>
        </w:rPr>
        <w:t>办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of-/? In </w:t>
      </w:r>
      <w:r>
        <w:rPr>
          <w:rStyle w:val="CharStyle118"/>
        </w:rPr>
        <w:t>制作儀品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)，In </w:t>
      </w:r>
      <w:r>
        <w:rPr>
          <w:rStyle w:val="CharStyle118"/>
        </w:rPr>
        <w:t>价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w</w:t>
        <w:tab/>
      </w:r>
      <w:r>
        <w:rPr>
          <w:rStyle w:val="CharStyle118"/>
        </w:rPr>
        <w:t>後</w:t>
      </w:r>
    </w:p>
    <w:p>
      <w:pPr>
        <w:pStyle w:val="Style18"/>
        <w:tabs>
          <w:tab w:leader="none" w:pos="72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rStyle w:val="CharStyle118"/>
        </w:rPr>
        <w:t>漢書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35.1203 we learn of a </w:t>
      </w:r>
      <w:r>
        <w:rPr>
          <w:rStyle w:val="CharStyle118"/>
          <w:lang w:val="en-US" w:eastAsia="en-US" w:bidi="en-US"/>
        </w:rPr>
        <w:t>//</w:t>
      </w:r>
      <w:r>
        <w:rPr>
          <w:rStyle w:val="CharStyle118"/>
        </w:rPr>
        <w:t>伽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f </w:t>
      </w:r>
      <w:r>
        <w:rPr>
          <w:rStyle w:val="CharStyle118"/>
        </w:rPr>
        <w:t>漢儀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（“Ceremonial of the Han”）in twelve</w:t>
        <w:tab/>
        <w:t>the</w:t>
      </w:r>
    </w:p>
    <w:p>
      <w:pPr>
        <w:pStyle w:val="Style18"/>
        <w:tabs>
          <w:tab w:leader="none" w:pos="5211" w:val="right"/>
          <w:tab w:leader="none" w:pos="5600" w:val="right"/>
          <w:tab w:leader="none" w:pos="5751" w:val="right"/>
          <w:tab w:leader="none" w:pos="6041" w:val="center"/>
          <w:tab w:leader="none" w:pos="6711" w:val="center"/>
          <w:tab w:leader="none" w:pos="72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T*ang commentator of the </w:t>
      </w:r>
      <w:r>
        <w:rPr>
          <w:rStyle w:val="CharStyle119"/>
        </w:rPr>
        <w:t>Chou4i</w:t>
      </w:r>
      <w:r>
        <w:rPr>
          <w:rStyle w:val="CharStyle119"/>
          <w:vertAlign w:val="subscript"/>
        </w:rPr>
        <w:t>y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Chia Kung~yen</w:t>
        <w:tab/>
      </w:r>
      <w:r>
        <w:rPr>
          <w:rStyle w:val="CharStyle119"/>
        </w:rPr>
        <w:t>(fl^</w:t>
      </w:r>
      <w:r>
        <w:rPr>
          <w:rStyle w:val="CharStyle12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627</w:t>
        <w:tab/>
      </w:r>
      <w:r>
        <w:rPr>
          <w:rStyle w:val="CharStyle120"/>
        </w:rPr>
        <w:t>-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656),</w:t>
        <w:tab/>
        <w:t>mentions</w:t>
        <w:tab/>
        <w:t>a</w:t>
      </w:r>
    </w:p>
    <w:p>
      <w:pPr>
        <w:pStyle w:val="Style18"/>
        <w:tabs>
          <w:tab w:leader="none" w:pos="1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>Wan "-eft V</w:t>
        <w:tab/>
      </w:r>
      <w:r>
        <w:rPr>
          <w:rStyle w:val="CharStyle118"/>
        </w:rPr>
        <w:t>漢禮器制度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（“The System of Han Ritual Pamphernaiia’’）for which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Shu-sun had extensively drawn on the old Chou models </w:t>
      </w:r>
      <w:r>
        <w:rPr>
          <w:rStyle w:val="CharStyle119"/>
        </w:rPr>
        <w:t>(cf.Chou-li</w:t>
      </w:r>
      <w:r>
        <w:rPr>
          <w:rStyle w:val="CharStyle12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5.33b); for fragments</w:t>
        <w:br/>
        <w:t xml:space="preserve">of this work, see Sun Hsing-yen’s </w:t>
      </w:r>
      <w:r>
        <w:rPr>
          <w:rStyle w:val="CharStyle118"/>
        </w:rPr>
        <w:t>孫星衍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（1753 - 1818) /fon</w:t>
      </w:r>
      <w:r>
        <w:rPr>
          <w:rStyle w:val="CharStyle122"/>
        </w:rPr>
        <w:t>七似漢官七種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l.la-b. For a further discussion of Shu-sun’s role</w:t>
      </w:r>
      <w:r>
        <w:rPr>
          <w:rStyle w:val="CharStyle118"/>
          <w:lang w:val="en-US" w:eastAsia="en-US" w:bidi="en-US"/>
        </w:rPr>
        <w:t>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cf_ Huang I-chou </w:t>
      </w:r>
      <w:r>
        <w:rPr>
          <w:rStyle w:val="CharStyle118"/>
        </w:rPr>
        <w:t>黃以周</w:t>
      </w:r>
      <w:r>
        <w:rPr>
          <w:lang w:val="en-US" w:eastAsia="en-US" w:bidi="en-US"/>
          <w:w w:val="100"/>
          <w:spacing w:val="0"/>
          <w:color w:val="000000"/>
          <w:position w:val="0"/>
        </w:rPr>
        <w:t>（1828 -</w:t>
        <w:br/>
        <w:t xml:space="preserve">1899)，“Tu Han Li-yUeh chih” </w:t>
      </w:r>
      <w:r>
        <w:rPr>
          <w:rStyle w:val="CharStyle118"/>
        </w:rPr>
        <w:t>讀漢禮樂志</w:t>
      </w:r>
      <w:r>
        <w:rPr>
          <w:lang w:val="zh-TW" w:eastAsia="zh-TW" w:bidi="zh-TW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his CA&amp;g-cW </w:t>
      </w:r>
      <w:r>
        <w:rPr>
          <w:rStyle w:val="CharStyle118"/>
        </w:rPr>
        <w:t>加</w:t>
      </w:r>
      <w:r>
        <w:rPr>
          <w:lang w:val="en-US" w:eastAsia="en-US" w:bidi="en-US"/>
          <w:w w:val="100"/>
          <w:spacing w:val="0"/>
          <w:color w:val="000000"/>
          <w:position w:val="0"/>
        </w:rPr>
        <w:t>ww c/zwrt</w:t>
      </w:r>
      <w:r>
        <w:rPr>
          <w:rStyle w:val="CharStyle118"/>
        </w:rPr>
        <w:t>容儆季雜著</w:t>
        <w:br/>
        <w:t>五種，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“Shih-shuolileh” </w:t>
      </w:r>
      <w:r>
        <w:rPr>
          <w:rStyle w:val="CharStyle118"/>
        </w:rPr>
        <w:t>史説略，</w:t>
      </w:r>
      <w:r>
        <w:rPr>
          <w:lang w:val="en-US" w:eastAsia="en-US" w:bidi="en-US"/>
          <w:w w:val="100"/>
          <w:spacing w:val="0"/>
          <w:color w:val="000000"/>
          <w:position w:val="0"/>
        </w:rPr>
        <w:t>2.13b46a.</w:t>
      </w:r>
    </w:p>
  </w:footnote>
  <w:footnote w:id="367">
    <w:p>
      <w:pPr>
        <w:pStyle w:val="Style18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14"/>
      </w:pP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The characterization given to him in Yang Hsiung^ </w:t>
      </w:r>
      <w:r>
        <w:rPr>
          <w:rStyle w:val="CharStyle65"/>
        </w:rPr>
        <w:t>Fa-yen\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see Wang lung-</w:t>
        <w:br/>
        <w:t xml:space="preserve">pao, </w:t>
      </w:r>
      <w:r>
        <w:rPr>
          <w:rStyle w:val="CharStyle65"/>
        </w:rPr>
        <w:t>Fa-yen i-shu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17.460.</w:t>
      </w:r>
    </w:p>
  </w:footnote>
  <w:footnote w:id="368">
    <w:p>
      <w:pPr>
        <w:pStyle w:val="Style18"/>
        <w:tabs>
          <w:tab w:leader="none" w:pos="8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8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Tjan Tjoe Som, </w:t>
      </w:r>
      <w:r>
        <w:rPr>
          <w:rStyle w:val="CharStyle65"/>
        </w:rPr>
        <w:t>Po Hu T</w:t>
      </w:r>
      <w:r>
        <w:rPr>
          <w:rStyle w:val="CharStyle65"/>
          <w:vertAlign w:val="superscript"/>
        </w:rPr>
        <w:t>f</w:t>
      </w:r>
      <w:r>
        <w:rPr>
          <w:rStyle w:val="CharStyle65"/>
        </w:rPr>
        <w:t>ung: The Comprehensive Discussions in the</w:t>
        <w:br/>
        <w:t>White Tiger Hall,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1:86-88. In his </w:t>
      </w:r>
      <w:r>
        <w:rPr>
          <w:rStyle w:val="CharStyle65"/>
        </w:rPr>
        <w:t>A History of Chinese Political Thought,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473, Hsiao</w:t>
        <w:br/>
        <w:t>Kung-chuan condemns Shu-sun Tung and others as ^nothing more than debasers of their</w:t>
        <w:br/>
        <w:t>learning who sought through sycophancy to achieve eminence. Within the Confucian</w:t>
        <w:br/>
        <w:t>school they must be counted petty-minded Confucians concerned with self-aggrandizement,</w:t>
        <w:br/>
        <w:t>about whom it is unwarranted to speak of any thought and learning.^ Note how this</w:t>
        <w:br/>
        <w:t>modern judgement stands diametrically against the Han writers' judgement of Shu-sun.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8"/>
      </w:pPr>
      <w:r>
        <w:rPr>
          <w:rStyle w:val="CharStyle6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</w:t>
      </w:r>
      <w:r>
        <w:rPr>
          <w:rStyle w:val="CharStyle65"/>
        </w:rPr>
        <w:t>Shih&lt;hi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99,2721,2724, and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43.2125, 2129.</w:t>
      </w:r>
    </w:p>
  </w:footnote>
  <w:footnote w:id="369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Bodde，“The State and Empire of Ch’in，”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95,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speaks of the “almost certainly</w:t>
        <w:br/>
        <w:t>fictional character^ of this event; pointing also at othe fanciful events related by Ssu-ma</w:t>
        <w:br/>
        <w:t>Ch'ien, among them the highly suspicious punishment of ML Hsiang in 219 B.C.,</w:t>
        <w:br/>
        <w:t xml:space="preserve">Bodde, 80, concludes that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4i</w:t>
      </w:r>
      <w:r>
        <w:rPr>
          <w:lang w:val="en-US" w:eastAsia="en-US" w:bidi="en-US"/>
          <w:w w:val="100"/>
          <w:spacing w:val="0"/>
          <w:color w:val="000000"/>
          <w:position w:val="0"/>
        </w:rPr>
        <w:t>removal of such seemingly fictional elements makes the First</w:t>
        <w:br/>
        <w:t>Emperor appear considerably less erratic and satanic as a figure of history, but more</w:t>
        <w:br/>
        <w:t xml:space="preserve">believable as a human being.^ Doubts on some of the stories furnished in </w:t>
      </w:r>
      <w:r>
        <w:rPr>
          <w:rStyle w:val="CharStyle65"/>
        </w:rPr>
        <w:t>Shih-chi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chapter</w:t>
        <w:br/>
        <w:t>six have also been expressed by Tsuruma Kazuyuki, ^Shin Shikotei shodensetsu no</w:t>
        <w:br/>
        <w:t>seiritsu to shijitsu.”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1"/>
      </w:pPr>
      <w:r>
        <w:rPr>
          <w:rStyle w:val="CharStyle118"/>
        </w:rPr>
        <w:t>夏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19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Neininger, “Burying the Scholars Alive，” as well as Bodde，accepts the</w:t>
        <w:br/>
        <w:t>biblioclasm; Fields, 'The Ch'in Dynasty: Legalism and Confucianism,rejects both</w:t>
        <w:br/>
        <w:t xml:space="preserve">events. Note that Petersen, ^Which Books </w:t>
      </w:r>
      <w:r>
        <w:rPr>
          <w:rStyle w:val="CharStyle65"/>
        </w:rPr>
        <w:t>Did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the First Emperor of Ch'in Bum/* 11, in</w:t>
        <w:br/>
        <w:t>his otherwise valuable study, misrepresents Neininger completely.</w:t>
      </w:r>
    </w:p>
  </w:footnote>
  <w:footnote w:id="370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38" w:lineRule="exact"/>
        <w:ind w:left="640" w:right="2660" w:firstLine="294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Huang Hui, </w:t>
      </w:r>
      <w:r>
        <w:rPr>
          <w:rStyle w:val="CharStyle65"/>
        </w:rPr>
        <w:t>Lun heng chiao-shih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28.1159*</w:t>
        <w:br/>
        <w:t>^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21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65"/>
        </w:rPr>
        <w:t>Vung-chih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7L831a.</w:t>
      </w:r>
    </w:p>
  </w:footnote>
  <w:footnote w:id="371">
    <w:p>
      <w:pPr>
        <w:pStyle w:val="Style18"/>
        <w:tabs>
          <w:tab w:leader="none" w:pos="89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1"/>
      </w:pPr>
      <w:r>
        <w:rPr>
          <w:rStyle w:val="CharStyle21"/>
          <w:vertAlign w:val="superscript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For a theoretical assessment of this issue, see Aleida Assmann and Jan</w:t>
        <w:br/>
        <w:t>Assmann，“Kanon imd Zensur als kultursoziologische Kategorien.”</w:t>
      </w:r>
    </w:p>
  </w:footnote>
  <w:footnote w:id="372">
    <w:p>
      <w:pPr>
        <w:pStyle w:val="Style18"/>
        <w:tabs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34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The event is not mentioned in the </w:t>
      </w:r>
      <w:r>
        <w:rPr>
          <w:rStyle w:val="CharStyle65"/>
        </w:rPr>
        <w:t>Shih-chi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in only three brief notes (6.159,</w:t>
        <w:br/>
        <w:t xml:space="preserve">19A.726, 88.3620) in the </w:t>
      </w:r>
      <w:r>
        <w:rPr>
          <w:rStyle w:val="CharStyle65"/>
        </w:rPr>
        <w:t>Han-shu,</w:t>
      </w:r>
    </w:p>
  </w:footnote>
  <w:footnote w:id="373">
    <w:p>
      <w:pPr>
        <w:pStyle w:val="Style18"/>
        <w:tabs>
          <w:tab w:leader="none" w:pos="9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620" w:right="0" w:firstLine="6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See </w:t>
      </w:r>
      <w:r>
        <w:rPr>
          <w:rStyle w:val="CharStyle65"/>
        </w:rPr>
        <w:t>Han-shu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6.212, 883593.</w:t>
      </w:r>
    </w:p>
  </w:footnote>
  <w:footnote w:id="374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20" w:right="0" w:firstLine="2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See </w:t>
      </w:r>
      <w:r>
        <w:rPr>
          <w:rStyle w:val="CharStyle65"/>
        </w:rPr>
        <w:t>Han^shu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6.159, 6.171-72, 6.212, 19A.726, 88,3593^94.</w:t>
      </w:r>
    </w:p>
  </w:footnote>
  <w:footnote w:id="375"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0" w:right="0" w:hanging="4"/>
      </w:pP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  <w:r>
        <w:rPr>
          <w:rStyle w:val="CharStyle99"/>
          <w:b w:val="0"/>
          <w:bCs w:val="0"/>
          <w:i w:val="0"/>
          <w:iCs w:val="0"/>
        </w:rPr>
        <w:t xml:space="preserve"> See Kanaya,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shisdshi kenkyu,</w:t>
      </w:r>
      <w:r>
        <w:rPr>
          <w:rStyle w:val="CharStyle100"/>
          <w:b w:val="0"/>
          <w:bCs w:val="0"/>
          <w:i w:val="0"/>
          <w:iCs w:val="0"/>
        </w:rPr>
        <w:t xml:space="preserve"> </w:t>
      </w:r>
      <w:r>
        <w:rPr>
          <w:rStyle w:val="CharStyle99"/>
          <w:b w:val="0"/>
          <w:bCs w:val="0"/>
          <w:i w:val="0"/>
          <w:iCs w:val="0"/>
        </w:rPr>
        <w:t>240-4L</w:t>
      </w:r>
    </w:p>
  </w:footnote>
  <w:footnote w:id="376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43"/>
      </w:pPr>
      <w:r>
        <w:rPr>
          <w:rStyle w:val="CharStyle90"/>
        </w:rPr>
        <w:footnoteRef/>
      </w:r>
      <w:r>
        <w:rPr>
          <w:rStyle w:val="CharStyle9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Most of what Western scholars have proposed over the past two decades in</w:t>
        <w:br/>
        <w:t xml:space="preserve">reconsidering the </w:t>
      </w:r>
      <w:r>
        <w:rPr>
          <w:rStyle w:val="CharStyle65"/>
        </w:rPr>
        <w:t>Ch'in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daynsty (except on the 1975 Shui-hu-ti manuscripts finds) can be</w:t>
        <w:br/>
        <w:t xml:space="preserve">found already in Kanay^s </w:t>
      </w:r>
      <w:r>
        <w:rPr>
          <w:rStyle w:val="CharStyle65"/>
        </w:rPr>
        <w:t>Shin Kan shisdshi kenkyu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(I960, with a revised and expanded</w:t>
        <w:br/>
        <w:t>edition published in 1992), often in a more thoroughiy argued manner.</w:t>
      </w:r>
    </w:p>
  </w:footnote>
  <w:footnote w:id="377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0" w:right="0" w:firstLine="1"/>
      </w:pPr>
      <w:r>
        <w:rPr>
          <w:rStyle w:val="CharStyle50"/>
          <w:vertAlign w:val="superscript"/>
          <w:b w:val="0"/>
          <w:bCs w:val="0"/>
          <w:i w:val="0"/>
          <w:iCs w:val="0"/>
        </w:rPr>
        <w:footnoteRef/>
      </w:r>
      <w:r>
        <w:rPr>
          <w:rStyle w:val="CharStyle50"/>
          <w:b w:val="0"/>
          <w:bCs w:val="0"/>
          <w:i w:val="0"/>
          <w:iCs w:val="0"/>
        </w:rPr>
        <w:t xml:space="preserve"> See Kanaya,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shisdshi kenkyu</w:t>
      </w:r>
      <w:r>
        <w:rPr>
          <w:lang w:val="en-US" w:eastAsia="en-US" w:bidi="en-US"/>
          <w:vertAlign w:val="subscript"/>
          <w:w w:val="100"/>
          <w:spacing w:val="0"/>
          <w:color w:val="000000"/>
          <w:position w:val="0"/>
        </w:rPr>
        <w:t>y</w:t>
      </w:r>
      <w:r>
        <w:rPr>
          <w:rStyle w:val="CharStyle50"/>
          <w:b w:val="0"/>
          <w:bCs w:val="0"/>
          <w:i w:val="0"/>
          <w:iCs w:val="0"/>
        </w:rPr>
        <w:t xml:space="preserve"> 230-57.</w:t>
      </w:r>
    </w:p>
  </w:footnote>
  <w:footnote w:id="378"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20" w:right="0" w:firstLine="6"/>
      </w:pPr>
      <w:r>
        <w:rPr>
          <w:rStyle w:val="CharStyle50"/>
          <w:b w:val="0"/>
          <w:bCs w:val="0"/>
          <w:i w:val="0"/>
          <w:iCs w:val="0"/>
        </w:rPr>
        <w:t xml:space="preserve">See Kanaya, </w:t>
      </w:r>
      <w:r>
        <w:rPr>
          <w:lang w:val="en-US" w:eastAsia="en-US" w:bidi="en-US"/>
          <w:w w:val="100"/>
          <w:spacing w:val="0"/>
          <w:color w:val="000000"/>
          <w:position w:val="0"/>
        </w:rPr>
        <w:t>Shin Kan shisdshi kenkyu,</w:t>
      </w:r>
      <w:r>
        <w:rPr>
          <w:rStyle w:val="CharStyle50"/>
          <w:b w:val="0"/>
          <w:bCs w:val="0"/>
          <w:i w:val="0"/>
          <w:iCs w:val="0"/>
        </w:rPr>
        <w:t xml:space="preserve"> 353-74.</w:t>
      </w:r>
    </w:p>
  </w:footnote>
  <w:footnote w:id="379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48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a 1997 conference paper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From Teachers to Texts: Confucian Coilabora-</w:t>
        <w:br/>
        <w:t>tionism and Qin Encyclopaedism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that was again circulated in August 1999 on E. Bruce</w:t>
        <w:br/>
        <w:t>Brooks's WSWG e-mail list, Robert Eno, who also mentions the ^Ch'in-shih^ and the</w:t>
        <w:br/>
        <w:t xml:space="preserve">“Chung-yung，” added the chapter “Ta~hslieh’’ </w:t>
      </w:r>
      <w:r>
        <w:rPr>
          <w:rStyle w:val="CharStyle118"/>
        </w:rPr>
        <w:t>大學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to this venerable list.</w:t>
      </w:r>
    </w:p>
  </w:footnote>
  <w:footnote w:id="380">
    <w:p>
      <w:pPr>
        <w:pStyle w:val="Style18"/>
        <w:tabs>
          <w:tab w:leader="none" w:pos="8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1"/>
      </w:pP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 xml:space="preserve">It is interesting to note that the </w:t>
      </w:r>
      <w:r>
        <w:rPr>
          <w:rStyle w:val="CharStyle65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the </w:t>
      </w:r>
      <w:r>
        <w:rPr>
          <w:rStyle w:val="CharStyle65"/>
        </w:rPr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actually much closer in</w:t>
        <w:br/>
        <w:t>nature than their translations as ^Songs'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and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&lt;t</w:t>
      </w:r>
      <w:r>
        <w:rPr>
          <w:lang w:val="en-US" w:eastAsia="en-US" w:bidi="en-US"/>
          <w:w w:val="100"/>
          <w:spacing w:val="0"/>
          <w:color w:val="000000"/>
          <w:position w:val="0"/>
        </w:rPr>
        <w:t>Documents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' suggest. The </w:t>
      </w:r>
      <w:r>
        <w:rPr>
          <w:rStyle w:val="CharStyle65"/>
        </w:rPr>
        <w:t>Shu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not</w:t>
        <w:br/>
        <w:t xml:space="preserve">documents but mainly ritualized speeches; and the </w:t>
      </w:r>
      <w:r>
        <w:rPr>
          <w:rStyle w:val="CharStyle65"/>
        </w:rPr>
        <w:t>Shih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are not just songs but since their</w:t>
        <w:br/>
        <w:t>earliest tracable exegesis were perceived as ^history told in verse^ (Riegel, ^Eros,</w:t>
        <w:br/>
        <w:t xml:space="preserve">Introversion, and the Beginnings of </w:t>
      </w:r>
      <w:r>
        <w:rPr>
          <w:rStyle w:val="CharStyle118"/>
        </w:rPr>
        <w:t>力</w:t>
      </w:r>
      <w:r>
        <w:rPr>
          <w:lang w:val="en-US" w:eastAsia="en-US" w:bidi="en-US"/>
          <w:w w:val="100"/>
          <w:spacing w:val="0"/>
          <w:color w:val="000000"/>
          <w:position w:val="0"/>
        </w:rPr>
        <w:t>Commentary，” 171).</w:t>
      </w:r>
    </w:p>
  </w:footnote>
  <w:footnote w:id="381">
    <w:p>
      <w:pPr>
        <w:pStyle w:val="Style18"/>
        <w:tabs>
          <w:tab w:leader="none" w:pos="916" w:val="left"/>
          <w:tab w:leader="none" w:pos="2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2"/>
      </w:pPr>
      <w:r>
        <w:rPr>
          <w:lang w:val="en-US" w:eastAsia="en-US" w:bidi="en-US"/>
          <w:w w:val="100"/>
          <w:spacing w:val="0"/>
          <w:color w:val="000000"/>
          <w:position w:val="0"/>
        </w:rPr>
        <w:footnoteRef/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  <w:r>
        <w:rPr>
          <w:rStyle w:val="CharStyle65"/>
        </w:rPr>
        <w:t>Shih^chi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6.258.</w:t>
        <w:tab/>
        <w:t>^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2"/>
      </w:pPr>
      <w:r>
        <w:rPr>
          <w:rStyle w:val="CharStyle6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Eastern Chou times and the early empire, </w:t>
      </w:r>
      <w:r>
        <w:rPr>
          <w:rStyle w:val="CharStyle65"/>
        </w:rPr>
        <w:t>wen-hsueh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is concerned with</w:t>
        <w:br/>
        <w:t>canonical learning. As such, it is not confined to textual learning but also, and probably</w:t>
        <w:br/>
        <w:t>primarily, encompassed ntual knowledge. In this historical context, it has nothing to do</w:t>
        <w:br/>
        <w:t xml:space="preserve">with the much later notion of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&lt;t</w:t>
      </w:r>
      <w:r>
        <w:rPr>
          <w:lang w:val="en-US" w:eastAsia="en-US" w:bidi="en-US"/>
          <w:w w:val="100"/>
          <w:spacing w:val="0"/>
          <w:color w:val="000000"/>
          <w:position w:val="0"/>
        </w:rPr>
        <w:t>literature"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&gt;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the narrow sense; see my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4t</w:t>
      </w:r>
      <w:r>
        <w:rPr>
          <w:lang w:val="en-US" w:eastAsia="en-US" w:bidi="en-US"/>
          <w:w w:val="100"/>
          <w:spacing w:val="0"/>
          <w:color w:val="000000"/>
          <w:position w:val="0"/>
        </w:rPr>
        <w:t>Ritual, Text, and</w:t>
        <w:br/>
        <w:t xml:space="preserve">the Formation of the Canon: Historical Transitions of </w:t>
      </w:r>
      <w:r>
        <w:rPr>
          <w:rStyle w:val="CharStyle65"/>
        </w:rPr>
        <w:t>wen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in Early Chinas</w:t>
      </w:r>
    </w:p>
  </w:footnote>
  <w:footnote w:id="382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3"/>
      </w:pPr>
      <w:r>
        <w:rPr>
          <w:rStyle w:val="CharStyle65"/>
        </w:rPr>
        <w:t>^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See Ochi Shigeaki, </w:t>
      </w:r>
      <w:r>
        <w:rPr>
          <w:rStyle w:val="CharStyle65"/>
        </w:rPr>
        <w:t>Sengoku Shin Kan shi kenkyu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2:581-82.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10"/>
      </w:pPr>
      <w:r>
        <w:rPr>
          <w:lang w:val="en-US" w:eastAsia="en-US" w:bidi="en-US"/>
          <w:w w:val="100"/>
          <w:spacing w:val="0"/>
          <w:color w:val="000000"/>
          <w:position w:val="0"/>
        </w:rPr>
        <w:t>Also in this context, speculations about the official Ch'in embracement of the</w:t>
        <w:br/>
        <w:t>traditional canon have pointed to the ^Phase^ or *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</w:t>
      </w:r>
      <w:r>
        <w:rPr>
          <w:lang w:val="en-US" w:eastAsia="en-US" w:bidi="en-US"/>
          <w:w w:val="100"/>
          <w:spacing w:val="0"/>
          <w:color w:val="000000"/>
          <w:position w:val="0"/>
        </w:rPr>
        <w:t>PoteBcy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,,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of ^Watef' </w:t>
      </w:r>
      <w:r>
        <w:rPr>
          <w:rStyle w:val="CharStyle65"/>
        </w:rPr>
        <w:t>(shui-tu)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its</w:t>
        <w:br/>
        <w:t>cosmologically correlated number purportedly adopted in 221 B.C. (for doubts on</w:t>
        <w:br/>
        <w:t xml:space="preserve">this, see section 4.2,, n, 14, above). According to Wang Pao-hsuan, </w:t>
      </w:r>
      <w:r>
        <w:rPr>
          <w:rStyle w:val="CharStyle65"/>
        </w:rPr>
        <w:t>Hsi-Han ching-hsileh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y</w:t>
      </w:r>
      <w:r>
        <w:rPr>
          <w:rStyle w:val="CharStyle118"/>
        </w:rPr>
        <w:t>尨伽</w:t>
      </w:r>
      <w:r>
        <w:rPr>
          <w:lang w:val="en-US" w:eastAsia="en-US" w:bidi="en-US"/>
          <w:w w:val="100"/>
          <w:spacing w:val="0"/>
          <w:color w:val="000000"/>
          <w:position w:val="0"/>
        </w:rPr>
        <w:t>-Wm, 15-20, and others, the notion of the “Six Arts’’</w:t>
      </w:r>
      <w:r>
        <w:rPr>
          <w:rStyle w:val="CharStyle118"/>
          <w:lang w:val="en-US" w:eastAsia="en-US" w:bidi="en-US"/>
        </w:rPr>
        <w:t>（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"w-f </w:t>
      </w:r>
      <w:r>
        <w:rPr>
          <w:rStyle w:val="CharStyle118"/>
        </w:rPr>
        <w:t>六藝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might reflect the</w:t>
        <w:br/>
        <w:t>official standard of organizing the cosmos in groups of six, while the Western Han term</w:t>
        <w:br/>
        <w:t>“Five Canons”</w:t>
      </w:r>
      <w:r>
        <w:rPr>
          <w:rStyle w:val="CharStyle123"/>
        </w:rPr>
        <w:t>（丽五經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</w:t>
      </w:r>
      <w:r>
        <w:rPr>
          <w:lang w:val="en-US" w:eastAsia="en-US" w:bidi="en-US"/>
          <w:w w:val="100"/>
          <w:spacing w:val="0"/>
          <w:color w:val="000000"/>
          <w:position w:val="0"/>
        </w:rPr>
        <w:t>is cosmologically related to the adoption of “Earth”</w:t>
      </w:r>
      <w:r>
        <w:rPr>
          <w:rStyle w:val="CharStyle123"/>
        </w:rPr>
        <w:t>（土</w:t>
      </w:r>
      <w:r>
        <w:rPr>
          <w:lang w:val="zh-TW" w:eastAsia="zh-TW" w:bidi="zh-TW"/>
          <w:w w:val="100"/>
          <w:spacing w:val="0"/>
          <w:color w:val="000000"/>
          <w:position w:val="0"/>
        </w:rPr>
        <w:t>)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and its correlated number ^five^ as the imperial patron potency. This would move the term</w:t>
        <w:br/>
      </w:r>
      <w:r>
        <w:rPr>
          <w:rStyle w:val="CharStyle65"/>
        </w:rPr>
        <w:t>wu-ching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from 136 B.C. to 104 B.C. (or later), when the ^Earth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was adopted by Han</w:t>
        <w:br/>
        <w:t xml:space="preserve">Wu-ti. Such a move is not without support: the term is not mentioned in the </w:t>
      </w:r>
      <w:r>
        <w:rPr>
          <w:rStyle w:val="CharStyle65"/>
        </w:rPr>
        <w:t>Shih-chi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(except in the spurious 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&lt;f</w:t>
      </w:r>
      <w:r>
        <w:rPr>
          <w:lang w:val="en-US" w:eastAsia="en-US" w:bidi="en-US"/>
          <w:w w:val="100"/>
          <w:spacing w:val="0"/>
          <w:color w:val="000000"/>
          <w:position w:val="0"/>
        </w:rPr>
        <w:t>Book on Music/</w:t>
      </w:r>
      <w:r>
        <w:rPr>
          <w:lang w:val="en-US" w:eastAsia="en-US" w:bidi="en-US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on which see section 5,2,, n, 81, above) and</w:t>
        <w:br/>
        <w:t xml:space="preserve">appears in only three brief notes (6.159, I9A.726, 883620) in the </w:t>
      </w:r>
      <w:r>
        <w:rPr>
          <w:rStyle w:val="CharStyle65"/>
        </w:rPr>
        <w:t>Han-shu.</w:t>
      </w:r>
      <w:r>
        <w:rPr>
          <w:rStyle w:val="CharStyle83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>This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3" type="#_x0000_t202" style="position:absolute;margin-left:80pt;margin-top:55.75pt;width:90pt;height:7.55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INTRODUCTION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6" type="#_x0000_t202" style="position:absolute;margin-left:76.65pt;margin-top:52.15pt;width:151.7pt;height:7.55pt;z-index:-188744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8" type="#_x0000_t202" style="position:absolute;margin-left:76.65pt;margin-top:52.15pt;width:151.7pt;height:7.55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2" type="#_x0000_t202" style="position:absolute;margin-left:81.2pt;margin-top:51.75pt;width:153pt;height:8.05pt;z-index:-188744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3" type="#_x0000_t202" style="position:absolute;margin-left:84pt;margin-top:50.8pt;width:345pt;height:8.3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THE STELE INSCRIPTIONS IN CHIN SHIH-HUANG'S RITUAL SYSTEM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78.25pt;margin-top:40.05pt;width:344.75pt;height:8.05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THE STELE INSCRIPTIONS IN CHIN SHIH-HUANG^S RITUAL 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8" type="#_x0000_t202" style="position:absolute;margin-left:73.95pt;margin-top:43.9pt;width:344.65pt;height:8.1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THE STELE INSCRIPTIONS IN CH’IN SHIH-HUANG’S RITUAL SYSTEM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84.95pt;margin-top:52.7pt;width:345.25pt;height:7.9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THE STELE INSCRIPTIONS IN CH’IN SffiH-mjANG’S RITUAL SYSTEM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72.85pt;margin-top:44.8pt;width:345pt;height:8.4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THE STELE INSCRIPTIONS IN CHIN SHIH-HUANG^ RITUAL SYSTEM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80.6pt;margin-top:44pt;width:344.9pt;height:8.3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THE STELE INSCRIPTIONS IN CH^N SHIH^HUANG^S RITUAL SYSTEM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80.85pt;margin-top:44.25pt;width:259.9pt;height:8.0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7" type="#_x0000_t202" style="position:absolute;margin-left:76.65pt;margin-top:52.15pt;width:151.7pt;height:7.5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4" type="#_x0000_t202" style="position:absolute;margin-left:80.85pt;margin-top:44.25pt;width:259.9pt;height:8.0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80.85pt;margin-top:44.25pt;width:259.9pt;height:8.0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93.4pt;margin-top:40.45pt;width:261pt;height:7.8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7" type="#_x0000_t202" style="position:absolute;margin-left:93.4pt;margin-top:40.45pt;width:261pt;height:7.8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93.4pt;margin-top:40.45pt;width:261pt;height:7.8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93.4pt;margin-top:40.45pt;width:261pt;height:7.8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93.4pt;margin-top:40.45pt;width:261pt;height:7.8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93.4pt;margin-top:40.45pt;width:261pt;height:7.8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93.4pt;margin-top:40.45pt;width:261pt;height:7.8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97.6pt;margin-top:51.1pt;width:260.05pt;height:8.3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2" type="#_x0000_t202" style="position:absolute;margin-left:76.65pt;margin-top:52.15pt;width:151.7pt;height:7.55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5" type="#_x0000_t202" style="position:absolute;margin-left:97.6pt;margin-top:51.1pt;width:260.05pt;height:8.3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A STRUCTURAL ANALYSIS OF THE INSCRIPTIONS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6" type="#_x0000_t202" style="position:absolute;margin-left:77.35pt;margin-top:42.15pt;width:340.7pt;height:7.9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7" type="#_x0000_t202" style="position:absolute;margin-left:77.35pt;margin-top:42.15pt;width:340.7pt;height:7.9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8" type="#_x0000_t202" style="position:absolute;margin-left:77.35pt;margin-top:42.15pt;width:340.7pt;height:7.9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77.35pt;margin-top:42.15pt;width:340.7pt;height:7.9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77.35pt;margin-top:42.15pt;width:340.7pt;height:7.9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2" type="#_x0000_t202" style="position:absolute;margin-left:77.35pt;margin-top:42.15pt;width:340.7pt;height:7.9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3" type="#_x0000_t202" style="position:absolute;margin-left:77.35pt;margin-top:42.15pt;width:340.7pt;height:7.9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4" type="#_x0000_t202" style="position:absolute;margin-left:77.35pt;margin-top:42.15pt;width:340.7pt;height:7.9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5" type="#_x0000_t202" style="position:absolute;margin-left:77.35pt;margin-top:42.15pt;width:340.7pt;height:7.9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3" type="#_x0000_t202" style="position:absolute;margin-left:76.65pt;margin-top:52.15pt;width:151.7pt;height:7.55pt;z-index:-188744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6" type="#_x0000_t202" style="position:absolute;margin-left:77.35pt;margin-top:42.15pt;width:340.7pt;height:7.9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77.35pt;margin-top:42.15pt;width:340.7pt;height:7.9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9" type="#_x0000_t202" style="position:absolute;margin-left:71.1pt;margin-top:40.45pt;width:340.3pt;height:8.3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0" type="#_x0000_t202" style="position:absolute;margin-left:71.1pt;margin-top:40.45pt;width:340.3pt;height:8.3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71.1pt;margin-top:40.45pt;width:340.3pt;height:8.3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71.1pt;margin-top:40.45pt;width:340.3pt;height:8.3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3" type="#_x0000_t202" style="position:absolute;margin-left:71.1pt;margin-top:40.45pt;width:340.3pt;height:8.3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71.1pt;margin-top:40.45pt;width:340.3pt;height:8.3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71.1pt;margin-top:40.45pt;width:340.3pt;height:8.3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TOWARDS A HISTORICAL INTERPRETATION OF THE INSCRIPTIONS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6" type="#_x0000_t202" style="position:absolute;margin-left:80pt;margin-top:52.4pt;width:98.05pt;height:7.55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BIBLIOGRAPHY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4" type="#_x0000_t202" style="position:absolute;margin-left:76.65pt;margin-top:52.15pt;width:151.7pt;height:7.55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"/>
                    </w:rPr>
                    <w:t>#</w:t>
                  </w:r>
                </w:fldSimple>
                <w:r>
                  <w:rPr>
                    <w:rStyle w:val="CharStyle162"/>
                  </w:rPr>
                  <w:t xml:space="preserve"> ANNOTATED TRANSLATION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72.85pt;margin-top:54.65pt;width:55.8pt;height:7.7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6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en-US" w:eastAsia="en-US" w:bidi="en-US"/>
                    <w:w w:val="100"/>
                    <w:spacing w:val="0"/>
                    <w:color w:val="000000"/>
                    <w:position w:val="0"/>
                  </w:rPr>
                  <w:t xml:space="preserve"> INDEX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2"/>
      <w:numFmt w:val="decimal"/>
      <w:lvlText w:val="5.%1."/>
      <w:rPr>
        <w:lang w:val="en-US" w:eastAsia="en-US" w:bidi="en-US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21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22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26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23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65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30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41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38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39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3"/>
      <w:numFmt w:val="decimal"/>
      <w:lvlText w:val="%1."/>
      <w:rPr>
        <w:lang w:val="en-US" w:eastAsia="en-US" w:bidi="en-US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  <w:lvl w:ilvl="1">
      <w:start w:val="3"/>
      <w:numFmt w:val="decimal"/>
      <w:lvlText w:val="%1.%2."/>
      <w:rPr>
        <w:lang w:val="en-US" w:eastAsia="en-US" w:bidi="en-US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decimal"/>
      <w:lvlText w:val="4.%1."/>
      <w:rPr>
        <w:lang w:val="en-US" w:eastAsia="en-US" w:bidi="en-US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"/>
      <w:numFmt w:val="decimal"/>
      <w:lvlText w:val="%1"/>
      <w:rPr>
        <w:lang w:val="en-US" w:eastAsia="en-US" w:bidi="en-US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25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2"/>
      <w:numFmt w:val="decimal"/>
      <w:lvlText w:val="%1."/>
      <w:rPr>
        <w:lang w:val="en-US" w:eastAsia="en-US" w:bidi="en-US"/>
        <w:b w:val="0"/>
        <w:bCs w:val="0"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2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30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42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2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4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8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4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44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20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52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26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62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69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81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84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17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20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125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35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3"/>
      <w:numFmt w:val="decimal"/>
      <w:lvlText w:val="%1.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9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58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2"/>
      <w:numFmt w:val="decimal"/>
      <w:lvlText w:val="3.%1.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60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41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6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57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10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4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92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84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86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96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98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00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3"/>
      <w:numFmt w:val="decimal"/>
      <w:lvlText w:val="3.%1.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43"/>
      <w:numFmt w:val="decimal"/>
      <w:lvlText w:val="%1"/>
      <w:rPr>
        <w:lang w:val="en-US" w:eastAsia="en-US" w:bidi="en-US"/>
        <w:b/>
        <w:bCs/>
        <w:i w:val="0"/>
        <w:iCs w:val="0"/>
        <w:u w:val="none"/>
        <w:strike w:val="0"/>
        <w:smallCaps w:val="0"/>
        <w:sz w:val="24"/>
        <w:szCs w:val="24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4"/>
      <w:numFmt w:val="decimal"/>
      <w:lvlText w:val="%1.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3"/>
      <w:numFmt w:val="decimal"/>
      <w:lvlText w:val="4.%1.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34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5"/>
      <w:numFmt w:val="decimal"/>
      <w:lvlText w:val="%1.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124"/>
      <w:numFmt w:val="decimal"/>
      <w:lvlText w:val="%1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137"/>
      <w:numFmt w:val="decimal"/>
      <w:lvlText w:val="%1"/>
      <w:rPr>
        <w:lang w:val="en-US" w:eastAsia="en-US" w:bidi="en-US"/>
        <w:vertAlign w:val="superscript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footnotePr>
    <w:pos w:val="pageBottom"/>
    <w:numFmt w:val="decimal"/>
    <w:numStart w:val="5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 (2)_"/>
    <w:basedOn w:val="DefaultParagraphFont"/>
    <w:link w:val="Style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">
    <w:name w:val="Footnote_"/>
    <w:basedOn w:val="DefaultParagraphFont"/>
    <w:link w:val="Style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">
    <w:name w:val="Footnote + Italic"/>
    <w:basedOn w:val="CharStyle5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7">
    <w:name w:val="Footnote + MingLiU,9.5 pt,Spacing 10 pt"/>
    <w:basedOn w:val="CharStyle5"/>
    <w:rPr>
      <w:lang w:val="zh-TW" w:eastAsia="zh-TW" w:bidi="zh-TW"/>
      <w:sz w:val="19"/>
      <w:szCs w:val="19"/>
      <w:rFonts w:ascii="MingLiU" w:eastAsia="MingLiU" w:hAnsi="MingLiU" w:cs="MingLiU"/>
      <w:w w:val="100"/>
      <w:spacing w:val="200"/>
      <w:color w:val="000000"/>
      <w:position w:val="0"/>
    </w:rPr>
  </w:style>
  <w:style w:type="character" w:customStyle="1" w:styleId="CharStyle8">
    <w:name w:val="Footnote + MingLiU,9.5 pt,Spacing 1 pt"/>
    <w:basedOn w:val="CharStyle5"/>
    <w:rPr>
      <w:lang w:val="zh-TW" w:eastAsia="zh-TW" w:bidi="zh-TW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9">
    <w:name w:val="Footnote + MingLiU,7 pt,Italic"/>
    <w:basedOn w:val="CharStyle5"/>
    <w:rPr>
      <w:lang w:val="en-US" w:eastAsia="en-US" w:bidi="en-US"/>
      <w:i/>
      <w:iCs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0">
    <w:name w:val="Footnote + MingLiU,11 pt"/>
    <w:basedOn w:val="CharStyle5"/>
    <w:rPr>
      <w:lang w:val="zh-TW" w:eastAsia="zh-TW" w:bidi="zh-TW"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">
    <w:name w:val="Footnote + 10.5 pt,Bold"/>
    <w:basedOn w:val="CharStyle5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3">
    <w:name w:val="Footnote (3)_"/>
    <w:basedOn w:val="DefaultParagraphFont"/>
    <w:link w:val="Style12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">
    <w:name w:val="Footnote (3) + Not Italic"/>
    <w:basedOn w:val="CharStyle13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5">
    <w:name w:val="Footnote + Italic,Spacing 2 pt"/>
    <w:basedOn w:val="CharStyle5"/>
    <w:rPr>
      <w:lang w:val="en-US" w:eastAsia="en-US" w:bidi="en-US"/>
      <w:i/>
      <w:iCs/>
      <w:w w:val="100"/>
      <w:spacing w:val="40"/>
      <w:color w:val="000000"/>
      <w:position w:val="0"/>
    </w:rPr>
  </w:style>
  <w:style w:type="character" w:customStyle="1" w:styleId="CharStyle17">
    <w:name w:val="Footnote (4)_"/>
    <w:basedOn w:val="DefaultParagraphFont"/>
    <w:link w:val="Style1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9">
    <w:name w:val="Footnote (5)_"/>
    <w:basedOn w:val="DefaultParagraphFont"/>
    <w:link w:val="Style1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0">
    <w:name w:val="Footnote (5) + MingLiU,9.5 pt,Spacing 3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70"/>
      <w:color w:val="000000"/>
      <w:position w:val="0"/>
    </w:rPr>
  </w:style>
  <w:style w:type="character" w:customStyle="1" w:styleId="CharStyle21">
    <w:name w:val="Footnote (5) + Italic"/>
    <w:basedOn w:val="CharStyle19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22">
    <w:name w:val="Footnote + 4 pt"/>
    <w:basedOn w:val="CharStyle5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23">
    <w:name w:val="Footnote + MingLiU,Spacing -2 pt"/>
    <w:basedOn w:val="CharStyle5"/>
    <w:rPr>
      <w:lang w:val="zh-TW" w:eastAsia="zh-TW" w:bidi="zh-TW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24">
    <w:name w:val="Footnote + MingLiU,9.5 pt,Spacing -2 pt"/>
    <w:basedOn w:val="CharStyle5"/>
    <w:rPr>
      <w:lang w:val="en-US" w:eastAsia="en-US" w:bidi="en-US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25">
    <w:name w:val="Footnote + MingLiU"/>
    <w:basedOn w:val="CharStyle5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6">
    <w:name w:val="Footnote + 11 pt,Spacing 0 pt"/>
    <w:basedOn w:val="CharStyle5"/>
    <w:rPr>
      <w:lang w:val="en-US" w:eastAsia="en-US" w:bidi="en-US"/>
      <w:sz w:val="22"/>
      <w:szCs w:val="22"/>
      <w:w w:val="100"/>
      <w:spacing w:val="-10"/>
      <w:color w:val="000000"/>
      <w:position w:val="0"/>
    </w:rPr>
  </w:style>
  <w:style w:type="character" w:customStyle="1" w:styleId="CharStyle27">
    <w:name w:val="Footnote + Spacing 1 pt"/>
    <w:basedOn w:val="CharStyle5"/>
    <w:rPr>
      <w:lang w:val="en-US" w:eastAsia="en-US" w:bidi="en-US"/>
      <w:w w:val="100"/>
      <w:spacing w:val="30"/>
      <w:color w:val="000000"/>
      <w:position w:val="0"/>
    </w:rPr>
  </w:style>
  <w:style w:type="character" w:customStyle="1" w:styleId="CharStyle29">
    <w:name w:val="Footnote (6)_"/>
    <w:basedOn w:val="DefaultParagraphFont"/>
    <w:link w:val="Style2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0">
    <w:name w:val="Footnote (6) + MingLiU,8 pt,Spacing 26 pt,Scale 120%"/>
    <w:basedOn w:val="CharStyle29"/>
    <w:rPr>
      <w:lang w:val="zh-TW" w:eastAsia="zh-TW" w:bidi="zh-TW"/>
      <w:sz w:val="16"/>
      <w:szCs w:val="16"/>
      <w:rFonts w:ascii="MingLiU" w:eastAsia="MingLiU" w:hAnsi="MingLiU" w:cs="MingLiU"/>
      <w:w w:val="120"/>
      <w:spacing w:val="530"/>
      <w:color w:val="000000"/>
      <w:position w:val="0"/>
    </w:rPr>
  </w:style>
  <w:style w:type="character" w:customStyle="1" w:styleId="CharStyle31">
    <w:name w:val="Footnote (6) + Italic"/>
    <w:basedOn w:val="CharStyle29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32">
    <w:name w:val="Footnote + MingLiU,9.5 pt,Spacing 0 pt"/>
    <w:basedOn w:val="CharStyle5"/>
    <w:rPr>
      <w:lang w:val="zh-TW" w:eastAsia="zh-TW" w:bidi="zh-TW"/>
      <w:sz w:val="19"/>
      <w:szCs w:val="1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33">
    <w:name w:val="Footnote + 9 pt,Bold,Italic"/>
    <w:basedOn w:val="CharStyle5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5">
    <w:name w:val="Footnote (7)_"/>
    <w:basedOn w:val="DefaultParagraphFont"/>
    <w:link w:val="Style34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6">
    <w:name w:val="Footnote (7) + MingLiU,10 pt"/>
    <w:basedOn w:val="CharStyle35"/>
    <w:rPr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8">
    <w:name w:val="Footnote (8)_"/>
    <w:basedOn w:val="DefaultParagraphFont"/>
    <w:link w:val="Style37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9">
    <w:name w:val="Footnote (8) + MingLiU,9.5 pt"/>
    <w:basedOn w:val="CharStyle38"/>
    <w:rPr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1">
    <w:name w:val="Footnote (9)_"/>
    <w:basedOn w:val="DefaultParagraphFont"/>
    <w:link w:val="Style4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2">
    <w:name w:val="Footnote (9) + MingLiU,10 pt,Not Bold"/>
    <w:basedOn w:val="CharStyle41"/>
    <w:rPr>
      <w:lang w:val="zh-TW" w:eastAsia="zh-TW" w:bidi="zh-TW"/>
      <w:b/>
      <w:bCs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3">
    <w:name w:val="Footnote (9) + 8 pt,Not Bold"/>
    <w:basedOn w:val="CharStyle41"/>
    <w:rPr>
      <w:lang w:val="en-US" w:eastAsia="en-US" w:bidi="en-US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44">
    <w:name w:val="Footnote (9) + 10.5 pt"/>
    <w:basedOn w:val="CharStyle41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45">
    <w:name w:val="Footnote (9) + Italic"/>
    <w:basedOn w:val="CharStyle41"/>
    <w:rPr>
      <w:lang w:val="en-US" w:eastAsia="en-US" w:bidi="en-US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6">
    <w:name w:val="Footnote (9) + MingLiU,4 pt,Not Bold,Scale 60%"/>
    <w:basedOn w:val="CharStyle41"/>
    <w:rPr>
      <w:lang w:val="zh-TW" w:eastAsia="zh-TW" w:bidi="zh-TW"/>
      <w:b/>
      <w:bCs/>
      <w:sz w:val="8"/>
      <w:szCs w:val="8"/>
      <w:rFonts w:ascii="MingLiU" w:eastAsia="MingLiU" w:hAnsi="MingLiU" w:cs="MingLiU"/>
      <w:w w:val="60"/>
      <w:spacing w:val="0"/>
      <w:color w:val="000000"/>
      <w:position w:val="0"/>
    </w:rPr>
  </w:style>
  <w:style w:type="character" w:customStyle="1" w:styleId="CharStyle47">
    <w:name w:val="Footnote (9) + 10 pt,Not Bold"/>
    <w:basedOn w:val="CharStyle41"/>
    <w:rPr>
      <w:lang w:val="zh-TW" w:eastAsia="zh-TW" w:bidi="zh-TW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9">
    <w:name w:val="Footnote (10)_"/>
    <w:basedOn w:val="DefaultParagraphFont"/>
    <w:link w:val="Style48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0">
    <w:name w:val="Footnote (10) + 10 pt,Not Bold,Not Italic"/>
    <w:basedOn w:val="CharStyle49"/>
    <w:rPr>
      <w:lang w:val="en-US" w:eastAsia="en-US" w:bidi="en-US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1">
    <w:name w:val="Footnote + 8.5 pt"/>
    <w:basedOn w:val="CharStyle5"/>
    <w:rPr>
      <w:lang w:val="en-US" w:eastAsia="en-US" w:bidi="en-US"/>
      <w:sz w:val="17"/>
      <w:szCs w:val="17"/>
      <w:w w:val="100"/>
      <w:spacing w:val="0"/>
      <w:color w:val="000000"/>
      <w:position w:val="0"/>
    </w:rPr>
  </w:style>
  <w:style w:type="character" w:customStyle="1" w:styleId="CharStyle52">
    <w:name w:val="Footnote + MingLiU,9.5 pt"/>
    <w:basedOn w:val="CharStyle5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3">
    <w:name w:val="Footnote (3) + 8.5 pt,Not Italic"/>
    <w:basedOn w:val="CharStyle13"/>
    <w:rPr>
      <w:lang w:val="en-US" w:eastAsia="en-US" w:bidi="en-US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4">
    <w:name w:val="Footnote + 12 pt,Bold"/>
    <w:basedOn w:val="CharStyle5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55">
    <w:name w:val="Footnote + Italic,Spacing 1 pt"/>
    <w:basedOn w:val="CharStyle5"/>
    <w:rPr>
      <w:lang w:val="en-US" w:eastAsia="en-US" w:bidi="en-US"/>
      <w:i/>
      <w:iCs/>
      <w:w w:val="100"/>
      <w:spacing w:val="30"/>
      <w:color w:val="000000"/>
      <w:position w:val="0"/>
    </w:rPr>
  </w:style>
  <w:style w:type="character" w:customStyle="1" w:styleId="CharStyle57">
    <w:name w:val="Footnote (11)_"/>
    <w:basedOn w:val="DefaultParagraphFont"/>
    <w:link w:val="Style56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8">
    <w:name w:val="Footnote (11) + 9 pt,Bold,Italic"/>
    <w:basedOn w:val="CharStyle57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9">
    <w:name w:val="Footnote (11) + 10 pt,Italic"/>
    <w:basedOn w:val="CharStyle57"/>
    <w:rPr>
      <w:lang w:val="en-US" w:eastAsia="en-US" w:bidi="en-US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0">
    <w:name w:val="Footnote (11) + 10 pt,Italic,Spacing 1 pt"/>
    <w:basedOn w:val="CharStyle57"/>
    <w:rPr>
      <w:lang w:val="en-US" w:eastAsia="en-US" w:bidi="en-US"/>
      <w:i/>
      <w:iCs/>
      <w:sz w:val="20"/>
      <w:szCs w:val="20"/>
      <w:w w:val="100"/>
      <w:spacing w:val="30"/>
      <w:color w:val="000000"/>
      <w:position w:val="0"/>
    </w:rPr>
  </w:style>
  <w:style w:type="character" w:customStyle="1" w:styleId="CharStyle61">
    <w:name w:val="Footnote (11) + 10 pt"/>
    <w:basedOn w:val="CharStyle57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62">
    <w:name w:val="Footnote (11) + MingLiU,9.5 pt,Spacing -2 pt"/>
    <w:basedOn w:val="CharStyle57"/>
    <w:rPr>
      <w:lang w:val="en-US" w:eastAsia="en-US" w:bidi="en-US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63">
    <w:name w:val="Footnote + Spacing 5 pt"/>
    <w:basedOn w:val="CharStyle5"/>
    <w:rPr>
      <w:lang w:val="en-US" w:eastAsia="en-US" w:bidi="en-US"/>
      <w:w w:val="100"/>
      <w:spacing w:val="100"/>
      <w:color w:val="000000"/>
      <w:position w:val="0"/>
    </w:rPr>
  </w:style>
  <w:style w:type="character" w:customStyle="1" w:styleId="CharStyle64">
    <w:name w:val="Footnote + 11 pt"/>
    <w:basedOn w:val="CharStyle5"/>
    <w:rPr>
      <w:lang w:val="en-US" w:eastAsia="en-US" w:bidi="en-US"/>
      <w:sz w:val="22"/>
      <w:szCs w:val="22"/>
      <w:w w:val="100"/>
      <w:spacing w:val="0"/>
      <w:color w:val="000000"/>
      <w:position w:val="0"/>
    </w:rPr>
  </w:style>
  <w:style w:type="character" w:customStyle="1" w:styleId="CharStyle65">
    <w:name w:val="Footnote (5) + 9 pt,Bold,Italic"/>
    <w:basedOn w:val="CharStyle19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6">
    <w:name w:val="Footnote (5) + MingLiU,9.5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7">
    <w:name w:val="Footnote (5) + MingLiU,9.5 pt,Spacing -1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69">
    <w:name w:val="Footnote (12)_"/>
    <w:basedOn w:val="DefaultParagraphFont"/>
    <w:link w:val="Style6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0">
    <w:name w:val="Footnote (12) + MingLiU,Spacing -1 pt"/>
    <w:basedOn w:val="CharStyle69"/>
    <w:rPr>
      <w:lang w:val="zh-TW" w:eastAsia="zh-TW" w:bidi="zh-TW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71">
    <w:name w:val="Footnote (12) + 12 pt,Bold"/>
    <w:basedOn w:val="CharStyle69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72">
    <w:name w:val="Footnote (12) + MingLiU,9.5 pt"/>
    <w:basedOn w:val="CharStyle69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3">
    <w:name w:val="Footnote (12) + Italic"/>
    <w:basedOn w:val="CharStyle69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74">
    <w:name w:val="Footnote (12) + MingLiU"/>
    <w:basedOn w:val="CharStyle69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5">
    <w:name w:val="Footnote (12) + 9 pt,Bold"/>
    <w:basedOn w:val="CharStyle69"/>
    <w:rPr>
      <w:lang w:val="1024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6">
    <w:name w:val="Footnote (12) + 9 pt,Bold,Italic"/>
    <w:basedOn w:val="CharStyle69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7">
    <w:name w:val="Footnote (12) + MingLiU,9.5 pt,Spacing -2 pt"/>
    <w:basedOn w:val="CharStyle69"/>
    <w:rPr>
      <w:lang w:val="en-US" w:eastAsia="en-US" w:bidi="en-US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78">
    <w:name w:val="Footnote (12) + Spacing -1 pt"/>
    <w:basedOn w:val="CharStyle69"/>
    <w:rPr>
      <w:lang w:val="en-US" w:eastAsia="en-US" w:bidi="en-US"/>
      <w:w w:val="100"/>
      <w:spacing w:val="-20"/>
      <w:color w:val="000000"/>
      <w:position w:val="0"/>
    </w:rPr>
  </w:style>
  <w:style w:type="character" w:customStyle="1" w:styleId="CharStyle79">
    <w:name w:val="Footnote (12) + 10.5 pt,Bold"/>
    <w:basedOn w:val="CharStyle69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80">
    <w:name w:val="Footnote (12) + MingLiU,11 pt"/>
    <w:basedOn w:val="CharStyle69"/>
    <w:rPr>
      <w:lang w:val="en-US" w:eastAsia="en-US" w:bidi="en-US"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1">
    <w:name w:val="Footnote (12) + Italic,Spacing 1 pt"/>
    <w:basedOn w:val="CharStyle69"/>
    <w:rPr>
      <w:lang w:val="en-US" w:eastAsia="en-US" w:bidi="en-US"/>
      <w:i/>
      <w:iCs/>
      <w:w w:val="100"/>
      <w:spacing w:val="20"/>
      <w:color w:val="000000"/>
      <w:position w:val="0"/>
    </w:rPr>
  </w:style>
  <w:style w:type="character" w:customStyle="1" w:styleId="CharStyle82">
    <w:name w:val="Footnote (10) + 12 pt,Not Italic"/>
    <w:basedOn w:val="CharStyle49"/>
    <w:rPr>
      <w:lang w:val="en-US" w:eastAsia="en-US" w:bidi="en-US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83">
    <w:name w:val="Footnote (5) + 10.5 pt"/>
    <w:basedOn w:val="CharStyle19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84">
    <w:name w:val="Footnote (5) + MingLiU,9.5 pt,Spacing 1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86">
    <w:name w:val="Footnote (13)_"/>
    <w:basedOn w:val="DefaultParagraphFont"/>
    <w:link w:val="Style8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87">
    <w:name w:val="Footnote (5) + 7.5 pt"/>
    <w:basedOn w:val="CharStyle19"/>
    <w:rPr>
      <w:lang w:val="en-US" w:eastAsia="en-US" w:bidi="en-US"/>
      <w:sz w:val="15"/>
      <w:szCs w:val="15"/>
      <w:w w:val="100"/>
      <w:spacing w:val="0"/>
      <w:color w:val="000000"/>
      <w:position w:val="0"/>
    </w:rPr>
  </w:style>
  <w:style w:type="character" w:customStyle="1" w:styleId="CharStyle88">
    <w:name w:val="Footnote (5) + 9 pt,Bold"/>
    <w:basedOn w:val="CharStyle19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9">
    <w:name w:val="Footnote (5) + MingLiU,Spacing 3 pt"/>
    <w:basedOn w:val="CharStyle19"/>
    <w:rPr>
      <w:lang w:val="zh-TW" w:eastAsia="zh-TW" w:bidi="zh-TW"/>
      <w:rFonts w:ascii="MingLiU" w:eastAsia="MingLiU" w:hAnsi="MingLiU" w:cs="MingLiU"/>
      <w:w w:val="100"/>
      <w:spacing w:val="70"/>
      <w:color w:val="000000"/>
      <w:position w:val="0"/>
    </w:rPr>
  </w:style>
  <w:style w:type="character" w:customStyle="1" w:styleId="CharStyle90">
    <w:name w:val="Footnote (5) + 12 pt,Bold"/>
    <w:basedOn w:val="CharStyle19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91">
    <w:name w:val="Footnote (5) + MingLiU,9.5 pt,Spacing 3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60"/>
      <w:color w:val="000000"/>
      <w:position w:val="0"/>
    </w:rPr>
  </w:style>
  <w:style w:type="character" w:customStyle="1" w:styleId="CharStyle92">
    <w:name w:val="Footnote (5) + MingLiU,9.5 pt,Spacing -2 pt"/>
    <w:basedOn w:val="CharStyle19"/>
    <w:rPr>
      <w:lang w:val="en-US" w:eastAsia="en-US" w:bidi="en-US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94">
    <w:name w:val="Footnote (14)_"/>
    <w:basedOn w:val="DefaultParagraphFont"/>
    <w:link w:val="Style9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95">
    <w:name w:val="Footnote (14) + Small Caps"/>
    <w:basedOn w:val="CharStyle94"/>
    <w:rPr>
      <w:lang w:val="en-US" w:eastAsia="en-US" w:bidi="en-US"/>
      <w:smallCaps/>
      <w:w w:val="100"/>
      <w:color w:val="000000"/>
      <w:position w:val="0"/>
    </w:rPr>
  </w:style>
  <w:style w:type="character" w:customStyle="1" w:styleId="CharStyle96">
    <w:name w:val="Footnote (10) + 11 pt,Not Bold,Not Italic"/>
    <w:basedOn w:val="CharStyle49"/>
    <w:rPr>
      <w:lang w:val="en-US" w:eastAsia="en-US" w:bidi="en-US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98">
    <w:name w:val="Footnote (15)_"/>
    <w:basedOn w:val="DefaultParagraphFont"/>
    <w:link w:val="Style97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9">
    <w:name w:val="Footnote (15) + 10 pt,Not Bold,Not Italic"/>
    <w:basedOn w:val="CharStyle98"/>
    <w:rPr>
      <w:lang w:val="en-US" w:eastAsia="en-US" w:bidi="en-US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0">
    <w:name w:val="Footnote (15) + 10.5 pt,Not Bold,Not Italic"/>
    <w:basedOn w:val="CharStyle98"/>
    <w:rPr>
      <w:lang w:val="en-US" w:eastAsia="en-US" w:bidi="en-US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01">
    <w:name w:val="Footnote (5) + 11 pt"/>
    <w:basedOn w:val="CharStyle19"/>
    <w:rPr>
      <w:lang w:val="en-US" w:eastAsia="en-US" w:bidi="en-US"/>
      <w:sz w:val="22"/>
      <w:szCs w:val="22"/>
      <w:w w:val="100"/>
      <w:spacing w:val="0"/>
      <w:color w:val="000000"/>
      <w:position w:val="0"/>
    </w:rPr>
  </w:style>
  <w:style w:type="character" w:customStyle="1" w:styleId="CharStyle102">
    <w:name w:val="Footnote (5) + MingLiU,Spacing -2 pt"/>
    <w:basedOn w:val="CharStyle19"/>
    <w:rPr>
      <w:lang w:val="en-US" w:eastAsia="en-US" w:bidi="en-US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103">
    <w:name w:val="Footnote (12) + MingLiU,9.5 pt,Spacing 6 pt"/>
    <w:basedOn w:val="CharStyle69"/>
    <w:rPr>
      <w:lang w:val="zh-TW" w:eastAsia="zh-TW" w:bidi="zh-TW"/>
      <w:sz w:val="19"/>
      <w:szCs w:val="19"/>
      <w:rFonts w:ascii="MingLiU" w:eastAsia="MingLiU" w:hAnsi="MingLiU" w:cs="MingLiU"/>
      <w:w w:val="100"/>
      <w:spacing w:val="120"/>
      <w:color w:val="000000"/>
      <w:position w:val="0"/>
    </w:rPr>
  </w:style>
  <w:style w:type="character" w:customStyle="1" w:styleId="CharStyle104">
    <w:name w:val="Footnote (12) + MingLiU,9.5 pt,Spacing -1 pt"/>
    <w:basedOn w:val="CharStyle69"/>
    <w:rPr>
      <w:lang w:val="zh-TW" w:eastAsia="zh-TW" w:bidi="zh-TW"/>
      <w:sz w:val="19"/>
      <w:szCs w:val="19"/>
      <w:rFonts w:ascii="MingLiU" w:eastAsia="MingLiU" w:hAnsi="MingLiU" w:cs="MingLiU"/>
      <w:w w:val="100"/>
      <w:spacing w:val="-30"/>
      <w:color w:val="000000"/>
      <w:position w:val="0"/>
    </w:rPr>
  </w:style>
  <w:style w:type="character" w:customStyle="1" w:styleId="CharStyle106">
    <w:name w:val="Footnote (16)_"/>
    <w:basedOn w:val="DefaultParagraphFont"/>
    <w:link w:val="Style10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7">
    <w:name w:val="Footnote (16) + Not Italic"/>
    <w:basedOn w:val="CharStyle106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08">
    <w:name w:val="Footnote (12) + Spacing 0 pt"/>
    <w:basedOn w:val="CharStyle69"/>
    <w:rPr>
      <w:lang w:val="en-US" w:eastAsia="en-US" w:bidi="en-US"/>
      <w:w w:val="100"/>
      <w:spacing w:val="-10"/>
      <w:color w:val="000000"/>
      <w:position w:val="0"/>
    </w:rPr>
  </w:style>
  <w:style w:type="character" w:customStyle="1" w:styleId="CharStyle109">
    <w:name w:val="Footnote (15) + MingLiU,5.5 pt,Not Bold"/>
    <w:basedOn w:val="CharStyle98"/>
    <w:rPr>
      <w:lang w:val="en-US" w:eastAsia="en-US" w:bidi="en-US"/>
      <w:b/>
      <w:bCs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0">
    <w:name w:val="Footnote (15) + 10 pt,Not Bold"/>
    <w:basedOn w:val="CharStyle98"/>
    <w:rPr>
      <w:lang w:val="en-US" w:eastAsia="en-US" w:bidi="en-US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1">
    <w:name w:val="Footnote (12) + 10.5 pt"/>
    <w:basedOn w:val="CharStyle69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112">
    <w:name w:val="Footnote (12) + MingLiU,8 pt,Italic"/>
    <w:basedOn w:val="CharStyle69"/>
    <w:rPr>
      <w:lang w:val="en-US" w:eastAsia="en-US" w:bidi="en-US"/>
      <w:i/>
      <w:iCs/>
      <w:sz w:val="16"/>
      <w:szCs w:val="16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3">
    <w:name w:val="Footnote (12) + MingLiU,5.5 pt,Italic"/>
    <w:basedOn w:val="CharStyle69"/>
    <w:rPr>
      <w:lang w:val="en-US" w:eastAsia="en-US" w:bidi="en-US"/>
      <w:i/>
      <w:iCs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4">
    <w:name w:val="Footnote (5) + MingLiU,9.5 pt,Spacing 0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15">
    <w:name w:val="Footnote (5) + 11 pt"/>
    <w:basedOn w:val="CharStyle19"/>
    <w:rPr>
      <w:lang w:val="en-US" w:eastAsia="en-US" w:bidi="en-US"/>
      <w:sz w:val="22"/>
      <w:szCs w:val="22"/>
      <w:w w:val="100"/>
      <w:spacing w:val="0"/>
      <w:color w:val="000000"/>
      <w:position w:val="0"/>
    </w:rPr>
  </w:style>
  <w:style w:type="character" w:customStyle="1" w:styleId="CharStyle116">
    <w:name w:val="Footnote (12) + 9 pt,Bold,Italic,Spacing 1 pt"/>
    <w:basedOn w:val="CharStyle69"/>
    <w:rPr>
      <w:lang w:val="en-US" w:eastAsia="en-US" w:bidi="en-US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117">
    <w:name w:val="Footnote (12) + 8 pt"/>
    <w:basedOn w:val="CharStyle69"/>
    <w:rPr>
      <w:lang w:val="en-US" w:eastAsia="en-US" w:bidi="en-US"/>
      <w:sz w:val="16"/>
      <w:szCs w:val="16"/>
      <w:w w:val="100"/>
      <w:spacing w:val="0"/>
      <w:color w:val="000000"/>
      <w:position w:val="0"/>
    </w:rPr>
  </w:style>
  <w:style w:type="character" w:customStyle="1" w:styleId="CharStyle118">
    <w:name w:val="Footnote (5) + MingLiU,9.5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9">
    <w:name w:val="Footnote (5) + 9 pt,Bold,Italic"/>
    <w:basedOn w:val="CharStyle19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0">
    <w:name w:val="Footnote (5) + 9 pt,Bold"/>
    <w:basedOn w:val="CharStyle19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1">
    <w:name w:val="Footnote (5) + MingLiU"/>
    <w:basedOn w:val="CharStyle19"/>
    <w:rPr>
      <w:lang w:val="en-US" w:eastAsia="en-US" w:bidi="en-US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22">
    <w:name w:val="Footnote (5) + MingLiU,9.5 pt,Spacing 10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210"/>
      <w:color w:val="000000"/>
      <w:position w:val="0"/>
    </w:rPr>
  </w:style>
  <w:style w:type="character" w:customStyle="1" w:styleId="CharStyle123">
    <w:name w:val="Footnote (5) + MingLiU,9.5 pt,Spacing 6 pt"/>
    <w:basedOn w:val="CharStyle19"/>
    <w:rPr>
      <w:lang w:val="zh-TW" w:eastAsia="zh-TW" w:bidi="zh-TW"/>
      <w:sz w:val="19"/>
      <w:szCs w:val="19"/>
      <w:rFonts w:ascii="MingLiU" w:eastAsia="MingLiU" w:hAnsi="MingLiU" w:cs="MingLiU"/>
      <w:w w:val="100"/>
      <w:spacing w:val="130"/>
      <w:color w:val="000000"/>
      <w:position w:val="0"/>
    </w:rPr>
  </w:style>
  <w:style w:type="character" w:customStyle="1" w:styleId="CharStyle125">
    <w:name w:val="Body text (3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6">
    <w:name w:val="Body text (3) + 9 pt,Bold Exact"/>
    <w:basedOn w:val="CharStyle135"/>
    <w:rPr>
      <w:b/>
      <w:bCs/>
      <w:sz w:val="18"/>
      <w:szCs w:val="18"/>
    </w:rPr>
  </w:style>
  <w:style w:type="character" w:customStyle="1" w:styleId="CharStyle128">
    <w:name w:val="Body text (5) Exact"/>
    <w:basedOn w:val="DefaultParagraphFont"/>
    <w:link w:val="Style12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0">
    <w:name w:val="Body text (6) Exact"/>
    <w:basedOn w:val="DefaultParagraphFont"/>
    <w:link w:val="Style129"/>
    <w:rPr>
      <w:b w:val="0"/>
      <w:bCs w:val="0"/>
      <w:i w:val="0"/>
      <w:iCs w:val="0"/>
      <w:u w:val="none"/>
      <w:strike w:val="0"/>
      <w:smallCaps w:val="0"/>
      <w:sz w:val="14"/>
      <w:szCs w:val="14"/>
      <w:rFonts w:ascii="AppleMyungjo" w:eastAsia="AppleMyungjo" w:hAnsi="AppleMyungjo" w:cs="AppleMyungjo"/>
      <w:w w:val="250"/>
      <w:spacing w:val="60"/>
    </w:rPr>
  </w:style>
  <w:style w:type="character" w:customStyle="1" w:styleId="CharStyle131">
    <w:name w:val="Body text (6) + 9.5 pt,Italic,Spacing 0 pt,Scale 200% Exact"/>
    <w:basedOn w:val="CharStyle130"/>
    <w:rPr>
      <w:lang w:val="en-US" w:eastAsia="en-US" w:bidi="en-US"/>
      <w:i/>
      <w:iCs/>
      <w:sz w:val="19"/>
      <w:szCs w:val="19"/>
      <w:w w:val="200"/>
      <w:spacing w:val="0"/>
      <w:color w:val="000000"/>
      <w:position w:val="0"/>
    </w:rPr>
  </w:style>
  <w:style w:type="character" w:customStyle="1" w:styleId="CharStyle133">
    <w:name w:val="Body text (7) Exact"/>
    <w:basedOn w:val="DefaultParagraphFont"/>
    <w:link w:val="Style132"/>
    <w:rPr>
      <w:b w:val="0"/>
      <w:bCs w:val="0"/>
      <w:i w:val="0"/>
      <w:iCs w:val="0"/>
      <w:u w:val="none"/>
      <w:strike w:val="0"/>
      <w:smallCaps w:val="0"/>
      <w:sz w:val="8"/>
      <w:szCs w:val="8"/>
      <w:rFonts w:ascii="AppleMyungjo" w:eastAsia="AppleMyungjo" w:hAnsi="AppleMyungjo" w:cs="AppleMyungjo"/>
      <w:w w:val="200"/>
      <w:spacing w:val="-10"/>
    </w:rPr>
  </w:style>
  <w:style w:type="character" w:customStyle="1" w:styleId="CharStyle134">
    <w:name w:val="Body text (7) + 7 pt,Spacing 0 pt,Scale 100% Exact"/>
    <w:basedOn w:val="CharStyle133"/>
    <w:rPr>
      <w:lang w:val="en-US" w:eastAsia="en-US" w:bidi="en-US"/>
      <w:sz w:val="14"/>
      <w:szCs w:val="14"/>
      <w:w w:val="100"/>
      <w:spacing w:val="0"/>
      <w:color w:val="000000"/>
      <w:position w:val="0"/>
    </w:rPr>
  </w:style>
  <w:style w:type="character" w:customStyle="1" w:styleId="CharStyle135">
    <w:name w:val="Body text (3)_"/>
    <w:basedOn w:val="DefaultParagraphFont"/>
    <w:link w:val="Style12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7">
    <w:name w:val="Body text (2)_"/>
    <w:basedOn w:val="DefaultParagraphFont"/>
    <w:link w:val="Style13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9">
    <w:name w:val="Body text (4)_"/>
    <w:basedOn w:val="DefaultParagraphFont"/>
    <w:link w:val="Style13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0">
    <w:name w:val="Body text (4) + 10 pt,Not Bold"/>
    <w:basedOn w:val="CharStyle139"/>
    <w:rPr>
      <w:lang w:val="en-US" w:eastAsia="en-US" w:bidi="en-US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41">
    <w:name w:val="Body text (3) + 9 pt,Bold"/>
    <w:basedOn w:val="CharStyle135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2">
    <w:name w:val="Body text (3) + 10.5 pt"/>
    <w:basedOn w:val="CharStyle135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144">
    <w:name w:val="Heading #2_"/>
    <w:basedOn w:val="DefaultParagraphFont"/>
    <w:link w:val="Style143"/>
    <w:rPr>
      <w:b w:val="0"/>
      <w:bCs w:val="0"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45">
    <w:name w:val="Body text (2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7">
    <w:name w:val="Body text (8)_"/>
    <w:basedOn w:val="DefaultParagraphFont"/>
    <w:link w:val="Style146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9">
    <w:name w:val="Table of contents_"/>
    <w:basedOn w:val="DefaultParagraphFont"/>
    <w:link w:val="Style14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0">
    <w:name w:val="Table of contents + MingLiU,11 pt,Not Bold,Spacing -2 pt"/>
    <w:basedOn w:val="CharStyle149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151">
    <w:name w:val="Table of contents + 11 pt,Italic"/>
    <w:basedOn w:val="CharStyle149"/>
    <w:rPr>
      <w:lang w:val="en-US" w:eastAsia="en-US" w:bidi="en-US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3">
    <w:name w:val="Table of contents (2)_"/>
    <w:basedOn w:val="DefaultParagraphFont"/>
    <w:link w:val="Style152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4">
    <w:name w:val="Body text (2) + 11 pt,Italic"/>
    <w:basedOn w:val="CharStyle137"/>
    <w:rPr>
      <w:lang w:val="en-US" w:eastAsia="en-US" w:bidi="en-US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5">
    <w:name w:val="Body text (2) + MingLiU,11 pt,Not Bold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56">
    <w:name w:val="Body text (2) + MingLiU,11 pt,Not Bold,Spacing 1 p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157">
    <w:name w:val="Body text (2) + 10 pt,Not Bold"/>
    <w:basedOn w:val="CharStyle137"/>
    <w:rPr>
      <w:lang w:val="en-US" w:eastAsia="en-US" w:bidi="en-US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58">
    <w:name w:val="Body text (2) + 8.5 pt,Not Bold"/>
    <w:basedOn w:val="CharStyle137"/>
    <w:rPr>
      <w:lang w:val="en-US" w:eastAsia="en-US" w:bidi="en-US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9">
    <w:name w:val="Body text (3) + Italic"/>
    <w:basedOn w:val="CharStyle135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61">
    <w:name w:val="Header or footer_"/>
    <w:basedOn w:val="DefaultParagraphFont"/>
    <w:link w:val="Style16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62">
    <w:name w:val="Header or footer"/>
    <w:basedOn w:val="CharStyle161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163">
    <w:name w:val="Body text (2) + Spacing 1 pt"/>
    <w:basedOn w:val="CharStyle137"/>
    <w:rPr>
      <w:lang w:val="en-US" w:eastAsia="en-US" w:bidi="en-US"/>
      <w:w w:val="100"/>
      <w:spacing w:val="20"/>
      <w:color w:val="000000"/>
      <w:position w:val="0"/>
    </w:rPr>
  </w:style>
  <w:style w:type="character" w:customStyle="1" w:styleId="CharStyle164">
    <w:name w:val="Heading #2 + Italic"/>
    <w:basedOn w:val="CharStyle144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65">
    <w:name w:val="Heading #2 + 9.5 pt,Bold,Italic"/>
    <w:basedOn w:val="CharStyle144"/>
    <w:rPr>
      <w:lang w:val="en-US" w:eastAsia="en-US" w:bidi="en-US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7">
    <w:name w:val="Body text (9)_"/>
    <w:basedOn w:val="DefaultParagraphFont"/>
    <w:link w:val="Style166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69">
    <w:name w:val="Picture caption Exact"/>
    <w:basedOn w:val="DefaultParagraphFont"/>
    <w:link w:val="Style16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0">
    <w:name w:val="Picture caption + Small Caps Exact"/>
    <w:basedOn w:val="CharStyle169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171">
    <w:name w:val="Picture caption + 10.5 pt,Bold Exact"/>
    <w:basedOn w:val="CharStyle169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73">
    <w:name w:val="Body text (10)_"/>
    <w:basedOn w:val="DefaultParagraphFont"/>
    <w:link w:val="Style17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74">
    <w:name w:val="Body text (10) + MingLiU,Spacing 5 pt"/>
    <w:basedOn w:val="CharStyle173"/>
    <w:rPr>
      <w:lang w:val="zh-TW" w:eastAsia="zh-TW" w:bidi="zh-TW"/>
      <w:rFonts w:ascii="MingLiU" w:eastAsia="MingLiU" w:hAnsi="MingLiU" w:cs="MingLiU"/>
      <w:w w:val="100"/>
      <w:spacing w:val="100"/>
      <w:color w:val="000000"/>
      <w:position w:val="0"/>
    </w:rPr>
  </w:style>
  <w:style w:type="character" w:customStyle="1" w:styleId="CharStyle175">
    <w:name w:val="Body text (10) + MingLiU"/>
    <w:basedOn w:val="CharStyle173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76">
    <w:name w:val="Body text (2) + MingLiU,9.5 pt,Not Bold,Spacing 1 pt"/>
    <w:basedOn w:val="CharStyle13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77">
    <w:name w:val="Body text (3) + MingLiU,9.5 pt,Spacing 1 p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79">
    <w:name w:val="Body text (11) Exact"/>
    <w:basedOn w:val="DefaultParagraphFont"/>
    <w:link w:val="Style178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character" w:customStyle="1" w:styleId="CharStyle180">
    <w:name w:val="Body text (2) + 11 pt,Not Bold"/>
    <w:basedOn w:val="CharStyle137"/>
    <w:rPr>
      <w:lang w:val="en-US" w:eastAsia="en-US" w:bidi="en-US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82">
    <w:name w:val="Body text (12)_"/>
    <w:basedOn w:val="DefaultParagraphFont"/>
    <w:link w:val="Style18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83">
    <w:name w:val="Body text (12) + MingLiU"/>
    <w:basedOn w:val="CharStyle182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84">
    <w:name w:val="Body text (12) + AppleMyungjo,14 pt"/>
    <w:basedOn w:val="CharStyle182"/>
    <w:rPr>
      <w:lang w:val="en-US" w:eastAsia="en-US" w:bidi="en-US"/>
      <w:sz w:val="28"/>
      <w:szCs w:val="28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185">
    <w:name w:val="Body text (12) + 10 pt"/>
    <w:basedOn w:val="CharStyle182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186">
    <w:name w:val="Body text (12) + 8.5 pt"/>
    <w:basedOn w:val="CharStyle182"/>
    <w:rPr>
      <w:lang w:val="en-US" w:eastAsia="en-US" w:bidi="en-US"/>
      <w:sz w:val="17"/>
      <w:szCs w:val="17"/>
      <w:w w:val="100"/>
      <w:spacing w:val="0"/>
      <w:color w:val="000000"/>
      <w:position w:val="0"/>
    </w:rPr>
  </w:style>
  <w:style w:type="character" w:customStyle="1" w:styleId="CharStyle187">
    <w:name w:val="Body text (12) + MingLiU,9.5 pt,Spacing 1 pt"/>
    <w:basedOn w:val="CharStyle182"/>
    <w:rPr>
      <w:lang w:val="zh-TW" w:eastAsia="zh-TW" w:bidi="zh-TW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88">
    <w:name w:val="Body text (12) + MingLiU,10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89">
    <w:name w:val="Body text (10) + 10 pt"/>
    <w:basedOn w:val="CharStyle173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191">
    <w:name w:val="Picture caption (2)_"/>
    <w:basedOn w:val="DefaultParagraphFont"/>
    <w:link w:val="Style190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2">
    <w:name w:val="Picture caption (2) + Not Italic"/>
    <w:basedOn w:val="CharStyle191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93">
    <w:name w:val="Picture caption (2) + 11 pt,Not Italic"/>
    <w:basedOn w:val="CharStyle191"/>
    <w:rPr>
      <w:lang w:val="en-US" w:eastAsia="en-US" w:bidi="en-US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94">
    <w:name w:val="Body text (3) + MingLiU,9.5 pt,Spacing 4 p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80"/>
      <w:color w:val="000000"/>
      <w:position w:val="0"/>
    </w:rPr>
  </w:style>
  <w:style w:type="character" w:customStyle="1" w:styleId="CharStyle195">
    <w:name w:val="Body text (2) + MingLiU,11 pt,Not Bold Exac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97">
    <w:name w:val="Body text (13)_"/>
    <w:basedOn w:val="DefaultParagraphFont"/>
    <w:link w:val="Style19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8">
    <w:name w:val="Body text (10) + MingLiU,Spacing 2 pt"/>
    <w:basedOn w:val="CharStyle173"/>
    <w:rPr>
      <w:lang w:val="zh-TW" w:eastAsia="zh-TW" w:bidi="zh-TW"/>
      <w:rFonts w:ascii="MingLiU" w:eastAsia="MingLiU" w:hAnsi="MingLiU" w:cs="MingLiU"/>
      <w:w w:val="100"/>
      <w:spacing w:val="50"/>
      <w:color w:val="000000"/>
      <w:position w:val="0"/>
    </w:rPr>
  </w:style>
  <w:style w:type="character" w:customStyle="1" w:styleId="CharStyle199">
    <w:name w:val="Body text (3) + 8.5 pt,Spacing 0 pt"/>
    <w:basedOn w:val="CharStyle135"/>
    <w:rPr>
      <w:lang w:val="en-US" w:eastAsia="en-US" w:bidi="en-US"/>
      <w:sz w:val="17"/>
      <w:szCs w:val="17"/>
      <w:w w:val="100"/>
      <w:spacing w:val="-10"/>
      <w:color w:val="000000"/>
      <w:position w:val="0"/>
    </w:rPr>
  </w:style>
  <w:style w:type="character" w:customStyle="1" w:styleId="CharStyle200">
    <w:name w:val="Body text (3) + MingLiU,9.5 pt,Spacing 0 p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01">
    <w:name w:val="Body text (3) + 9 pt,Bold,Italic"/>
    <w:basedOn w:val="CharStyle135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2">
    <w:name w:val="Body text (3) + 9 pt,Bold"/>
    <w:basedOn w:val="CharStyle135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03">
    <w:name w:val="Body text (10) + MingLiU,Spacing -1 pt"/>
    <w:basedOn w:val="CharStyle173"/>
    <w:rPr>
      <w:lang w:val="zh-TW" w:eastAsia="zh-TW" w:bidi="zh-TW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204">
    <w:name w:val="Body text (13) + Italic"/>
    <w:basedOn w:val="CharStyle197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205">
    <w:name w:val="Body text (13) + MingLiU,9.5 pt,Spacing 0 pt"/>
    <w:basedOn w:val="CharStyle197"/>
    <w:rPr>
      <w:lang w:val="zh-TW" w:eastAsia="zh-TW" w:bidi="zh-TW"/>
      <w:sz w:val="19"/>
      <w:szCs w:val="1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06">
    <w:name w:val="Body text (13) + MingLiU,9.5 pt,Spacing -1 pt"/>
    <w:basedOn w:val="CharStyle197"/>
    <w:rPr>
      <w:lang w:val="zh-TW" w:eastAsia="zh-TW" w:bidi="zh-TW"/>
      <w:sz w:val="19"/>
      <w:szCs w:val="19"/>
      <w:rFonts w:ascii="MingLiU" w:eastAsia="MingLiU" w:hAnsi="MingLiU" w:cs="MingLiU"/>
      <w:w w:val="100"/>
      <w:spacing w:val="-30"/>
      <w:color w:val="000000"/>
      <w:position w:val="0"/>
    </w:rPr>
  </w:style>
  <w:style w:type="character" w:customStyle="1" w:styleId="CharStyle207">
    <w:name w:val="Body text (3) + MingLiU,9.5 pt,Spacing 14 p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290"/>
      <w:color w:val="000000"/>
      <w:position w:val="0"/>
    </w:rPr>
  </w:style>
  <w:style w:type="character" w:customStyle="1" w:styleId="CharStyle208">
    <w:name w:val="Body text (3) + MingLiU,9.5 pt,Spacing 13 p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270"/>
      <w:color w:val="000000"/>
      <w:position w:val="0"/>
    </w:rPr>
  </w:style>
  <w:style w:type="character" w:customStyle="1" w:styleId="CharStyle209">
    <w:name w:val="Body text (10) + MingLiU,Spacing -2 pt"/>
    <w:basedOn w:val="CharStyle173"/>
    <w:rPr>
      <w:lang w:val="zh-TW" w:eastAsia="zh-TW" w:bidi="zh-TW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210">
    <w:name w:val="Body text (3) + 10.5 pt,Bold"/>
    <w:basedOn w:val="CharStyle135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11">
    <w:name w:val="Body text (10) + MingLiU,9.5 pt,Spacing -2 pt"/>
    <w:basedOn w:val="CharStyle173"/>
    <w:rPr>
      <w:lang w:val="zh-TW" w:eastAsia="zh-TW" w:bidi="zh-TW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212">
    <w:name w:val="Body text (10) + 9 pt,Bold"/>
    <w:basedOn w:val="CharStyle173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13">
    <w:name w:val="Body text (10) + MingLiU,10 pt"/>
    <w:basedOn w:val="CharStyle173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14">
    <w:name w:val="Body text (10) + MingLiU,Spacing 13 pt"/>
    <w:basedOn w:val="CharStyle173"/>
    <w:rPr>
      <w:lang w:val="zh-TW" w:eastAsia="zh-TW" w:bidi="zh-TW"/>
      <w:rFonts w:ascii="MingLiU" w:eastAsia="MingLiU" w:hAnsi="MingLiU" w:cs="MingLiU"/>
      <w:w w:val="100"/>
      <w:spacing w:val="260"/>
      <w:color w:val="000000"/>
      <w:position w:val="0"/>
    </w:rPr>
  </w:style>
  <w:style w:type="character" w:customStyle="1" w:styleId="CharStyle215">
    <w:name w:val="Body text (13) + 9 pt,Bold,Italic"/>
    <w:basedOn w:val="CharStyle197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16">
    <w:name w:val="Body text (13) + MingLiU,9.5 pt,Spacing 1 pt"/>
    <w:basedOn w:val="CharStyle197"/>
    <w:rPr>
      <w:lang w:val="zh-TW" w:eastAsia="zh-TW" w:bidi="zh-TW"/>
      <w:sz w:val="19"/>
      <w:szCs w:val="19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217">
    <w:name w:val="Body text (13) + MingLiU"/>
    <w:basedOn w:val="CharStyle197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18">
    <w:name w:val="Body text (13) + Spacing 2 pt"/>
    <w:basedOn w:val="CharStyle197"/>
    <w:rPr>
      <w:lang w:val="en-US" w:eastAsia="en-US" w:bidi="en-US"/>
      <w:w w:val="100"/>
      <w:spacing w:val="50"/>
      <w:color w:val="000000"/>
      <w:position w:val="0"/>
    </w:rPr>
  </w:style>
  <w:style w:type="character" w:customStyle="1" w:styleId="CharStyle219">
    <w:name w:val="Body text (13) + 9 pt,Bold"/>
    <w:basedOn w:val="CharStyle197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20">
    <w:name w:val="Body text (13) + MingLiU,9.5 pt,Bold"/>
    <w:basedOn w:val="CharStyle19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21">
    <w:name w:val="Body text (3) + 9 pt,Bold,Italic"/>
    <w:basedOn w:val="CharStyle135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23">
    <w:name w:val="Body text (14) Exact"/>
    <w:basedOn w:val="DefaultParagraphFont"/>
    <w:link w:val="Style222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3"/>
      <w:szCs w:val="23"/>
      <w:rFonts w:ascii="MingLiU" w:eastAsia="MingLiU" w:hAnsi="MingLiU" w:cs="MingLiU"/>
      <w:spacing w:val="50"/>
    </w:rPr>
  </w:style>
  <w:style w:type="character" w:customStyle="1" w:styleId="CharStyle224">
    <w:name w:val="Body text (10) + 10.5 pt,Bold"/>
    <w:basedOn w:val="CharStyle173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25">
    <w:name w:val="Body text (2) + MingLiU,9.5 pt,Not Bold,Spacing 0 pt"/>
    <w:basedOn w:val="CharStyle13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26">
    <w:name w:val="Body text (9) + MingLiU,11 pt,Not Bold,Scale 30%"/>
    <w:basedOn w:val="CharStyle167"/>
    <w:rPr>
      <w:lang w:val="en-US" w:eastAsia="en-US" w:bidi="en-US"/>
      <w:b/>
      <w:bCs/>
      <w:sz w:val="22"/>
      <w:szCs w:val="22"/>
      <w:rFonts w:ascii="MingLiU" w:eastAsia="MingLiU" w:hAnsi="MingLiU" w:cs="MingLiU"/>
      <w:w w:val="30"/>
      <w:spacing w:val="0"/>
      <w:color w:val="000000"/>
      <w:position w:val="0"/>
    </w:rPr>
  </w:style>
  <w:style w:type="character" w:customStyle="1" w:styleId="CharStyle227">
    <w:name w:val="Body text (10) + MingLiU,Spacing 19 pt"/>
    <w:basedOn w:val="CharStyle173"/>
    <w:rPr>
      <w:lang w:val="zh-TW" w:eastAsia="zh-TW" w:bidi="zh-TW"/>
      <w:rFonts w:ascii="MingLiU" w:eastAsia="MingLiU" w:hAnsi="MingLiU" w:cs="MingLiU"/>
      <w:w w:val="100"/>
      <w:spacing w:val="380"/>
      <w:color w:val="000000"/>
      <w:position w:val="0"/>
    </w:rPr>
  </w:style>
  <w:style w:type="character" w:customStyle="1" w:styleId="CharStyle228">
    <w:name w:val="Body text (10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29">
    <w:name w:val="Body text (10) + MingLiU,Spacing 2 pt Exact"/>
    <w:basedOn w:val="CharStyle173"/>
    <w:rPr>
      <w:lang w:val="zh-TW" w:eastAsia="zh-TW" w:bidi="zh-TW"/>
      <w:rFonts w:ascii="MingLiU" w:eastAsia="MingLiU" w:hAnsi="MingLiU" w:cs="MingLiU"/>
      <w:w w:val="100"/>
      <w:spacing w:val="50"/>
      <w:color w:val="000000"/>
      <w:position w:val="0"/>
    </w:rPr>
  </w:style>
  <w:style w:type="character" w:customStyle="1" w:styleId="CharStyle230">
    <w:name w:val="Body text (3) + MingLiU,9.5 pt,Spacing 0 pt Exact"/>
    <w:basedOn w:val="CharStyle135"/>
    <w:rPr>
      <w:lang w:val="en-US" w:eastAsia="en-US" w:bidi="en-US"/>
      <w:sz w:val="19"/>
      <w:szCs w:val="19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31">
    <w:name w:val="Body text (10) + MingLiU,Spacing 25 pt"/>
    <w:basedOn w:val="CharStyle173"/>
    <w:rPr>
      <w:lang w:val="zh-TW" w:eastAsia="zh-TW" w:bidi="zh-TW"/>
      <w:rFonts w:ascii="MingLiU" w:eastAsia="MingLiU" w:hAnsi="MingLiU" w:cs="MingLiU"/>
      <w:w w:val="100"/>
      <w:spacing w:val="510"/>
      <w:color w:val="000000"/>
      <w:position w:val="0"/>
    </w:rPr>
  </w:style>
  <w:style w:type="character" w:customStyle="1" w:styleId="CharStyle232">
    <w:name w:val="Body text (2) + MingLiU,11 pt,Not Bold,Spacing 3 p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70"/>
      <w:color w:val="000000"/>
      <w:position w:val="0"/>
    </w:rPr>
  </w:style>
  <w:style w:type="character" w:customStyle="1" w:styleId="CharStyle234">
    <w:name w:val="Body text (15) Exact"/>
    <w:basedOn w:val="DefaultParagraphFont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character" w:customStyle="1" w:styleId="CharStyle235">
    <w:name w:val="Body text (13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37">
    <w:name w:val="Body text (16) Exact"/>
    <w:basedOn w:val="DefaultParagraphFont"/>
    <w:link w:val="Style23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38">
    <w:name w:val="Body text (13) + 9 pt,Bold,Italic"/>
    <w:basedOn w:val="CharStyle197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40">
    <w:name w:val="Body text (17)_"/>
    <w:basedOn w:val="DefaultParagraphFont"/>
    <w:link w:val="Style23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41">
    <w:name w:val="Body text (2) + MingLiU,10 pt,Not Bold"/>
    <w:basedOn w:val="CharStyle137"/>
    <w:rPr>
      <w:lang w:val="zh-TW" w:eastAsia="zh-TW" w:bidi="zh-TW"/>
      <w:b/>
      <w:bCs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42">
    <w:name w:val="Body text (2) + 9 pt"/>
    <w:basedOn w:val="CharStyle137"/>
    <w:rPr>
      <w:lang w:val="en-US" w:eastAsia="en-US" w:bidi="en-US"/>
      <w:sz w:val="18"/>
      <w:szCs w:val="18"/>
      <w:w w:val="100"/>
      <w:spacing w:val="0"/>
      <w:color w:val="000000"/>
      <w:position w:val="0"/>
    </w:rPr>
  </w:style>
  <w:style w:type="character" w:customStyle="1" w:styleId="CharStyle243">
    <w:name w:val="Body text (2) + 8 pt,Not Bold"/>
    <w:basedOn w:val="CharStyle137"/>
    <w:rPr>
      <w:lang w:val="en-US" w:eastAsia="en-US" w:bidi="en-US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44">
    <w:name w:val="Body text (9) + MingLiU,8 pt,Not Bold,Scale 60%"/>
    <w:basedOn w:val="CharStyle167"/>
    <w:rPr>
      <w:lang w:val="en-US" w:eastAsia="en-US" w:bidi="en-US"/>
      <w:b/>
      <w:bCs/>
      <w:sz w:val="16"/>
      <w:szCs w:val="16"/>
      <w:rFonts w:ascii="MingLiU" w:eastAsia="MingLiU" w:hAnsi="MingLiU" w:cs="MingLiU"/>
      <w:w w:val="60"/>
      <w:spacing w:val="0"/>
      <w:color w:val="000000"/>
      <w:position w:val="0"/>
    </w:rPr>
  </w:style>
  <w:style w:type="character" w:customStyle="1" w:styleId="CharStyle246">
    <w:name w:val="Body text (18)_"/>
    <w:basedOn w:val="DefaultParagraphFont"/>
    <w:link w:val="Style245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47">
    <w:name w:val="Body text (18) + MingLiU,9.5 pt"/>
    <w:basedOn w:val="CharStyle246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48">
    <w:name w:val="Body text (13) + Spacing 3 pt"/>
    <w:basedOn w:val="CharStyle197"/>
    <w:rPr>
      <w:lang w:val="en-US" w:eastAsia="en-US" w:bidi="en-US"/>
      <w:w w:val="100"/>
      <w:spacing w:val="70"/>
      <w:color w:val="000000"/>
      <w:position w:val="0"/>
    </w:rPr>
  </w:style>
  <w:style w:type="character" w:customStyle="1" w:styleId="CharStyle250">
    <w:name w:val="Body text (19)_"/>
    <w:basedOn w:val="DefaultParagraphFont"/>
    <w:link w:val="Style249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51">
    <w:name w:val="Body text (19) + Not Italic"/>
    <w:basedOn w:val="CharStyle250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252">
    <w:name w:val="Body text (3) + Italic,Spacing 1 pt"/>
    <w:basedOn w:val="CharStyle135"/>
    <w:rPr>
      <w:lang w:val="en-US" w:eastAsia="en-US" w:bidi="en-US"/>
      <w:i/>
      <w:iCs/>
      <w:w w:val="100"/>
      <w:spacing w:val="20"/>
      <w:color w:val="000000"/>
      <w:position w:val="0"/>
    </w:rPr>
  </w:style>
  <w:style w:type="character" w:customStyle="1" w:styleId="CharStyle253">
    <w:name w:val="Body text (2) + MingLiU,11 pt,Not Bold,Spacing -1 p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254">
    <w:name w:val="Body text (3) + MingLiU,11 pt"/>
    <w:basedOn w:val="CharStyle135"/>
    <w:rPr>
      <w:lang w:val="zh-TW" w:eastAsia="zh-TW" w:bidi="zh-TW"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55">
    <w:name w:val="Body text (3) + MingLiU,6.5 pt"/>
    <w:basedOn w:val="CharStyle135"/>
    <w:rPr>
      <w:lang w:val="en-US" w:eastAsia="en-US" w:bidi="en-US"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56">
    <w:name w:val="Body text (13) + MingLiU,11 pt"/>
    <w:basedOn w:val="CharStyle197"/>
    <w:rPr>
      <w:lang w:val="zh-TW" w:eastAsia="zh-TW" w:bidi="zh-TW"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57">
    <w:name w:val="Body text (13) + 10.5 pt,Bold"/>
    <w:basedOn w:val="CharStyle197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58">
    <w:name w:val="Body text (19) + Spacing 1 pt"/>
    <w:basedOn w:val="CharStyle250"/>
    <w:rPr>
      <w:lang w:val="en-US" w:eastAsia="en-US" w:bidi="en-US"/>
      <w:w w:val="100"/>
      <w:spacing w:val="20"/>
      <w:color w:val="000000"/>
      <w:position w:val="0"/>
    </w:rPr>
  </w:style>
  <w:style w:type="character" w:customStyle="1" w:styleId="CharStyle259">
    <w:name w:val="Body text (3) + Spacing 5 pt"/>
    <w:basedOn w:val="CharStyle135"/>
    <w:rPr>
      <w:lang w:val="en-US" w:eastAsia="en-US" w:bidi="en-US"/>
      <w:w w:val="100"/>
      <w:spacing w:val="110"/>
      <w:color w:val="000000"/>
      <w:position w:val="0"/>
    </w:rPr>
  </w:style>
  <w:style w:type="character" w:customStyle="1" w:styleId="CharStyle260">
    <w:name w:val="Body text (3) + MingLiU,9.5 p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62">
    <w:name w:val="Body text (20)_"/>
    <w:basedOn w:val="DefaultParagraphFont"/>
    <w:link w:val="Style261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63">
    <w:name w:val="Body text (20) + 10 pt,Not Bold,Not Italic"/>
    <w:basedOn w:val="CharStyle262"/>
    <w:rPr>
      <w:lang w:val="en-US" w:eastAsia="en-US" w:bidi="en-US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64">
    <w:name w:val="Body text (10) + Bold,Italic"/>
    <w:basedOn w:val="CharStyle173"/>
    <w:rPr>
      <w:lang w:val="en-US" w:eastAsia="en-US" w:bidi="en-US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65">
    <w:name w:val="Picture caption + 11 pt Exact"/>
    <w:basedOn w:val="CharStyle169"/>
    <w:rPr>
      <w:lang w:val="en-US" w:eastAsia="en-US" w:bidi="en-US"/>
      <w:sz w:val="22"/>
      <w:szCs w:val="22"/>
      <w:w w:val="100"/>
      <w:spacing w:val="0"/>
      <w:color w:val="000000"/>
      <w:position w:val="0"/>
    </w:rPr>
  </w:style>
  <w:style w:type="character" w:customStyle="1" w:styleId="CharStyle267">
    <w:name w:val="Heading #2 (2)_"/>
    <w:basedOn w:val="DefaultParagraphFont"/>
    <w:link w:val="Style266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character" w:customStyle="1" w:styleId="CharStyle268">
    <w:name w:val="Heading #2 (2) + Times New Roman,10.5 pt,Bold"/>
    <w:basedOn w:val="CharStyle267"/>
    <w:rPr>
      <w:b/>
      <w:bCs/>
      <w:sz w:val="21"/>
      <w:szCs w:val="2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69">
    <w:name w:val="Body text (3) + 8.5 pt"/>
    <w:basedOn w:val="CharStyle135"/>
    <w:rPr>
      <w:lang w:val="en-US" w:eastAsia="en-US" w:bidi="en-US"/>
      <w:sz w:val="17"/>
      <w:szCs w:val="17"/>
      <w:w w:val="100"/>
      <w:spacing w:val="0"/>
      <w:color w:val="000000"/>
      <w:position w:val="0"/>
    </w:rPr>
  </w:style>
  <w:style w:type="character" w:customStyle="1" w:styleId="CharStyle271">
    <w:name w:val="Body text (21) Exact"/>
    <w:basedOn w:val="DefaultParagraphFont"/>
    <w:link w:val="Style270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w w:val="120"/>
      <w:spacing w:val="150"/>
    </w:rPr>
  </w:style>
  <w:style w:type="character" w:customStyle="1" w:styleId="CharStyle272">
    <w:name w:val="Body text (21) + AppleMyungjo,15 pt,Spacing -2 pt,Scale 100% Exact"/>
    <w:basedOn w:val="CharStyle271"/>
    <w:rPr>
      <w:lang w:val="en-US" w:eastAsia="en-US" w:bidi="en-US"/>
      <w:sz w:val="30"/>
      <w:szCs w:val="30"/>
      <w:rFonts w:ascii="AppleMyungjo" w:eastAsia="AppleMyungjo" w:hAnsi="AppleMyungjo" w:cs="AppleMyungjo"/>
      <w:w w:val="100"/>
      <w:spacing w:val="-50"/>
      <w:color w:val="000000"/>
      <w:position w:val="0"/>
    </w:rPr>
  </w:style>
  <w:style w:type="character" w:customStyle="1" w:styleId="CharStyle273">
    <w:name w:val="Body text (21) + Spacing 18 pt Exact"/>
    <w:basedOn w:val="CharStyle271"/>
    <w:rPr>
      <w:spacing w:val="370"/>
      <w:color w:val="000000"/>
      <w:position w:val="0"/>
    </w:rPr>
  </w:style>
  <w:style w:type="character" w:customStyle="1" w:styleId="CharStyle275">
    <w:name w:val="Heading #1 Exact"/>
    <w:basedOn w:val="DefaultParagraphFont"/>
    <w:link w:val="Style274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8"/>
      <w:szCs w:val="28"/>
      <w:rFonts w:ascii="MingLiU" w:eastAsia="MingLiU" w:hAnsi="MingLiU" w:cs="MingLiU"/>
      <w:spacing w:val="80"/>
    </w:rPr>
  </w:style>
  <w:style w:type="character" w:customStyle="1" w:styleId="CharStyle276">
    <w:name w:val="Heading #1 + AppleMyungjo,36 pt,Spacing -7 pt Exact"/>
    <w:basedOn w:val="CharStyle275"/>
    <w:rPr>
      <w:lang w:val="en-US" w:eastAsia="en-US" w:bidi="en-US"/>
      <w:sz w:val="72"/>
      <w:szCs w:val="72"/>
      <w:rFonts w:ascii="AppleMyungjo" w:eastAsia="AppleMyungjo" w:hAnsi="AppleMyungjo" w:cs="AppleMyungjo"/>
      <w:w w:val="100"/>
      <w:spacing w:val="-140"/>
      <w:color w:val="000000"/>
      <w:position w:val="0"/>
    </w:rPr>
  </w:style>
  <w:style w:type="character" w:customStyle="1" w:styleId="CharStyle278">
    <w:name w:val="Heading #1 (2) Exact"/>
    <w:basedOn w:val="DefaultParagraphFont"/>
    <w:link w:val="Style277"/>
    <w:rPr>
      <w:b w:val="0"/>
      <w:bCs w:val="0"/>
      <w:i w:val="0"/>
      <w:iCs w:val="0"/>
      <w:u w:val="none"/>
      <w:strike w:val="0"/>
      <w:smallCaps w:val="0"/>
      <w:sz w:val="72"/>
      <w:szCs w:val="72"/>
      <w:rFonts w:ascii="AppleMyungjo" w:eastAsia="AppleMyungjo" w:hAnsi="AppleMyungjo" w:cs="AppleMyungjo"/>
      <w:spacing w:val="-140"/>
    </w:rPr>
  </w:style>
  <w:style w:type="character" w:customStyle="1" w:styleId="CharStyle280">
    <w:name w:val="Body text (22) Exact"/>
    <w:basedOn w:val="DefaultParagraphFont"/>
    <w:link w:val="Style279"/>
    <w:rPr>
      <w:b w:val="0"/>
      <w:bCs w:val="0"/>
      <w:i/>
      <w:iCs/>
      <w:u w:val="none"/>
      <w:strike w:val="0"/>
      <w:smallCaps w:val="0"/>
      <w:sz w:val="19"/>
      <w:szCs w:val="19"/>
      <w:rFonts w:ascii="AppleMyungjo" w:eastAsia="AppleMyungjo" w:hAnsi="AppleMyungjo" w:cs="AppleMyungjo"/>
      <w:w w:val="200"/>
      <w:spacing w:val="-40"/>
    </w:rPr>
  </w:style>
  <w:style w:type="character" w:customStyle="1" w:styleId="CharStyle281">
    <w:name w:val="Body text (22) + MingLiU,13 pt,Not Italic,Spacing 18 pt,Scale 120% Exact"/>
    <w:basedOn w:val="CharStyle280"/>
    <w:rPr>
      <w:lang w:val="zh-TW" w:eastAsia="zh-TW" w:bidi="zh-TW"/>
      <w:i/>
      <w:iCs/>
      <w:sz w:val="26"/>
      <w:szCs w:val="26"/>
      <w:rFonts w:ascii="MingLiU" w:eastAsia="MingLiU" w:hAnsi="MingLiU" w:cs="MingLiU"/>
      <w:w w:val="120"/>
      <w:spacing w:val="370"/>
      <w:color w:val="000000"/>
      <w:position w:val="0"/>
    </w:rPr>
  </w:style>
  <w:style w:type="character" w:customStyle="1" w:styleId="CharStyle282">
    <w:name w:val="Body text (22) + 15 pt,Not Italic,Spacing -2 pt,Scale 100% Exact"/>
    <w:basedOn w:val="CharStyle280"/>
    <w:rPr>
      <w:lang w:val="zh-TW" w:eastAsia="zh-TW" w:bidi="zh-TW"/>
      <w:i/>
      <w:iCs/>
      <w:sz w:val="30"/>
      <w:szCs w:val="30"/>
      <w:w w:val="100"/>
      <w:spacing w:val="-50"/>
      <w:color w:val="000000"/>
      <w:position w:val="0"/>
    </w:rPr>
  </w:style>
  <w:style w:type="character" w:customStyle="1" w:styleId="CharStyle284">
    <w:name w:val="Heading #2 (3) Exact"/>
    <w:basedOn w:val="DefaultParagraphFont"/>
    <w:link w:val="Style283"/>
    <w:rPr>
      <w:b w:val="0"/>
      <w:bCs w:val="0"/>
      <w:i w:val="0"/>
      <w:iCs w:val="0"/>
      <w:u w:val="none"/>
      <w:strike w:val="0"/>
      <w:smallCaps w:val="0"/>
      <w:sz w:val="14"/>
      <w:szCs w:val="14"/>
      <w:rFonts w:ascii="AppleMyungjo" w:eastAsia="AppleMyungjo" w:hAnsi="AppleMyungjo" w:cs="AppleMyungjo"/>
      <w:w w:val="250"/>
      <w:spacing w:val="-30"/>
    </w:rPr>
  </w:style>
  <w:style w:type="character" w:customStyle="1" w:styleId="CharStyle285">
    <w:name w:val="Heading #2 (3) + Spacing -1 pt Exact"/>
    <w:basedOn w:val="CharStyle284"/>
    <w:rPr>
      <w:lang w:val="en-US" w:eastAsia="en-US" w:bidi="en-US"/>
      <w:spacing w:val="-20"/>
      <w:color w:val="000000"/>
      <w:position w:val="0"/>
    </w:rPr>
  </w:style>
  <w:style w:type="character" w:customStyle="1" w:styleId="CharStyle287">
    <w:name w:val="Body text (23) Exact"/>
    <w:basedOn w:val="DefaultParagraphFont"/>
    <w:link w:val="Style286"/>
    <w:rPr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  <w:spacing w:val="-10"/>
    </w:rPr>
  </w:style>
  <w:style w:type="character" w:customStyle="1" w:styleId="CharStyle288">
    <w:name w:val="Body text (23) + Spacing -1 pt Exact"/>
    <w:basedOn w:val="CharStyle287"/>
    <w:rPr>
      <w:lang w:val="en-US" w:eastAsia="en-US" w:bidi="en-US"/>
      <w:w w:val="100"/>
      <w:spacing w:val="-30"/>
      <w:color w:val="000000"/>
      <w:position w:val="0"/>
    </w:rPr>
  </w:style>
  <w:style w:type="character" w:customStyle="1" w:styleId="CharStyle290">
    <w:name w:val="Body text (24) Exact"/>
    <w:basedOn w:val="DefaultParagraphFont"/>
    <w:link w:val="Style289"/>
    <w:rPr>
      <w:b w:val="0"/>
      <w:bCs w:val="0"/>
      <w:i/>
      <w:iCs/>
      <w:u w:val="none"/>
      <w:strike w:val="0"/>
      <w:smallCaps w:val="0"/>
      <w:sz w:val="20"/>
      <w:szCs w:val="20"/>
      <w:rFonts w:ascii="AppleMyungjo" w:eastAsia="AppleMyungjo" w:hAnsi="AppleMyungjo" w:cs="AppleMyungjo"/>
      <w:spacing w:val="-30"/>
    </w:rPr>
  </w:style>
  <w:style w:type="character" w:customStyle="1" w:styleId="CharStyle292">
    <w:name w:val="Heading #2 (4) Exact"/>
    <w:basedOn w:val="DefaultParagraphFont"/>
    <w:link w:val="Style291"/>
    <w:rPr>
      <w:b w:val="0"/>
      <w:bCs w:val="0"/>
      <w:i w:val="0"/>
      <w:iCs w:val="0"/>
      <w:u w:val="none"/>
      <w:strike w:val="0"/>
      <w:smallCaps w:val="0"/>
      <w:sz w:val="26"/>
      <w:szCs w:val="26"/>
      <w:rFonts w:ascii="AppleMyungjo" w:eastAsia="AppleMyungjo" w:hAnsi="AppleMyungjo" w:cs="AppleMyungjo"/>
      <w:spacing w:val="-50"/>
    </w:rPr>
  </w:style>
  <w:style w:type="character" w:customStyle="1" w:styleId="CharStyle293">
    <w:name w:val="Heading #2 (4) + MingLiU,Spacing 7 pt,Scale 120% Exact"/>
    <w:basedOn w:val="CharStyle292"/>
    <w:rPr>
      <w:lang w:val="zh-TW" w:eastAsia="zh-TW" w:bidi="zh-TW"/>
      <w:sz w:val="26"/>
      <w:szCs w:val="26"/>
      <w:rFonts w:ascii="MingLiU" w:eastAsia="MingLiU" w:hAnsi="MingLiU" w:cs="MingLiU"/>
      <w:w w:val="120"/>
      <w:spacing w:val="150"/>
      <w:color w:val="000000"/>
      <w:position w:val="0"/>
    </w:rPr>
  </w:style>
  <w:style w:type="character" w:customStyle="1" w:styleId="CharStyle294">
    <w:name w:val="Heading #2 (4) + 10 pt,Italic,Spacing -1 pt Exact"/>
    <w:basedOn w:val="CharStyle292"/>
    <w:rPr>
      <w:lang w:val="en-US" w:eastAsia="en-US" w:bidi="en-US"/>
      <w:i/>
      <w:iCs/>
      <w:sz w:val="20"/>
      <w:szCs w:val="20"/>
      <w:w w:val="100"/>
      <w:spacing w:val="-30"/>
      <w:color w:val="000000"/>
      <w:position w:val="0"/>
    </w:rPr>
  </w:style>
  <w:style w:type="character" w:customStyle="1" w:styleId="CharStyle296">
    <w:name w:val="Body text (25) Exact"/>
    <w:basedOn w:val="DefaultParagraphFont"/>
    <w:link w:val="Style295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w w:val="120"/>
    </w:rPr>
  </w:style>
  <w:style w:type="character" w:customStyle="1" w:styleId="CharStyle297">
    <w:name w:val="Body text (25) + Spacing 3 pt Exact"/>
    <w:basedOn w:val="CharStyle296"/>
    <w:rPr>
      <w:spacing w:val="60"/>
      <w:color w:val="000000"/>
      <w:position w:val="0"/>
    </w:rPr>
  </w:style>
  <w:style w:type="character" w:customStyle="1" w:styleId="CharStyle298">
    <w:name w:val="Body text (25) + AppleMyungjo,10 pt,Italic,Spacing -1 pt,Scale 100% Exact"/>
    <w:basedOn w:val="CharStyle296"/>
    <w:rPr>
      <w:lang w:val="en-US" w:eastAsia="en-US" w:bidi="en-US"/>
      <w:i/>
      <w:iCs/>
      <w:sz w:val="20"/>
      <w:szCs w:val="20"/>
      <w:rFonts w:ascii="AppleMyungjo" w:eastAsia="AppleMyungjo" w:hAnsi="AppleMyungjo" w:cs="AppleMyungjo"/>
      <w:w w:val="100"/>
      <w:spacing w:val="-30"/>
      <w:color w:val="000000"/>
      <w:position w:val="0"/>
    </w:rPr>
  </w:style>
  <w:style w:type="character" w:customStyle="1" w:styleId="CharStyle299">
    <w:name w:val="Body text (21) + AppleMyungjo,14 pt,Spacing 0 pt,Scale 100% Exact"/>
    <w:basedOn w:val="CharStyle271"/>
    <w:rPr>
      <w:lang w:val="en-US" w:eastAsia="en-US" w:bidi="en-US"/>
      <w:sz w:val="28"/>
      <w:szCs w:val="28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300">
    <w:name w:val="Body text (21) + 14 pt,Spacing 4 pt,Scale 100% Exact"/>
    <w:basedOn w:val="CharStyle271"/>
    <w:rPr>
      <w:sz w:val="28"/>
      <w:szCs w:val="28"/>
      <w:w w:val="100"/>
      <w:spacing w:val="80"/>
      <w:color w:val="000000"/>
      <w:position w:val="0"/>
    </w:rPr>
  </w:style>
  <w:style w:type="character" w:customStyle="1" w:styleId="CharStyle301">
    <w:name w:val="Body text (21) + AppleMyungjo,36 pt,Spacing -7 pt,Scale 100% Exact"/>
    <w:basedOn w:val="CharStyle271"/>
    <w:rPr>
      <w:sz w:val="72"/>
      <w:szCs w:val="72"/>
      <w:rFonts w:ascii="AppleMyungjo" w:eastAsia="AppleMyungjo" w:hAnsi="AppleMyungjo" w:cs="AppleMyungjo"/>
      <w:w w:val="100"/>
      <w:spacing w:val="-140"/>
      <w:color w:val="000000"/>
      <w:position w:val="0"/>
    </w:rPr>
  </w:style>
  <w:style w:type="character" w:customStyle="1" w:styleId="CharStyle302">
    <w:name w:val="Body text (6) + Spacing -1 pt Exact"/>
    <w:basedOn w:val="CharStyle130"/>
    <w:rPr>
      <w:lang w:val="en-US" w:eastAsia="en-US" w:bidi="en-US"/>
      <w:spacing w:val="-30"/>
      <w:color w:val="000000"/>
      <w:position w:val="0"/>
    </w:rPr>
  </w:style>
  <w:style w:type="character" w:customStyle="1" w:styleId="CharStyle303">
    <w:name w:val="Body text (6) + 10 pt,Spacing -2 pt,Scale 100% Exact"/>
    <w:basedOn w:val="CharStyle130"/>
    <w:rPr>
      <w:lang w:val="en-US" w:eastAsia="en-US" w:bidi="en-US"/>
      <w:sz w:val="20"/>
      <w:szCs w:val="20"/>
      <w:w w:val="100"/>
      <w:spacing w:val="-40"/>
      <w:color w:val="000000"/>
      <w:position w:val="0"/>
    </w:rPr>
  </w:style>
  <w:style w:type="character" w:customStyle="1" w:styleId="CharStyle304">
    <w:name w:val="Body text (6) + 9.5 pt,Italic,Spacing -2 pt,Scale 200% Exact"/>
    <w:basedOn w:val="CharStyle130"/>
    <w:rPr>
      <w:lang w:val="en-US" w:eastAsia="en-US" w:bidi="en-US"/>
      <w:i/>
      <w:iCs/>
      <w:sz w:val="19"/>
      <w:szCs w:val="19"/>
      <w:w w:val="200"/>
      <w:spacing w:val="-40"/>
      <w:color w:val="000000"/>
      <w:position w:val="0"/>
    </w:rPr>
  </w:style>
  <w:style w:type="character" w:customStyle="1" w:styleId="CharStyle305">
    <w:name w:val="Body text (21) + Spacing 3 pt Exact"/>
    <w:basedOn w:val="CharStyle271"/>
    <w:rPr>
      <w:spacing w:val="70"/>
      <w:color w:val="000000"/>
      <w:position w:val="0"/>
    </w:rPr>
  </w:style>
  <w:style w:type="character" w:customStyle="1" w:styleId="CharStyle306">
    <w:name w:val="Body text (21) + AppleMyungjo,Spacing -2 pt,Scale 100% Exact"/>
    <w:basedOn w:val="CharStyle271"/>
    <w:rPr>
      <w:sz w:val="26"/>
      <w:szCs w:val="26"/>
      <w:rFonts w:ascii="AppleMyungjo" w:eastAsia="AppleMyungjo" w:hAnsi="AppleMyungjo" w:cs="AppleMyungjo"/>
      <w:w w:val="100"/>
      <w:spacing w:val="-50"/>
      <w:color w:val="000000"/>
      <w:position w:val="0"/>
    </w:rPr>
  </w:style>
  <w:style w:type="character" w:customStyle="1" w:styleId="CharStyle307">
    <w:name w:val="Body text (21) + 11.5 pt,Spacing -2 pt,Scale 100% Exact"/>
    <w:basedOn w:val="CharStyle271"/>
    <w:rPr>
      <w:sz w:val="23"/>
      <w:szCs w:val="23"/>
      <w:w w:val="100"/>
      <w:spacing w:val="-40"/>
      <w:color w:val="000000"/>
      <w:position w:val="0"/>
    </w:rPr>
  </w:style>
  <w:style w:type="character" w:customStyle="1" w:styleId="CharStyle308">
    <w:name w:val="Body text (2) + Not Bold,Small Caps Exact"/>
    <w:basedOn w:val="CharStyle137"/>
    <w:rPr>
      <w:lang w:val="en-US" w:eastAsia="en-US" w:bidi="en-US"/>
      <w:b/>
      <w:bCs/>
      <w:smallCaps/>
      <w:w w:val="100"/>
      <w:spacing w:val="0"/>
      <w:color w:val="000000"/>
      <w:position w:val="0"/>
    </w:rPr>
  </w:style>
  <w:style w:type="character" w:customStyle="1" w:styleId="CharStyle309">
    <w:name w:val="Body text (2) + 11 pt,Italic Exact"/>
    <w:basedOn w:val="CharStyle137"/>
    <w:rPr>
      <w:lang w:val="en-US" w:eastAsia="en-US" w:bidi="en-US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10">
    <w:name w:val="Body text (2) + 10 pt,Not Bold Exact"/>
    <w:basedOn w:val="CharStyle137"/>
    <w:rPr>
      <w:lang w:val="en-US" w:eastAsia="en-US" w:bidi="en-US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11">
    <w:name w:val="Body text (15) + Times New Roman,10.5 pt,Bold Exact"/>
    <w:basedOn w:val="CharStyle422"/>
    <w:rPr>
      <w:b/>
      <w:bCs/>
      <w:sz w:val="21"/>
      <w:szCs w:val="21"/>
      <w:rFonts w:ascii="Times New Roman" w:eastAsia="Times New Roman" w:hAnsi="Times New Roman" w:cs="Times New Roman"/>
    </w:rPr>
  </w:style>
  <w:style w:type="character" w:customStyle="1" w:styleId="CharStyle313">
    <w:name w:val="Body text (26) Exact"/>
    <w:basedOn w:val="DefaultParagraphFont"/>
    <w:link w:val="Style312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  <w:w w:val="30"/>
      <w:spacing w:val="250"/>
    </w:rPr>
  </w:style>
  <w:style w:type="character" w:customStyle="1" w:styleId="CharStyle315">
    <w:name w:val="Body text (27) Exact"/>
    <w:basedOn w:val="DefaultParagraphFont"/>
    <w:link w:val="Style314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317">
    <w:name w:val="Body text (28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18">
    <w:name w:val="Body text (28) + MingLiU Exact"/>
    <w:basedOn w:val="CharStyle322"/>
    <w:rPr>
      <w:lang w:val="zh-TW" w:eastAsia="zh-TW" w:bidi="zh-TW"/>
      <w:sz w:val="22"/>
      <w:szCs w:val="22"/>
      <w:rFonts w:ascii="MingLiU" w:eastAsia="MingLiU" w:hAnsi="MingLiU" w:cs="MingLiU"/>
    </w:rPr>
  </w:style>
  <w:style w:type="character" w:customStyle="1" w:styleId="CharStyle319">
    <w:name w:val="Body text (28) + 10.5 pt,Bold Exact"/>
    <w:basedOn w:val="CharStyle322"/>
    <w:rPr>
      <w:lang w:val="zh-TW" w:eastAsia="zh-TW" w:bidi="zh-TW"/>
      <w:b/>
      <w:bCs/>
      <w:sz w:val="21"/>
      <w:szCs w:val="21"/>
    </w:rPr>
  </w:style>
  <w:style w:type="character" w:customStyle="1" w:styleId="CharStyle320">
    <w:name w:val="Body text (12) + 11.5 pt,Bold,Italic"/>
    <w:basedOn w:val="CharStyle182"/>
    <w:rPr>
      <w:lang w:val="en-US" w:eastAsia="en-US" w:bidi="en-US"/>
      <w:b/>
      <w:bCs/>
      <w:i/>
      <w:iCs/>
      <w:sz w:val="23"/>
      <w:szCs w:val="23"/>
      <w:w w:val="100"/>
      <w:spacing w:val="0"/>
      <w:color w:val="000000"/>
      <w:position w:val="0"/>
    </w:rPr>
  </w:style>
  <w:style w:type="character" w:customStyle="1" w:styleId="CharStyle321">
    <w:name w:val="Body text (2) + MingLiU,11 pt,Not Bold,Spacing -2 pt"/>
    <w:basedOn w:val="CharStyle137"/>
    <w:rPr>
      <w:lang w:val="en-US" w:eastAsia="en-US" w:bidi="en-US"/>
      <w:b/>
      <w:bCs/>
      <w:sz w:val="22"/>
      <w:szCs w:val="22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322">
    <w:name w:val="Body text (28)_"/>
    <w:basedOn w:val="DefaultParagraphFont"/>
    <w:link w:val="Style316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23">
    <w:name w:val="Body text (28) + MingLiU,9.5 pt"/>
    <w:basedOn w:val="CharStyle322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24">
    <w:name w:val="Body text (28) + MingLiU"/>
    <w:basedOn w:val="CharStyle322"/>
    <w:rPr>
      <w:lang w:val="zh-TW" w:eastAsia="zh-TW" w:bidi="zh-TW"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25">
    <w:name w:val="Body text (28) + MingLiU,Spacing 1 pt"/>
    <w:basedOn w:val="CharStyle322"/>
    <w:rPr>
      <w:lang w:val="zh-TW" w:eastAsia="zh-TW" w:bidi="zh-TW"/>
      <w:sz w:val="22"/>
      <w:szCs w:val="22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326">
    <w:name w:val="Body text (28) + 10.5 pt,Bold"/>
    <w:basedOn w:val="CharStyle322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327">
    <w:name w:val="Body text (28) + 10 pt"/>
    <w:basedOn w:val="CharStyle322"/>
    <w:rPr>
      <w:lang w:val="zh-TW" w:eastAsia="zh-TW" w:bidi="zh-TW"/>
      <w:sz w:val="20"/>
      <w:szCs w:val="20"/>
      <w:w w:val="100"/>
      <w:spacing w:val="0"/>
      <w:color w:val="000000"/>
      <w:position w:val="0"/>
    </w:rPr>
  </w:style>
  <w:style w:type="character" w:customStyle="1" w:styleId="CharStyle328">
    <w:name w:val="Body text (28) + Italic"/>
    <w:basedOn w:val="CharStyle322"/>
    <w:rPr>
      <w:lang w:val="en-US" w:eastAsia="en-US" w:bidi="en-US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29">
    <w:name w:val="Body text (3) + 10.5 pt,Bold Exact"/>
    <w:basedOn w:val="CharStyle135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330">
    <w:name w:val="Body text (3) + 11 pt,Bold,Italic Exact"/>
    <w:basedOn w:val="CharStyle135"/>
    <w:rPr>
      <w:lang w:val="en-US" w:eastAsia="en-US" w:bidi="en-US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31">
    <w:name w:val="Body text (3) + MingLiU,9.5 pt Exac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32">
    <w:name w:val="Body text (3) + Italic Exact"/>
    <w:basedOn w:val="CharStyle135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333">
    <w:name w:val="Body text (3) + Spacing 1 pt Exact"/>
    <w:basedOn w:val="CharStyle135"/>
    <w:rPr>
      <w:lang w:val="en-US" w:eastAsia="en-US" w:bidi="en-US"/>
      <w:w w:val="100"/>
      <w:spacing w:val="20"/>
      <w:color w:val="000000"/>
      <w:position w:val="0"/>
    </w:rPr>
  </w:style>
  <w:style w:type="character" w:customStyle="1" w:styleId="CharStyle334">
    <w:name w:val="Picture caption + 12 pt,Italic Exact"/>
    <w:basedOn w:val="CharStyle169"/>
    <w:rPr>
      <w:lang w:val="en-US" w:eastAsia="en-US" w:bidi="en-US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336">
    <w:name w:val="Picture caption (3) Exact"/>
    <w:basedOn w:val="DefaultParagraphFont"/>
    <w:link w:val="Style33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37">
    <w:name w:val="Picture caption (3) + 12 pt,Italic Exact"/>
    <w:basedOn w:val="CharStyle336"/>
    <w:rPr>
      <w:lang w:val="en-US" w:eastAsia="en-US" w:bidi="en-US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338">
    <w:name w:val="Picture caption (3) + 10 pt Exact"/>
    <w:basedOn w:val="CharStyle336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339">
    <w:name w:val="Body text (6) + Spacing 0 pt Exact"/>
    <w:basedOn w:val="CharStyle130"/>
    <w:rPr>
      <w:lang w:val="en-US" w:eastAsia="en-US" w:bidi="en-US"/>
      <w:spacing w:val="0"/>
      <w:color w:val="000000"/>
      <w:position w:val="0"/>
    </w:rPr>
  </w:style>
  <w:style w:type="character" w:customStyle="1" w:styleId="CharStyle340">
    <w:name w:val="Body text (6) + Spacing -1 pt Exact"/>
    <w:basedOn w:val="CharStyle130"/>
    <w:rPr>
      <w:lang w:val="en-US" w:eastAsia="en-US" w:bidi="en-US"/>
      <w:spacing w:val="-20"/>
      <w:color w:val="000000"/>
      <w:position w:val="0"/>
    </w:rPr>
  </w:style>
  <w:style w:type="character" w:customStyle="1" w:styleId="CharStyle342">
    <w:name w:val="Body text (29) Exact"/>
    <w:basedOn w:val="DefaultParagraphFont"/>
    <w:link w:val="Style341"/>
    <w:rPr>
      <w:b w:val="0"/>
      <w:bCs w:val="0"/>
      <w:i w:val="0"/>
      <w:iCs w:val="0"/>
      <w:u w:val="none"/>
      <w:strike w:val="0"/>
      <w:smallCaps w:val="0"/>
      <w:sz w:val="26"/>
      <w:szCs w:val="26"/>
      <w:rFonts w:ascii="AppleMyungjo" w:eastAsia="AppleMyungjo" w:hAnsi="AppleMyungjo" w:cs="AppleMyungjo"/>
      <w:spacing w:val="-50"/>
    </w:rPr>
  </w:style>
  <w:style w:type="character" w:customStyle="1" w:styleId="CharStyle343">
    <w:name w:val="Body text (29) + Spacing -2 pt Exact"/>
    <w:basedOn w:val="CharStyle342"/>
    <w:rPr>
      <w:lang w:val="en-US" w:eastAsia="en-US" w:bidi="en-US"/>
      <w:w w:val="100"/>
      <w:spacing w:val="-40"/>
      <w:color w:val="000000"/>
      <w:position w:val="0"/>
    </w:rPr>
  </w:style>
  <w:style w:type="character" w:customStyle="1" w:styleId="CharStyle344">
    <w:name w:val="Body text (6) + MingLiU,9 pt,Scale 120% Exact"/>
    <w:basedOn w:val="CharStyle130"/>
    <w:rPr>
      <w:lang w:val="zh-TW" w:eastAsia="zh-TW" w:bidi="zh-TW"/>
      <w:sz w:val="18"/>
      <w:szCs w:val="18"/>
      <w:rFonts w:ascii="MingLiU" w:eastAsia="MingLiU" w:hAnsi="MingLiU" w:cs="MingLiU"/>
      <w:w w:val="120"/>
      <w:spacing w:val="60"/>
      <w:color w:val="000000"/>
      <w:position w:val="0"/>
    </w:rPr>
  </w:style>
  <w:style w:type="character" w:customStyle="1" w:styleId="CharStyle345">
    <w:name w:val="Body text (6) + AppleGothic,8.5 pt,Spacing -1 pt,Scale 100% Exact"/>
    <w:basedOn w:val="CharStyle130"/>
    <w:rPr>
      <w:lang w:val="en-US" w:eastAsia="en-US" w:bidi="en-US"/>
      <w:sz w:val="17"/>
      <w:szCs w:val="17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346">
    <w:name w:val="Body text (6) + MingLiU,9 pt,Spacing -1 pt,Scale 120% Exact"/>
    <w:basedOn w:val="CharStyle130"/>
    <w:rPr>
      <w:lang w:val="en-US" w:eastAsia="en-US" w:bidi="en-US"/>
      <w:sz w:val="18"/>
      <w:szCs w:val="18"/>
      <w:rFonts w:ascii="MingLiU" w:eastAsia="MingLiU" w:hAnsi="MingLiU" w:cs="MingLiU"/>
      <w:w w:val="120"/>
      <w:spacing w:val="-20"/>
      <w:color w:val="000000"/>
      <w:position w:val="0"/>
    </w:rPr>
  </w:style>
  <w:style w:type="character" w:customStyle="1" w:styleId="CharStyle347">
    <w:name w:val="Body text (6) + MingLiU,6.5 pt,Spacing -1 pt,Scale 200% Exact"/>
    <w:basedOn w:val="CharStyle130"/>
    <w:rPr>
      <w:lang w:val="zh-TW" w:eastAsia="zh-TW" w:bidi="zh-TW"/>
      <w:sz w:val="13"/>
      <w:szCs w:val="13"/>
      <w:rFonts w:ascii="MingLiU" w:eastAsia="MingLiU" w:hAnsi="MingLiU" w:cs="MingLiU"/>
      <w:w w:val="200"/>
      <w:spacing w:val="-20"/>
      <w:color w:val="000000"/>
      <w:position w:val="0"/>
    </w:rPr>
  </w:style>
  <w:style w:type="character" w:customStyle="1" w:styleId="CharStyle349">
    <w:name w:val="Body text (30) Exact"/>
    <w:basedOn w:val="DefaultParagraphFont"/>
    <w:link w:val="Style348"/>
    <w:rPr>
      <w:b w:val="0"/>
      <w:bCs w:val="0"/>
      <w:i w:val="0"/>
      <w:iCs w:val="0"/>
      <w:u w:val="none"/>
      <w:strike w:val="0"/>
      <w:smallCaps w:val="0"/>
      <w:sz w:val="18"/>
      <w:szCs w:val="18"/>
      <w:rFonts w:ascii="AppleMyungjo" w:eastAsia="AppleMyungjo" w:hAnsi="AppleMyungjo" w:cs="AppleMyungjo"/>
      <w:spacing w:val="-30"/>
    </w:rPr>
  </w:style>
  <w:style w:type="character" w:customStyle="1" w:styleId="CharStyle350">
    <w:name w:val="Body text (30) + Spacing 0 pt Exact"/>
    <w:basedOn w:val="CharStyle349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351">
    <w:name w:val="Body text (30) Exact"/>
    <w:basedOn w:val="CharStyle349"/>
    <w:rPr>
      <w:lang w:val="en-US" w:eastAsia="en-US" w:bidi="en-US"/>
      <w:w w:val="100"/>
      <w:spacing w:val="-30"/>
      <w:color w:val="000000"/>
      <w:position w:val="0"/>
    </w:rPr>
  </w:style>
  <w:style w:type="character" w:customStyle="1" w:styleId="CharStyle352">
    <w:name w:val="Body text (30) + MingLiU,10 pt,Spacing 3 pt Exact"/>
    <w:basedOn w:val="CharStyle349"/>
    <w:rPr>
      <w:lang w:val="zh-TW" w:eastAsia="zh-TW" w:bidi="zh-TW"/>
      <w:sz w:val="20"/>
      <w:szCs w:val="20"/>
      <w:rFonts w:ascii="MingLiU" w:eastAsia="MingLiU" w:hAnsi="MingLiU" w:cs="MingLiU"/>
      <w:w w:val="100"/>
      <w:spacing w:val="60"/>
      <w:color w:val="000000"/>
      <w:position w:val="0"/>
    </w:rPr>
  </w:style>
  <w:style w:type="character" w:customStyle="1" w:styleId="CharStyle353">
    <w:name w:val="Body text (23) + MingLiU,9 pt,Spacing -1 pt,Scale 120% Exact"/>
    <w:basedOn w:val="CharStyle287"/>
    <w:rPr>
      <w:lang w:val="en-US" w:eastAsia="en-US" w:bidi="en-US"/>
      <w:sz w:val="18"/>
      <w:szCs w:val="18"/>
      <w:rFonts w:ascii="MingLiU" w:eastAsia="MingLiU" w:hAnsi="MingLiU" w:cs="MingLiU"/>
      <w:w w:val="120"/>
      <w:spacing w:val="-20"/>
      <w:color w:val="000000"/>
      <w:position w:val="0"/>
    </w:rPr>
  </w:style>
  <w:style w:type="character" w:customStyle="1" w:styleId="CharStyle354">
    <w:name w:val="Body text (23) + MingLiU,9 pt,Spacing 0 pt,Scale 120% Exact"/>
    <w:basedOn w:val="CharStyle287"/>
    <w:rPr>
      <w:lang w:val="zh-TW" w:eastAsia="zh-TW" w:bidi="zh-TW"/>
      <w:sz w:val="18"/>
      <w:szCs w:val="18"/>
      <w:rFonts w:ascii="MingLiU" w:eastAsia="MingLiU" w:hAnsi="MingLiU" w:cs="MingLiU"/>
      <w:w w:val="120"/>
      <w:spacing w:val="0"/>
      <w:color w:val="000000"/>
      <w:position w:val="0"/>
    </w:rPr>
  </w:style>
  <w:style w:type="character" w:customStyle="1" w:styleId="CharStyle355">
    <w:name w:val="Body text (23) + Spacing 0 pt Exact"/>
    <w:basedOn w:val="CharStyle287"/>
    <w:rPr>
      <w:lang w:val="en-US" w:eastAsia="en-US" w:bidi="en-US"/>
      <w:w w:val="100"/>
      <w:spacing w:val="10"/>
      <w:color w:val="000000"/>
      <w:position w:val="0"/>
    </w:rPr>
  </w:style>
  <w:style w:type="character" w:customStyle="1" w:styleId="CharStyle356">
    <w:name w:val="Body text (23) Exact"/>
    <w:basedOn w:val="CharStyle287"/>
    <w:rPr>
      <w:lang w:val="en-US" w:eastAsia="en-US" w:bidi="en-US"/>
      <w:w w:val="100"/>
      <w:spacing w:val="-10"/>
      <w:color w:val="000000"/>
      <w:position w:val="0"/>
    </w:rPr>
  </w:style>
  <w:style w:type="character" w:customStyle="1" w:styleId="CharStyle357">
    <w:name w:val="Body text (23) + AppleMyungjo,9.5 pt,Italic,Spacing 0 pt Exact"/>
    <w:basedOn w:val="CharStyle287"/>
    <w:rPr>
      <w:lang w:val="en-US" w:eastAsia="en-US" w:bidi="en-US"/>
      <w:i/>
      <w:iCs/>
      <w:sz w:val="19"/>
      <w:szCs w:val="19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359">
    <w:name w:val="Heading #2 (5) Exact"/>
    <w:basedOn w:val="DefaultParagraphFont"/>
    <w:link w:val="Style358"/>
    <w:rPr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  <w:spacing w:val="-10"/>
    </w:rPr>
  </w:style>
  <w:style w:type="character" w:customStyle="1" w:styleId="CharStyle360">
    <w:name w:val="Heading #2 (5) + MingLiU,9 pt,Spacing 3 pt,Scale 120% Exact"/>
    <w:basedOn w:val="CharStyle359"/>
    <w:rPr>
      <w:lang w:val="zh-TW" w:eastAsia="zh-TW" w:bidi="zh-TW"/>
      <w:sz w:val="18"/>
      <w:szCs w:val="18"/>
      <w:rFonts w:ascii="MingLiU" w:eastAsia="MingLiU" w:hAnsi="MingLiU" w:cs="MingLiU"/>
      <w:w w:val="120"/>
      <w:spacing w:val="60"/>
      <w:color w:val="000000"/>
      <w:position w:val="0"/>
    </w:rPr>
  </w:style>
  <w:style w:type="character" w:customStyle="1" w:styleId="CharStyle361">
    <w:name w:val="Heading #2 (5) + Spacing -1 pt Exact"/>
    <w:basedOn w:val="CharStyle359"/>
    <w:rPr>
      <w:lang w:val="en-US" w:eastAsia="en-US" w:bidi="en-US"/>
      <w:w w:val="100"/>
      <w:spacing w:val="-30"/>
      <w:color w:val="000000"/>
      <w:position w:val="0"/>
    </w:rPr>
  </w:style>
  <w:style w:type="character" w:customStyle="1" w:styleId="CharStyle362">
    <w:name w:val="Body text (14) + Spacing -2 pt Exact"/>
    <w:basedOn w:val="CharStyle223"/>
    <w:rPr>
      <w:w w:val="100"/>
      <w:spacing w:val="-40"/>
      <w:color w:val="000000"/>
      <w:position w:val="0"/>
    </w:rPr>
  </w:style>
  <w:style w:type="character" w:customStyle="1" w:styleId="CharStyle363">
    <w:name w:val="Body text (14) + AppleMyungjo,13 pt,Spacing -2 pt Exact"/>
    <w:basedOn w:val="CharStyle223"/>
    <w:rPr>
      <w:lang w:val="en-US" w:eastAsia="en-US" w:bidi="en-US"/>
      <w:sz w:val="26"/>
      <w:szCs w:val="26"/>
      <w:rFonts w:ascii="AppleMyungjo" w:eastAsia="AppleMyungjo" w:hAnsi="AppleMyungjo" w:cs="AppleMyungjo"/>
      <w:w w:val="100"/>
      <w:spacing w:val="-50"/>
      <w:color w:val="000000"/>
      <w:position w:val="0"/>
    </w:rPr>
  </w:style>
  <w:style w:type="character" w:customStyle="1" w:styleId="CharStyle364">
    <w:name w:val="Body text (6) + Small Caps,Spacing 0 pt Exact"/>
    <w:basedOn w:val="CharStyle130"/>
    <w:rPr>
      <w:lang w:val="en-US" w:eastAsia="en-US" w:bidi="en-US"/>
      <w:smallCaps/>
      <w:spacing w:val="0"/>
      <w:color w:val="000000"/>
      <w:position w:val="0"/>
    </w:rPr>
  </w:style>
  <w:style w:type="character" w:customStyle="1" w:styleId="CharStyle365">
    <w:name w:val="Body text (6) + Small Caps,Spacing -1 pt Exact"/>
    <w:basedOn w:val="CharStyle130"/>
    <w:rPr>
      <w:lang w:val="en-US" w:eastAsia="en-US" w:bidi="en-US"/>
      <w:smallCaps/>
      <w:spacing w:val="-30"/>
      <w:color w:val="000000"/>
      <w:position w:val="0"/>
    </w:rPr>
  </w:style>
  <w:style w:type="character" w:customStyle="1" w:styleId="CharStyle366">
    <w:name w:val="Body text (6) + AppleGothic,19 pt,Spacing -3 pt,Scale 100% Exact"/>
    <w:basedOn w:val="CharStyle130"/>
    <w:rPr>
      <w:lang w:val="en-US" w:eastAsia="en-US" w:bidi="en-US"/>
      <w:sz w:val="38"/>
      <w:szCs w:val="38"/>
      <w:rFonts w:ascii="AppleGothic" w:eastAsia="AppleGothic" w:hAnsi="AppleGothic" w:cs="AppleGothic"/>
      <w:w w:val="100"/>
      <w:spacing w:val="-70"/>
      <w:color w:val="000000"/>
      <w:position w:val="0"/>
    </w:rPr>
  </w:style>
  <w:style w:type="character" w:customStyle="1" w:styleId="CharStyle367">
    <w:name w:val="Body text (6) + Spacing 0 pt Exact"/>
    <w:basedOn w:val="CharStyle130"/>
    <w:rPr>
      <w:lang w:val="en-US" w:eastAsia="en-US" w:bidi="en-US"/>
      <w:spacing w:val="0"/>
      <w:color w:val="000000"/>
      <w:position w:val="0"/>
    </w:rPr>
  </w:style>
  <w:style w:type="character" w:customStyle="1" w:styleId="CharStyle368">
    <w:name w:val="Body text (29) + Spacing 0 pt Exact"/>
    <w:basedOn w:val="CharStyle342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369">
    <w:name w:val="Body text (29) + Spacing 0 pt Exact"/>
    <w:basedOn w:val="CharStyle342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370">
    <w:name w:val="Body text (29) + MingLiU,11.5 pt,Spacing -2 pt Exact"/>
    <w:basedOn w:val="CharStyle342"/>
    <w:rPr>
      <w:lang w:val="zh-TW" w:eastAsia="zh-TW" w:bidi="zh-TW"/>
      <w:sz w:val="23"/>
      <w:szCs w:val="23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371">
    <w:name w:val="Body text (29) Exact"/>
    <w:basedOn w:val="CharStyle342"/>
    <w:rPr>
      <w:lang w:val="en-US" w:eastAsia="en-US" w:bidi="en-US"/>
      <w:w w:val="100"/>
      <w:spacing w:val="-50"/>
      <w:color w:val="000000"/>
      <w:position w:val="0"/>
    </w:rPr>
  </w:style>
  <w:style w:type="character" w:customStyle="1" w:styleId="CharStyle372">
    <w:name w:val="Body text (2) + Not Bold"/>
    <w:basedOn w:val="CharStyle137"/>
    <w:rPr>
      <w:lang w:val="zh-TW" w:eastAsia="zh-TW" w:bidi="zh-TW"/>
      <w:b/>
      <w:bCs/>
      <w:w w:val="100"/>
      <w:spacing w:val="0"/>
      <w:color w:val="000000"/>
      <w:position w:val="0"/>
    </w:rPr>
  </w:style>
  <w:style w:type="character" w:customStyle="1" w:styleId="CharStyle373">
    <w:name w:val="Body text (18) + 11 pt,Bold,Italic"/>
    <w:basedOn w:val="CharStyle246"/>
    <w:rPr>
      <w:lang w:val="en-US" w:eastAsia="en-US" w:bidi="en-US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74">
    <w:name w:val="Body text (18) + Bold"/>
    <w:basedOn w:val="CharStyle246"/>
    <w:rPr>
      <w:lang w:val="en-US" w:eastAsia="en-US" w:bidi="en-US"/>
      <w:b/>
      <w:bCs/>
      <w:w w:val="100"/>
      <w:spacing w:val="0"/>
      <w:color w:val="000000"/>
      <w:position w:val="0"/>
    </w:rPr>
  </w:style>
  <w:style w:type="character" w:customStyle="1" w:styleId="CharStyle375">
    <w:name w:val="Body text (18) + MingLiU,9.5 pt,Spacing -2 pt"/>
    <w:basedOn w:val="CharStyle246"/>
    <w:rPr>
      <w:lang w:val="zh-TW" w:eastAsia="zh-TW" w:bidi="zh-TW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376">
    <w:name w:val="Body text (18) Exact"/>
    <w:basedOn w:val="DefaultParagraphFont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78">
    <w:name w:val="Picture caption (4) Exact"/>
    <w:basedOn w:val="DefaultParagraphFont"/>
    <w:link w:val="Style377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79">
    <w:name w:val="Picture caption (4) + 11 pt Exact"/>
    <w:basedOn w:val="CharStyle378"/>
    <w:rPr>
      <w:lang w:val="en-US" w:eastAsia="en-US" w:bidi="en-US"/>
      <w:sz w:val="22"/>
      <w:szCs w:val="22"/>
      <w:w w:val="100"/>
      <w:spacing w:val="0"/>
      <w:color w:val="000000"/>
      <w:position w:val="0"/>
    </w:rPr>
  </w:style>
  <w:style w:type="character" w:customStyle="1" w:styleId="CharStyle380">
    <w:name w:val="Picture caption (4) + 12 pt,Italic Exact"/>
    <w:basedOn w:val="CharStyle378"/>
    <w:rPr>
      <w:lang w:val="en-US" w:eastAsia="en-US" w:bidi="en-US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381">
    <w:name w:val="Picture caption (4) + Bold Exact"/>
    <w:basedOn w:val="CharStyle378"/>
    <w:rPr>
      <w:lang w:val="en-US" w:eastAsia="en-US" w:bidi="en-US"/>
      <w:b/>
      <w:bCs/>
      <w:w w:val="100"/>
      <w:spacing w:val="0"/>
      <w:color w:val="000000"/>
      <w:position w:val="0"/>
    </w:rPr>
  </w:style>
  <w:style w:type="character" w:customStyle="1" w:styleId="CharStyle382">
    <w:name w:val="Picture caption (4) + 9 pt,Bold,Italic Exact"/>
    <w:basedOn w:val="CharStyle378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84">
    <w:name w:val="Picture caption (5) Exact"/>
    <w:basedOn w:val="DefaultParagraphFont"/>
    <w:link w:val="Style38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85">
    <w:name w:val="Picture caption (5) + 11 pt,Not Bold,Small Caps Exact"/>
    <w:basedOn w:val="CharStyle384"/>
    <w:rPr>
      <w:lang w:val="en-US" w:eastAsia="en-US" w:bidi="en-US"/>
      <w:b/>
      <w:bCs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386">
    <w:name w:val="Picture caption (5) + 11 pt,Italic Exact"/>
    <w:basedOn w:val="CharStyle384"/>
    <w:rPr>
      <w:lang w:val="en-US" w:eastAsia="en-US" w:bidi="en-US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87">
    <w:name w:val="Picture caption (5) + Not Bold Exact"/>
    <w:basedOn w:val="CharStyle384"/>
    <w:rPr>
      <w:lang w:val="en-US" w:eastAsia="en-US" w:bidi="en-US"/>
      <w:b/>
      <w:bCs/>
      <w:w w:val="100"/>
      <w:spacing w:val="0"/>
      <w:color w:val="000000"/>
      <w:position w:val="0"/>
    </w:rPr>
  </w:style>
  <w:style w:type="character" w:customStyle="1" w:styleId="CharStyle389">
    <w:name w:val="Body text (31) Exact"/>
    <w:basedOn w:val="DefaultParagraphFont"/>
    <w:link w:val="Style388"/>
    <w:rPr>
      <w:b w:val="0"/>
      <w:bCs w:val="0"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390">
    <w:name w:val="Body text (31) + 15 pt,Italic Exact"/>
    <w:basedOn w:val="CharStyle389"/>
    <w:rPr>
      <w:lang w:val="en-US" w:eastAsia="en-US" w:bidi="en-US"/>
      <w:i/>
      <w:iCs/>
      <w:sz w:val="30"/>
      <w:szCs w:val="30"/>
      <w:w w:val="100"/>
      <w:spacing w:val="0"/>
      <w:color w:val="000000"/>
      <w:position w:val="0"/>
    </w:rPr>
  </w:style>
  <w:style w:type="character" w:customStyle="1" w:styleId="CharStyle391">
    <w:name w:val="Picture caption (4) + Small Caps Exact"/>
    <w:basedOn w:val="CharStyle378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392">
    <w:name w:val="Picture caption (4) + 11.5 pt,Bold,Italic Exact"/>
    <w:basedOn w:val="CharStyle378"/>
    <w:rPr>
      <w:lang w:val="en-US" w:eastAsia="en-US" w:bidi="en-US"/>
      <w:b/>
      <w:bCs/>
      <w:i/>
      <w:iCs/>
      <w:sz w:val="23"/>
      <w:szCs w:val="23"/>
      <w:w w:val="100"/>
      <w:spacing w:val="0"/>
      <w:color w:val="000000"/>
      <w:position w:val="0"/>
    </w:rPr>
  </w:style>
  <w:style w:type="character" w:customStyle="1" w:styleId="CharStyle393">
    <w:name w:val="Body text (1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94">
    <w:name w:val="Body text (12) + MingLiU,10 pt Exac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95">
    <w:name w:val="Body text (10) + MingLiU Exact"/>
    <w:basedOn w:val="CharStyle173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97">
    <w:name w:val="Body text (32) Exact"/>
    <w:basedOn w:val="DefaultParagraphFont"/>
    <w:link w:val="Style39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399">
    <w:name w:val="Body text (33) Exact"/>
    <w:basedOn w:val="DefaultParagraphFont"/>
    <w:link w:val="Style398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00">
    <w:name w:val="Body text (2) + MingLiU,4 pt,Not Bold,Scale 66% Exact"/>
    <w:basedOn w:val="CharStyle137"/>
    <w:rPr>
      <w:lang w:val="zh-TW" w:eastAsia="zh-TW" w:bidi="zh-TW"/>
      <w:b/>
      <w:bCs/>
      <w:sz w:val="8"/>
      <w:szCs w:val="8"/>
      <w:rFonts w:ascii="MingLiU" w:eastAsia="MingLiU" w:hAnsi="MingLiU" w:cs="MingLiU"/>
      <w:w w:val="66"/>
      <w:spacing w:val="0"/>
      <w:color w:val="000000"/>
      <w:position w:val="0"/>
    </w:rPr>
  </w:style>
  <w:style w:type="character" w:customStyle="1" w:styleId="CharStyle401">
    <w:name w:val="Body text (2) + 10 pt,Not Bold Exact"/>
    <w:basedOn w:val="CharStyle137"/>
    <w:rPr>
      <w:lang w:val="zh-TW" w:eastAsia="zh-TW" w:bidi="zh-TW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02">
    <w:name w:val="Body text (15) + Spacing 1 pt Exact"/>
    <w:basedOn w:val="CharStyle422"/>
    <w:rPr>
      <w:spacing w:val="30"/>
    </w:rPr>
  </w:style>
  <w:style w:type="character" w:customStyle="1" w:styleId="CharStyle403">
    <w:name w:val="Body text (2) + MingLiU,11 pt,Not Bold,Spacing 1 pt Exac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404">
    <w:name w:val="Body text (2) + 10 pt,Not Bold,Small Caps"/>
    <w:basedOn w:val="CharStyle137"/>
    <w:rPr>
      <w:lang w:val="en-US" w:eastAsia="en-US" w:bidi="en-US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405">
    <w:name w:val="Picture caption (3) + MingLiU,10 pt Exact"/>
    <w:basedOn w:val="CharStyle336"/>
    <w:rPr>
      <w:lang w:val="zh-TW" w:eastAsia="zh-TW" w:bidi="zh-TW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06">
    <w:name w:val="Picture caption (3) + 10.5 pt Exact"/>
    <w:basedOn w:val="CharStyle336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408">
    <w:name w:val="Body text (36) Exact"/>
    <w:basedOn w:val="DefaultParagraphFont"/>
    <w:link w:val="Style407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  <w:spacing w:val="-10"/>
    </w:rPr>
  </w:style>
  <w:style w:type="character" w:customStyle="1" w:styleId="CharStyle409">
    <w:name w:val="Body text (36) + Times New Roman,12 pt,Spacing -1 pt Exact"/>
    <w:basedOn w:val="CharStyle408"/>
    <w:rPr>
      <w:sz w:val="24"/>
      <w:szCs w:val="24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410">
    <w:name w:val="Body text (15) + 10.5 pt,Spacing 1 pt Exact"/>
    <w:basedOn w:val="CharStyle422"/>
    <w:rPr>
      <w:sz w:val="21"/>
      <w:szCs w:val="21"/>
      <w:spacing w:val="20"/>
    </w:rPr>
  </w:style>
  <w:style w:type="character" w:customStyle="1" w:styleId="CharStyle412">
    <w:name w:val="Body text (34)_"/>
    <w:basedOn w:val="DefaultParagraphFont"/>
    <w:link w:val="Style411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14">
    <w:name w:val="Body text (35)_"/>
    <w:basedOn w:val="DefaultParagraphFont"/>
    <w:link w:val="Style413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415">
    <w:name w:val="Body text (35) + MingLiU,10 pt,Not Bold,Spacing -1 pt"/>
    <w:basedOn w:val="CharStyle414"/>
    <w:rPr>
      <w:lang w:val="en-US" w:eastAsia="en-US" w:bidi="en-US"/>
      <w:b/>
      <w:bCs/>
      <w:sz w:val="20"/>
      <w:szCs w:val="20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416">
    <w:name w:val="Body text (2) + 12 pt"/>
    <w:basedOn w:val="CharStyle137"/>
    <w:rPr>
      <w:lang w:val="en-US" w:eastAsia="en-US" w:bidi="en-US"/>
      <w:sz w:val="24"/>
      <w:szCs w:val="24"/>
      <w:w w:val="100"/>
      <w:spacing w:val="0"/>
      <w:color w:val="000000"/>
      <w:position w:val="0"/>
    </w:rPr>
  </w:style>
  <w:style w:type="character" w:customStyle="1" w:styleId="CharStyle418">
    <w:name w:val="Body text (37)_"/>
    <w:basedOn w:val="DefaultParagraphFont"/>
    <w:link w:val="Style417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419">
    <w:name w:val="Body text (34) + MingLiU,9.5 pt"/>
    <w:basedOn w:val="CharStyle412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20">
    <w:name w:val="Body text (34) + MingLiU,9.5 pt,Spacing -2 pt"/>
    <w:basedOn w:val="CharStyle412"/>
    <w:rPr>
      <w:lang w:val="zh-TW" w:eastAsia="zh-TW" w:bidi="zh-TW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421">
    <w:name w:val="Body text (34) + Italic"/>
    <w:basedOn w:val="CharStyle412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422">
    <w:name w:val="Body text (15)_"/>
    <w:basedOn w:val="DefaultParagraphFont"/>
    <w:link w:val="Style233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character" w:customStyle="1" w:styleId="CharStyle423">
    <w:name w:val="Body text (2) + 12 pt,Not Bold"/>
    <w:basedOn w:val="CharStyle137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425">
    <w:name w:val="Table caption_"/>
    <w:basedOn w:val="DefaultParagraphFont"/>
    <w:link w:val="Style42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26">
    <w:name w:val="Body text (2) + 10 pt,Not Bold,Italic"/>
    <w:basedOn w:val="CharStyle137"/>
    <w:rPr>
      <w:lang w:val="en-US" w:eastAsia="en-US" w:bidi="en-US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427">
    <w:name w:val="Body text (2) + MingLiU,9.5 pt,Not Bold"/>
    <w:basedOn w:val="CharStyle13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28">
    <w:name w:val="Body text (2) + 4 pt"/>
    <w:basedOn w:val="CharStyle137"/>
    <w:rPr>
      <w:lang w:val="en-US" w:eastAsia="en-US" w:bidi="en-US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429">
    <w:name w:val="Body text (2) + Spacing 1 pt"/>
    <w:basedOn w:val="CharStyle137"/>
    <w:rPr>
      <w:lang w:val="en-US" w:eastAsia="en-US" w:bidi="en-US"/>
      <w:w w:val="100"/>
      <w:spacing w:val="30"/>
      <w:color w:val="000000"/>
      <w:position w:val="0"/>
    </w:rPr>
  </w:style>
  <w:style w:type="character" w:customStyle="1" w:styleId="CharStyle430">
    <w:name w:val="Body text (34) + MingLiU"/>
    <w:basedOn w:val="CharStyle412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31">
    <w:name w:val="Body text (34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32">
    <w:name w:val="Body text (2) + 11 pt,Not Bold,Small Caps Exact"/>
    <w:basedOn w:val="CharStyle137"/>
    <w:rPr>
      <w:lang w:val="en-US" w:eastAsia="en-US" w:bidi="en-US"/>
      <w:b/>
      <w:bCs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434">
    <w:name w:val="Body text (38) Exact"/>
    <w:basedOn w:val="DefaultParagraphFont"/>
    <w:link w:val="Style433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36">
    <w:name w:val="Body text (39)_"/>
    <w:basedOn w:val="DefaultParagraphFont"/>
    <w:link w:val="Style43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37">
    <w:name w:val="Body text (34) + 12 pt,Bold"/>
    <w:basedOn w:val="CharStyle412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438">
    <w:name w:val="Body text (12) + MingLiU,10 pt,Spacing -1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-30"/>
      <w:color w:val="000000"/>
      <w:position w:val="0"/>
    </w:rPr>
  </w:style>
  <w:style w:type="character" w:customStyle="1" w:styleId="CharStyle439">
    <w:name w:val="Body text (12) + Spacing 5 pt"/>
    <w:basedOn w:val="CharStyle182"/>
    <w:rPr>
      <w:lang w:val="en-US" w:eastAsia="en-US" w:bidi="en-US"/>
      <w:w w:val="100"/>
      <w:spacing w:val="110"/>
      <w:color w:val="000000"/>
      <w:position w:val="0"/>
    </w:rPr>
  </w:style>
  <w:style w:type="character" w:customStyle="1" w:styleId="CharStyle441">
    <w:name w:val="Table caption (2)_"/>
    <w:basedOn w:val="DefaultParagraphFont"/>
    <w:link w:val="Style44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42">
    <w:name w:val="Table caption (2) + Small Caps"/>
    <w:basedOn w:val="CharStyle441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443">
    <w:name w:val="Body text (2) + MingLiU,9.5 pt,Not Bold,Spacing 1 pt"/>
    <w:basedOn w:val="CharStyle13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444">
    <w:name w:val="Body text (2) + 9 pt,Italic"/>
    <w:basedOn w:val="CharStyle137"/>
    <w:rPr>
      <w:lang w:val="en-US" w:eastAsia="en-US" w:bidi="en-US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45">
    <w:name w:val="Body text (2) + MingLiU,10 pt,Not Bold,Italic"/>
    <w:basedOn w:val="CharStyle137"/>
    <w:rPr>
      <w:lang w:val="zh-TW" w:eastAsia="zh-TW" w:bidi="zh-TW"/>
      <w:b/>
      <w:bCs/>
      <w:i/>
      <w:iCs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46">
    <w:name w:val="Body text (2) + MingLiU,8.5 pt,Not Bold"/>
    <w:basedOn w:val="CharStyle137"/>
    <w:rPr>
      <w:lang w:val="zh-TW" w:eastAsia="zh-TW" w:bidi="zh-TW"/>
      <w:b/>
      <w:bCs/>
      <w:sz w:val="17"/>
      <w:szCs w:val="17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47">
    <w:name w:val="Body text (2) + 5 pt"/>
    <w:basedOn w:val="CharStyle137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448">
    <w:name w:val="Body text (12) + Bold,Italic"/>
    <w:basedOn w:val="CharStyle182"/>
    <w:rPr>
      <w:lang w:val="en-US" w:eastAsia="en-US" w:bidi="en-US"/>
      <w:b/>
      <w:bCs/>
      <w:i/>
      <w:iCs/>
      <w:w w:val="100"/>
      <w:spacing w:val="0"/>
      <w:color w:val="000000"/>
      <w:position w:val="0"/>
    </w:rPr>
  </w:style>
  <w:style w:type="character" w:customStyle="1" w:styleId="CharStyle449">
    <w:name w:val="Body text (12) + 10.5 pt,Bold"/>
    <w:basedOn w:val="CharStyle182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50">
    <w:name w:val="Body text (12) + 7 pt,Bold"/>
    <w:basedOn w:val="CharStyle182"/>
    <w:rPr>
      <w:lang w:val="en-US" w:eastAsia="en-US" w:bidi="en-US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452">
    <w:name w:val="Table caption (3)_"/>
    <w:basedOn w:val="DefaultParagraphFont"/>
    <w:link w:val="Style451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53">
    <w:name w:val="Table caption (3) + 9 pt,Bold"/>
    <w:basedOn w:val="CharStyle452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54">
    <w:name w:val="Table caption (3) + 9 pt,Bold,Italic"/>
    <w:basedOn w:val="CharStyle452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55">
    <w:name w:val="Body text (2) + 4.5 pt"/>
    <w:basedOn w:val="CharStyle137"/>
    <w:rPr>
      <w:lang w:val="en-US" w:eastAsia="en-US" w:bidi="en-US"/>
      <w:sz w:val="9"/>
      <w:szCs w:val="9"/>
      <w:w w:val="100"/>
      <w:spacing w:val="0"/>
      <w:color w:val="000000"/>
      <w:position w:val="0"/>
    </w:rPr>
  </w:style>
  <w:style w:type="character" w:customStyle="1" w:styleId="CharStyle456">
    <w:name w:val="Body text (2) + MingLiU,4 pt,Not Bold"/>
    <w:basedOn w:val="CharStyle137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57">
    <w:name w:val="Body text (2) + MingLiU,4 pt,Not Bold,Italic,Scale 150%"/>
    <w:basedOn w:val="CharStyle137"/>
    <w:rPr>
      <w:lang w:val="zh-TW" w:eastAsia="zh-TW" w:bidi="zh-TW"/>
      <w:b/>
      <w:bCs/>
      <w:i/>
      <w:iCs/>
      <w:sz w:val="8"/>
      <w:szCs w:val="8"/>
      <w:rFonts w:ascii="MingLiU" w:eastAsia="MingLiU" w:hAnsi="MingLiU" w:cs="MingLiU"/>
      <w:w w:val="150"/>
      <w:spacing w:val="0"/>
      <w:color w:val="000000"/>
      <w:position w:val="0"/>
    </w:rPr>
  </w:style>
  <w:style w:type="character" w:customStyle="1" w:styleId="CharStyle458">
    <w:name w:val="Body text (2) + 10 pt,Not Bold"/>
    <w:basedOn w:val="CharStyle137"/>
    <w:rPr>
      <w:lang w:val="en-US" w:eastAsia="en-US" w:bidi="en-US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59">
    <w:name w:val="Body text (12) + 11.5 pt,Bold,Italic,Small Caps"/>
    <w:basedOn w:val="CharStyle182"/>
    <w:rPr>
      <w:lang w:val="en-US" w:eastAsia="en-US" w:bidi="en-US"/>
      <w:b/>
      <w:bCs/>
      <w:i/>
      <w:iCs/>
      <w:smallCaps/>
      <w:sz w:val="23"/>
      <w:szCs w:val="23"/>
      <w:w w:val="100"/>
      <w:spacing w:val="0"/>
      <w:color w:val="000000"/>
      <w:position w:val="0"/>
    </w:rPr>
  </w:style>
  <w:style w:type="character" w:customStyle="1" w:styleId="CharStyle460">
    <w:name w:val="Body text (2) + 10 pt,Not Bold,Spacing 3 pt"/>
    <w:basedOn w:val="CharStyle137"/>
    <w:rPr>
      <w:lang w:val="en-US" w:eastAsia="en-US" w:bidi="en-US"/>
      <w:b/>
      <w:bCs/>
      <w:sz w:val="20"/>
      <w:szCs w:val="20"/>
      <w:w w:val="100"/>
      <w:spacing w:val="70"/>
      <w:color w:val="000000"/>
      <w:position w:val="0"/>
    </w:rPr>
  </w:style>
  <w:style w:type="character" w:customStyle="1" w:styleId="CharStyle461">
    <w:name w:val="Body text (2) + MingLiU,9.5 pt,Not Bold,Spacing 3 pt"/>
    <w:basedOn w:val="CharStyle13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60"/>
      <w:color w:val="000000"/>
      <w:position w:val="0"/>
    </w:rPr>
  </w:style>
  <w:style w:type="character" w:customStyle="1" w:styleId="CharStyle462">
    <w:name w:val="Body text (2) + MingLiU,11 pt,Not Bold,Spacing 0 p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463">
    <w:name w:val="Body text (12) + AppleMyungjo,14 pt"/>
    <w:basedOn w:val="CharStyle182"/>
    <w:rPr>
      <w:lang w:val="zh-TW" w:eastAsia="zh-TW" w:bidi="zh-TW"/>
      <w:sz w:val="28"/>
      <w:szCs w:val="28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464">
    <w:name w:val="Body text (12) + MingLiU,10 pt,Spacing -2 pt"/>
    <w:basedOn w:val="CharStyle182"/>
    <w:rPr>
      <w:lang w:val="en-US" w:eastAsia="en-US" w:bidi="en-US"/>
      <w:sz w:val="20"/>
      <w:szCs w:val="20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465">
    <w:name w:val="Body text (12) + Spacing 2 pt"/>
    <w:basedOn w:val="CharStyle182"/>
    <w:rPr>
      <w:lang w:val="en-US" w:eastAsia="en-US" w:bidi="en-US"/>
      <w:w w:val="100"/>
      <w:spacing w:val="40"/>
      <w:color w:val="000000"/>
      <w:position w:val="0"/>
    </w:rPr>
  </w:style>
  <w:style w:type="character" w:customStyle="1" w:styleId="CharStyle467">
    <w:name w:val="Body text (40)_"/>
    <w:basedOn w:val="DefaultParagraphFont"/>
    <w:link w:val="Style46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68">
    <w:name w:val="Body text (40) + MingLiU,8 pt,Scale 120%"/>
    <w:basedOn w:val="CharStyle467"/>
    <w:rPr>
      <w:lang w:val="zh-TW" w:eastAsia="zh-TW" w:bidi="zh-TW"/>
      <w:sz w:val="16"/>
      <w:szCs w:val="16"/>
      <w:rFonts w:ascii="MingLiU" w:eastAsia="MingLiU" w:hAnsi="MingLiU" w:cs="MingLiU"/>
      <w:w w:val="120"/>
      <w:spacing w:val="0"/>
      <w:color w:val="000000"/>
      <w:position w:val="0"/>
    </w:rPr>
  </w:style>
  <w:style w:type="character" w:customStyle="1" w:styleId="CharStyle469">
    <w:name w:val="Body text (40) + 9 pt,Bold,Italic"/>
    <w:basedOn w:val="CharStyle467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70">
    <w:name w:val="Body text (40) + 10.5 pt"/>
    <w:basedOn w:val="CharStyle467"/>
    <w:rPr>
      <w:lang w:val="1024"/>
      <w:sz w:val="21"/>
      <w:szCs w:val="21"/>
      <w:w w:val="100"/>
      <w:spacing w:val="0"/>
      <w:color w:val="000000"/>
      <w:position w:val="0"/>
    </w:rPr>
  </w:style>
  <w:style w:type="character" w:customStyle="1" w:styleId="CharStyle471">
    <w:name w:val="Body text (13) + MingLiU,9.5 pt,Spacing 1 pt"/>
    <w:basedOn w:val="CharStyle197"/>
    <w:rPr>
      <w:lang w:val="zh-TW" w:eastAsia="zh-TW" w:bidi="zh-TW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472">
    <w:name w:val="Body text (13) + 10.5 pt"/>
    <w:basedOn w:val="CharStyle197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473">
    <w:name w:val="Body text (13) + MingLiU,9.5 pt"/>
    <w:basedOn w:val="CharStyle197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74">
    <w:name w:val="Body text (12) + MingLiU,9.5 pt,Spacing 1 pt"/>
    <w:basedOn w:val="CharStyle182"/>
    <w:rPr>
      <w:lang w:val="en-US" w:eastAsia="en-US" w:bidi="en-US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476">
    <w:name w:val="Body text (42) Exact"/>
    <w:basedOn w:val="DefaultParagraphFont"/>
    <w:link w:val="Style475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3"/>
      <w:szCs w:val="23"/>
      <w:rFonts w:ascii="MingLiU" w:eastAsia="MingLiU" w:hAnsi="MingLiU" w:cs="MingLiU"/>
      <w:spacing w:val="40"/>
    </w:rPr>
  </w:style>
  <w:style w:type="character" w:customStyle="1" w:styleId="CharStyle478">
    <w:name w:val="Body text (41)_"/>
    <w:basedOn w:val="DefaultParagraphFont"/>
    <w:link w:val="Style477"/>
    <w:rPr>
      <w:b/>
      <w:bCs/>
      <w:i/>
      <w:iCs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479">
    <w:name w:val="Body text (41) + 11 pt,Not Bold,Not Italic"/>
    <w:basedOn w:val="CharStyle478"/>
    <w:rPr>
      <w:lang w:val="en-US" w:eastAsia="en-US" w:bidi="en-US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80">
    <w:name w:val="Body text (2) + AppleMyungjo,14 pt,Not Bold"/>
    <w:basedOn w:val="CharStyle137"/>
    <w:rPr>
      <w:lang w:val="en-US" w:eastAsia="en-US" w:bidi="en-US"/>
      <w:b/>
      <w:bCs/>
      <w:sz w:val="28"/>
      <w:szCs w:val="28"/>
      <w:rFonts w:ascii="AppleMyungjo" w:eastAsia="AppleMyungjo" w:hAnsi="AppleMyungjo" w:cs="AppleMyungjo"/>
      <w:w w:val="100"/>
      <w:spacing w:val="0"/>
      <w:color w:val="000000"/>
      <w:position w:val="0"/>
    </w:rPr>
  </w:style>
  <w:style w:type="character" w:customStyle="1" w:styleId="CharStyle481">
    <w:name w:val="Body text (2) + MingLiU,11 pt,Not Bold,Spacing 4 p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80"/>
      <w:color w:val="000000"/>
      <w:position w:val="0"/>
    </w:rPr>
  </w:style>
  <w:style w:type="character" w:customStyle="1" w:styleId="CharStyle482">
    <w:name w:val="Body text (2) + 11 pt,Not Bold,Spacing 5 pt"/>
    <w:basedOn w:val="CharStyle137"/>
    <w:rPr>
      <w:lang w:val="en-US" w:eastAsia="en-US" w:bidi="en-US"/>
      <w:b/>
      <w:bCs/>
      <w:sz w:val="22"/>
      <w:szCs w:val="22"/>
      <w:w w:val="100"/>
      <w:spacing w:val="110"/>
      <w:color w:val="000000"/>
      <w:position w:val="0"/>
    </w:rPr>
  </w:style>
  <w:style w:type="character" w:customStyle="1" w:styleId="CharStyle483">
    <w:name w:val="Body text (2) + MingLiU,11 pt,Not Bold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84">
    <w:name w:val="Body text (2) + 11.5 pt,Italic"/>
    <w:basedOn w:val="CharStyle137"/>
    <w:rPr>
      <w:lang w:val="en-US" w:eastAsia="en-US" w:bidi="en-US"/>
      <w:i/>
      <w:iCs/>
      <w:sz w:val="23"/>
      <w:szCs w:val="23"/>
      <w:w w:val="100"/>
      <w:spacing w:val="0"/>
      <w:color w:val="000000"/>
      <w:position w:val="0"/>
    </w:rPr>
  </w:style>
  <w:style w:type="character" w:customStyle="1" w:styleId="CharStyle485">
    <w:name w:val="Body text (2) + 9 pt"/>
    <w:basedOn w:val="CharStyle137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86">
    <w:name w:val="Body text (12) + 12 pt"/>
    <w:basedOn w:val="CharStyle182"/>
    <w:rPr>
      <w:lang w:val="en-US" w:eastAsia="en-US" w:bidi="en-US"/>
      <w:sz w:val="24"/>
      <w:szCs w:val="24"/>
      <w:w w:val="100"/>
      <w:spacing w:val="0"/>
      <w:color w:val="000000"/>
      <w:position w:val="0"/>
    </w:rPr>
  </w:style>
  <w:style w:type="character" w:customStyle="1" w:styleId="CharStyle487">
    <w:name w:val="Body text (12) + MingLiU,Spacing -1 pt"/>
    <w:basedOn w:val="CharStyle182"/>
    <w:rPr>
      <w:lang w:val="zh-TW" w:eastAsia="zh-TW" w:bidi="zh-TW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488">
    <w:name w:val="Body text (12) + Spacing 3 pt"/>
    <w:basedOn w:val="CharStyle182"/>
    <w:rPr>
      <w:lang w:val="en-US" w:eastAsia="en-US" w:bidi="en-US"/>
      <w:w w:val="100"/>
      <w:spacing w:val="70"/>
      <w:color w:val="000000"/>
      <w:position w:val="0"/>
    </w:rPr>
  </w:style>
  <w:style w:type="character" w:customStyle="1" w:styleId="CharStyle490">
    <w:name w:val="Body text (43)_"/>
    <w:basedOn w:val="DefaultParagraphFont"/>
    <w:link w:val="Style489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91">
    <w:name w:val="Body text (12) + MingLiU,9.5 pt"/>
    <w:basedOn w:val="CharStyle182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92">
    <w:name w:val="Body text (12) + MingLiU,Italic"/>
    <w:basedOn w:val="CharStyle182"/>
    <w:rPr>
      <w:lang w:val="zh-TW" w:eastAsia="zh-TW" w:bidi="zh-TW"/>
      <w:i/>
      <w:i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93">
    <w:name w:val="Body text (11) + Times New Roman Exact"/>
    <w:basedOn w:val="CharStyle179"/>
    <w:rPr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95">
    <w:name w:val="Body text (44)_"/>
    <w:basedOn w:val="DefaultParagraphFont"/>
    <w:link w:val="Style494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96">
    <w:name w:val="Body text (44) + Not Italic"/>
    <w:basedOn w:val="CharStyle495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497">
    <w:name w:val="Body text (12) + Spacing 1 pt"/>
    <w:basedOn w:val="CharStyle182"/>
    <w:rPr>
      <w:lang w:val="en-US" w:eastAsia="en-US" w:bidi="en-US"/>
      <w:w w:val="100"/>
      <w:spacing w:val="30"/>
      <w:color w:val="000000"/>
      <w:position w:val="0"/>
    </w:rPr>
  </w:style>
  <w:style w:type="character" w:customStyle="1" w:styleId="CharStyle498">
    <w:name w:val="Body text (12) + MingLiU,10 pt,Spacing 0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499">
    <w:name w:val="Body text (12) + MingLiU,Spacing 1 pt"/>
    <w:basedOn w:val="CharStyle182"/>
    <w:rPr>
      <w:lang w:val="zh-TW" w:eastAsia="zh-TW" w:bidi="zh-TW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501">
    <w:name w:val="Body text (45)_"/>
    <w:basedOn w:val="DefaultParagraphFont"/>
    <w:link w:val="Style500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02">
    <w:name w:val="Body text (12) + 7 pt,Bold"/>
    <w:basedOn w:val="CharStyle182"/>
    <w:rPr>
      <w:lang w:val="en-US" w:eastAsia="en-US" w:bidi="en-US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503">
    <w:name w:val="Body text (45) + 10 pt,Not Bold,Not Italic"/>
    <w:basedOn w:val="CharStyle501"/>
    <w:rPr>
      <w:lang w:val="en-US" w:eastAsia="en-US" w:bidi="en-US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04">
    <w:name w:val="Body text (45) + 10.5 pt,Not Bold,Not Italic"/>
    <w:basedOn w:val="CharStyle501"/>
    <w:rPr>
      <w:lang w:val="en-US" w:eastAsia="en-US" w:bidi="en-US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05">
    <w:name w:val="Body text (12) + MingLiU,Spacing 0 pt"/>
    <w:basedOn w:val="CharStyle182"/>
    <w:rPr>
      <w:lang w:val="zh-TW" w:eastAsia="zh-TW" w:bidi="zh-TW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506">
    <w:name w:val="Body text (12) + MingLiU,10 pt,Spacing 0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07">
    <w:name w:val="Body text (13) + MingLiU,9.5 pt"/>
    <w:basedOn w:val="CharStyle197"/>
    <w:rPr>
      <w:lang w:val="en-US" w:eastAsia="en-US" w:bidi="en-US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08">
    <w:name w:val="Body text (13) + 12 pt,Bold"/>
    <w:basedOn w:val="CharStyle197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509">
    <w:name w:val="Body text (41) + MingLiU,11 pt,Not Bold"/>
    <w:basedOn w:val="CharStyle478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10">
    <w:name w:val="Body text (12) + 9 pt,Bold"/>
    <w:basedOn w:val="CharStyle182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11">
    <w:name w:val="Body text (12) + MingLiU,10 pt,Spacing 14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290"/>
      <w:color w:val="000000"/>
      <w:position w:val="0"/>
    </w:rPr>
  </w:style>
  <w:style w:type="character" w:customStyle="1" w:styleId="CharStyle512">
    <w:name w:val="Body text (12) + MingLiU,Italic"/>
    <w:basedOn w:val="CharStyle182"/>
    <w:rPr>
      <w:lang w:val="zh-TW" w:eastAsia="zh-TW" w:bidi="zh-TW"/>
      <w:i/>
      <w:i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14">
    <w:name w:val="Heading #2 (6)_"/>
    <w:basedOn w:val="DefaultParagraphFont"/>
    <w:link w:val="Style51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15">
    <w:name w:val="Heading #2 (6) + 10.5 pt,Bold"/>
    <w:basedOn w:val="CharStyle514"/>
    <w:rPr>
      <w:lang w:val="en-US" w:eastAsia="en-US" w:bidi="en-US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516">
    <w:name w:val="Heading #2 (6) + MingLiU,Spacing 1 pt"/>
    <w:basedOn w:val="CharStyle514"/>
    <w:rPr>
      <w:lang w:val="en-US" w:eastAsia="en-US" w:bidi="en-US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517">
    <w:name w:val="Heading #2 (6) + MingLiU"/>
    <w:basedOn w:val="CharStyle514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18">
    <w:name w:val="Heading #2 (6) + MingLiU,10 pt,Spacing 0 pt"/>
    <w:basedOn w:val="CharStyle514"/>
    <w:rPr>
      <w:lang w:val="zh-TW" w:eastAsia="zh-TW" w:bidi="zh-TW"/>
      <w:sz w:val="20"/>
      <w:szCs w:val="20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19">
    <w:name w:val="Body text (2) + MingLiU,11 pt,Not Bold,Spacing 5 pt"/>
    <w:basedOn w:val="CharStyle137"/>
    <w:rPr>
      <w:lang w:val="zh-TW" w:eastAsia="zh-TW" w:bidi="zh-TW"/>
      <w:b/>
      <w:bCs/>
      <w:sz w:val="22"/>
      <w:szCs w:val="22"/>
      <w:rFonts w:ascii="MingLiU" w:eastAsia="MingLiU" w:hAnsi="MingLiU" w:cs="MingLiU"/>
      <w:w w:val="100"/>
      <w:spacing w:val="100"/>
      <w:color w:val="000000"/>
      <w:position w:val="0"/>
    </w:rPr>
  </w:style>
  <w:style w:type="character" w:customStyle="1" w:styleId="CharStyle520">
    <w:name w:val="Body text (2) + 9.5 pt,Spacing 0 pt"/>
    <w:basedOn w:val="CharStyle137"/>
    <w:rPr>
      <w:lang w:val="zh-TW" w:eastAsia="zh-TW" w:bidi="zh-TW"/>
      <w:sz w:val="19"/>
      <w:szCs w:val="19"/>
      <w:w w:val="100"/>
      <w:spacing w:val="-10"/>
      <w:color w:val="000000"/>
      <w:position w:val="0"/>
    </w:rPr>
  </w:style>
  <w:style w:type="character" w:customStyle="1" w:styleId="CharStyle521">
    <w:name w:val="Body text (2) + 9 pt,Spacing 1 pt"/>
    <w:basedOn w:val="CharStyle137"/>
    <w:rPr>
      <w:lang w:val="zh-TW" w:eastAsia="zh-TW" w:bidi="zh-TW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522">
    <w:name w:val="Body text (2) + MingLiU,10 pt,Not Bold,Spacing 0 pt"/>
    <w:basedOn w:val="CharStyle137"/>
    <w:rPr>
      <w:lang w:val="zh-TW" w:eastAsia="zh-TW" w:bidi="zh-TW"/>
      <w:b/>
      <w:bCs/>
      <w:sz w:val="20"/>
      <w:szCs w:val="20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23">
    <w:name w:val="Heading #2 (6) + MingLiU,10 pt,Spacing 0 pt"/>
    <w:basedOn w:val="CharStyle514"/>
    <w:rPr>
      <w:lang w:val="zh-TW" w:eastAsia="zh-TW" w:bidi="zh-TW"/>
      <w:sz w:val="20"/>
      <w:szCs w:val="20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524">
    <w:name w:val="Body text (41) + 10.5 pt,Not Italic"/>
    <w:basedOn w:val="CharStyle478"/>
    <w:rPr>
      <w:lang w:val="en-US" w:eastAsia="en-US" w:bidi="en-US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25">
    <w:name w:val="Body text (41) + MingLiU,11 pt,Not Bold,Not Italic,Spacing 0 pt"/>
    <w:basedOn w:val="CharStyle478"/>
    <w:rPr>
      <w:lang w:val="zh-TW" w:eastAsia="zh-TW" w:bidi="zh-TW"/>
      <w:b/>
      <w:bCs/>
      <w:i/>
      <w:iCs/>
      <w:sz w:val="22"/>
      <w:szCs w:val="22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527">
    <w:name w:val="Body text (46)_"/>
    <w:basedOn w:val="DefaultParagraphFont"/>
    <w:link w:val="Style526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"/>
    </w:rPr>
  </w:style>
  <w:style w:type="character" w:customStyle="1" w:styleId="CharStyle528">
    <w:name w:val="Body text (46) + Times New Roman,11 pt,Spacing 0 pt"/>
    <w:basedOn w:val="CharStyle527"/>
    <w:rPr>
      <w:lang w:val="en-US" w:eastAsia="en-US" w:bidi="en-US"/>
      <w:sz w:val="22"/>
      <w:szCs w:val="2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9">
    <w:name w:val="Body text (12) + MingLiU,10 pt,Spacing 1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530">
    <w:name w:val="Body text (12) + MingLiU,10 pt,Spacing 3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60"/>
      <w:color w:val="000000"/>
      <w:position w:val="0"/>
    </w:rPr>
  </w:style>
  <w:style w:type="character" w:customStyle="1" w:styleId="CharStyle531">
    <w:name w:val="Body text (12) + MingLiU,4 pt"/>
    <w:basedOn w:val="CharStyle182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32">
    <w:name w:val="Body text (12) + MingLiU,Spacing 8 pt"/>
    <w:basedOn w:val="CharStyle182"/>
    <w:rPr>
      <w:lang w:val="zh-TW" w:eastAsia="zh-TW" w:bidi="zh-TW"/>
      <w:rFonts w:ascii="MingLiU" w:eastAsia="MingLiU" w:hAnsi="MingLiU" w:cs="MingLiU"/>
      <w:w w:val="100"/>
      <w:spacing w:val="170"/>
      <w:color w:val="000000"/>
      <w:position w:val="0"/>
    </w:rPr>
  </w:style>
  <w:style w:type="character" w:customStyle="1" w:styleId="CharStyle533">
    <w:name w:val="Body text (41) + MingLiU,10 pt,Not Bold,Not Italic,Spacing 0 pt"/>
    <w:basedOn w:val="CharStyle478"/>
    <w:rPr>
      <w:lang w:val="zh-TW" w:eastAsia="zh-TW" w:bidi="zh-TW"/>
      <w:b/>
      <w:bCs/>
      <w:i/>
      <w:iCs/>
      <w:sz w:val="20"/>
      <w:szCs w:val="20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534">
    <w:name w:val="Body text (41) + MingLiU,10 pt,Not Bold,Not Italic,Spacing 0 pt"/>
    <w:basedOn w:val="CharStyle478"/>
    <w:rPr>
      <w:lang w:val="zh-TW" w:eastAsia="zh-TW" w:bidi="zh-TW"/>
      <w:b/>
      <w:bCs/>
      <w:i/>
      <w:iCs/>
      <w:sz w:val="20"/>
      <w:szCs w:val="20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35">
    <w:name w:val="Body text (12) + Spacing 8 pt"/>
    <w:basedOn w:val="CharStyle182"/>
    <w:rPr>
      <w:lang w:val="en-US" w:eastAsia="en-US" w:bidi="en-US"/>
      <w:w w:val="100"/>
      <w:spacing w:val="160"/>
      <w:color w:val="000000"/>
      <w:position w:val="0"/>
    </w:rPr>
  </w:style>
  <w:style w:type="character" w:customStyle="1" w:styleId="CharStyle536">
    <w:name w:val="Body text (12) + Spacing 18 pt"/>
    <w:basedOn w:val="CharStyle182"/>
    <w:rPr>
      <w:lang w:val="en-US" w:eastAsia="en-US" w:bidi="en-US"/>
      <w:w w:val="100"/>
      <w:spacing w:val="370"/>
      <w:color w:val="000000"/>
      <w:position w:val="0"/>
    </w:rPr>
  </w:style>
  <w:style w:type="character" w:customStyle="1" w:styleId="CharStyle537">
    <w:name w:val="Body text (12) + Spacing 15 pt"/>
    <w:basedOn w:val="CharStyle182"/>
    <w:rPr>
      <w:lang w:val="en-US" w:eastAsia="en-US" w:bidi="en-US"/>
      <w:w w:val="100"/>
      <w:spacing w:val="310"/>
      <w:color w:val="000000"/>
      <w:position w:val="0"/>
    </w:rPr>
  </w:style>
  <w:style w:type="character" w:customStyle="1" w:styleId="CharStyle538">
    <w:name w:val="Body text (12) + AppleGothic"/>
    <w:basedOn w:val="CharStyle182"/>
    <w:rPr>
      <w:lang w:val="en-US" w:eastAsia="en-US" w:bidi="en-US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539">
    <w:name w:val="Body text (41) + MingLiU,11 pt,Not Bold,Not Italic"/>
    <w:basedOn w:val="CharStyle478"/>
    <w:rPr>
      <w:lang w:val="zh-TW" w:eastAsia="zh-TW" w:bidi="zh-TW"/>
      <w:b/>
      <w:bCs/>
      <w:i/>
      <w:i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40">
    <w:name w:val="Body text (12) + MingLiU,10 pt"/>
    <w:basedOn w:val="CharStyle182"/>
    <w:rPr>
      <w:lang w:val="en-US" w:eastAsia="en-US" w:bidi="en-US"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41">
    <w:name w:val="Body text (12) + MingLiU,10 pt,Spacing 9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180"/>
      <w:color w:val="000000"/>
      <w:position w:val="0"/>
    </w:rPr>
  </w:style>
  <w:style w:type="character" w:customStyle="1" w:styleId="CharStyle542">
    <w:name w:val="Body text (12) + MingLiU,10 pt,Spacing 4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90"/>
      <w:color w:val="000000"/>
      <w:position w:val="0"/>
    </w:rPr>
  </w:style>
  <w:style w:type="character" w:customStyle="1" w:styleId="CharStyle543">
    <w:name w:val="Body text (12) + Italic"/>
    <w:basedOn w:val="CharStyle182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544">
    <w:name w:val="Body text (12) + MingLiU,Italic,Spacing 1 pt"/>
    <w:basedOn w:val="CharStyle182"/>
    <w:rPr>
      <w:lang w:val="zh-TW" w:eastAsia="zh-TW" w:bidi="zh-TW"/>
      <w:i/>
      <w:iCs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545">
    <w:name w:val="Heading #2 (6) + Spacing 12 pt"/>
    <w:basedOn w:val="CharStyle514"/>
    <w:rPr>
      <w:lang w:val="en-US" w:eastAsia="en-US" w:bidi="en-US"/>
      <w:w w:val="100"/>
      <w:spacing w:val="240"/>
      <w:color w:val="000000"/>
      <w:position w:val="0"/>
    </w:rPr>
  </w:style>
  <w:style w:type="character" w:customStyle="1" w:styleId="CharStyle546">
    <w:name w:val="Body text (12) + 10 pt"/>
    <w:basedOn w:val="CharStyle182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547">
    <w:name w:val="Body text (12) + 12 pt"/>
    <w:basedOn w:val="CharStyle182"/>
    <w:rPr>
      <w:lang w:val="en-US" w:eastAsia="en-US" w:bidi="en-US"/>
      <w:sz w:val="24"/>
      <w:szCs w:val="24"/>
      <w:w w:val="100"/>
      <w:spacing w:val="0"/>
      <w:color w:val="000000"/>
      <w:position w:val="0"/>
    </w:rPr>
  </w:style>
  <w:style w:type="character" w:customStyle="1" w:styleId="CharStyle548">
    <w:name w:val="Body text (12) + MingLiU,Spacing 16 pt"/>
    <w:basedOn w:val="CharStyle182"/>
    <w:rPr>
      <w:lang w:val="zh-TW" w:eastAsia="zh-TW" w:bidi="zh-TW"/>
      <w:rFonts w:ascii="MingLiU" w:eastAsia="MingLiU" w:hAnsi="MingLiU" w:cs="MingLiU"/>
      <w:w w:val="100"/>
      <w:spacing w:val="320"/>
      <w:color w:val="000000"/>
      <w:position w:val="0"/>
    </w:rPr>
  </w:style>
  <w:style w:type="character" w:customStyle="1" w:styleId="CharStyle549">
    <w:name w:val="Body text (12) + MingLiU,10 pt,Spacing 18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370"/>
      <w:color w:val="000000"/>
      <w:position w:val="0"/>
    </w:rPr>
  </w:style>
  <w:style w:type="character" w:customStyle="1" w:styleId="CharStyle551">
    <w:name w:val="Heading #2 (7)_"/>
    <w:basedOn w:val="DefaultParagraphFont"/>
    <w:link w:val="Style550"/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character" w:customStyle="1" w:styleId="CharStyle552">
    <w:name w:val="Heading #2 (7) + Times New Roman,12 pt"/>
    <w:basedOn w:val="CharStyle551"/>
    <w:rPr>
      <w:sz w:val="24"/>
      <w:szCs w:val="2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53">
    <w:name w:val="Body text (12) + MingLiU,Spacing -2 pt"/>
    <w:basedOn w:val="CharStyle182"/>
    <w:rPr>
      <w:lang w:val="zh-TW" w:eastAsia="zh-TW" w:bidi="zh-TW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554">
    <w:name w:val="Body text (46) + Spacing 14 pt"/>
    <w:basedOn w:val="CharStyle527"/>
    <w:rPr>
      <w:w w:val="100"/>
      <w:spacing w:val="290"/>
      <w:color w:val="000000"/>
      <w:position w:val="0"/>
    </w:rPr>
  </w:style>
  <w:style w:type="character" w:customStyle="1" w:styleId="CharStyle555">
    <w:name w:val="Body text (12) + MingLiU,10 pt,Spacing 5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110"/>
      <w:color w:val="000000"/>
      <w:position w:val="0"/>
    </w:rPr>
  </w:style>
  <w:style w:type="character" w:customStyle="1" w:styleId="CharStyle557">
    <w:name w:val="Body text (47)_"/>
    <w:basedOn w:val="DefaultParagraphFont"/>
    <w:link w:val="Style556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558">
    <w:name w:val="Body text (47) + MingLiU,10 pt,Spacing 0 pt"/>
    <w:basedOn w:val="CharStyle557"/>
    <w:rPr>
      <w:lang w:val="zh-TW" w:eastAsia="zh-TW" w:bidi="zh-TW"/>
      <w:sz w:val="20"/>
      <w:szCs w:val="20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59">
    <w:name w:val="Body text (47) + 11 pt"/>
    <w:basedOn w:val="CharStyle557"/>
    <w:rPr>
      <w:lang w:val="zh-TW" w:eastAsia="zh-TW" w:bidi="zh-TW"/>
      <w:sz w:val="22"/>
      <w:szCs w:val="22"/>
      <w:w w:val="100"/>
      <w:spacing w:val="0"/>
      <w:color w:val="000000"/>
      <w:position w:val="0"/>
    </w:rPr>
  </w:style>
  <w:style w:type="character" w:customStyle="1" w:styleId="CharStyle560">
    <w:name w:val="Body text (12) + MingLiU,10 pt,Spacing 17 pt"/>
    <w:basedOn w:val="CharStyle182"/>
    <w:rPr>
      <w:lang w:val="zh-TW" w:eastAsia="zh-TW" w:bidi="zh-TW"/>
      <w:sz w:val="20"/>
      <w:szCs w:val="20"/>
      <w:rFonts w:ascii="MingLiU" w:eastAsia="MingLiU" w:hAnsi="MingLiU" w:cs="MingLiU"/>
      <w:w w:val="100"/>
      <w:spacing w:val="340"/>
      <w:color w:val="000000"/>
      <w:position w:val="0"/>
    </w:rPr>
  </w:style>
  <w:style w:type="character" w:customStyle="1" w:styleId="CharStyle561">
    <w:name w:val="Body text (12) + MingLiU,Spacing -1 pt"/>
    <w:basedOn w:val="CharStyle182"/>
    <w:rPr>
      <w:lang w:val="zh-TW" w:eastAsia="zh-TW" w:bidi="zh-TW"/>
      <w:sz w:val="22"/>
      <w:szCs w:val="22"/>
      <w:rFonts w:ascii="MingLiU" w:eastAsia="MingLiU" w:hAnsi="MingLiU" w:cs="MingLiU"/>
      <w:w w:val="100"/>
      <w:spacing w:val="-30"/>
      <w:color w:val="000000"/>
      <w:position w:val="0"/>
    </w:rPr>
  </w:style>
  <w:style w:type="character" w:customStyle="1" w:styleId="CharStyle562">
    <w:name w:val="Body text (12) + 12 pt"/>
    <w:basedOn w:val="CharStyle182"/>
    <w:rPr>
      <w:lang w:val="en-US" w:eastAsia="en-US" w:bidi="en-US"/>
      <w:sz w:val="24"/>
      <w:szCs w:val="24"/>
      <w:w w:val="100"/>
      <w:spacing w:val="0"/>
      <w:color w:val="000000"/>
      <w:position w:val="0"/>
    </w:rPr>
  </w:style>
  <w:style w:type="character" w:customStyle="1" w:styleId="CharStyle563">
    <w:name w:val="Body text (3) + MingLiU,Italic"/>
    <w:basedOn w:val="CharStyle135"/>
    <w:rPr>
      <w:lang w:val="zh-TW" w:eastAsia="zh-TW" w:bidi="zh-TW"/>
      <w:i/>
      <w:iCs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64">
    <w:name w:val="Body text (20) + MingLiU,9.5 pt,Not Bold,Not Italic"/>
    <w:basedOn w:val="CharStyle262"/>
    <w:rPr>
      <w:lang w:val="zh-TW" w:eastAsia="zh-TW" w:bidi="zh-TW"/>
      <w:b/>
      <w:bCs/>
      <w:i/>
      <w:iCs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65">
    <w:name w:val="Body text (20) + MingLiU,10 pt,Not Bold"/>
    <w:basedOn w:val="CharStyle262"/>
    <w:rPr>
      <w:lang w:val="zh-TW" w:eastAsia="zh-TW" w:bidi="zh-TW"/>
      <w:b/>
      <w:bCs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66">
    <w:name w:val="Body text (3) + 10.5 pt,Italic"/>
    <w:basedOn w:val="CharStyle135"/>
    <w:rPr>
      <w:lang w:val="en-US" w:eastAsia="en-US" w:bidi="en-US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67">
    <w:name w:val="Body text (3) + MingLiU,11 pt,Italic"/>
    <w:basedOn w:val="CharStyle135"/>
    <w:rPr>
      <w:lang w:val="zh-TW" w:eastAsia="zh-TW" w:bidi="zh-TW"/>
      <w:i/>
      <w:i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68">
    <w:name w:val="Body text (3) + 11 pt"/>
    <w:basedOn w:val="CharStyle135"/>
    <w:rPr>
      <w:lang w:val="zh-TW" w:eastAsia="zh-TW" w:bidi="zh-TW"/>
      <w:sz w:val="22"/>
      <w:szCs w:val="22"/>
      <w:w w:val="100"/>
      <w:spacing w:val="0"/>
      <w:color w:val="000000"/>
      <w:position w:val="0"/>
    </w:rPr>
  </w:style>
  <w:style w:type="character" w:customStyle="1" w:styleId="CharStyle569">
    <w:name w:val="Body text (3) + MingLiU,Spacing 0 pt"/>
    <w:basedOn w:val="CharStyle135"/>
    <w:rPr>
      <w:lang w:val="zh-TW" w:eastAsia="zh-TW" w:bidi="zh-TW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70">
    <w:name w:val="Body text (3) + Italic"/>
    <w:basedOn w:val="CharStyle135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571">
    <w:name w:val="Body text (3) + MingLiU,7 pt,Italic"/>
    <w:basedOn w:val="CharStyle135"/>
    <w:rPr>
      <w:lang w:val="zh-TW" w:eastAsia="zh-TW" w:bidi="zh-TW"/>
      <w:i/>
      <w:iCs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72">
    <w:name w:val="Body text (3) + Italic,Spacing 0 pt"/>
    <w:basedOn w:val="CharStyle135"/>
    <w:rPr>
      <w:lang w:val="en-US" w:eastAsia="en-US" w:bidi="en-US"/>
      <w:i/>
      <w:iCs/>
      <w:w w:val="100"/>
      <w:spacing w:val="10"/>
      <w:color w:val="000000"/>
      <w:position w:val="0"/>
    </w:rPr>
  </w:style>
  <w:style w:type="character" w:customStyle="1" w:styleId="CharStyle573">
    <w:name w:val="Body text (3) + 10.5 pt,Spacing -1 pt Exact"/>
    <w:basedOn w:val="CharStyle135"/>
    <w:rPr>
      <w:lang w:val="en-US" w:eastAsia="en-US" w:bidi="en-US"/>
      <w:sz w:val="21"/>
      <w:szCs w:val="21"/>
      <w:w w:val="100"/>
      <w:spacing w:val="-20"/>
      <w:color w:val="000000"/>
      <w:position w:val="0"/>
    </w:rPr>
  </w:style>
  <w:style w:type="character" w:customStyle="1" w:styleId="CharStyle574">
    <w:name w:val="Body text (3) + MingLiU,9.5 pt,Spacing 12 pt Exac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240"/>
      <w:color w:val="000000"/>
      <w:position w:val="0"/>
    </w:rPr>
  </w:style>
  <w:style w:type="character" w:customStyle="1" w:styleId="CharStyle575">
    <w:name w:val="Body text (3) + MingLiU,7 pt,Italic,Spacing 0 pt Exact"/>
    <w:basedOn w:val="CharStyle135"/>
    <w:rPr>
      <w:lang w:val="zh-TW" w:eastAsia="zh-TW" w:bidi="zh-TW"/>
      <w:i/>
      <w:iCs/>
      <w:sz w:val="14"/>
      <w:szCs w:val="14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76">
    <w:name w:val="Body text (3) + MingLiU,9 pt,Italic Exact"/>
    <w:basedOn w:val="CharStyle135"/>
    <w:rPr>
      <w:lang w:val="zh-TW" w:eastAsia="zh-TW" w:bidi="zh-TW"/>
      <w:i/>
      <w:iCs/>
      <w:sz w:val="18"/>
      <w:szCs w:val="1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77">
    <w:name w:val="Body text (19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78">
    <w:name w:val="Body text (19) + MingLiU,7 pt,Spacing 0 pt Exact"/>
    <w:basedOn w:val="CharStyle250"/>
    <w:rPr>
      <w:lang w:val="zh-TW" w:eastAsia="zh-TW" w:bidi="zh-TW"/>
      <w:sz w:val="14"/>
      <w:szCs w:val="14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579">
    <w:name w:val="Body text (3) + Spacing 3 pt Exact"/>
    <w:basedOn w:val="CharStyle135"/>
    <w:rPr>
      <w:lang w:val="en-US" w:eastAsia="en-US" w:bidi="en-US"/>
      <w:w w:val="100"/>
      <w:spacing w:val="70"/>
      <w:color w:val="000000"/>
      <w:position w:val="0"/>
    </w:rPr>
  </w:style>
  <w:style w:type="character" w:customStyle="1" w:styleId="CharStyle580">
    <w:name w:val="Body text (3) + 10.5 pt,Spacing 0 pt Exact"/>
    <w:basedOn w:val="CharStyle135"/>
    <w:rPr>
      <w:lang w:val="en-US" w:eastAsia="en-US" w:bidi="en-US"/>
      <w:sz w:val="21"/>
      <w:szCs w:val="21"/>
      <w:w w:val="100"/>
      <w:spacing w:val="-10"/>
      <w:color w:val="000000"/>
      <w:position w:val="0"/>
    </w:rPr>
  </w:style>
  <w:style w:type="character" w:customStyle="1" w:styleId="CharStyle581">
    <w:name w:val="Body text (3) + 9 pt,Bold,Italic Exact"/>
    <w:basedOn w:val="CharStyle135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83">
    <w:name w:val="Body text (48) Exact"/>
    <w:basedOn w:val="DefaultParagraphFont"/>
    <w:link w:val="Style582"/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84">
    <w:name w:val="Body text (48) + MingLiU,9.5 pt Exact"/>
    <w:basedOn w:val="CharStyle583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85">
    <w:name w:val="Body text (48) + MingLiU,9.5 pt,Not Italic Exact"/>
    <w:basedOn w:val="CharStyle583"/>
    <w:rPr>
      <w:lang w:val="zh-TW" w:eastAsia="zh-TW" w:bidi="zh-TW"/>
      <w:i/>
      <w:iCs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86">
    <w:name w:val="Body text (48) + 10 pt,Not Italic Exact"/>
    <w:basedOn w:val="CharStyle583"/>
    <w:rPr>
      <w:lang w:val="en-US" w:eastAsia="en-US" w:bidi="en-US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88">
    <w:name w:val="Body text (50) Exact"/>
    <w:basedOn w:val="DefaultParagraphFont"/>
    <w:link w:val="Style587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89">
    <w:name w:val="Body text (50) + MingLiU,9.5 pt,Spacing 1 pt Exact"/>
    <w:basedOn w:val="CharStyle588"/>
    <w:rPr>
      <w:lang w:val="zh-TW" w:eastAsia="zh-TW" w:bidi="zh-TW"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590">
    <w:name w:val="Body text (50) + 9 pt,Bold,Italic Exact"/>
    <w:basedOn w:val="CharStyle588"/>
    <w:rPr>
      <w:lang w:val="en-US" w:eastAsia="en-US" w:bidi="en-US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91">
    <w:name w:val="Body text (50) + MingLiU,9.5 pt,Spacing -2 pt Exact"/>
    <w:basedOn w:val="CharStyle588"/>
    <w:rPr>
      <w:lang w:val="zh-TW" w:eastAsia="zh-TW" w:bidi="zh-TW"/>
      <w:sz w:val="19"/>
      <w:szCs w:val="19"/>
      <w:rFonts w:ascii="MingLiU" w:eastAsia="MingLiU" w:hAnsi="MingLiU" w:cs="MingLiU"/>
      <w:w w:val="100"/>
      <w:spacing w:val="-40"/>
      <w:color w:val="000000"/>
      <w:position w:val="0"/>
    </w:rPr>
  </w:style>
  <w:style w:type="character" w:customStyle="1" w:styleId="CharStyle592">
    <w:name w:val="Body text (50) + MingLiU,9.5 pt Exact"/>
    <w:basedOn w:val="CharStyle588"/>
    <w:rPr>
      <w:lang w:val="zh-TW" w:eastAsia="zh-TW" w:bidi="zh-TW"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93">
    <w:name w:val="Body text (50) + 10 pt Exact"/>
    <w:basedOn w:val="CharStyle588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595">
    <w:name w:val="Body text (49) Exact"/>
    <w:basedOn w:val="DefaultParagraphFont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96">
    <w:name w:val="Body text (49) + MingLiU,9.5 pt Exact"/>
    <w:basedOn w:val="CharStyle606"/>
    <w:rPr>
      <w:lang w:val="zh-TW" w:eastAsia="zh-TW" w:bidi="zh-TW"/>
      <w:sz w:val="19"/>
      <w:szCs w:val="19"/>
      <w:rFonts w:ascii="MingLiU" w:eastAsia="MingLiU" w:hAnsi="MingLiU" w:cs="MingLiU"/>
    </w:rPr>
  </w:style>
  <w:style w:type="character" w:customStyle="1" w:styleId="CharStyle597">
    <w:name w:val="Body text (49) + 9 pt,Bold,Italic Exact"/>
    <w:basedOn w:val="CharStyle606"/>
    <w:rPr>
      <w:b/>
      <w:bCs/>
      <w:i/>
      <w:iCs/>
      <w:sz w:val="18"/>
      <w:szCs w:val="18"/>
    </w:rPr>
  </w:style>
  <w:style w:type="character" w:customStyle="1" w:styleId="CharStyle598">
    <w:name w:val="Body text (49) + MingLiU,10 pt,Italic Exact"/>
    <w:basedOn w:val="CharStyle606"/>
    <w:rPr>
      <w:lang w:val="zh-TW" w:eastAsia="zh-TW" w:bidi="zh-TW"/>
      <w:i/>
      <w:iCs/>
      <w:sz w:val="20"/>
      <w:szCs w:val="20"/>
      <w:rFonts w:ascii="MingLiU" w:eastAsia="MingLiU" w:hAnsi="MingLiU" w:cs="MingLiU"/>
    </w:rPr>
  </w:style>
  <w:style w:type="character" w:customStyle="1" w:styleId="CharStyle599">
    <w:name w:val="Body text (49) + 10 pt,Italic Exact"/>
    <w:basedOn w:val="CharStyle606"/>
    <w:rPr>
      <w:i/>
      <w:iCs/>
      <w:sz w:val="20"/>
      <w:szCs w:val="20"/>
    </w:rPr>
  </w:style>
  <w:style w:type="character" w:customStyle="1" w:styleId="CharStyle600">
    <w:name w:val="Body text (3) + MingLiU,9.5 pt,Spacing 0 pt Exact"/>
    <w:basedOn w:val="CharStyle135"/>
    <w:rPr>
      <w:lang w:val="zh-TW" w:eastAsia="zh-TW" w:bidi="zh-TW"/>
      <w:sz w:val="19"/>
      <w:szCs w:val="19"/>
      <w:rFonts w:ascii="MingLiU" w:eastAsia="MingLiU" w:hAnsi="MingLiU" w:cs="MingLiU"/>
      <w:w w:val="100"/>
      <w:spacing w:val="-10"/>
      <w:color w:val="000000"/>
      <w:position w:val="0"/>
    </w:rPr>
  </w:style>
  <w:style w:type="character" w:customStyle="1" w:styleId="CharStyle601">
    <w:name w:val="Body text (3) + 10.5 pt Exact"/>
    <w:basedOn w:val="CharStyle135"/>
    <w:rPr>
      <w:lang w:val="en-US" w:eastAsia="en-US" w:bidi="en-US"/>
      <w:sz w:val="21"/>
      <w:szCs w:val="21"/>
      <w:w w:val="100"/>
      <w:spacing w:val="0"/>
      <w:color w:val="000000"/>
      <w:position w:val="0"/>
    </w:rPr>
  </w:style>
  <w:style w:type="character" w:customStyle="1" w:styleId="CharStyle602">
    <w:name w:val="Body text (19) + Not Italic Exact"/>
    <w:basedOn w:val="CharStyle250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603">
    <w:name w:val="Body text (19) + MingLiU,9.5 pt,Not Italic Exact"/>
    <w:basedOn w:val="CharStyle250"/>
    <w:rPr>
      <w:lang w:val="zh-TW" w:eastAsia="zh-TW" w:bidi="zh-TW"/>
      <w:i/>
      <w:iCs/>
      <w:sz w:val="19"/>
      <w:szCs w:val="19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04">
    <w:name w:val="Body text (19) + MingLiU,9.5 pt,Not Italic,Spacing 1 pt Exact"/>
    <w:basedOn w:val="CharStyle250"/>
    <w:rPr>
      <w:lang w:val="zh-TW" w:eastAsia="zh-TW" w:bidi="zh-TW"/>
      <w:i/>
      <w:iCs/>
      <w:sz w:val="19"/>
      <w:szCs w:val="19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605">
    <w:name w:val="Body text (19) + 10.5 pt,Not Italic Exact"/>
    <w:basedOn w:val="CharStyle250"/>
    <w:rPr>
      <w:lang w:val="en-US" w:eastAsia="en-US" w:bidi="en-US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606">
    <w:name w:val="Body text (49)_"/>
    <w:basedOn w:val="DefaultParagraphFont"/>
    <w:link w:val="Style594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07">
    <w:name w:val="Body text (3) + MingLiU,5.5 pt,Italic"/>
    <w:basedOn w:val="CharStyle135"/>
    <w:rPr>
      <w:lang w:val="zh-TW" w:eastAsia="zh-TW" w:bidi="zh-TW"/>
      <w:i/>
      <w:iCs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08">
    <w:name w:val="Body text (3) + 10.5 pt,Spacing 0 pt"/>
    <w:basedOn w:val="CharStyle135"/>
    <w:rPr>
      <w:lang w:val="en-US" w:eastAsia="en-US" w:bidi="en-US"/>
      <w:sz w:val="21"/>
      <w:szCs w:val="21"/>
      <w:w w:val="100"/>
      <w:spacing w:val="-10"/>
      <w:color w:val="000000"/>
      <w:position w:val="0"/>
    </w:rPr>
  </w:style>
  <w:style w:type="character" w:customStyle="1" w:styleId="CharStyle609">
    <w:name w:val="Body text (3) + MingLiU,11 pt,Italic"/>
    <w:basedOn w:val="CharStyle135"/>
    <w:rPr>
      <w:lang w:val="zh-TW" w:eastAsia="zh-TW" w:bidi="zh-TW"/>
      <w:i/>
      <w:iCs/>
      <w:sz w:val="22"/>
      <w:szCs w:val="2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11">
    <w:name w:val="Body text (51)_"/>
    <w:basedOn w:val="DefaultParagraphFont"/>
    <w:link w:val="Style610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12">
    <w:name w:val="Body text (51) + MingLiU,10 pt,Not Bold"/>
    <w:basedOn w:val="CharStyle611"/>
    <w:rPr>
      <w:lang w:val="zh-TW" w:eastAsia="zh-TW" w:bidi="zh-TW"/>
      <w:b/>
      <w:bCs/>
      <w:sz w:val="20"/>
      <w:szCs w:val="2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13">
    <w:name w:val="Body text (51) + 10 pt,Not Bold,Not Italic"/>
    <w:basedOn w:val="CharStyle611"/>
    <w:rPr>
      <w:lang w:val="en-US" w:eastAsia="en-US" w:bidi="en-US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14">
    <w:name w:val="Body text (51) + MingLiU,8 pt,Not Bold,Not Italic,Scale 120%"/>
    <w:basedOn w:val="CharStyle611"/>
    <w:rPr>
      <w:lang w:val="zh-TW" w:eastAsia="zh-TW" w:bidi="zh-TW"/>
      <w:b/>
      <w:bCs/>
      <w:i/>
      <w:iCs/>
      <w:sz w:val="16"/>
      <w:szCs w:val="16"/>
      <w:rFonts w:ascii="MingLiU" w:eastAsia="MingLiU" w:hAnsi="MingLiU" w:cs="MingLiU"/>
      <w:w w:val="120"/>
      <w:spacing w:val="0"/>
      <w:color w:val="000000"/>
      <w:position w:val="0"/>
    </w:rPr>
  </w:style>
  <w:style w:type="character" w:customStyle="1" w:styleId="CharStyle615">
    <w:name w:val="Body text (2) + MingLiU,9.5 pt,Not Bold,Spacing 2 pt"/>
    <w:basedOn w:val="CharStyle137"/>
    <w:rPr>
      <w:lang w:val="zh-TW" w:eastAsia="zh-TW" w:bidi="zh-TW"/>
      <w:b/>
      <w:bCs/>
      <w:sz w:val="19"/>
      <w:szCs w:val="19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616">
    <w:name w:val="Body text (2) + Not Bold,Spacing 0 pt"/>
    <w:basedOn w:val="CharStyle137"/>
    <w:rPr>
      <w:lang w:val="zh-TW" w:eastAsia="zh-TW" w:bidi="zh-TW"/>
      <w:b/>
      <w:bCs/>
      <w:w w:val="100"/>
      <w:spacing w:val="-10"/>
      <w:color w:val="000000"/>
      <w:position w:val="0"/>
    </w:rPr>
  </w:style>
  <w:style w:type="character" w:customStyle="1" w:styleId="CharStyle617">
    <w:name w:val="Body text (2) + MingLiU,5.5 pt,Not Bold,Italic"/>
    <w:basedOn w:val="CharStyle137"/>
    <w:rPr>
      <w:lang w:val="zh-TW" w:eastAsia="zh-TW" w:bidi="zh-TW"/>
      <w:b/>
      <w:bCs/>
      <w:i/>
      <w:iCs/>
      <w:sz w:val="11"/>
      <w:szCs w:val="11"/>
      <w:rFonts w:ascii="MingLiU" w:eastAsia="MingLiU" w:hAnsi="MingLiU" w:cs="MingLiU"/>
      <w:w w:val="100"/>
      <w:spacing w:val="0"/>
      <w:color w:val="000000"/>
      <w:position w:val="0"/>
    </w:rPr>
  </w:style>
  <w:style w:type="paragraph" w:customStyle="1" w:styleId="Style2">
    <w:name w:val="Footnote (2)"/>
    <w:basedOn w:val="Normal"/>
    <w:link w:val="CharStyle3"/>
    <w:pPr>
      <w:widowControl w:val="0"/>
      <w:shd w:val="clear" w:color="auto" w:fill="FFFFFF"/>
      <w:spacing w:line="283" w:lineRule="exact"/>
      <w:ind w:hanging="30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">
    <w:name w:val="Footnote"/>
    <w:basedOn w:val="Normal"/>
    <w:link w:val="CharStyle5"/>
    <w:pPr>
      <w:widowControl w:val="0"/>
      <w:shd w:val="clear" w:color="auto" w:fill="FFFFFF"/>
      <w:jc w:val="both"/>
      <w:spacing w:line="240" w:lineRule="exact"/>
      <w:ind w:hanging="10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">
    <w:name w:val="Footnote (3)"/>
    <w:basedOn w:val="Normal"/>
    <w:link w:val="CharStyle13"/>
    <w:pPr>
      <w:widowControl w:val="0"/>
      <w:shd w:val="clear" w:color="auto" w:fill="FFFFFF"/>
      <w:spacing w:line="240" w:lineRule="exact"/>
      <w:ind w:firstLine="54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">
    <w:name w:val="Footnote (4)"/>
    <w:basedOn w:val="Normal"/>
    <w:link w:val="CharStyle17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paragraph" w:customStyle="1" w:styleId="Style18">
    <w:name w:val="Footnote (5)"/>
    <w:basedOn w:val="Normal"/>
    <w:link w:val="CharStyle19"/>
    <w:pPr>
      <w:widowControl w:val="0"/>
      <w:shd w:val="clear" w:color="auto" w:fill="FFFFFF"/>
      <w:spacing w:line="240" w:lineRule="exact"/>
      <w:ind w:firstLine="574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8">
    <w:name w:val="Footnote (6)"/>
    <w:basedOn w:val="Normal"/>
    <w:link w:val="CharStyle29"/>
    <w:pPr>
      <w:widowControl w:val="0"/>
      <w:shd w:val="clear" w:color="auto" w:fill="FFFFFF"/>
      <w:spacing w:line="240" w:lineRule="exact"/>
      <w:ind w:firstLine="56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4">
    <w:name w:val="Footnote (7)"/>
    <w:basedOn w:val="Normal"/>
    <w:link w:val="CharStyle35"/>
    <w:pPr>
      <w:widowControl w:val="0"/>
      <w:shd w:val="clear" w:color="auto" w:fill="FFFFFF"/>
      <w:spacing w:line="240" w:lineRule="exact"/>
      <w:ind w:firstLine="6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7">
    <w:name w:val="Footnote (8)"/>
    <w:basedOn w:val="Normal"/>
    <w:link w:val="CharStyle38"/>
    <w:pPr>
      <w:widowControl w:val="0"/>
      <w:shd w:val="clear" w:color="auto" w:fill="FFFFFF"/>
      <w:jc w:val="distribute"/>
      <w:spacing w:line="278" w:lineRule="exact"/>
      <w:ind w:firstLine="1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40">
    <w:name w:val="Footnote (9)"/>
    <w:basedOn w:val="Normal"/>
    <w:link w:val="CharStyle41"/>
    <w:pPr>
      <w:widowControl w:val="0"/>
      <w:shd w:val="clear" w:color="auto" w:fill="FFFFFF"/>
      <w:spacing w:line="240" w:lineRule="exact"/>
      <w:ind w:firstLine="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8">
    <w:name w:val="Footnote (10)"/>
    <w:basedOn w:val="Normal"/>
    <w:link w:val="CharStyle49"/>
    <w:pPr>
      <w:widowControl w:val="0"/>
      <w:shd w:val="clear" w:color="auto" w:fill="FFFFFF"/>
      <w:spacing w:line="240" w:lineRule="exact"/>
      <w:ind w:firstLine="6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6">
    <w:name w:val="Footnote (11)"/>
    <w:basedOn w:val="Normal"/>
    <w:link w:val="CharStyle57"/>
    <w:pPr>
      <w:widowControl w:val="0"/>
      <w:shd w:val="clear" w:color="auto" w:fill="FFFFFF"/>
      <w:spacing w:line="24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8">
    <w:name w:val="Footnote (12)"/>
    <w:basedOn w:val="Normal"/>
    <w:link w:val="CharStyle69"/>
    <w:pPr>
      <w:widowControl w:val="0"/>
      <w:shd w:val="clear" w:color="auto" w:fill="FFFFFF"/>
      <w:jc w:val="both"/>
      <w:spacing w:line="240" w:lineRule="exact"/>
      <w:ind w:hanging="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5">
    <w:name w:val="Footnote (13)"/>
    <w:basedOn w:val="Normal"/>
    <w:link w:val="CharStyle86"/>
    <w:pPr>
      <w:widowControl w:val="0"/>
      <w:shd w:val="clear" w:color="auto" w:fill="FFFFFF"/>
      <w:jc w:val="center"/>
      <w:spacing w:before="3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3">
    <w:name w:val="Footnote (14)"/>
    <w:basedOn w:val="Normal"/>
    <w:link w:val="CharStyle94"/>
    <w:pPr>
      <w:widowControl w:val="0"/>
      <w:shd w:val="clear" w:color="auto" w:fill="FFFFFF"/>
      <w:jc w:val="both"/>
      <w:spacing w:line="240" w:lineRule="exact"/>
      <w:ind w:hanging="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97">
    <w:name w:val="Footnote (15)"/>
    <w:basedOn w:val="Normal"/>
    <w:link w:val="CharStyle98"/>
    <w:pPr>
      <w:widowControl w:val="0"/>
      <w:shd w:val="clear" w:color="auto" w:fill="FFFFFF"/>
      <w:jc w:val="both"/>
      <w:spacing w:line="240" w:lineRule="exact"/>
      <w:ind w:firstLine="8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5">
    <w:name w:val="Footnote (16)"/>
    <w:basedOn w:val="Normal"/>
    <w:link w:val="CharStyle106"/>
    <w:pPr>
      <w:widowControl w:val="0"/>
      <w:shd w:val="clear" w:color="auto" w:fill="FFFFFF"/>
      <w:spacing w:line="240" w:lineRule="exact"/>
      <w:ind w:firstLine="4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4">
    <w:name w:val="Body text (3)"/>
    <w:basedOn w:val="Normal"/>
    <w:link w:val="CharStyle135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7">
    <w:name w:val="Body text (5)"/>
    <w:basedOn w:val="Normal"/>
    <w:link w:val="CharStyle12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9">
    <w:name w:val="Body text (6)"/>
    <w:basedOn w:val="Normal"/>
    <w:link w:val="CharStyle130"/>
    <w:pPr>
      <w:widowControl w:val="0"/>
      <w:shd w:val="clear" w:color="auto" w:fill="FFFFFF"/>
      <w:jc w:val="right"/>
      <w:spacing w:line="113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Myungjo" w:eastAsia="AppleMyungjo" w:hAnsi="AppleMyungjo" w:cs="AppleMyungjo"/>
      <w:w w:val="250"/>
      <w:spacing w:val="60"/>
    </w:rPr>
  </w:style>
  <w:style w:type="paragraph" w:customStyle="1" w:styleId="Style132">
    <w:name w:val="Body text (7)"/>
    <w:basedOn w:val="Normal"/>
    <w:link w:val="CharStyle133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Myungjo" w:eastAsia="AppleMyungjo" w:hAnsi="AppleMyungjo" w:cs="AppleMyungjo"/>
      <w:w w:val="200"/>
      <w:spacing w:val="-10"/>
    </w:rPr>
  </w:style>
  <w:style w:type="paragraph" w:customStyle="1" w:styleId="Style136">
    <w:name w:val="Body text (2)"/>
    <w:basedOn w:val="Normal"/>
    <w:link w:val="CharStyle137"/>
    <w:pPr>
      <w:widowControl w:val="0"/>
      <w:shd w:val="clear" w:color="auto" w:fill="FFFFFF"/>
      <w:jc w:val="center"/>
      <w:spacing w:before="2940" w:line="398" w:lineRule="exact"/>
      <w:ind w:hanging="54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8">
    <w:name w:val="Body text (4)"/>
    <w:basedOn w:val="Normal"/>
    <w:link w:val="CharStyle139"/>
    <w:pPr>
      <w:widowControl w:val="0"/>
      <w:shd w:val="clear" w:color="auto" w:fill="FFFFFF"/>
      <w:jc w:val="center"/>
      <w:spacing w:before="1920" w:line="389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3">
    <w:name w:val="Heading #2"/>
    <w:basedOn w:val="Normal"/>
    <w:link w:val="CharStyle144"/>
    <w:pPr>
      <w:widowControl w:val="0"/>
      <w:shd w:val="clear" w:color="auto" w:fill="FFFFFF"/>
      <w:outlineLvl w:val="1"/>
      <w:spacing w:after="60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46">
    <w:name w:val="Body text (8)"/>
    <w:basedOn w:val="Normal"/>
    <w:link w:val="CharStyle147"/>
    <w:pPr>
      <w:widowControl w:val="0"/>
      <w:shd w:val="clear" w:color="auto" w:fill="FFFFFF"/>
      <w:jc w:val="both"/>
      <w:spacing w:before="660" w:line="312" w:lineRule="exact"/>
      <w:ind w:firstLine="59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48">
    <w:name w:val="Table of contents"/>
    <w:basedOn w:val="Normal"/>
    <w:link w:val="CharStyle149"/>
    <w:pPr>
      <w:widowControl w:val="0"/>
      <w:shd w:val="clear" w:color="auto" w:fill="FFFFFF"/>
      <w:jc w:val="both"/>
      <w:spacing w:line="312" w:lineRule="exact"/>
      <w:ind w:firstLine="5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2">
    <w:name w:val="Table of contents (2)"/>
    <w:basedOn w:val="Normal"/>
    <w:link w:val="CharStyle153"/>
    <w:pPr>
      <w:widowControl w:val="0"/>
      <w:shd w:val="clear" w:color="auto" w:fill="FFFFFF"/>
      <w:jc w:val="both"/>
      <w:spacing w:before="360" w:line="300" w:lineRule="exact"/>
      <w:ind w:firstLine="59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0">
    <w:name w:val="Header or footer"/>
    <w:basedOn w:val="Normal"/>
    <w:link w:val="CharStyle161"/>
    <w:pPr>
      <w:widowControl w:val="0"/>
      <w:shd w:val="clear" w:color="auto" w:fill="FFFFFF"/>
      <w:spacing w:line="0" w:lineRule="exact"/>
      <w:ind w:firstLine="2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6">
    <w:name w:val="Body text (9)"/>
    <w:basedOn w:val="Normal"/>
    <w:link w:val="CharStyle167"/>
    <w:pPr>
      <w:widowControl w:val="0"/>
      <w:shd w:val="clear" w:color="auto" w:fill="FFFFFF"/>
      <w:spacing w:before="600" w:after="360" w:line="0" w:lineRule="exact"/>
      <w:ind w:firstLine="31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68">
    <w:name w:val="Picture caption"/>
    <w:basedOn w:val="Normal"/>
    <w:link w:val="CharStyle169"/>
    <w:pPr>
      <w:widowControl w:val="0"/>
      <w:shd w:val="clear" w:color="auto" w:fill="FFFFFF"/>
      <w:jc w:val="center"/>
      <w:spacing w:line="281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2">
    <w:name w:val="Body text (10)"/>
    <w:basedOn w:val="Normal"/>
    <w:link w:val="CharStyle173"/>
    <w:pPr>
      <w:widowControl w:val="0"/>
      <w:shd w:val="clear" w:color="auto" w:fill="FFFFFF"/>
      <w:jc w:val="both"/>
      <w:spacing w:before="600" w:line="283" w:lineRule="exact"/>
      <w:ind w:hanging="50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78">
    <w:name w:val="Body text (11)"/>
    <w:basedOn w:val="Normal"/>
    <w:link w:val="CharStyle179"/>
    <w:pPr>
      <w:widowControl w:val="0"/>
      <w:shd w:val="clear" w:color="auto" w:fill="FFFFFF"/>
      <w:jc w:val="distribute"/>
      <w:spacing w:line="281" w:lineRule="exact"/>
      <w:ind w:firstLine="29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paragraph" w:customStyle="1" w:styleId="Style181">
    <w:name w:val="Body text (12)"/>
    <w:basedOn w:val="Normal"/>
    <w:link w:val="CharStyle182"/>
    <w:pPr>
      <w:widowControl w:val="0"/>
      <w:shd w:val="clear" w:color="auto" w:fill="FFFFFF"/>
      <w:jc w:val="both"/>
      <w:spacing w:line="281" w:lineRule="exact"/>
      <w:ind w:firstLine="6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0">
    <w:name w:val="Picture caption (2)"/>
    <w:basedOn w:val="Normal"/>
    <w:link w:val="CharStyle191"/>
    <w:pPr>
      <w:widowControl w:val="0"/>
      <w:shd w:val="clear" w:color="auto" w:fill="FFFFFF"/>
      <w:jc w:val="center"/>
      <w:spacing w:line="281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6">
    <w:name w:val="Body text (13)"/>
    <w:basedOn w:val="Normal"/>
    <w:link w:val="CharStyle197"/>
    <w:pPr>
      <w:widowControl w:val="0"/>
      <w:shd w:val="clear" w:color="auto" w:fill="FFFFFF"/>
      <w:jc w:val="both"/>
      <w:spacing w:after="60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22">
    <w:name w:val="Body text (14)"/>
    <w:basedOn w:val="Normal"/>
    <w:link w:val="CharStyle223"/>
    <w:pPr>
      <w:widowControl w:val="0"/>
      <w:shd w:val="clear" w:color="auto" w:fill="FFFFFF"/>
      <w:spacing w:line="240" w:lineRule="exact"/>
      <w:ind w:firstLine="2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3"/>
      <w:szCs w:val="23"/>
      <w:rFonts w:ascii="MingLiU" w:eastAsia="MingLiU" w:hAnsi="MingLiU" w:cs="MingLiU"/>
      <w:spacing w:val="50"/>
    </w:rPr>
  </w:style>
  <w:style w:type="paragraph" w:customStyle="1" w:styleId="Style233">
    <w:name w:val="Body text (15)"/>
    <w:basedOn w:val="Normal"/>
    <w:link w:val="CharStyle422"/>
    <w:pPr>
      <w:widowControl w:val="0"/>
      <w:shd w:val="clear" w:color="auto" w:fill="FFFFFF"/>
      <w:jc w:val="distribute"/>
      <w:spacing w:after="240" w:line="278" w:lineRule="exact"/>
      <w:ind w:firstLine="37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paragraph" w:customStyle="1" w:styleId="Style236">
    <w:name w:val="Body text (16)"/>
    <w:basedOn w:val="Normal"/>
    <w:link w:val="CharStyle237"/>
    <w:pPr>
      <w:widowControl w:val="0"/>
      <w:shd w:val="clear" w:color="auto" w:fill="FFFFFF"/>
      <w:spacing w:before="960" w:line="0" w:lineRule="exact"/>
      <w:ind w:firstLine="4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39">
    <w:name w:val="Body text (17)"/>
    <w:basedOn w:val="Normal"/>
    <w:link w:val="CharStyle240"/>
    <w:pPr>
      <w:widowControl w:val="0"/>
      <w:shd w:val="clear" w:color="auto" w:fill="FFFFFF"/>
      <w:spacing w:after="600" w:line="0" w:lineRule="exact"/>
      <w:ind w:firstLine="2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45">
    <w:name w:val="Body text (18)"/>
    <w:basedOn w:val="Normal"/>
    <w:link w:val="CharStyle246"/>
    <w:pPr>
      <w:widowControl w:val="0"/>
      <w:shd w:val="clear" w:color="auto" w:fill="FFFFFF"/>
      <w:spacing w:before="180" w:line="240" w:lineRule="exact"/>
      <w:ind w:firstLine="520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49">
    <w:name w:val="Body text (19)"/>
    <w:basedOn w:val="Normal"/>
    <w:link w:val="CharStyle250"/>
    <w:pPr>
      <w:widowControl w:val="0"/>
      <w:shd w:val="clear" w:color="auto" w:fill="FFFFFF"/>
      <w:jc w:val="both"/>
      <w:spacing w:line="240" w:lineRule="exact"/>
      <w:ind w:hanging="3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61">
    <w:name w:val="Body text (20)"/>
    <w:basedOn w:val="Normal"/>
    <w:link w:val="CharStyle262"/>
    <w:pPr>
      <w:widowControl w:val="0"/>
      <w:shd w:val="clear" w:color="auto" w:fill="FFFFFF"/>
      <w:spacing w:line="240" w:lineRule="exact"/>
      <w:ind w:hanging="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66">
    <w:name w:val="Heading #2 (2)"/>
    <w:basedOn w:val="Normal"/>
    <w:link w:val="CharStyle267"/>
    <w:pPr>
      <w:widowControl w:val="0"/>
      <w:shd w:val="clear" w:color="auto" w:fill="FFFFFF"/>
      <w:jc w:val="distribute"/>
      <w:outlineLvl w:val="1"/>
      <w:spacing w:before="300" w:after="300" w:line="0" w:lineRule="exact"/>
      <w:ind w:firstLine="585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paragraph" w:customStyle="1" w:styleId="Style270">
    <w:name w:val="Body text (21)"/>
    <w:basedOn w:val="Normal"/>
    <w:link w:val="CharStyle271"/>
    <w:pPr>
      <w:widowControl w:val="0"/>
      <w:shd w:val="clear" w:color="auto" w:fill="FFFFFF"/>
      <w:jc w:val="right"/>
      <w:spacing w:line="907" w:lineRule="exact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w w:val="120"/>
      <w:spacing w:val="150"/>
    </w:rPr>
  </w:style>
  <w:style w:type="paragraph" w:customStyle="1" w:styleId="Style274">
    <w:name w:val="Heading #1"/>
    <w:basedOn w:val="Normal"/>
    <w:link w:val="CharStyle275"/>
    <w:pPr>
      <w:widowControl w:val="0"/>
      <w:shd w:val="clear" w:color="auto" w:fill="FFFFFF"/>
      <w:jc w:val="right"/>
      <w:outlineLvl w:val="0"/>
      <w:spacing w:line="907" w:lineRule="exact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8"/>
      <w:szCs w:val="28"/>
      <w:rFonts w:ascii="MingLiU" w:eastAsia="MingLiU" w:hAnsi="MingLiU" w:cs="MingLiU"/>
      <w:spacing w:val="80"/>
    </w:rPr>
  </w:style>
  <w:style w:type="paragraph" w:customStyle="1" w:styleId="Style277">
    <w:name w:val="Heading #1 (2)"/>
    <w:basedOn w:val="Normal"/>
    <w:link w:val="CharStyle278"/>
    <w:pPr>
      <w:widowControl w:val="0"/>
      <w:shd w:val="clear" w:color="auto" w:fill="FFFFFF"/>
      <w:outlineLvl w:val="0"/>
      <w:spacing w:before="120" w:line="874" w:lineRule="exact"/>
      <w:ind w:firstLine="96"/>
    </w:pPr>
    <w:rPr>
      <w:b w:val="0"/>
      <w:bCs w:val="0"/>
      <w:i w:val="0"/>
      <w:iCs w:val="0"/>
      <w:u w:val="none"/>
      <w:strike w:val="0"/>
      <w:smallCaps w:val="0"/>
      <w:sz w:val="72"/>
      <w:szCs w:val="72"/>
      <w:rFonts w:ascii="AppleMyungjo" w:eastAsia="AppleMyungjo" w:hAnsi="AppleMyungjo" w:cs="AppleMyungjo"/>
      <w:spacing w:val="-140"/>
    </w:rPr>
  </w:style>
  <w:style w:type="paragraph" w:customStyle="1" w:styleId="Style279">
    <w:name w:val="Body text (22)"/>
    <w:basedOn w:val="Normal"/>
    <w:link w:val="CharStyle280"/>
    <w:pPr>
      <w:widowControl w:val="0"/>
      <w:shd w:val="clear" w:color="auto" w:fill="FFFFFF"/>
      <w:jc w:val="right"/>
      <w:spacing w:line="367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AppleMyungjo" w:eastAsia="AppleMyungjo" w:hAnsi="AppleMyungjo" w:cs="AppleMyungjo"/>
      <w:w w:val="200"/>
      <w:spacing w:val="-40"/>
    </w:rPr>
  </w:style>
  <w:style w:type="paragraph" w:customStyle="1" w:styleId="Style283">
    <w:name w:val="Heading #2 (3)"/>
    <w:basedOn w:val="Normal"/>
    <w:link w:val="CharStyle284"/>
    <w:pPr>
      <w:widowControl w:val="0"/>
      <w:shd w:val="clear" w:color="auto" w:fill="FFFFFF"/>
      <w:jc w:val="center"/>
      <w:outlineLvl w:val="1"/>
      <w:spacing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Myungjo" w:eastAsia="AppleMyungjo" w:hAnsi="AppleMyungjo" w:cs="AppleMyungjo"/>
      <w:w w:val="250"/>
      <w:spacing w:val="-30"/>
    </w:rPr>
  </w:style>
  <w:style w:type="paragraph" w:customStyle="1" w:styleId="Style286">
    <w:name w:val="Body text (23)"/>
    <w:basedOn w:val="Normal"/>
    <w:link w:val="CharStyle287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  <w:spacing w:val="-10"/>
    </w:rPr>
  </w:style>
  <w:style w:type="paragraph" w:customStyle="1" w:styleId="Style289">
    <w:name w:val="Body text (24)"/>
    <w:basedOn w:val="Normal"/>
    <w:link w:val="CharStyle290"/>
    <w:pPr>
      <w:widowControl w:val="0"/>
      <w:shd w:val="clear" w:color="auto" w:fill="FFFFFF"/>
      <w:spacing w:after="30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AppleMyungjo" w:eastAsia="AppleMyungjo" w:hAnsi="AppleMyungjo" w:cs="AppleMyungjo"/>
      <w:spacing w:val="-30"/>
    </w:rPr>
  </w:style>
  <w:style w:type="paragraph" w:customStyle="1" w:styleId="Style291">
    <w:name w:val="Heading #2 (4)"/>
    <w:basedOn w:val="Normal"/>
    <w:link w:val="CharStyle292"/>
    <w:pPr>
      <w:widowControl w:val="0"/>
      <w:shd w:val="clear" w:color="auto" w:fill="FFFFFF"/>
      <w:outlineLvl w:val="1"/>
      <w:spacing w:before="300" w:line="386" w:lineRule="exact"/>
      <w:ind w:firstLine="55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AppleMyungjo" w:eastAsia="AppleMyungjo" w:hAnsi="AppleMyungjo" w:cs="AppleMyungjo"/>
      <w:spacing w:val="-50"/>
    </w:rPr>
  </w:style>
  <w:style w:type="paragraph" w:customStyle="1" w:styleId="Style295">
    <w:name w:val="Body text (25)"/>
    <w:basedOn w:val="Normal"/>
    <w:link w:val="CharStyle296"/>
    <w:pPr>
      <w:widowControl w:val="0"/>
      <w:shd w:val="clear" w:color="auto" w:fill="FFFFFF"/>
      <w:jc w:val="right"/>
      <w:spacing w:line="425" w:lineRule="exact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w w:val="120"/>
    </w:rPr>
  </w:style>
  <w:style w:type="paragraph" w:customStyle="1" w:styleId="Style312">
    <w:name w:val="Body text (26)"/>
    <w:basedOn w:val="Normal"/>
    <w:link w:val="CharStyle313"/>
    <w:pPr>
      <w:widowControl w:val="0"/>
      <w:shd w:val="clear" w:color="auto" w:fill="FFFFFF"/>
      <w:jc w:val="right"/>
      <w:spacing w:line="0" w:lineRule="exact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  <w:w w:val="30"/>
      <w:spacing w:val="250"/>
    </w:rPr>
  </w:style>
  <w:style w:type="paragraph" w:customStyle="1" w:styleId="Style314">
    <w:name w:val="Body text (27)"/>
    <w:basedOn w:val="Normal"/>
    <w:link w:val="CharStyle315"/>
    <w:pPr>
      <w:widowControl w:val="0"/>
      <w:shd w:val="clear" w:color="auto" w:fill="FFFFFF"/>
      <w:jc w:val="right"/>
      <w:spacing w:after="60" w:line="0" w:lineRule="exact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316">
    <w:name w:val="Body text (28)"/>
    <w:basedOn w:val="Normal"/>
    <w:link w:val="CharStyle322"/>
    <w:pPr>
      <w:widowControl w:val="0"/>
      <w:shd w:val="clear" w:color="auto" w:fill="FFFFFF"/>
      <w:jc w:val="both"/>
      <w:spacing w:before="600" w:line="283" w:lineRule="exact"/>
      <w:ind w:hanging="504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35">
    <w:name w:val="Picture caption (3)"/>
    <w:basedOn w:val="Normal"/>
    <w:link w:val="CharStyle336"/>
    <w:pPr>
      <w:widowControl w:val="0"/>
      <w:shd w:val="clear" w:color="auto" w:fill="FFFFFF"/>
      <w:jc w:val="center"/>
      <w:spacing w:line="278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41">
    <w:name w:val="Body text (29)"/>
    <w:basedOn w:val="Normal"/>
    <w:link w:val="CharStyle342"/>
    <w:pPr>
      <w:widowControl w:val="0"/>
      <w:shd w:val="clear" w:color="auto" w:fill="FFFFFF"/>
      <w:jc w:val="both"/>
      <w:spacing w:line="0" w:lineRule="exact"/>
      <w:ind w:firstLine="76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AppleMyungjo" w:eastAsia="AppleMyungjo" w:hAnsi="AppleMyungjo" w:cs="AppleMyungjo"/>
      <w:spacing w:val="-50"/>
    </w:rPr>
  </w:style>
  <w:style w:type="paragraph" w:customStyle="1" w:styleId="Style348">
    <w:name w:val="Body text (30)"/>
    <w:basedOn w:val="Normal"/>
    <w:link w:val="CharStyle349"/>
    <w:pPr>
      <w:widowControl w:val="0"/>
      <w:shd w:val="clear" w:color="auto" w:fill="FFFFFF"/>
      <w:jc w:val="right"/>
      <w:spacing w:line="276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AppleMyungjo" w:eastAsia="AppleMyungjo" w:hAnsi="AppleMyungjo" w:cs="AppleMyungjo"/>
      <w:spacing w:val="-30"/>
    </w:rPr>
  </w:style>
  <w:style w:type="paragraph" w:customStyle="1" w:styleId="Style358">
    <w:name w:val="Heading #2 (5)"/>
    <w:basedOn w:val="Normal"/>
    <w:link w:val="CharStyle359"/>
    <w:pPr>
      <w:widowControl w:val="0"/>
      <w:shd w:val="clear" w:color="auto" w:fill="FFFFFF"/>
      <w:jc w:val="both"/>
      <w:outlineLvl w:val="1"/>
      <w:spacing w:line="264" w:lineRule="exact"/>
      <w:ind w:firstLine="6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  <w:spacing w:val="-10"/>
    </w:rPr>
  </w:style>
  <w:style w:type="paragraph" w:customStyle="1" w:styleId="Style377">
    <w:name w:val="Picture caption (4)"/>
    <w:basedOn w:val="Normal"/>
    <w:link w:val="CharStyle378"/>
    <w:pPr>
      <w:widowControl w:val="0"/>
      <w:shd w:val="clear" w:color="auto" w:fill="FFFFFF"/>
      <w:jc w:val="center"/>
      <w:spacing w:line="302" w:lineRule="exact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83">
    <w:name w:val="Picture caption (5)"/>
    <w:basedOn w:val="Normal"/>
    <w:link w:val="CharStyle384"/>
    <w:pPr>
      <w:widowControl w:val="0"/>
      <w:shd w:val="clear" w:color="auto" w:fill="FFFFFF"/>
      <w:jc w:val="center"/>
      <w:spacing w:line="283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88">
    <w:name w:val="Body text (31)"/>
    <w:basedOn w:val="Normal"/>
    <w:link w:val="CharStyle38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396">
    <w:name w:val="Body text (32)"/>
    <w:basedOn w:val="Normal"/>
    <w:link w:val="CharStyle397"/>
    <w:pPr>
      <w:widowControl w:val="0"/>
      <w:shd w:val="clear" w:color="auto" w:fill="FFFFFF"/>
      <w:spacing w:line="845" w:lineRule="exact"/>
      <w:ind w:firstLine="3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paragraph" w:customStyle="1" w:styleId="Style398">
    <w:name w:val="Body text (33)"/>
    <w:basedOn w:val="Normal"/>
    <w:link w:val="CharStyle399"/>
    <w:pPr>
      <w:widowControl w:val="0"/>
      <w:shd w:val="clear" w:color="auto" w:fill="FFFFFF"/>
      <w:spacing w:line="845" w:lineRule="exact"/>
      <w:ind w:firstLine="37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07">
    <w:name w:val="Body text (36)"/>
    <w:basedOn w:val="Normal"/>
    <w:link w:val="CharStyle408"/>
    <w:pPr>
      <w:widowControl w:val="0"/>
      <w:shd w:val="clear" w:color="auto" w:fill="FFFFFF"/>
      <w:jc w:val="right"/>
      <w:spacing w:after="300" w:line="281" w:lineRule="exact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  <w:spacing w:val="-10"/>
    </w:rPr>
  </w:style>
  <w:style w:type="paragraph" w:customStyle="1" w:styleId="Style411">
    <w:name w:val="Body text (34)"/>
    <w:basedOn w:val="Normal"/>
    <w:link w:val="CharStyle412"/>
    <w:pPr>
      <w:widowControl w:val="0"/>
      <w:shd w:val="clear" w:color="auto" w:fill="FFFFFF"/>
      <w:jc w:val="right"/>
      <w:spacing w:after="60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13">
    <w:name w:val="Body text (35)"/>
    <w:basedOn w:val="Normal"/>
    <w:link w:val="CharStyle414"/>
    <w:pPr>
      <w:widowControl w:val="0"/>
      <w:shd w:val="clear" w:color="auto" w:fill="FFFFFF"/>
      <w:spacing w:before="600" w:after="360"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417">
    <w:name w:val="Body text (37)"/>
    <w:basedOn w:val="Normal"/>
    <w:link w:val="CharStyle418"/>
    <w:pPr>
      <w:widowControl w:val="0"/>
      <w:shd w:val="clear" w:color="auto" w:fill="FFFFFF"/>
      <w:jc w:val="both"/>
      <w:spacing w:before="600" w:after="60" w:line="0" w:lineRule="exact"/>
      <w:ind w:firstLine="67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424">
    <w:name w:val="Table caption"/>
    <w:basedOn w:val="Normal"/>
    <w:link w:val="CharStyle42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33">
    <w:name w:val="Body text (38)"/>
    <w:basedOn w:val="Normal"/>
    <w:link w:val="CharStyle434"/>
    <w:pPr>
      <w:widowControl w:val="0"/>
      <w:shd w:val="clear" w:color="auto" w:fill="FFFFFF"/>
      <w:spacing w:line="0" w:lineRule="exact"/>
      <w:ind w:firstLine="31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35">
    <w:name w:val="Body text (39)"/>
    <w:basedOn w:val="Normal"/>
    <w:link w:val="CharStyle436"/>
    <w:pPr>
      <w:widowControl w:val="0"/>
      <w:shd w:val="clear" w:color="auto" w:fill="FFFFFF"/>
      <w:jc w:val="both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40">
    <w:name w:val="Table caption (2)"/>
    <w:basedOn w:val="Normal"/>
    <w:link w:val="CharStyle441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51">
    <w:name w:val="Table caption (3)"/>
    <w:basedOn w:val="Normal"/>
    <w:link w:val="CharStyle45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66">
    <w:name w:val="Body text (40)"/>
    <w:basedOn w:val="Normal"/>
    <w:link w:val="CharStyle467"/>
    <w:pPr>
      <w:widowControl w:val="0"/>
      <w:shd w:val="clear" w:color="auto" w:fill="FFFFFF"/>
      <w:jc w:val="both"/>
      <w:spacing w:before="300" w:line="240" w:lineRule="exact"/>
      <w:ind w:firstLine="6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75">
    <w:name w:val="Body text (42)"/>
    <w:basedOn w:val="Normal"/>
    <w:link w:val="CharStyle476"/>
    <w:pPr>
      <w:widowControl w:val="0"/>
      <w:shd w:val="clear" w:color="auto" w:fill="FFFFFF"/>
      <w:spacing w:line="242" w:lineRule="exact"/>
      <w:ind w:firstLine="6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3"/>
      <w:szCs w:val="23"/>
      <w:rFonts w:ascii="MingLiU" w:eastAsia="MingLiU" w:hAnsi="MingLiU" w:cs="MingLiU"/>
      <w:spacing w:val="40"/>
    </w:rPr>
  </w:style>
  <w:style w:type="paragraph" w:customStyle="1" w:styleId="Style477">
    <w:name w:val="Body text (41)"/>
    <w:basedOn w:val="Normal"/>
    <w:link w:val="CharStyle478"/>
    <w:pPr>
      <w:widowControl w:val="0"/>
      <w:shd w:val="clear" w:color="auto" w:fill="FFFFFF"/>
      <w:jc w:val="both"/>
      <w:spacing w:before="300" w:line="281" w:lineRule="exact"/>
      <w:ind w:firstLine="614"/>
    </w:pPr>
    <w:rPr>
      <w:b/>
      <w:bCs/>
      <w:i/>
      <w:iCs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paragraph" w:customStyle="1" w:styleId="Style489">
    <w:name w:val="Body text (43)"/>
    <w:basedOn w:val="Normal"/>
    <w:link w:val="CharStyle490"/>
    <w:pPr>
      <w:widowControl w:val="0"/>
      <w:shd w:val="clear" w:color="auto" w:fill="FFFFFF"/>
      <w:jc w:val="both"/>
      <w:spacing w:line="286" w:lineRule="exact"/>
      <w:ind w:firstLine="46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94">
    <w:name w:val="Body text (44)"/>
    <w:basedOn w:val="Normal"/>
    <w:link w:val="CharStyle495"/>
    <w:pPr>
      <w:widowControl w:val="0"/>
      <w:shd w:val="clear" w:color="auto" w:fill="FFFFFF"/>
      <w:jc w:val="center"/>
      <w:spacing w:before="30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00">
    <w:name w:val="Body text (45)"/>
    <w:basedOn w:val="Normal"/>
    <w:link w:val="CharStyle501"/>
    <w:pPr>
      <w:widowControl w:val="0"/>
      <w:shd w:val="clear" w:color="auto" w:fill="FFFFFF"/>
      <w:spacing w:before="360" w:line="0" w:lineRule="exact"/>
      <w:ind w:firstLine="7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13">
    <w:name w:val="Heading #2 (6)"/>
    <w:basedOn w:val="Normal"/>
    <w:link w:val="CharStyle514"/>
    <w:pPr>
      <w:widowControl w:val="0"/>
      <w:shd w:val="clear" w:color="auto" w:fill="FFFFFF"/>
      <w:jc w:val="distribute"/>
      <w:outlineLvl w:val="1"/>
      <w:spacing w:before="540" w:line="262" w:lineRule="exact"/>
      <w:ind w:hanging="54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26">
    <w:name w:val="Body text (46)"/>
    <w:basedOn w:val="Normal"/>
    <w:link w:val="CharStyle527"/>
    <w:pPr>
      <w:widowControl w:val="0"/>
      <w:shd w:val="clear" w:color="auto" w:fill="FFFFFF"/>
      <w:jc w:val="center"/>
      <w:spacing w:line="274" w:lineRule="exact"/>
      <w:ind w:hanging="9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  <w:spacing w:val="10"/>
    </w:rPr>
  </w:style>
  <w:style w:type="paragraph" w:customStyle="1" w:styleId="Style550">
    <w:name w:val="Heading #2 (7)"/>
    <w:basedOn w:val="Normal"/>
    <w:link w:val="CharStyle551"/>
    <w:pPr>
      <w:widowControl w:val="0"/>
      <w:shd w:val="clear" w:color="auto" w:fill="FFFFFF"/>
      <w:jc w:val="distribute"/>
      <w:outlineLvl w:val="1"/>
      <w:spacing w:line="259" w:lineRule="exact"/>
      <w:ind w:hanging="539"/>
    </w:pPr>
    <w:rPr>
      <w:lang w:val="zh-TW" w:eastAsia="zh-TW" w:bidi="zh-TW"/>
      <w:b w:val="0"/>
      <w:bCs w:val="0"/>
      <w:i w:val="0"/>
      <w:iCs w:val="0"/>
      <w:u w:val="none"/>
      <w:strike w:val="0"/>
      <w:smallCaps w:val="0"/>
      <w:sz w:val="22"/>
      <w:szCs w:val="22"/>
      <w:rFonts w:ascii="MingLiU" w:eastAsia="MingLiU" w:hAnsi="MingLiU" w:cs="MingLiU"/>
    </w:rPr>
  </w:style>
  <w:style w:type="paragraph" w:customStyle="1" w:styleId="Style556">
    <w:name w:val="Body text (47)"/>
    <w:basedOn w:val="Normal"/>
    <w:link w:val="CharStyle557"/>
    <w:pPr>
      <w:widowControl w:val="0"/>
      <w:shd w:val="clear" w:color="auto" w:fill="FFFFFF"/>
      <w:jc w:val="distribute"/>
      <w:spacing w:line="283" w:lineRule="exact"/>
      <w:ind w:hanging="8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582">
    <w:name w:val="Body text (48)"/>
    <w:basedOn w:val="Normal"/>
    <w:link w:val="CharStyle583"/>
    <w:pPr>
      <w:widowControl w:val="0"/>
      <w:shd w:val="clear" w:color="auto" w:fill="FFFFFF"/>
      <w:spacing w:before="180" w:line="245" w:lineRule="exact"/>
      <w:ind w:firstLine="58"/>
    </w:pPr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87">
    <w:name w:val="Body text (50)"/>
    <w:basedOn w:val="Normal"/>
    <w:link w:val="CharStyle588"/>
    <w:pPr>
      <w:widowControl w:val="0"/>
      <w:shd w:val="clear" w:color="auto" w:fill="FFFFFF"/>
      <w:spacing w:line="238" w:lineRule="exact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94">
    <w:name w:val="Body text (49)"/>
    <w:basedOn w:val="Normal"/>
    <w:link w:val="CharStyle60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10">
    <w:name w:val="Body text (51)"/>
    <w:basedOn w:val="Normal"/>
    <w:link w:val="CharStyle611"/>
    <w:pPr>
      <w:widowControl w:val="0"/>
      <w:shd w:val="clear" w:color="auto" w:fill="FFFFFF"/>
      <w:spacing w:line="240" w:lineRule="exact"/>
      <w:ind w:firstLine="44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1.jpeg" TargetMode="Externa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image" Target="media/image2.jpeg"/><Relationship Id="rId12" Type="http://schemas.openxmlformats.org/officeDocument/2006/relationships/image" Target="media/image2.jpeg" TargetMode="Externa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header" Target="header8.xml"/><Relationship Id="rId17" Type="http://schemas.openxmlformats.org/officeDocument/2006/relationships/header" Target="header9.xml"/><Relationship Id="rId18" Type="http://schemas.openxmlformats.org/officeDocument/2006/relationships/header" Target="header10.xml"/><Relationship Id="rId19" Type="http://schemas.openxmlformats.org/officeDocument/2006/relationships/image" Target="media/image3.jpeg"/><Relationship Id="rId20" Type="http://schemas.openxmlformats.org/officeDocument/2006/relationships/image" Target="media/image3.jpeg" TargetMode="External"/><Relationship Id="rId21" Type="http://schemas.openxmlformats.org/officeDocument/2006/relationships/header" Target="header11.xml"/><Relationship Id="rId22" Type="http://schemas.openxmlformats.org/officeDocument/2006/relationships/header" Target="header12.xml"/><Relationship Id="rId23" Type="http://schemas.openxmlformats.org/officeDocument/2006/relationships/header" Target="header13.xml"/><Relationship Id="rId24" Type="http://schemas.openxmlformats.org/officeDocument/2006/relationships/header" Target="header14.xml"/><Relationship Id="rId25" Type="http://schemas.openxmlformats.org/officeDocument/2006/relationships/header" Target="header15.xml"/><Relationship Id="rId26" Type="http://schemas.openxmlformats.org/officeDocument/2006/relationships/header" Target="header16.xml"/><Relationship Id="rId27" Type="http://schemas.openxmlformats.org/officeDocument/2006/relationships/image" Target="media/image4.jpeg"/><Relationship Id="rId28" Type="http://schemas.openxmlformats.org/officeDocument/2006/relationships/image" Target="media/image4.jpeg" TargetMode="External"/><Relationship Id="rId29" Type="http://schemas.openxmlformats.org/officeDocument/2006/relationships/image" Target="media/image5.jpeg"/><Relationship Id="rId30" Type="http://schemas.openxmlformats.org/officeDocument/2006/relationships/image" Target="media/image5.jpeg" TargetMode="External"/><Relationship Id="rId31" Type="http://schemas.openxmlformats.org/officeDocument/2006/relationships/image" Target="media/image6.jpeg"/><Relationship Id="rId32" Type="http://schemas.openxmlformats.org/officeDocument/2006/relationships/image" Target="media/image6.jpeg" TargetMode="External"/><Relationship Id="rId33" Type="http://schemas.openxmlformats.org/officeDocument/2006/relationships/image" Target="media/image7.jpeg"/><Relationship Id="rId34" Type="http://schemas.openxmlformats.org/officeDocument/2006/relationships/image" Target="media/image7.jpeg" TargetMode="External"/><Relationship Id="rId35" Type="http://schemas.openxmlformats.org/officeDocument/2006/relationships/image" Target="media/image8.jpeg"/><Relationship Id="rId36" Type="http://schemas.openxmlformats.org/officeDocument/2006/relationships/image" Target="media/image8.jpeg" TargetMode="External"/><Relationship Id="rId37" Type="http://schemas.openxmlformats.org/officeDocument/2006/relationships/image" Target="media/image9.jpeg"/><Relationship Id="rId38" Type="http://schemas.openxmlformats.org/officeDocument/2006/relationships/image" Target="media/image9.jpeg" TargetMode="External"/><Relationship Id="rId39" Type="http://schemas.openxmlformats.org/officeDocument/2006/relationships/image" Target="media/image10.jpeg"/><Relationship Id="rId40" Type="http://schemas.openxmlformats.org/officeDocument/2006/relationships/image" Target="media/image10.jpeg" TargetMode="External"/><Relationship Id="rId41" Type="http://schemas.openxmlformats.org/officeDocument/2006/relationships/image" Target="media/image11.jpeg"/><Relationship Id="rId42" Type="http://schemas.openxmlformats.org/officeDocument/2006/relationships/image" Target="media/image11.jpeg" TargetMode="External"/><Relationship Id="rId43" Type="http://schemas.openxmlformats.org/officeDocument/2006/relationships/image" Target="media/image12.jpeg"/><Relationship Id="rId44" Type="http://schemas.openxmlformats.org/officeDocument/2006/relationships/image" Target="media/image12.jpeg" TargetMode="External"/><Relationship Id="rId45" Type="http://schemas.openxmlformats.org/officeDocument/2006/relationships/image" Target="media/image13.jpeg"/><Relationship Id="rId46" Type="http://schemas.openxmlformats.org/officeDocument/2006/relationships/image" Target="media/image13.jpeg" TargetMode="External"/><Relationship Id="rId47" Type="http://schemas.openxmlformats.org/officeDocument/2006/relationships/image" Target="media/image14.jpeg"/><Relationship Id="rId48" Type="http://schemas.openxmlformats.org/officeDocument/2006/relationships/image" Target="media/image14.jpeg" TargetMode="External"/><Relationship Id="rId49" Type="http://schemas.openxmlformats.org/officeDocument/2006/relationships/image" Target="media/image15.jpeg"/><Relationship Id="rId50" Type="http://schemas.openxmlformats.org/officeDocument/2006/relationships/image" Target="media/image15.jpeg" TargetMode="External"/><Relationship Id="rId51" Type="http://schemas.openxmlformats.org/officeDocument/2006/relationships/image" Target="media/image16.jpeg"/><Relationship Id="rId52" Type="http://schemas.openxmlformats.org/officeDocument/2006/relationships/image" Target="media/image16.jpeg" TargetMode="External"/><Relationship Id="rId53" Type="http://schemas.openxmlformats.org/officeDocument/2006/relationships/image" Target="media/image17.jpeg"/><Relationship Id="rId54" Type="http://schemas.openxmlformats.org/officeDocument/2006/relationships/image" Target="media/image17.jpeg" TargetMode="External"/><Relationship Id="rId55" Type="http://schemas.openxmlformats.org/officeDocument/2006/relationships/image" Target="media/image18.jpeg"/><Relationship Id="rId56" Type="http://schemas.openxmlformats.org/officeDocument/2006/relationships/image" Target="media/image18.jpeg" TargetMode="External"/><Relationship Id="rId57" Type="http://schemas.openxmlformats.org/officeDocument/2006/relationships/header" Target="header17.xml"/><Relationship Id="rId58" Type="http://schemas.openxmlformats.org/officeDocument/2006/relationships/header" Target="header18.xml"/><Relationship Id="rId59" Type="http://schemas.openxmlformats.org/officeDocument/2006/relationships/header" Target="header19.xml"/><Relationship Id="rId60" Type="http://schemas.openxmlformats.org/officeDocument/2006/relationships/header" Target="header20.xml"/><Relationship Id="rId61" Type="http://schemas.openxmlformats.org/officeDocument/2006/relationships/image" Target="media/image19.jpeg"/><Relationship Id="rId62" Type="http://schemas.openxmlformats.org/officeDocument/2006/relationships/image" Target="media/image19.jpeg" TargetMode="External"/><Relationship Id="rId63" Type="http://schemas.openxmlformats.org/officeDocument/2006/relationships/header" Target="header21.xml"/><Relationship Id="rId64" Type="http://schemas.openxmlformats.org/officeDocument/2006/relationships/header" Target="header22.xml"/><Relationship Id="rId65" Type="http://schemas.openxmlformats.org/officeDocument/2006/relationships/header" Target="header23.xml"/><Relationship Id="rId66" Type="http://schemas.openxmlformats.org/officeDocument/2006/relationships/header" Target="header24.xml"/><Relationship Id="rId67" Type="http://schemas.openxmlformats.org/officeDocument/2006/relationships/header" Target="header25.xml"/><Relationship Id="rId68" Type="http://schemas.openxmlformats.org/officeDocument/2006/relationships/header" Target="header26.xml"/><Relationship Id="rId69" Type="http://schemas.openxmlformats.org/officeDocument/2006/relationships/header" Target="header27.xml"/><Relationship Id="rId70" Type="http://schemas.openxmlformats.org/officeDocument/2006/relationships/header" Target="header28.xml"/><Relationship Id="rId71" Type="http://schemas.openxmlformats.org/officeDocument/2006/relationships/header" Target="header29.xml"/><Relationship Id="rId72" Type="http://schemas.openxmlformats.org/officeDocument/2006/relationships/header" Target="header30.xml"/><Relationship Id="rId73" Type="http://schemas.openxmlformats.org/officeDocument/2006/relationships/header" Target="header31.xml"/><Relationship Id="rId74" Type="http://schemas.openxmlformats.org/officeDocument/2006/relationships/header" Target="header32.xml"/><Relationship Id="rId75" Type="http://schemas.openxmlformats.org/officeDocument/2006/relationships/header" Target="header33.xml"/><Relationship Id="rId76" Type="http://schemas.openxmlformats.org/officeDocument/2006/relationships/header" Target="header34.xml"/><Relationship Id="rId77" Type="http://schemas.openxmlformats.org/officeDocument/2006/relationships/header" Target="header35.xml"/><Relationship Id="rId78" Type="http://schemas.openxmlformats.org/officeDocument/2006/relationships/header" Target="header36.xml"/><Relationship Id="rId79" Type="http://schemas.openxmlformats.org/officeDocument/2006/relationships/header" Target="header37.xml"/><Relationship Id="rId80" Type="http://schemas.openxmlformats.org/officeDocument/2006/relationships/header" Target="header38.xml"/><Relationship Id="rId81" Type="http://schemas.openxmlformats.org/officeDocument/2006/relationships/header" Target="header39.xml"/><Relationship Id="rId82" Type="http://schemas.openxmlformats.org/officeDocument/2006/relationships/header" Target="header40.xml"/><Relationship Id="rId83" Type="http://schemas.openxmlformats.org/officeDocument/2006/relationships/header" Target="header41.xml"/><Relationship Id="rId84" Type="http://schemas.openxmlformats.org/officeDocument/2006/relationships/header" Target="header42.xml"/><Relationship Id="rId85" Type="http://schemas.openxmlformats.org/officeDocument/2006/relationships/header" Target="header43.xml"/><Relationship Id="rId86" Type="http://schemas.openxmlformats.org/officeDocument/2006/relationships/header" Target="header44.xml"/><Relationship Id="rId87" Type="http://schemas.openxmlformats.org/officeDocument/2006/relationships/header" Target="header45.xml"/><Relationship Id="rId88" Type="http://schemas.openxmlformats.org/officeDocument/2006/relationships/header" Target="header46.xml"/><Relationship Id="rId89" Type="http://schemas.openxmlformats.org/officeDocument/2006/relationships/header" Target="header47.xml"/><Relationship Id="rId90" Type="http://schemas.openxmlformats.org/officeDocument/2006/relationships/header" Target="header48.xml"/><Relationship Id="rId91" Type="http://schemas.openxmlformats.org/officeDocument/2006/relationships/header" Target="header49.xml"/><Relationship Id="rId92" Type="http://schemas.openxmlformats.org/officeDocument/2006/relationships/header" Target="header50.xml"/><Relationship Id="rId93" Type="http://schemas.openxmlformats.org/officeDocument/2006/relationships/header" Target="header51.xml"/><Relationship Id="rId94" Type="http://schemas.openxmlformats.org/officeDocument/2006/relationships/header" Target="header52.xml"/><Relationship Id="rId95" Type="http://schemas.openxmlformats.org/officeDocument/2006/relationships/header" Target="header53.xml"/><Relationship Id="rId96" Type="http://schemas.openxmlformats.org/officeDocument/2006/relationships/header" Target="header54.xml"/><Relationship Id="rId97" Type="http://schemas.openxmlformats.org/officeDocument/2006/relationships/header" Target="header55.xml"/><Relationship Id="rId98" Type="http://schemas.openxmlformats.org/officeDocument/2006/relationships/header" Target="header56.xml"/><Relationship Id="rId99" Type="http://schemas.openxmlformats.org/officeDocument/2006/relationships/header" Target="header57.xml"/><Relationship Id="rId100" Type="http://schemas.openxmlformats.org/officeDocument/2006/relationships/header" Target="header58.xml"/><Relationship Id="rId101" Type="http://schemas.openxmlformats.org/officeDocument/2006/relationships/header" Target="header59.xml"/><Relationship Id="rId102" Type="http://schemas.openxmlformats.org/officeDocument/2006/relationships/header" Target="header60.xml"/><Relationship Id="rId103" Type="http://schemas.openxmlformats.org/officeDocument/2006/relationships/header" Target="header61.xml"/><Relationship Id="rId104" Type="http://schemas.openxmlformats.org/officeDocument/2006/relationships/header" Target="header62.xml"/><Relationship Id="rId105" Type="http://schemas.openxmlformats.org/officeDocument/2006/relationships/header" Target="header63.xml"/><Relationship Id="rId106" Type="http://schemas.openxmlformats.org/officeDocument/2006/relationships/header" Target="header64.xml"/><Relationship Id="rId107" Type="http://schemas.openxmlformats.org/officeDocument/2006/relationships/header" Target="header65.xml"/><Relationship Id="rId108" Type="http://schemas.openxmlformats.org/officeDocument/2006/relationships/header" Target="header66.xml"/><Relationship Id="rId109" Type="http://schemas.openxmlformats.org/officeDocument/2006/relationships/header" Target="header67.xml"/><Relationship Id="rId110" Type="http://schemas.openxmlformats.org/officeDocument/2006/relationships/header" Target="header68.xml"/><Relationship Id="rId111" Type="http://schemas.openxmlformats.org/officeDocument/2006/relationships/header" Target="header69.xml"/><Relationship Id="rId112" Type="http://schemas.openxmlformats.org/officeDocument/2006/relationships/header" Target="header70.xml"/><Relationship Id="rId113" Type="http://schemas.openxmlformats.org/officeDocument/2006/relationships/header" Target="header71.xml"/><Relationship Id="rId114" Type="http://schemas.openxmlformats.org/officeDocument/2006/relationships/header" Target="header72.xml"/><Relationship Id="rId115" Type="http://schemas.openxmlformats.org/officeDocument/2006/relationships/header" Target="header73.xml"/><Relationship Id="rId116" Type="http://schemas.openxmlformats.org/officeDocument/2006/relationships/header" Target="header74.xml"/><Relationship Id="rId117" Type="http://schemas.openxmlformats.org/officeDocument/2006/relationships/header" Target="header75.xml"/><Relationship Id="rId118" Type="http://schemas.openxmlformats.org/officeDocument/2006/relationships/header" Target="header76.xml"/><Relationship Id="rId119" Type="http://schemas.openxmlformats.org/officeDocument/2006/relationships/header" Target="header77.xml"/><Relationship Id="rId120" Type="http://schemas.openxmlformats.org/officeDocument/2006/relationships/header" Target="header78.xml"/><Relationship Id="rId121" Type="http://schemas.openxmlformats.org/officeDocument/2006/relationships/header" Target="header79.xml"/><Relationship Id="rId122" Type="http://schemas.openxmlformats.org/officeDocument/2006/relationships/header" Target="header80.xml"/><Relationship Id="rId123" Type="http://schemas.openxmlformats.org/officeDocument/2006/relationships/header" Target="header81.xml"/><Relationship Id="rId124" Type="http://schemas.openxmlformats.org/officeDocument/2006/relationships/header" Target="header82.xml"/><Relationship Id="rId125" Type="http://schemas.openxmlformats.org/officeDocument/2006/relationships/header" Target="header83.xml"/><Relationship Id="rId126" Type="http://schemas.openxmlformats.org/officeDocument/2006/relationships/header" Target="header84.xml"/><Relationship Id="rId127" Type="http://schemas.openxmlformats.org/officeDocument/2006/relationships/header" Target="header85.xml"/><Relationship Id="rId128" Type="http://schemas.openxmlformats.org/officeDocument/2006/relationships/header" Target="header86.xml"/><Relationship Id="rId129" Type="http://schemas.openxmlformats.org/officeDocument/2006/relationships/header" Target="header87.xml"/><Relationship Id="rId130" Type="http://schemas.openxmlformats.org/officeDocument/2006/relationships/header" Target="header88.xml"/><Relationship Id="rId131" Type="http://schemas.openxmlformats.org/officeDocument/2006/relationships/header" Target="header89.xml"/><Relationship Id="rId132" Type="http://schemas.openxmlformats.org/officeDocument/2006/relationships/header" Target="header90.xml"/><Relationship Id="rId133" Type="http://schemas.openxmlformats.org/officeDocument/2006/relationships/header" Target="header91.xml"/><Relationship Id="rId134" Type="http://schemas.openxmlformats.org/officeDocument/2006/relationships/header" Target="header92.xml"/></Relationships>
</file>