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C18" w:rsidRPr="00583AE0" w:rsidRDefault="00817C18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Investition &amp; Finanzierung</w:t>
      </w:r>
    </w:p>
    <w:p w:rsidR="0068336D" w:rsidRPr="0068336D" w:rsidRDefault="0068336D" w:rsidP="0068336D">
      <w:pPr>
        <w:jc w:val="both"/>
        <w:rPr>
          <w:sz w:val="28"/>
          <w:szCs w:val="28"/>
        </w:rPr>
      </w:pPr>
    </w:p>
    <w:p w:rsidR="00F52146" w:rsidRPr="0068336D" w:rsidRDefault="00F52146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Aufgabe</w:t>
      </w:r>
      <w:r w:rsidR="009C0AAD" w:rsidRPr="0068336D">
        <w:rPr>
          <w:b/>
          <w:sz w:val="28"/>
          <w:szCs w:val="28"/>
        </w:rPr>
        <w:t xml:space="preserve"> 1</w:t>
      </w:r>
    </w:p>
    <w:p w:rsidR="009C0AAD" w:rsidRDefault="00033ECB" w:rsidP="0068336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Ein </w:t>
      </w:r>
      <w:r w:rsidR="007B2956">
        <w:rPr>
          <w:sz w:val="28"/>
          <w:szCs w:val="28"/>
        </w:rPr>
        <w:t xml:space="preserve">großer </w:t>
      </w:r>
      <w:r w:rsidR="008B21EA">
        <w:rPr>
          <w:sz w:val="28"/>
          <w:szCs w:val="28"/>
        </w:rPr>
        <w:t>pfälzischer</w:t>
      </w:r>
      <w:r>
        <w:rPr>
          <w:sz w:val="28"/>
          <w:szCs w:val="28"/>
        </w:rPr>
        <w:t xml:space="preserve"> Weinhändler möchte den momentan boomenden chinesischen Weinmarkt für eine Expansion in Asien nutzen. Dafür soll in Hongkong ein hochwertiges Lager eingerichtet werden. D</w:t>
      </w:r>
      <w:r w:rsidR="00780799">
        <w:rPr>
          <w:sz w:val="28"/>
          <w:szCs w:val="28"/>
        </w:rPr>
        <w:t>ie Anfangsinvestition beträgt 95</w:t>
      </w:r>
      <w:r w:rsidR="008B21EA">
        <w:rPr>
          <w:sz w:val="28"/>
          <w:szCs w:val="28"/>
        </w:rPr>
        <w:t xml:space="preserve">0 Tsd. </w:t>
      </w:r>
      <w:r>
        <w:rPr>
          <w:sz w:val="28"/>
          <w:szCs w:val="28"/>
        </w:rPr>
        <w:t xml:space="preserve">€. In den ersten vier Jahren werden </w:t>
      </w:r>
      <w:r w:rsidR="008B21EA">
        <w:rPr>
          <w:sz w:val="28"/>
          <w:szCs w:val="28"/>
        </w:rPr>
        <w:t xml:space="preserve">stabile </w:t>
      </w:r>
      <w:r>
        <w:rPr>
          <w:sz w:val="28"/>
          <w:szCs w:val="28"/>
        </w:rPr>
        <w:t>Einzahlungsüberschüsse von jeweils 16</w:t>
      </w:r>
      <w:r w:rsidR="008B21EA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="008B21EA">
        <w:rPr>
          <w:sz w:val="28"/>
          <w:szCs w:val="28"/>
        </w:rPr>
        <w:t>Tsd</w:t>
      </w:r>
      <w:r>
        <w:rPr>
          <w:sz w:val="28"/>
          <w:szCs w:val="28"/>
        </w:rPr>
        <w:t xml:space="preserve">. € erwartet. Dann wird die lokale Konkurrenz stärker </w:t>
      </w:r>
      <w:r w:rsidR="008B21EA">
        <w:rPr>
          <w:sz w:val="28"/>
          <w:szCs w:val="28"/>
        </w:rPr>
        <w:t>was in den weiteren vier Jahren zu einer Verminderung</w:t>
      </w:r>
      <w:r w:rsidR="00780799">
        <w:rPr>
          <w:sz w:val="28"/>
          <w:szCs w:val="28"/>
        </w:rPr>
        <w:t xml:space="preserve"> der Überschüsse von jährlich 5</w:t>
      </w:r>
      <w:r w:rsidR="008B21EA">
        <w:rPr>
          <w:sz w:val="28"/>
          <w:szCs w:val="28"/>
        </w:rPr>
        <w:t>% führt. Anschließend wird von einem Rückzug aus dem Markt ausgegangen. Die Renditeerwartung des Händlers liegt bei 8%</w:t>
      </w:r>
      <w:r w:rsidR="00464345">
        <w:rPr>
          <w:sz w:val="28"/>
          <w:szCs w:val="28"/>
        </w:rPr>
        <w:t>.</w:t>
      </w:r>
    </w:p>
    <w:p w:rsidR="003414AC" w:rsidRDefault="008B21EA" w:rsidP="003414AC">
      <w:pPr>
        <w:pStyle w:val="Listenabsatz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Lohnt sich die Investition?</w:t>
      </w:r>
    </w:p>
    <w:p w:rsidR="008B21EA" w:rsidRDefault="008B21EA" w:rsidP="003414AC">
      <w:pPr>
        <w:pStyle w:val="Listenabsatz"/>
        <w:numPr>
          <w:ilvl w:val="0"/>
          <w:numId w:val="3"/>
        </w:numPr>
        <w:jc w:val="both"/>
        <w:rPr>
          <w:sz w:val="28"/>
          <w:szCs w:val="28"/>
        </w:rPr>
      </w:pPr>
      <w:r w:rsidRPr="003414AC">
        <w:rPr>
          <w:sz w:val="28"/>
          <w:szCs w:val="28"/>
        </w:rPr>
        <w:t xml:space="preserve">Ändert sich die </w:t>
      </w:r>
      <w:r w:rsidR="003414AC" w:rsidRPr="003414AC">
        <w:rPr>
          <w:sz w:val="28"/>
          <w:szCs w:val="28"/>
        </w:rPr>
        <w:t xml:space="preserve">Bewertung, wenn das </w:t>
      </w:r>
      <w:r w:rsidR="00A73AF4">
        <w:rPr>
          <w:sz w:val="28"/>
          <w:szCs w:val="28"/>
        </w:rPr>
        <w:t xml:space="preserve">Lager nach den acht Jahren für </w:t>
      </w:r>
      <w:r w:rsidR="00B44C49">
        <w:rPr>
          <w:sz w:val="28"/>
          <w:szCs w:val="28"/>
        </w:rPr>
        <w:t>2</w:t>
      </w:r>
      <w:r w:rsidR="003414AC" w:rsidRPr="003414AC">
        <w:rPr>
          <w:sz w:val="28"/>
          <w:szCs w:val="28"/>
        </w:rPr>
        <w:t xml:space="preserve">00 </w:t>
      </w:r>
      <w:r w:rsidR="003414AC">
        <w:rPr>
          <w:sz w:val="28"/>
          <w:szCs w:val="28"/>
        </w:rPr>
        <w:t>T</w:t>
      </w:r>
      <w:r w:rsidR="003414AC" w:rsidRPr="003414AC">
        <w:rPr>
          <w:sz w:val="28"/>
          <w:szCs w:val="28"/>
        </w:rPr>
        <w:t xml:space="preserve">sd. </w:t>
      </w:r>
      <w:r w:rsidR="003414AC">
        <w:rPr>
          <w:sz w:val="28"/>
          <w:szCs w:val="28"/>
        </w:rPr>
        <w:t>€ an einen lokalen Konkurrenten verkauft werden kann?</w:t>
      </w:r>
    </w:p>
    <w:p w:rsidR="003414AC" w:rsidRDefault="003414AC" w:rsidP="003414AC">
      <w:pPr>
        <w:pStyle w:val="Listenabsatz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Wie hoch müsste der Restwert des La</w:t>
      </w:r>
      <w:r w:rsidR="00D468E6">
        <w:rPr>
          <w:sz w:val="28"/>
          <w:szCs w:val="28"/>
        </w:rPr>
        <w:t>gers mindestens sein, damit</w:t>
      </w:r>
      <w:r>
        <w:rPr>
          <w:sz w:val="28"/>
          <w:szCs w:val="28"/>
        </w:rPr>
        <w:t xml:space="preserve"> das Projekt noch vorteilhaft ist?</w:t>
      </w:r>
    </w:p>
    <w:p w:rsidR="00163875" w:rsidRDefault="003414AC" w:rsidP="00163875">
      <w:pPr>
        <w:pStyle w:val="Listenabsatz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Um welchen Betrag müsste die Anfangsinvestition reduziert werden, damit das Projekt noch vorteilhaft ist (ohne Annahme eines Restwertes)?</w:t>
      </w:r>
    </w:p>
    <w:p w:rsidR="000F6BBA" w:rsidRDefault="00665DF3" w:rsidP="000F6B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32DB8" w:rsidRDefault="00132DB8" w:rsidP="000F6BBA">
      <w:pPr>
        <w:jc w:val="both"/>
        <w:rPr>
          <w:sz w:val="28"/>
          <w:szCs w:val="28"/>
        </w:rPr>
      </w:pPr>
    </w:p>
    <w:p w:rsidR="000F6BBA" w:rsidRPr="00093B78" w:rsidRDefault="000F6BBA" w:rsidP="000F6BBA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t>Aufgabe 2</w:t>
      </w:r>
      <w:r w:rsidR="00132DB8">
        <w:rPr>
          <w:b/>
          <w:sz w:val="28"/>
          <w:szCs w:val="28"/>
        </w:rPr>
        <w:t xml:space="preserve"> </w:t>
      </w:r>
    </w:p>
    <w:p w:rsidR="000F6BBA" w:rsidRDefault="000F6BBA" w:rsidP="000F6B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Der Weinhändler aus Aufgabe 1 hat für die Anfangsinvestition 850 Tsd. € bei einer europäischen Bank einen endfälligen Kredit aufgenommen. Der Betrag wurde sofort in Hong Kong $ umgewechselt. Mit welchem Instrument kann sich der Weinhändler vor </w:t>
      </w:r>
      <w:r w:rsidR="00DE6B3A">
        <w:rPr>
          <w:sz w:val="28"/>
          <w:szCs w:val="28"/>
        </w:rPr>
        <w:t xml:space="preserve">dem Risiko von </w:t>
      </w:r>
      <w:r w:rsidR="000B19FC">
        <w:rPr>
          <w:sz w:val="28"/>
          <w:szCs w:val="28"/>
        </w:rPr>
        <w:t>Wechselkursveränderungen am</w:t>
      </w:r>
      <w:r>
        <w:rPr>
          <w:sz w:val="28"/>
          <w:szCs w:val="28"/>
        </w:rPr>
        <w:t xml:space="preserve"> Ende der Laufzeit</w:t>
      </w:r>
      <w:r w:rsidR="005A7832">
        <w:rPr>
          <w:sz w:val="28"/>
          <w:szCs w:val="28"/>
        </w:rPr>
        <w:t>, wenn die 850 Tsd. € an die Bank zurückgezahlt werden müssen,</w:t>
      </w:r>
      <w:r>
        <w:rPr>
          <w:sz w:val="28"/>
          <w:szCs w:val="28"/>
        </w:rPr>
        <w:t xml:space="preserve"> schützen</w:t>
      </w:r>
      <w:r w:rsidR="00DE6B3A">
        <w:rPr>
          <w:sz w:val="28"/>
          <w:szCs w:val="28"/>
        </w:rPr>
        <w:t>? Beschreiben Sie di</w:t>
      </w:r>
      <w:r w:rsidR="000B19FC">
        <w:rPr>
          <w:sz w:val="28"/>
          <w:szCs w:val="28"/>
        </w:rPr>
        <w:t>e</w:t>
      </w:r>
      <w:r w:rsidR="00DE6B3A">
        <w:rPr>
          <w:sz w:val="28"/>
          <w:szCs w:val="28"/>
        </w:rPr>
        <w:t xml:space="preserve"> prinzipielle </w:t>
      </w:r>
      <w:r w:rsidR="000B19FC">
        <w:rPr>
          <w:sz w:val="28"/>
          <w:szCs w:val="28"/>
        </w:rPr>
        <w:t>Funktions</w:t>
      </w:r>
      <w:r w:rsidR="00DE6B3A">
        <w:rPr>
          <w:sz w:val="28"/>
          <w:szCs w:val="28"/>
        </w:rPr>
        <w:t xml:space="preserve">weise des Instruments. </w:t>
      </w:r>
    </w:p>
    <w:p w:rsidR="00464345" w:rsidRDefault="00464345" w:rsidP="000F6BBA">
      <w:pPr>
        <w:jc w:val="both"/>
        <w:rPr>
          <w:sz w:val="28"/>
          <w:szCs w:val="28"/>
        </w:rPr>
      </w:pPr>
    </w:p>
    <w:p w:rsidR="00583AE0" w:rsidRDefault="00583AE0" w:rsidP="000F6BBA">
      <w:pPr>
        <w:jc w:val="both"/>
        <w:rPr>
          <w:sz w:val="28"/>
          <w:szCs w:val="28"/>
        </w:rPr>
      </w:pPr>
    </w:p>
    <w:p w:rsidR="00093B78" w:rsidRDefault="00093B78" w:rsidP="000F6BBA">
      <w:pPr>
        <w:jc w:val="both"/>
        <w:rPr>
          <w:b/>
          <w:sz w:val="28"/>
          <w:szCs w:val="28"/>
        </w:rPr>
      </w:pPr>
    </w:p>
    <w:p w:rsidR="00464345" w:rsidRPr="00093B78" w:rsidRDefault="00464345" w:rsidP="000F6BBA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lastRenderedPageBreak/>
        <w:t>Aufgabe 3</w:t>
      </w:r>
    </w:p>
    <w:p w:rsidR="00AF5183" w:rsidRDefault="00AF5183" w:rsidP="00AF5183">
      <w:pPr>
        <w:pStyle w:val="Listenabsatz"/>
        <w:numPr>
          <w:ilvl w:val="0"/>
          <w:numId w:val="4"/>
        </w:numPr>
        <w:jc w:val="both"/>
        <w:rPr>
          <w:sz w:val="28"/>
          <w:szCs w:val="28"/>
        </w:rPr>
      </w:pPr>
      <w:r w:rsidRPr="00AF5183">
        <w:rPr>
          <w:sz w:val="28"/>
          <w:szCs w:val="28"/>
        </w:rPr>
        <w:t>Bei Kapitalerhöhungen von Aktiengesellschaften werden an die Altaktionäre Bezugsrechte herausgegeben. Erläutern sie das Instrument und dessen Zweck!</w:t>
      </w:r>
    </w:p>
    <w:p w:rsidR="005F27A1" w:rsidRDefault="005F27A1" w:rsidP="005F27A1">
      <w:pPr>
        <w:pStyle w:val="Listenabsatz"/>
        <w:jc w:val="both"/>
        <w:rPr>
          <w:sz w:val="28"/>
          <w:szCs w:val="28"/>
        </w:rPr>
      </w:pPr>
    </w:p>
    <w:p w:rsidR="00E33508" w:rsidRDefault="00831EBA" w:rsidP="00831EBA">
      <w:pPr>
        <w:pStyle w:val="Listenabsatz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Die </w:t>
      </w:r>
      <w:proofErr w:type="spellStart"/>
      <w:r>
        <w:rPr>
          <w:sz w:val="28"/>
          <w:szCs w:val="28"/>
        </w:rPr>
        <w:t>Asia</w:t>
      </w:r>
      <w:proofErr w:type="spellEnd"/>
      <w:r>
        <w:rPr>
          <w:sz w:val="28"/>
          <w:szCs w:val="28"/>
        </w:rPr>
        <w:t xml:space="preserve"> Export AG hat 120 Mio. Stück Aktien herausgegeben. Der Kurs stehe bei 15 €</w:t>
      </w:r>
      <w:r w:rsidR="00552623" w:rsidRPr="00831EBA">
        <w:rPr>
          <w:sz w:val="28"/>
          <w:szCs w:val="28"/>
        </w:rPr>
        <w:t xml:space="preserve"> und bleibe bis zum Abschluss der Emission unverändert. Nun erfolgt eine Kapitalerhöhung, </w:t>
      </w:r>
      <w:r>
        <w:rPr>
          <w:sz w:val="28"/>
          <w:szCs w:val="28"/>
        </w:rPr>
        <w:t>bei der 3</w:t>
      </w:r>
      <w:r w:rsidR="00552623" w:rsidRPr="00831EBA">
        <w:rPr>
          <w:sz w:val="28"/>
          <w:szCs w:val="28"/>
        </w:rPr>
        <w:t xml:space="preserve">0 Mio. junge Aktien zu </w:t>
      </w:r>
      <w:r>
        <w:rPr>
          <w:sz w:val="28"/>
          <w:szCs w:val="28"/>
        </w:rPr>
        <w:t>einem Emissionskurs von 12 €</w:t>
      </w:r>
      <w:r w:rsidR="00552623" w:rsidRPr="00831EBA">
        <w:rPr>
          <w:sz w:val="28"/>
          <w:szCs w:val="28"/>
        </w:rPr>
        <w:t xml:space="preserve"> </w:t>
      </w:r>
      <w:proofErr w:type="spellStart"/>
      <w:r w:rsidR="00552623" w:rsidRPr="00831EBA">
        <w:rPr>
          <w:sz w:val="28"/>
          <w:szCs w:val="28"/>
        </w:rPr>
        <w:t>plaziert</w:t>
      </w:r>
      <w:proofErr w:type="spellEnd"/>
      <w:r w:rsidR="00552623" w:rsidRPr="00831EBA">
        <w:rPr>
          <w:sz w:val="28"/>
          <w:szCs w:val="28"/>
        </w:rPr>
        <w:t xml:space="preserve"> werden. Wie hoch ist der sich ergebende Mischkurs, der sich aus</w:t>
      </w:r>
      <w:r>
        <w:rPr>
          <w:sz w:val="28"/>
          <w:szCs w:val="28"/>
        </w:rPr>
        <w:t xml:space="preserve"> alten und jungen Aktien ergibt? W</w:t>
      </w:r>
      <w:r w:rsidR="00552623" w:rsidRPr="00831EBA">
        <w:rPr>
          <w:sz w:val="28"/>
          <w:szCs w:val="28"/>
        </w:rPr>
        <w:t>ie hoch ist der</w:t>
      </w:r>
      <w:r w:rsidR="005F27A1">
        <w:rPr>
          <w:sz w:val="28"/>
          <w:szCs w:val="28"/>
        </w:rPr>
        <w:t xml:space="preserve"> Wert der Bezugsrechte</w:t>
      </w:r>
      <w:r w:rsidR="00552623" w:rsidRPr="00831EBA">
        <w:rPr>
          <w:sz w:val="28"/>
          <w:szCs w:val="28"/>
        </w:rPr>
        <w:t xml:space="preserve">? </w:t>
      </w:r>
    </w:p>
    <w:p w:rsidR="00312359" w:rsidRPr="00132DB8" w:rsidRDefault="00312359" w:rsidP="00583AE0">
      <w:pPr>
        <w:rPr>
          <w:sz w:val="28"/>
          <w:szCs w:val="28"/>
        </w:rPr>
      </w:pPr>
    </w:p>
    <w:p w:rsidR="00132DB8" w:rsidRPr="00312359" w:rsidRDefault="00132DB8" w:rsidP="00312359">
      <w:pPr>
        <w:pStyle w:val="Listenabsatz"/>
        <w:rPr>
          <w:sz w:val="28"/>
          <w:szCs w:val="28"/>
        </w:rPr>
      </w:pPr>
    </w:p>
    <w:p w:rsidR="00312359" w:rsidRPr="00093B78" w:rsidRDefault="00650610" w:rsidP="00312359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t>Aufgabe 4</w:t>
      </w:r>
    </w:p>
    <w:p w:rsidR="00757DC7" w:rsidRDefault="00650610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>Unter welcher Voraussetzung sind Rückstellungen und Abschreibungen wichtige Quellen der Innenfinanzierung? Worauf beruht die Finanzierungswirkung</w:t>
      </w:r>
      <w:r w:rsidR="00757DC7">
        <w:rPr>
          <w:sz w:val="28"/>
          <w:szCs w:val="28"/>
        </w:rPr>
        <w:t>?</w:t>
      </w:r>
    </w:p>
    <w:p w:rsidR="00E04A81" w:rsidRDefault="00E04A81" w:rsidP="00650610">
      <w:pPr>
        <w:jc w:val="both"/>
        <w:rPr>
          <w:sz w:val="28"/>
          <w:szCs w:val="28"/>
        </w:rPr>
      </w:pPr>
    </w:p>
    <w:p w:rsidR="00132DB8" w:rsidRDefault="00132DB8" w:rsidP="00650610">
      <w:pPr>
        <w:jc w:val="both"/>
        <w:rPr>
          <w:sz w:val="28"/>
          <w:szCs w:val="28"/>
        </w:rPr>
      </w:pPr>
    </w:p>
    <w:p w:rsidR="00E04A81" w:rsidRPr="00093B78" w:rsidRDefault="00E04A81" w:rsidP="00650610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t>Aufgabe 5</w:t>
      </w:r>
    </w:p>
    <w:p w:rsidR="00163875" w:rsidRDefault="00DB4FF4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Festzinsanleihen schwanken deutlich stärker im Kurs als zinsvariable Anleihen (Floating Rate Notes). Erläutern Sie diesen Sachverhalt! </w:t>
      </w:r>
      <w:r w:rsidR="00D468E6">
        <w:rPr>
          <w:sz w:val="28"/>
          <w:szCs w:val="28"/>
        </w:rPr>
        <w:t>Wovon hängen die Kursschwankungen bei Festzinsanleihen ab?</w:t>
      </w:r>
      <w:r w:rsidR="00163875">
        <w:rPr>
          <w:sz w:val="28"/>
          <w:szCs w:val="28"/>
        </w:rPr>
        <w:t xml:space="preserve"> </w:t>
      </w:r>
      <w:r w:rsidR="00132DB8">
        <w:rPr>
          <w:sz w:val="28"/>
          <w:szCs w:val="28"/>
        </w:rPr>
        <w:t>Warum können zinsvariable Anleihen überhaupt Kursschwankungen unterliegen?</w:t>
      </w:r>
    </w:p>
    <w:p w:rsidR="00163875" w:rsidRDefault="007B2956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Was würde es bedeuten, wenn Griechenlandanleihen (Festzinsanleihen) plötzlich erheblich im Wert steigen würden? Durch was für ein </w:t>
      </w:r>
      <w:r w:rsidR="00065396">
        <w:rPr>
          <w:sz w:val="28"/>
          <w:szCs w:val="28"/>
        </w:rPr>
        <w:t xml:space="preserve">(z.B. politisches) </w:t>
      </w:r>
      <w:r>
        <w:rPr>
          <w:sz w:val="28"/>
          <w:szCs w:val="28"/>
        </w:rPr>
        <w:t xml:space="preserve">Ereignis könnte dies ausgelöst werden? </w:t>
      </w:r>
    </w:p>
    <w:p w:rsidR="007B2956" w:rsidRDefault="007B2956" w:rsidP="00650610">
      <w:pPr>
        <w:jc w:val="both"/>
        <w:rPr>
          <w:sz w:val="28"/>
          <w:szCs w:val="28"/>
        </w:rPr>
      </w:pPr>
    </w:p>
    <w:p w:rsidR="00665DF3" w:rsidRDefault="00665DF3" w:rsidP="00650610">
      <w:pPr>
        <w:jc w:val="both"/>
        <w:rPr>
          <w:b/>
          <w:sz w:val="28"/>
          <w:szCs w:val="28"/>
        </w:rPr>
      </w:pPr>
    </w:p>
    <w:p w:rsidR="007B2956" w:rsidRPr="004F5596" w:rsidRDefault="007B2956" w:rsidP="00650610">
      <w:pPr>
        <w:jc w:val="both"/>
        <w:rPr>
          <w:b/>
          <w:sz w:val="28"/>
          <w:szCs w:val="28"/>
        </w:rPr>
      </w:pPr>
      <w:r w:rsidRPr="004F5596">
        <w:rPr>
          <w:b/>
          <w:sz w:val="28"/>
          <w:szCs w:val="28"/>
        </w:rPr>
        <w:lastRenderedPageBreak/>
        <w:t xml:space="preserve">Aufgabe </w:t>
      </w:r>
      <w:r w:rsidR="004F5596">
        <w:rPr>
          <w:b/>
          <w:sz w:val="28"/>
          <w:szCs w:val="28"/>
        </w:rPr>
        <w:t>6</w:t>
      </w:r>
    </w:p>
    <w:p w:rsidR="007B2956" w:rsidRDefault="007B2956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>S</w:t>
      </w:r>
      <w:r w:rsidR="004F5596">
        <w:rPr>
          <w:sz w:val="28"/>
          <w:szCs w:val="28"/>
        </w:rPr>
        <w:t>harp möchte ein Werk für Flachbildschirme in den US</w:t>
      </w:r>
      <w:r w:rsidR="00065396">
        <w:rPr>
          <w:sz w:val="28"/>
          <w:szCs w:val="28"/>
        </w:rPr>
        <w:t>A</w:t>
      </w:r>
      <w:r w:rsidR="004F5596">
        <w:rPr>
          <w:sz w:val="28"/>
          <w:szCs w:val="28"/>
        </w:rPr>
        <w:t xml:space="preserve"> errichten und den erforderlichen Kapitaleinsatz durch Fremdkapital finanzieren. Die Zinszahlungen sollen dann aus dem Cash Flow des laufenden US-Geschäfts erfolgen. Die Rückzahlung des Kapitals soll am Ende der Laufzeit (10 Jahre) in Yen erfolgen. Welches Instrument empfehlen sie dem Unternehmen und warum?</w:t>
      </w:r>
    </w:p>
    <w:p w:rsidR="00132DB8" w:rsidRDefault="00132DB8" w:rsidP="00650610">
      <w:pPr>
        <w:jc w:val="both"/>
        <w:rPr>
          <w:sz w:val="28"/>
          <w:szCs w:val="28"/>
        </w:rPr>
      </w:pPr>
    </w:p>
    <w:p w:rsidR="00B65ECD" w:rsidRDefault="00B65ECD" w:rsidP="00650610">
      <w:pPr>
        <w:jc w:val="both"/>
        <w:rPr>
          <w:sz w:val="28"/>
          <w:szCs w:val="28"/>
        </w:rPr>
      </w:pPr>
    </w:p>
    <w:p w:rsidR="004F6AF7" w:rsidRPr="00093B78" w:rsidRDefault="004F6AF7" w:rsidP="00650610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t xml:space="preserve">Aufgabe </w:t>
      </w:r>
      <w:r w:rsidR="004F5596">
        <w:rPr>
          <w:b/>
          <w:sz w:val="28"/>
          <w:szCs w:val="28"/>
        </w:rPr>
        <w:t>7</w:t>
      </w:r>
    </w:p>
    <w:p w:rsidR="004F6AF7" w:rsidRDefault="004F6AF7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Was versteht man unter Leasing? Welchen </w:t>
      </w:r>
      <w:r w:rsidR="007A33EA">
        <w:rPr>
          <w:sz w:val="28"/>
          <w:szCs w:val="28"/>
        </w:rPr>
        <w:t>Vorteil hat Leasing für den Leasingnehmer?</w:t>
      </w:r>
    </w:p>
    <w:p w:rsidR="004F6AF7" w:rsidRDefault="004F6AF7" w:rsidP="00650610">
      <w:pPr>
        <w:jc w:val="both"/>
        <w:rPr>
          <w:sz w:val="28"/>
          <w:szCs w:val="28"/>
        </w:rPr>
      </w:pPr>
    </w:p>
    <w:p w:rsidR="00132DB8" w:rsidRDefault="00132DB8" w:rsidP="00650610">
      <w:pPr>
        <w:jc w:val="both"/>
        <w:rPr>
          <w:sz w:val="28"/>
          <w:szCs w:val="28"/>
        </w:rPr>
      </w:pPr>
    </w:p>
    <w:p w:rsidR="00B65ECD" w:rsidRPr="00093B78" w:rsidRDefault="00B65ECD" w:rsidP="00650610">
      <w:pPr>
        <w:jc w:val="both"/>
        <w:rPr>
          <w:b/>
          <w:sz w:val="28"/>
          <w:szCs w:val="28"/>
        </w:rPr>
      </w:pPr>
      <w:r w:rsidRPr="00093B78">
        <w:rPr>
          <w:b/>
          <w:sz w:val="28"/>
          <w:szCs w:val="28"/>
        </w:rPr>
        <w:t xml:space="preserve">Aufgabe </w:t>
      </w:r>
      <w:r w:rsidR="004F5596">
        <w:rPr>
          <w:b/>
          <w:sz w:val="28"/>
          <w:szCs w:val="28"/>
        </w:rPr>
        <w:t>8</w:t>
      </w:r>
    </w:p>
    <w:p w:rsidR="00B65ECD" w:rsidRDefault="00B65ECD" w:rsidP="0065061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Welches sind die wichtigsten Ziele des Finanzmanagements eines Unternehmens? </w:t>
      </w:r>
      <w:r w:rsidR="004F6AF7">
        <w:rPr>
          <w:sz w:val="28"/>
          <w:szCs w:val="28"/>
        </w:rPr>
        <w:t xml:space="preserve">Inwiefern können diese Ziele im Widerspruch zueinander stehen? </w:t>
      </w:r>
      <w:r w:rsidR="00665DF3">
        <w:rPr>
          <w:sz w:val="28"/>
          <w:szCs w:val="28"/>
        </w:rPr>
        <w:t>Inwiefern können Kapitalstrukturegeln bei der Optimierung der Ziele hilfreich sein?</w:t>
      </w:r>
    </w:p>
    <w:p w:rsidR="00132DB8" w:rsidRPr="00650610" w:rsidRDefault="00132DB8" w:rsidP="00650610">
      <w:pPr>
        <w:jc w:val="both"/>
        <w:rPr>
          <w:sz w:val="28"/>
          <w:szCs w:val="28"/>
        </w:rPr>
      </w:pPr>
    </w:p>
    <w:sectPr w:rsidR="00132DB8" w:rsidRPr="00650610" w:rsidSect="00D40A29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367" w:rsidRDefault="00054367" w:rsidP="002C502E">
      <w:pPr>
        <w:spacing w:after="0" w:line="240" w:lineRule="auto"/>
      </w:pPr>
      <w:r>
        <w:separator/>
      </w:r>
    </w:p>
  </w:endnote>
  <w:endnote w:type="continuationSeparator" w:id="0">
    <w:p w:rsidR="00054367" w:rsidRDefault="00054367" w:rsidP="002C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57922"/>
      <w:docPartObj>
        <w:docPartGallery w:val="Page Numbers (Bottom of Page)"/>
        <w:docPartUnique/>
      </w:docPartObj>
    </w:sdtPr>
    <w:sdtContent>
      <w:p w:rsidR="000F6BBA" w:rsidRDefault="009D6690">
        <w:pPr>
          <w:pStyle w:val="Fuzeile"/>
          <w:jc w:val="center"/>
        </w:pPr>
        <w:fldSimple w:instr=" PAGE   \* MERGEFORMAT ">
          <w:r w:rsidR="00583AE0">
            <w:rPr>
              <w:noProof/>
            </w:rPr>
            <w:t>1</w:t>
          </w:r>
        </w:fldSimple>
      </w:p>
    </w:sdtContent>
  </w:sdt>
  <w:p w:rsidR="000F6BBA" w:rsidRDefault="000F6BBA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367" w:rsidRDefault="00054367" w:rsidP="002C502E">
      <w:pPr>
        <w:spacing w:after="0" w:line="240" w:lineRule="auto"/>
      </w:pPr>
      <w:r>
        <w:separator/>
      </w:r>
    </w:p>
  </w:footnote>
  <w:footnote w:type="continuationSeparator" w:id="0">
    <w:p w:rsidR="00054367" w:rsidRDefault="00054367" w:rsidP="002C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C3576"/>
    <w:multiLevelType w:val="hybridMultilevel"/>
    <w:tmpl w:val="89923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D90920"/>
    <w:multiLevelType w:val="hybridMultilevel"/>
    <w:tmpl w:val="0BAC26F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773665"/>
    <w:multiLevelType w:val="hybridMultilevel"/>
    <w:tmpl w:val="038EB65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B81A9A"/>
    <w:multiLevelType w:val="hybridMultilevel"/>
    <w:tmpl w:val="8F66E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301784"/>
    <w:multiLevelType w:val="hybridMultilevel"/>
    <w:tmpl w:val="8FE4C850"/>
    <w:lvl w:ilvl="0" w:tplc="1B5A8CA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C5C75D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02879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576EFF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B900A5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4F0C98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B3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AAA5B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7702E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00B49"/>
    <w:rsid w:val="00033ECB"/>
    <w:rsid w:val="00054367"/>
    <w:rsid w:val="00065396"/>
    <w:rsid w:val="00080571"/>
    <w:rsid w:val="00093B78"/>
    <w:rsid w:val="000A431D"/>
    <w:rsid w:val="000B19FC"/>
    <w:rsid w:val="000F6BBA"/>
    <w:rsid w:val="00122D67"/>
    <w:rsid w:val="00132DB8"/>
    <w:rsid w:val="00135C41"/>
    <w:rsid w:val="00163875"/>
    <w:rsid w:val="00183A34"/>
    <w:rsid w:val="001C3203"/>
    <w:rsid w:val="00236C8D"/>
    <w:rsid w:val="0023722D"/>
    <w:rsid w:val="00251B6A"/>
    <w:rsid w:val="002C1552"/>
    <w:rsid w:val="002C502E"/>
    <w:rsid w:val="002E0599"/>
    <w:rsid w:val="00312359"/>
    <w:rsid w:val="00335C60"/>
    <w:rsid w:val="003414AC"/>
    <w:rsid w:val="00356A20"/>
    <w:rsid w:val="00374772"/>
    <w:rsid w:val="003908FB"/>
    <w:rsid w:val="003B42C8"/>
    <w:rsid w:val="003B4B4D"/>
    <w:rsid w:val="0040390D"/>
    <w:rsid w:val="00445201"/>
    <w:rsid w:val="004601C8"/>
    <w:rsid w:val="00464345"/>
    <w:rsid w:val="004F5596"/>
    <w:rsid w:val="004F6AF7"/>
    <w:rsid w:val="004F6E56"/>
    <w:rsid w:val="00552623"/>
    <w:rsid w:val="00583AE0"/>
    <w:rsid w:val="00590E49"/>
    <w:rsid w:val="005A7832"/>
    <w:rsid w:val="005D03E5"/>
    <w:rsid w:val="005F1605"/>
    <w:rsid w:val="005F27A1"/>
    <w:rsid w:val="00602DBA"/>
    <w:rsid w:val="00610FA2"/>
    <w:rsid w:val="0062366D"/>
    <w:rsid w:val="00627837"/>
    <w:rsid w:val="00644861"/>
    <w:rsid w:val="00650610"/>
    <w:rsid w:val="00665DF3"/>
    <w:rsid w:val="00670BE5"/>
    <w:rsid w:val="0068336D"/>
    <w:rsid w:val="006B5107"/>
    <w:rsid w:val="006D27C1"/>
    <w:rsid w:val="006F2A79"/>
    <w:rsid w:val="00724A56"/>
    <w:rsid w:val="00757DC7"/>
    <w:rsid w:val="00780799"/>
    <w:rsid w:val="007968D7"/>
    <w:rsid w:val="007970D9"/>
    <w:rsid w:val="007A33EA"/>
    <w:rsid w:val="007B2956"/>
    <w:rsid w:val="007C492D"/>
    <w:rsid w:val="00817C18"/>
    <w:rsid w:val="00831EBA"/>
    <w:rsid w:val="0088236A"/>
    <w:rsid w:val="008B21EA"/>
    <w:rsid w:val="00937368"/>
    <w:rsid w:val="009B2969"/>
    <w:rsid w:val="009C00C4"/>
    <w:rsid w:val="009C0AAD"/>
    <w:rsid w:val="009D6690"/>
    <w:rsid w:val="00A10634"/>
    <w:rsid w:val="00A335E9"/>
    <w:rsid w:val="00A73AF4"/>
    <w:rsid w:val="00A75FE5"/>
    <w:rsid w:val="00AE108C"/>
    <w:rsid w:val="00AF5183"/>
    <w:rsid w:val="00B44C49"/>
    <w:rsid w:val="00B65ECD"/>
    <w:rsid w:val="00B80560"/>
    <w:rsid w:val="00C00B49"/>
    <w:rsid w:val="00C94A19"/>
    <w:rsid w:val="00CA45AB"/>
    <w:rsid w:val="00CD5961"/>
    <w:rsid w:val="00D40A29"/>
    <w:rsid w:val="00D468E6"/>
    <w:rsid w:val="00D6079E"/>
    <w:rsid w:val="00D675AC"/>
    <w:rsid w:val="00D737C9"/>
    <w:rsid w:val="00DB4FF4"/>
    <w:rsid w:val="00DD5DFC"/>
    <w:rsid w:val="00DE2A69"/>
    <w:rsid w:val="00DE6B3A"/>
    <w:rsid w:val="00E04A81"/>
    <w:rsid w:val="00E30054"/>
    <w:rsid w:val="00E33508"/>
    <w:rsid w:val="00E341EA"/>
    <w:rsid w:val="00EC3B77"/>
    <w:rsid w:val="00F45150"/>
    <w:rsid w:val="00F52146"/>
    <w:rsid w:val="00FD11B2"/>
    <w:rsid w:val="00FE5204"/>
    <w:rsid w:val="00FF4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40A2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D5DF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2C5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C502E"/>
  </w:style>
  <w:style w:type="paragraph" w:styleId="Fuzeile">
    <w:name w:val="footer"/>
    <w:basedOn w:val="Standard"/>
    <w:link w:val="FuzeileZchn"/>
    <w:uiPriority w:val="99"/>
    <w:unhideWhenUsed/>
    <w:rsid w:val="002C5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50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9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692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C67860-1716-45B2-810D-91A78C4A4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roevekamp</dc:creator>
  <cp:keywords/>
  <dc:description/>
  <cp:lastModifiedBy>roevekamp</cp:lastModifiedBy>
  <cp:revision>2</cp:revision>
  <cp:lastPrinted>2010-01-14T09:32:00Z</cp:lastPrinted>
  <dcterms:created xsi:type="dcterms:W3CDTF">2011-11-06T17:50:00Z</dcterms:created>
  <dcterms:modified xsi:type="dcterms:W3CDTF">2011-11-06T17:50:00Z</dcterms:modified>
</cp:coreProperties>
</file>