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60D" w:rsidRPr="00B94B18" w:rsidRDefault="00C9260D" w:rsidP="00685B27">
      <w:pPr>
        <w:spacing w:line="276" w:lineRule="auto"/>
        <w:rPr>
          <w:rFonts w:ascii="Arial" w:hAnsi="Arial" w:cs="Arial"/>
          <w:szCs w:val="24"/>
        </w:rPr>
        <w:sectPr w:rsidR="00C9260D" w:rsidRPr="00B94B18">
          <w:headerReference w:type="default" r:id="rId7"/>
          <w:footerReference w:type="default" r:id="rId8"/>
          <w:footerReference w:type="first" r:id="rId9"/>
          <w:pgSz w:w="12240" w:h="15840"/>
          <w:pgMar w:top="1440" w:right="1440" w:bottom="1440" w:left="1440" w:header="720" w:footer="720" w:gutter="0"/>
          <w:pgNumType w:fmt="lowerRoman"/>
          <w:cols w:space="720"/>
        </w:sectPr>
      </w:pPr>
    </w:p>
    <w:p w:rsidR="00C9260D" w:rsidRPr="00B94B18" w:rsidRDefault="00C9260D" w:rsidP="00685B27">
      <w:pPr>
        <w:pStyle w:val="Heading1"/>
        <w:spacing w:before="0" w:line="276" w:lineRule="auto"/>
        <w:rPr>
          <w:rFonts w:cs="Arial"/>
          <w:sz w:val="24"/>
          <w:szCs w:val="24"/>
        </w:rPr>
      </w:pPr>
      <w:bookmarkStart w:id="0" w:name="_Toc61354274"/>
      <w:bookmarkStart w:id="1" w:name="_Toc61354744"/>
      <w:bookmarkStart w:id="2" w:name="_Toc61355216"/>
      <w:bookmarkStart w:id="3" w:name="_Toc61355686"/>
      <w:bookmarkStart w:id="4" w:name="_Toc61354275"/>
      <w:bookmarkStart w:id="5" w:name="_Toc61354745"/>
      <w:bookmarkStart w:id="6" w:name="_Toc61355217"/>
      <w:bookmarkStart w:id="7" w:name="_Toc61355687"/>
      <w:bookmarkStart w:id="8" w:name="_Toc61354277"/>
      <w:bookmarkStart w:id="9" w:name="_Toc61354747"/>
      <w:bookmarkStart w:id="10" w:name="_Toc61355219"/>
      <w:bookmarkStart w:id="11" w:name="_Toc61355689"/>
      <w:bookmarkStart w:id="12" w:name="_Toc532807412"/>
      <w:bookmarkStart w:id="13" w:name="_Toc533317736"/>
      <w:bookmarkStart w:id="14" w:name="_Toc51037530"/>
      <w:bookmarkStart w:id="15" w:name="_Toc61439460"/>
      <w:bookmarkStart w:id="16" w:name="_Toc61442142"/>
      <w:bookmarkStart w:id="17" w:name="_Toc61490958"/>
      <w:bookmarkStart w:id="18" w:name="_Toc61491787"/>
      <w:bookmarkStart w:id="19" w:name="_Toc61880867"/>
      <w:bookmarkStart w:id="20" w:name="_Toc63481081"/>
      <w:bookmarkStart w:id="21" w:name="_Toc478671417"/>
      <w:bookmarkStart w:id="22" w:name="_Toc61441009"/>
      <w:bookmarkStart w:id="23" w:name="_Toc61441126"/>
      <w:bookmarkStart w:id="24" w:name="_Toc61441263"/>
      <w:bookmarkStart w:id="25" w:name="_Toc61441313"/>
      <w:bookmarkStart w:id="26" w:name="_Toc61441323"/>
      <w:bookmarkEnd w:id="0"/>
      <w:bookmarkEnd w:id="1"/>
      <w:bookmarkEnd w:id="2"/>
      <w:bookmarkEnd w:id="3"/>
      <w:bookmarkEnd w:id="4"/>
      <w:bookmarkEnd w:id="5"/>
      <w:bookmarkEnd w:id="6"/>
      <w:bookmarkEnd w:id="7"/>
      <w:bookmarkEnd w:id="8"/>
      <w:bookmarkEnd w:id="9"/>
      <w:bookmarkEnd w:id="10"/>
      <w:bookmarkEnd w:id="11"/>
      <w:r w:rsidRPr="00B94B18">
        <w:rPr>
          <w:rFonts w:cs="Arial"/>
          <w:sz w:val="24"/>
          <w:szCs w:val="24"/>
        </w:rPr>
        <w:lastRenderedPageBreak/>
        <w:t>Managerial Process Plans</w:t>
      </w:r>
      <w:bookmarkEnd w:id="12"/>
      <w:bookmarkEnd w:id="13"/>
      <w:bookmarkEnd w:id="14"/>
      <w:bookmarkEnd w:id="15"/>
      <w:bookmarkEnd w:id="16"/>
      <w:bookmarkEnd w:id="17"/>
      <w:bookmarkEnd w:id="18"/>
      <w:bookmarkEnd w:id="19"/>
      <w:bookmarkEnd w:id="20"/>
      <w:bookmarkEnd w:id="21"/>
    </w:p>
    <w:p w:rsidR="00C9260D" w:rsidRPr="00B94B18" w:rsidRDefault="00C9260D" w:rsidP="00685B27">
      <w:pPr>
        <w:pStyle w:val="Heading2"/>
        <w:spacing w:before="0" w:line="276" w:lineRule="auto"/>
      </w:pPr>
      <w:bookmarkStart w:id="27" w:name="_Hlt480862899"/>
      <w:bookmarkStart w:id="28" w:name="_Hlt480776930"/>
      <w:bookmarkStart w:id="29" w:name="_Toc61491788"/>
      <w:bookmarkStart w:id="30" w:name="_Toc61880868"/>
      <w:bookmarkStart w:id="31" w:name="_Toc63481082"/>
      <w:bookmarkStart w:id="32" w:name="_Toc478671418"/>
      <w:bookmarkStart w:id="33" w:name="_Ref480776860"/>
      <w:bookmarkStart w:id="34" w:name="_Ref480776896"/>
      <w:bookmarkStart w:id="35" w:name="_Toc532807413"/>
      <w:bookmarkStart w:id="36" w:name="_Toc533317737"/>
      <w:bookmarkStart w:id="37" w:name="_Toc51037531"/>
      <w:bookmarkStart w:id="38" w:name="_Toc61439461"/>
      <w:bookmarkStart w:id="39" w:name="_Toc61442143"/>
      <w:bookmarkStart w:id="40" w:name="_Toc61490959"/>
      <w:bookmarkEnd w:id="27"/>
      <w:bookmarkEnd w:id="28"/>
      <w:r w:rsidRPr="00B94B18">
        <w:t>Start-Up Plans</w:t>
      </w:r>
      <w:bookmarkEnd w:id="29"/>
      <w:bookmarkEnd w:id="30"/>
      <w:bookmarkEnd w:id="31"/>
      <w:bookmarkEnd w:id="32"/>
    </w:p>
    <w:p w:rsidR="003C17C4" w:rsidRPr="00650280" w:rsidRDefault="00C9260D" w:rsidP="00650280">
      <w:pPr>
        <w:pStyle w:val="Heading3"/>
        <w:spacing w:before="0" w:line="276" w:lineRule="auto"/>
        <w:rPr>
          <w:rFonts w:cs="Arial"/>
          <w:szCs w:val="24"/>
        </w:rPr>
      </w:pPr>
      <w:bookmarkStart w:id="41" w:name="_Toc61491789"/>
      <w:bookmarkStart w:id="42" w:name="_Toc61880869"/>
      <w:bookmarkStart w:id="43" w:name="_Toc63481083"/>
      <w:bookmarkStart w:id="44" w:name="_Toc478671419"/>
      <w:r w:rsidRPr="00B94B18">
        <w:rPr>
          <w:rFonts w:cs="Arial"/>
          <w:szCs w:val="24"/>
        </w:rPr>
        <w:t>Estimation Plan</w:t>
      </w:r>
      <w:bookmarkEnd w:id="33"/>
      <w:bookmarkEnd w:id="34"/>
      <w:bookmarkEnd w:id="35"/>
      <w:bookmarkEnd w:id="36"/>
      <w:bookmarkEnd w:id="37"/>
      <w:bookmarkEnd w:id="38"/>
      <w:bookmarkEnd w:id="39"/>
      <w:bookmarkEnd w:id="40"/>
      <w:bookmarkEnd w:id="41"/>
      <w:bookmarkEnd w:id="42"/>
      <w:bookmarkEnd w:id="43"/>
      <w:bookmarkEnd w:id="44"/>
    </w:p>
    <w:tbl>
      <w:tblPr>
        <w:tblW w:w="6960" w:type="dxa"/>
        <w:tblInd w:w="1195" w:type="dxa"/>
        <w:tblLook w:val="04A0" w:firstRow="1" w:lastRow="0" w:firstColumn="1" w:lastColumn="0" w:noHBand="0" w:noVBand="1"/>
      </w:tblPr>
      <w:tblGrid>
        <w:gridCol w:w="2440"/>
        <w:gridCol w:w="2260"/>
        <w:gridCol w:w="2260"/>
      </w:tblGrid>
      <w:tr w:rsidR="00663140" w:rsidRPr="00B94B18" w:rsidTr="00663140">
        <w:trPr>
          <w:trHeight w:val="315"/>
        </w:trPr>
        <w:tc>
          <w:tcPr>
            <w:tcW w:w="24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b/>
                <w:bCs/>
                <w:color w:val="000000"/>
                <w:szCs w:val="24"/>
              </w:rPr>
            </w:pPr>
            <w:r w:rsidRPr="00B94B18">
              <w:rPr>
                <w:rFonts w:ascii="Arial" w:hAnsi="Arial" w:cs="Arial"/>
                <w:b/>
                <w:bCs/>
                <w:color w:val="000000"/>
                <w:szCs w:val="24"/>
              </w:rPr>
              <w:t>Phase</w:t>
            </w:r>
          </w:p>
        </w:tc>
        <w:tc>
          <w:tcPr>
            <w:tcW w:w="2260" w:type="dxa"/>
            <w:tcBorders>
              <w:top w:val="single" w:sz="4" w:space="0" w:color="auto"/>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b/>
                <w:bCs/>
                <w:color w:val="000000"/>
                <w:szCs w:val="24"/>
              </w:rPr>
            </w:pPr>
            <w:r w:rsidRPr="00B94B18">
              <w:rPr>
                <w:rFonts w:ascii="Arial" w:hAnsi="Arial" w:cs="Arial"/>
                <w:b/>
                <w:bCs/>
                <w:color w:val="000000"/>
                <w:szCs w:val="24"/>
              </w:rPr>
              <w:t>Time Estimation</w:t>
            </w:r>
          </w:p>
        </w:tc>
        <w:tc>
          <w:tcPr>
            <w:tcW w:w="2260" w:type="dxa"/>
            <w:tcBorders>
              <w:top w:val="single" w:sz="4" w:space="0" w:color="auto"/>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b/>
                <w:bCs/>
                <w:color w:val="000000"/>
                <w:szCs w:val="24"/>
              </w:rPr>
            </w:pPr>
            <w:r w:rsidRPr="00B94B18">
              <w:rPr>
                <w:rFonts w:ascii="Arial" w:hAnsi="Arial" w:cs="Arial"/>
                <w:b/>
                <w:bCs/>
                <w:color w:val="000000"/>
                <w:szCs w:val="24"/>
              </w:rPr>
              <w:t>Participants</w:t>
            </w:r>
          </w:p>
        </w:tc>
      </w:tr>
      <w:tr w:rsidR="00663140" w:rsidRPr="00B94B18" w:rsidTr="00663140">
        <w:trPr>
          <w:trHeight w:val="600"/>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Initiation</w:t>
            </w:r>
          </w:p>
        </w:tc>
        <w:tc>
          <w:tcPr>
            <w:tcW w:w="226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16 days</w:t>
            </w:r>
          </w:p>
        </w:tc>
        <w:tc>
          <w:tcPr>
            <w:tcW w:w="226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Team Members, Client</w:t>
            </w:r>
          </w:p>
        </w:tc>
      </w:tr>
      <w:tr w:rsidR="00663140" w:rsidRPr="00B94B18" w:rsidTr="00663140">
        <w:trPr>
          <w:trHeight w:val="600"/>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Planning</w:t>
            </w:r>
          </w:p>
        </w:tc>
        <w:tc>
          <w:tcPr>
            <w:tcW w:w="226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26 days</w:t>
            </w:r>
          </w:p>
        </w:tc>
        <w:tc>
          <w:tcPr>
            <w:tcW w:w="226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Team Members, Client</w:t>
            </w:r>
          </w:p>
        </w:tc>
      </w:tr>
      <w:tr w:rsidR="00663140" w:rsidRPr="00B94B18" w:rsidTr="00663140">
        <w:trPr>
          <w:trHeight w:val="600"/>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Execution</w:t>
            </w:r>
          </w:p>
        </w:tc>
        <w:tc>
          <w:tcPr>
            <w:tcW w:w="226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23 days</w:t>
            </w:r>
          </w:p>
        </w:tc>
        <w:tc>
          <w:tcPr>
            <w:tcW w:w="226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Team Members</w:t>
            </w:r>
          </w:p>
        </w:tc>
      </w:tr>
      <w:tr w:rsidR="00663140" w:rsidRPr="00B94B18" w:rsidTr="00663140">
        <w:trPr>
          <w:trHeight w:val="600"/>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Monitoring and Controlling</w:t>
            </w:r>
          </w:p>
        </w:tc>
        <w:tc>
          <w:tcPr>
            <w:tcW w:w="226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9 days</w:t>
            </w:r>
          </w:p>
        </w:tc>
        <w:tc>
          <w:tcPr>
            <w:tcW w:w="226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Team Members, Client</w:t>
            </w:r>
          </w:p>
        </w:tc>
      </w:tr>
      <w:tr w:rsidR="00663140" w:rsidRPr="00B94B18" w:rsidTr="00663140">
        <w:trPr>
          <w:trHeight w:val="600"/>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Close Out</w:t>
            </w:r>
          </w:p>
        </w:tc>
        <w:tc>
          <w:tcPr>
            <w:tcW w:w="226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11 days</w:t>
            </w:r>
          </w:p>
        </w:tc>
        <w:tc>
          <w:tcPr>
            <w:tcW w:w="226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Team Members, Client</w:t>
            </w:r>
          </w:p>
        </w:tc>
      </w:tr>
    </w:tbl>
    <w:p w:rsidR="00663140" w:rsidRPr="00B94B18" w:rsidRDefault="00663140" w:rsidP="00685B27">
      <w:pPr>
        <w:pStyle w:val="Bullet4"/>
        <w:numPr>
          <w:ilvl w:val="0"/>
          <w:numId w:val="0"/>
        </w:numPr>
        <w:spacing w:after="240" w:line="276" w:lineRule="auto"/>
        <w:rPr>
          <w:rFonts w:ascii="Arial" w:hAnsi="Arial" w:cs="Arial"/>
          <w:szCs w:val="24"/>
        </w:rPr>
      </w:pPr>
    </w:p>
    <w:p w:rsidR="003C17C4" w:rsidRPr="00B94B18" w:rsidRDefault="003C17C4" w:rsidP="00685B27">
      <w:pPr>
        <w:pStyle w:val="StyleLevel3ItalicChar"/>
        <w:spacing w:line="276" w:lineRule="auto"/>
        <w:rPr>
          <w:rFonts w:ascii="Arial" w:hAnsi="Arial" w:cs="Arial"/>
          <w:szCs w:val="24"/>
        </w:rPr>
      </w:pPr>
    </w:p>
    <w:p w:rsidR="003C17C4" w:rsidRPr="00B94B18" w:rsidRDefault="00C9260D" w:rsidP="00B94B18">
      <w:pPr>
        <w:pStyle w:val="Heading3"/>
        <w:spacing w:before="0" w:line="276" w:lineRule="auto"/>
        <w:rPr>
          <w:rFonts w:cs="Arial"/>
          <w:szCs w:val="24"/>
        </w:rPr>
      </w:pPr>
      <w:bookmarkStart w:id="45" w:name="_Ref480352929"/>
      <w:bookmarkStart w:id="46" w:name="_Toc532807414"/>
      <w:bookmarkStart w:id="47" w:name="_Toc533317746"/>
      <w:bookmarkStart w:id="48" w:name="_Toc51037532"/>
      <w:bookmarkStart w:id="49" w:name="_Toc61439462"/>
      <w:bookmarkStart w:id="50" w:name="_Toc61490960"/>
      <w:bookmarkStart w:id="51" w:name="_Toc61491790"/>
      <w:bookmarkStart w:id="52" w:name="_Toc61880870"/>
      <w:bookmarkStart w:id="53" w:name="_Toc63481084"/>
      <w:bookmarkStart w:id="54" w:name="_Toc478671420"/>
      <w:bookmarkEnd w:id="22"/>
      <w:bookmarkEnd w:id="23"/>
      <w:bookmarkEnd w:id="24"/>
      <w:bookmarkEnd w:id="25"/>
      <w:bookmarkEnd w:id="26"/>
      <w:r w:rsidRPr="00B94B18">
        <w:rPr>
          <w:rFonts w:cs="Arial"/>
          <w:szCs w:val="24"/>
        </w:rPr>
        <w:t>Staffing Plan</w:t>
      </w:r>
      <w:bookmarkEnd w:id="45"/>
      <w:bookmarkEnd w:id="46"/>
      <w:bookmarkEnd w:id="47"/>
      <w:bookmarkEnd w:id="48"/>
      <w:bookmarkEnd w:id="49"/>
      <w:bookmarkEnd w:id="50"/>
      <w:bookmarkEnd w:id="51"/>
      <w:bookmarkEnd w:id="52"/>
      <w:bookmarkEnd w:id="53"/>
      <w:bookmarkEnd w:id="54"/>
    </w:p>
    <w:tbl>
      <w:tblPr>
        <w:tblW w:w="10380" w:type="dxa"/>
        <w:tblLook w:val="04A0" w:firstRow="1" w:lastRow="0" w:firstColumn="1" w:lastColumn="0" w:noHBand="0" w:noVBand="1"/>
      </w:tblPr>
      <w:tblGrid>
        <w:gridCol w:w="2543"/>
        <w:gridCol w:w="1857"/>
        <w:gridCol w:w="2220"/>
        <w:gridCol w:w="1180"/>
        <w:gridCol w:w="1160"/>
        <w:gridCol w:w="1420"/>
      </w:tblGrid>
      <w:tr w:rsidR="00663140" w:rsidRPr="00B94B18" w:rsidTr="00663140">
        <w:trPr>
          <w:trHeight w:val="630"/>
        </w:trPr>
        <w:tc>
          <w:tcPr>
            <w:tcW w:w="2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b/>
                <w:bCs/>
                <w:color w:val="000000"/>
                <w:szCs w:val="24"/>
              </w:rPr>
            </w:pPr>
            <w:r w:rsidRPr="00B94B18">
              <w:rPr>
                <w:rFonts w:ascii="Arial" w:hAnsi="Arial" w:cs="Arial"/>
                <w:b/>
                <w:bCs/>
                <w:color w:val="000000"/>
                <w:szCs w:val="24"/>
              </w:rPr>
              <w:t>Role</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b/>
                <w:bCs/>
                <w:color w:val="000000"/>
                <w:szCs w:val="24"/>
              </w:rPr>
            </w:pPr>
            <w:r w:rsidRPr="00B94B18">
              <w:rPr>
                <w:rFonts w:ascii="Arial" w:hAnsi="Arial" w:cs="Arial"/>
                <w:b/>
                <w:bCs/>
                <w:color w:val="000000"/>
                <w:szCs w:val="24"/>
              </w:rPr>
              <w:t>Responsibility</w:t>
            </w:r>
          </w:p>
        </w:tc>
        <w:tc>
          <w:tcPr>
            <w:tcW w:w="2220" w:type="dxa"/>
            <w:tcBorders>
              <w:top w:val="single" w:sz="4" w:space="0" w:color="auto"/>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b/>
                <w:bCs/>
                <w:color w:val="000000"/>
                <w:szCs w:val="24"/>
              </w:rPr>
            </w:pPr>
            <w:r w:rsidRPr="00B94B18">
              <w:rPr>
                <w:rFonts w:ascii="Arial" w:hAnsi="Arial" w:cs="Arial"/>
                <w:b/>
                <w:bCs/>
                <w:color w:val="000000"/>
                <w:szCs w:val="24"/>
              </w:rPr>
              <w:t>Required Skills</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b/>
                <w:bCs/>
                <w:color w:val="000000"/>
                <w:szCs w:val="24"/>
              </w:rPr>
            </w:pPr>
            <w:r w:rsidRPr="00B94B18">
              <w:rPr>
                <w:rFonts w:ascii="Arial" w:hAnsi="Arial" w:cs="Arial"/>
                <w:b/>
                <w:bCs/>
                <w:color w:val="000000"/>
                <w:szCs w:val="24"/>
              </w:rPr>
              <w:t>No. of Staff</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b/>
                <w:bCs/>
                <w:color w:val="000000"/>
                <w:szCs w:val="24"/>
              </w:rPr>
            </w:pPr>
            <w:r w:rsidRPr="00B94B18">
              <w:rPr>
                <w:rFonts w:ascii="Arial" w:hAnsi="Arial" w:cs="Arial"/>
                <w:b/>
                <w:bCs/>
                <w:color w:val="000000"/>
                <w:szCs w:val="24"/>
              </w:rPr>
              <w:t>Start Date</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b/>
                <w:bCs/>
                <w:color w:val="000000"/>
                <w:szCs w:val="24"/>
              </w:rPr>
            </w:pPr>
            <w:r w:rsidRPr="00B94B18">
              <w:rPr>
                <w:rFonts w:ascii="Arial" w:hAnsi="Arial" w:cs="Arial"/>
                <w:b/>
                <w:bCs/>
                <w:color w:val="000000"/>
                <w:szCs w:val="24"/>
              </w:rPr>
              <w:t>Duration</w:t>
            </w:r>
          </w:p>
        </w:tc>
      </w:tr>
      <w:tr w:rsidR="00663140" w:rsidRPr="00B94B18" w:rsidTr="00663140">
        <w:trPr>
          <w:trHeight w:val="600"/>
        </w:trPr>
        <w:tc>
          <w:tcPr>
            <w:tcW w:w="2620"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1780" w:type="dxa"/>
            <w:tcBorders>
              <w:top w:val="nil"/>
              <w:left w:val="nil"/>
              <w:bottom w:val="single" w:sz="4" w:space="0" w:color="auto"/>
              <w:right w:val="single" w:sz="4" w:space="0" w:color="auto"/>
            </w:tcBorders>
            <w:shd w:val="clear" w:color="auto" w:fill="auto"/>
            <w:noWrap/>
            <w:vAlign w:val="bottom"/>
            <w:hideMark/>
          </w:tcPr>
          <w:p w:rsidR="00663140" w:rsidRPr="00B94B18" w:rsidRDefault="00663140" w:rsidP="00685B27">
            <w:pPr>
              <w:spacing w:line="276" w:lineRule="auto"/>
              <w:rPr>
                <w:rFonts w:ascii="Arial" w:hAnsi="Arial" w:cs="Arial"/>
                <w:color w:val="000000"/>
                <w:szCs w:val="24"/>
              </w:rPr>
            </w:pPr>
            <w:r w:rsidRPr="00B94B18">
              <w:rPr>
                <w:rFonts w:ascii="Arial" w:hAnsi="Arial" w:cs="Arial"/>
                <w:color w:val="000000"/>
                <w:szCs w:val="24"/>
              </w:rPr>
              <w:t> </w:t>
            </w:r>
          </w:p>
        </w:tc>
        <w:tc>
          <w:tcPr>
            <w:tcW w:w="2220" w:type="dxa"/>
            <w:tcBorders>
              <w:top w:val="nil"/>
              <w:left w:val="nil"/>
              <w:bottom w:val="single" w:sz="4" w:space="0" w:color="auto"/>
              <w:right w:val="single" w:sz="4" w:space="0" w:color="auto"/>
            </w:tcBorders>
            <w:shd w:val="clear" w:color="auto" w:fill="auto"/>
            <w:vAlign w:val="bottom"/>
            <w:hideMark/>
          </w:tcPr>
          <w:p w:rsidR="00663140" w:rsidRPr="00B94B18" w:rsidRDefault="00663140" w:rsidP="00685B27">
            <w:pPr>
              <w:spacing w:line="276" w:lineRule="auto"/>
              <w:rPr>
                <w:rFonts w:ascii="Arial" w:hAnsi="Arial" w:cs="Arial"/>
                <w:color w:val="000000"/>
                <w:szCs w:val="24"/>
              </w:rPr>
            </w:pPr>
            <w:r w:rsidRPr="00B94B18">
              <w:rPr>
                <w:rFonts w:ascii="Arial" w:hAnsi="Arial" w:cs="Arial"/>
                <w:color w:val="000000"/>
                <w:szCs w:val="24"/>
              </w:rPr>
              <w:t> </w:t>
            </w:r>
          </w:p>
        </w:tc>
        <w:tc>
          <w:tcPr>
            <w:tcW w:w="118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1</w:t>
            </w:r>
          </w:p>
        </w:tc>
        <w:tc>
          <w:tcPr>
            <w:tcW w:w="116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ind w:firstLineChars="100" w:firstLine="240"/>
              <w:rPr>
                <w:rFonts w:ascii="Arial" w:hAnsi="Arial" w:cs="Arial"/>
                <w:color w:val="000000"/>
                <w:szCs w:val="24"/>
              </w:rPr>
            </w:pPr>
            <w:r w:rsidRPr="00B94B18">
              <w:rPr>
                <w:rFonts w:ascii="Arial" w:hAnsi="Arial" w:cs="Arial"/>
                <w:color w:val="000000"/>
                <w:szCs w:val="24"/>
              </w:rPr>
              <w:t> </w:t>
            </w:r>
          </w:p>
        </w:tc>
        <w:tc>
          <w:tcPr>
            <w:tcW w:w="14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r>
      <w:tr w:rsidR="00663140" w:rsidRPr="00B94B18" w:rsidTr="00663140">
        <w:trPr>
          <w:trHeight w:val="900"/>
        </w:trPr>
        <w:tc>
          <w:tcPr>
            <w:tcW w:w="2620"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Senior Programmer/Analyst</w:t>
            </w:r>
          </w:p>
        </w:tc>
        <w:tc>
          <w:tcPr>
            <w:tcW w:w="1780" w:type="dxa"/>
            <w:tcBorders>
              <w:top w:val="nil"/>
              <w:left w:val="nil"/>
              <w:bottom w:val="single" w:sz="4" w:space="0" w:color="auto"/>
              <w:right w:val="single" w:sz="4" w:space="0" w:color="auto"/>
            </w:tcBorders>
            <w:shd w:val="clear" w:color="auto" w:fill="auto"/>
            <w:noWrap/>
            <w:vAlign w:val="bottom"/>
            <w:hideMark/>
          </w:tcPr>
          <w:p w:rsidR="00663140" w:rsidRPr="00B94B18" w:rsidRDefault="00663140" w:rsidP="00685B27">
            <w:pPr>
              <w:spacing w:line="276" w:lineRule="auto"/>
              <w:rPr>
                <w:rFonts w:ascii="Arial" w:hAnsi="Arial" w:cs="Arial"/>
                <w:color w:val="000000"/>
                <w:szCs w:val="24"/>
              </w:rPr>
            </w:pPr>
            <w:r w:rsidRPr="00B94B18">
              <w:rPr>
                <w:rFonts w:ascii="Arial" w:hAnsi="Arial" w:cs="Arial"/>
                <w:color w:val="000000"/>
                <w:szCs w:val="24"/>
              </w:rPr>
              <w:t> </w:t>
            </w:r>
          </w:p>
        </w:tc>
        <w:tc>
          <w:tcPr>
            <w:tcW w:w="2220" w:type="dxa"/>
            <w:tcBorders>
              <w:top w:val="nil"/>
              <w:left w:val="nil"/>
              <w:bottom w:val="single" w:sz="4" w:space="0" w:color="auto"/>
              <w:right w:val="single" w:sz="4" w:space="0" w:color="auto"/>
            </w:tcBorders>
            <w:shd w:val="clear" w:color="auto" w:fill="auto"/>
            <w:noWrap/>
            <w:vAlign w:val="bottom"/>
            <w:hideMark/>
          </w:tcPr>
          <w:p w:rsidR="00663140" w:rsidRPr="00B94B18" w:rsidRDefault="00663140" w:rsidP="00685B27">
            <w:pPr>
              <w:spacing w:line="276" w:lineRule="auto"/>
              <w:rPr>
                <w:rFonts w:ascii="Arial" w:hAnsi="Arial" w:cs="Arial"/>
                <w:color w:val="000000"/>
                <w:szCs w:val="24"/>
              </w:rPr>
            </w:pPr>
            <w:r w:rsidRPr="00B94B18">
              <w:rPr>
                <w:rFonts w:ascii="Arial" w:hAnsi="Arial" w:cs="Arial"/>
                <w:color w:val="000000"/>
                <w:szCs w:val="24"/>
              </w:rPr>
              <w:t> </w:t>
            </w:r>
          </w:p>
        </w:tc>
        <w:tc>
          <w:tcPr>
            <w:tcW w:w="118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1</w:t>
            </w:r>
          </w:p>
        </w:tc>
        <w:tc>
          <w:tcPr>
            <w:tcW w:w="116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ind w:firstLineChars="100" w:firstLine="240"/>
              <w:rPr>
                <w:rFonts w:ascii="Arial" w:hAnsi="Arial" w:cs="Arial"/>
                <w:color w:val="000000"/>
                <w:szCs w:val="24"/>
              </w:rPr>
            </w:pPr>
            <w:r w:rsidRPr="00B94B18">
              <w:rPr>
                <w:rFonts w:ascii="Arial" w:hAnsi="Arial" w:cs="Arial"/>
                <w:color w:val="000000"/>
                <w:szCs w:val="24"/>
              </w:rPr>
              <w:t> </w:t>
            </w:r>
          </w:p>
        </w:tc>
        <w:tc>
          <w:tcPr>
            <w:tcW w:w="14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r>
      <w:tr w:rsidR="00663140" w:rsidRPr="00B94B18" w:rsidTr="00663140">
        <w:trPr>
          <w:trHeight w:val="600"/>
        </w:trPr>
        <w:tc>
          <w:tcPr>
            <w:tcW w:w="2620"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Junior Programmer</w:t>
            </w:r>
          </w:p>
        </w:tc>
        <w:tc>
          <w:tcPr>
            <w:tcW w:w="1780" w:type="dxa"/>
            <w:tcBorders>
              <w:top w:val="nil"/>
              <w:left w:val="nil"/>
              <w:bottom w:val="single" w:sz="4" w:space="0" w:color="auto"/>
              <w:right w:val="single" w:sz="4" w:space="0" w:color="auto"/>
            </w:tcBorders>
            <w:shd w:val="clear" w:color="auto" w:fill="auto"/>
            <w:noWrap/>
            <w:vAlign w:val="bottom"/>
            <w:hideMark/>
          </w:tcPr>
          <w:p w:rsidR="00663140" w:rsidRPr="00B94B18" w:rsidRDefault="00663140" w:rsidP="00685B27">
            <w:pPr>
              <w:spacing w:line="276" w:lineRule="auto"/>
              <w:rPr>
                <w:rFonts w:ascii="Arial" w:hAnsi="Arial" w:cs="Arial"/>
                <w:color w:val="000000"/>
                <w:szCs w:val="24"/>
              </w:rPr>
            </w:pPr>
            <w:r w:rsidRPr="00B94B18">
              <w:rPr>
                <w:rFonts w:ascii="Arial" w:hAnsi="Arial" w:cs="Arial"/>
                <w:color w:val="000000"/>
                <w:szCs w:val="24"/>
              </w:rPr>
              <w:t> </w:t>
            </w:r>
          </w:p>
        </w:tc>
        <w:tc>
          <w:tcPr>
            <w:tcW w:w="2220" w:type="dxa"/>
            <w:tcBorders>
              <w:top w:val="nil"/>
              <w:left w:val="nil"/>
              <w:bottom w:val="single" w:sz="4" w:space="0" w:color="auto"/>
              <w:right w:val="single" w:sz="4" w:space="0" w:color="auto"/>
            </w:tcBorders>
            <w:shd w:val="clear" w:color="auto" w:fill="auto"/>
            <w:noWrap/>
            <w:vAlign w:val="bottom"/>
            <w:hideMark/>
          </w:tcPr>
          <w:p w:rsidR="00663140" w:rsidRPr="00B94B18" w:rsidRDefault="00663140" w:rsidP="00685B27">
            <w:pPr>
              <w:spacing w:line="276" w:lineRule="auto"/>
              <w:rPr>
                <w:rFonts w:ascii="Arial" w:hAnsi="Arial" w:cs="Arial"/>
                <w:color w:val="000000"/>
                <w:szCs w:val="24"/>
              </w:rPr>
            </w:pPr>
            <w:r w:rsidRPr="00B94B18">
              <w:rPr>
                <w:rFonts w:ascii="Arial" w:hAnsi="Arial" w:cs="Arial"/>
                <w:color w:val="000000"/>
                <w:szCs w:val="24"/>
              </w:rPr>
              <w:t> </w:t>
            </w:r>
          </w:p>
        </w:tc>
        <w:tc>
          <w:tcPr>
            <w:tcW w:w="118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2</w:t>
            </w:r>
          </w:p>
        </w:tc>
        <w:tc>
          <w:tcPr>
            <w:tcW w:w="116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ind w:firstLineChars="100" w:firstLine="240"/>
              <w:rPr>
                <w:rFonts w:ascii="Arial" w:hAnsi="Arial" w:cs="Arial"/>
                <w:color w:val="000000"/>
                <w:szCs w:val="24"/>
              </w:rPr>
            </w:pPr>
            <w:r w:rsidRPr="00B94B18">
              <w:rPr>
                <w:rFonts w:ascii="Arial" w:hAnsi="Arial" w:cs="Arial"/>
                <w:color w:val="000000"/>
                <w:szCs w:val="24"/>
              </w:rPr>
              <w:t> </w:t>
            </w:r>
          </w:p>
        </w:tc>
        <w:tc>
          <w:tcPr>
            <w:tcW w:w="14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r>
      <w:tr w:rsidR="00663140" w:rsidRPr="00B94B18" w:rsidTr="00663140">
        <w:trPr>
          <w:trHeight w:val="900"/>
        </w:trPr>
        <w:tc>
          <w:tcPr>
            <w:tcW w:w="2620"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Quality Assurance Test Lead</w:t>
            </w:r>
          </w:p>
        </w:tc>
        <w:tc>
          <w:tcPr>
            <w:tcW w:w="1780" w:type="dxa"/>
            <w:tcBorders>
              <w:top w:val="nil"/>
              <w:left w:val="nil"/>
              <w:bottom w:val="single" w:sz="4" w:space="0" w:color="auto"/>
              <w:right w:val="single" w:sz="4" w:space="0" w:color="auto"/>
            </w:tcBorders>
            <w:shd w:val="clear" w:color="auto" w:fill="auto"/>
            <w:noWrap/>
            <w:vAlign w:val="bottom"/>
            <w:hideMark/>
          </w:tcPr>
          <w:p w:rsidR="00663140" w:rsidRPr="00B94B18" w:rsidRDefault="00663140" w:rsidP="00685B27">
            <w:pPr>
              <w:spacing w:line="276" w:lineRule="auto"/>
              <w:rPr>
                <w:rFonts w:ascii="Arial" w:hAnsi="Arial" w:cs="Arial"/>
                <w:color w:val="000000"/>
                <w:szCs w:val="24"/>
              </w:rPr>
            </w:pPr>
            <w:r w:rsidRPr="00B94B18">
              <w:rPr>
                <w:rFonts w:ascii="Arial" w:hAnsi="Arial" w:cs="Arial"/>
                <w:color w:val="000000"/>
                <w:szCs w:val="24"/>
              </w:rPr>
              <w:t> </w:t>
            </w:r>
          </w:p>
        </w:tc>
        <w:tc>
          <w:tcPr>
            <w:tcW w:w="2220" w:type="dxa"/>
            <w:tcBorders>
              <w:top w:val="nil"/>
              <w:left w:val="nil"/>
              <w:bottom w:val="single" w:sz="4" w:space="0" w:color="auto"/>
              <w:right w:val="single" w:sz="4" w:space="0" w:color="auto"/>
            </w:tcBorders>
            <w:shd w:val="clear" w:color="auto" w:fill="auto"/>
            <w:noWrap/>
            <w:vAlign w:val="bottom"/>
            <w:hideMark/>
          </w:tcPr>
          <w:p w:rsidR="00663140" w:rsidRPr="00B94B18" w:rsidRDefault="00663140" w:rsidP="00685B27">
            <w:pPr>
              <w:spacing w:line="276" w:lineRule="auto"/>
              <w:rPr>
                <w:rFonts w:ascii="Arial" w:hAnsi="Arial" w:cs="Arial"/>
                <w:color w:val="000000"/>
                <w:szCs w:val="24"/>
              </w:rPr>
            </w:pPr>
            <w:r w:rsidRPr="00B94B18">
              <w:rPr>
                <w:rFonts w:ascii="Arial" w:hAnsi="Arial" w:cs="Arial"/>
                <w:color w:val="000000"/>
                <w:szCs w:val="24"/>
              </w:rPr>
              <w:t> </w:t>
            </w:r>
          </w:p>
        </w:tc>
        <w:tc>
          <w:tcPr>
            <w:tcW w:w="118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1</w:t>
            </w:r>
          </w:p>
        </w:tc>
        <w:tc>
          <w:tcPr>
            <w:tcW w:w="116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ind w:firstLineChars="100" w:firstLine="240"/>
              <w:rPr>
                <w:rFonts w:ascii="Arial" w:hAnsi="Arial" w:cs="Arial"/>
                <w:color w:val="000000"/>
                <w:szCs w:val="24"/>
              </w:rPr>
            </w:pPr>
            <w:r w:rsidRPr="00B94B18">
              <w:rPr>
                <w:rFonts w:ascii="Arial" w:hAnsi="Arial" w:cs="Arial"/>
                <w:color w:val="000000"/>
                <w:szCs w:val="24"/>
              </w:rPr>
              <w:t> </w:t>
            </w:r>
          </w:p>
        </w:tc>
        <w:tc>
          <w:tcPr>
            <w:tcW w:w="14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r>
      <w:tr w:rsidR="00663140" w:rsidRPr="00B94B18" w:rsidTr="00663140">
        <w:trPr>
          <w:trHeight w:val="900"/>
        </w:trPr>
        <w:tc>
          <w:tcPr>
            <w:tcW w:w="2620"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Quality Assurance Tester</w:t>
            </w:r>
          </w:p>
        </w:tc>
        <w:tc>
          <w:tcPr>
            <w:tcW w:w="1780" w:type="dxa"/>
            <w:tcBorders>
              <w:top w:val="nil"/>
              <w:left w:val="nil"/>
              <w:bottom w:val="single" w:sz="4" w:space="0" w:color="auto"/>
              <w:right w:val="single" w:sz="4" w:space="0" w:color="auto"/>
            </w:tcBorders>
            <w:shd w:val="clear" w:color="auto" w:fill="auto"/>
            <w:noWrap/>
            <w:vAlign w:val="bottom"/>
            <w:hideMark/>
          </w:tcPr>
          <w:p w:rsidR="00663140" w:rsidRPr="00B94B18" w:rsidRDefault="00663140" w:rsidP="00685B27">
            <w:pPr>
              <w:spacing w:line="276" w:lineRule="auto"/>
              <w:rPr>
                <w:rFonts w:ascii="Arial" w:hAnsi="Arial" w:cs="Arial"/>
                <w:color w:val="000000"/>
                <w:szCs w:val="24"/>
              </w:rPr>
            </w:pPr>
            <w:r w:rsidRPr="00B94B18">
              <w:rPr>
                <w:rFonts w:ascii="Arial" w:hAnsi="Arial" w:cs="Arial"/>
                <w:color w:val="000000"/>
                <w:szCs w:val="24"/>
              </w:rPr>
              <w:t> </w:t>
            </w:r>
          </w:p>
        </w:tc>
        <w:tc>
          <w:tcPr>
            <w:tcW w:w="2220" w:type="dxa"/>
            <w:tcBorders>
              <w:top w:val="nil"/>
              <w:left w:val="nil"/>
              <w:bottom w:val="single" w:sz="4" w:space="0" w:color="auto"/>
              <w:right w:val="single" w:sz="4" w:space="0" w:color="auto"/>
            </w:tcBorders>
            <w:shd w:val="clear" w:color="auto" w:fill="auto"/>
            <w:noWrap/>
            <w:vAlign w:val="bottom"/>
            <w:hideMark/>
          </w:tcPr>
          <w:p w:rsidR="00663140" w:rsidRPr="00B94B18" w:rsidRDefault="00663140" w:rsidP="00685B27">
            <w:pPr>
              <w:spacing w:line="276" w:lineRule="auto"/>
              <w:rPr>
                <w:rFonts w:ascii="Arial" w:hAnsi="Arial" w:cs="Arial"/>
                <w:color w:val="000000"/>
                <w:szCs w:val="24"/>
              </w:rPr>
            </w:pPr>
            <w:r w:rsidRPr="00B94B18">
              <w:rPr>
                <w:rFonts w:ascii="Arial" w:hAnsi="Arial" w:cs="Arial"/>
                <w:color w:val="000000"/>
                <w:szCs w:val="24"/>
              </w:rPr>
              <w:t> </w:t>
            </w:r>
          </w:p>
        </w:tc>
        <w:tc>
          <w:tcPr>
            <w:tcW w:w="118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2</w:t>
            </w:r>
          </w:p>
        </w:tc>
        <w:tc>
          <w:tcPr>
            <w:tcW w:w="116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ind w:firstLineChars="100" w:firstLine="240"/>
              <w:rPr>
                <w:rFonts w:ascii="Arial" w:hAnsi="Arial" w:cs="Arial"/>
                <w:color w:val="000000"/>
                <w:szCs w:val="24"/>
              </w:rPr>
            </w:pPr>
            <w:r w:rsidRPr="00B94B18">
              <w:rPr>
                <w:rFonts w:ascii="Arial" w:hAnsi="Arial" w:cs="Arial"/>
                <w:color w:val="000000"/>
                <w:szCs w:val="24"/>
              </w:rPr>
              <w:t> </w:t>
            </w:r>
          </w:p>
        </w:tc>
        <w:tc>
          <w:tcPr>
            <w:tcW w:w="14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r>
      <w:tr w:rsidR="00663140" w:rsidRPr="00B94B18" w:rsidTr="00663140">
        <w:trPr>
          <w:trHeight w:val="600"/>
        </w:trPr>
        <w:tc>
          <w:tcPr>
            <w:tcW w:w="2620"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System Designer</w:t>
            </w:r>
          </w:p>
        </w:tc>
        <w:tc>
          <w:tcPr>
            <w:tcW w:w="1780" w:type="dxa"/>
            <w:tcBorders>
              <w:top w:val="nil"/>
              <w:left w:val="nil"/>
              <w:bottom w:val="single" w:sz="4" w:space="0" w:color="auto"/>
              <w:right w:val="single" w:sz="4" w:space="0" w:color="auto"/>
            </w:tcBorders>
            <w:shd w:val="clear" w:color="auto" w:fill="auto"/>
            <w:noWrap/>
            <w:vAlign w:val="bottom"/>
            <w:hideMark/>
          </w:tcPr>
          <w:p w:rsidR="00663140" w:rsidRPr="00B94B18" w:rsidRDefault="00663140" w:rsidP="00685B27">
            <w:pPr>
              <w:spacing w:line="276" w:lineRule="auto"/>
              <w:rPr>
                <w:rFonts w:ascii="Arial" w:hAnsi="Arial" w:cs="Arial"/>
                <w:color w:val="000000"/>
                <w:szCs w:val="24"/>
              </w:rPr>
            </w:pPr>
            <w:r w:rsidRPr="00B94B18">
              <w:rPr>
                <w:rFonts w:ascii="Arial" w:hAnsi="Arial" w:cs="Arial"/>
                <w:color w:val="000000"/>
                <w:szCs w:val="24"/>
              </w:rPr>
              <w:t> </w:t>
            </w:r>
          </w:p>
        </w:tc>
        <w:tc>
          <w:tcPr>
            <w:tcW w:w="2220" w:type="dxa"/>
            <w:tcBorders>
              <w:top w:val="nil"/>
              <w:left w:val="nil"/>
              <w:bottom w:val="single" w:sz="4" w:space="0" w:color="auto"/>
              <w:right w:val="single" w:sz="4" w:space="0" w:color="auto"/>
            </w:tcBorders>
            <w:shd w:val="clear" w:color="auto" w:fill="auto"/>
            <w:noWrap/>
            <w:vAlign w:val="bottom"/>
            <w:hideMark/>
          </w:tcPr>
          <w:p w:rsidR="00663140" w:rsidRPr="00B94B18" w:rsidRDefault="00663140" w:rsidP="00685B27">
            <w:pPr>
              <w:spacing w:line="276" w:lineRule="auto"/>
              <w:rPr>
                <w:rFonts w:ascii="Arial" w:hAnsi="Arial" w:cs="Arial"/>
                <w:color w:val="000000"/>
                <w:szCs w:val="24"/>
              </w:rPr>
            </w:pPr>
            <w:r w:rsidRPr="00B94B18">
              <w:rPr>
                <w:rFonts w:ascii="Arial" w:hAnsi="Arial" w:cs="Arial"/>
                <w:color w:val="000000"/>
                <w:szCs w:val="24"/>
              </w:rPr>
              <w:t> </w:t>
            </w:r>
          </w:p>
        </w:tc>
        <w:tc>
          <w:tcPr>
            <w:tcW w:w="118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1</w:t>
            </w:r>
          </w:p>
        </w:tc>
        <w:tc>
          <w:tcPr>
            <w:tcW w:w="116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ind w:firstLineChars="100" w:firstLine="240"/>
              <w:rPr>
                <w:rFonts w:ascii="Arial" w:hAnsi="Arial" w:cs="Arial"/>
                <w:color w:val="000000"/>
                <w:szCs w:val="24"/>
              </w:rPr>
            </w:pPr>
            <w:r w:rsidRPr="00B94B18">
              <w:rPr>
                <w:rFonts w:ascii="Arial" w:hAnsi="Arial" w:cs="Arial"/>
                <w:color w:val="000000"/>
                <w:szCs w:val="24"/>
              </w:rPr>
              <w:t> </w:t>
            </w:r>
          </w:p>
        </w:tc>
        <w:tc>
          <w:tcPr>
            <w:tcW w:w="14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r>
      <w:tr w:rsidR="00663140" w:rsidRPr="00B94B18" w:rsidTr="00663140">
        <w:trPr>
          <w:trHeight w:val="600"/>
        </w:trPr>
        <w:tc>
          <w:tcPr>
            <w:tcW w:w="2620"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Database Administrator</w:t>
            </w:r>
          </w:p>
        </w:tc>
        <w:tc>
          <w:tcPr>
            <w:tcW w:w="1780" w:type="dxa"/>
            <w:tcBorders>
              <w:top w:val="nil"/>
              <w:left w:val="nil"/>
              <w:bottom w:val="single" w:sz="4" w:space="0" w:color="auto"/>
              <w:right w:val="single" w:sz="4" w:space="0" w:color="auto"/>
            </w:tcBorders>
            <w:shd w:val="clear" w:color="auto" w:fill="auto"/>
            <w:noWrap/>
            <w:vAlign w:val="bottom"/>
            <w:hideMark/>
          </w:tcPr>
          <w:p w:rsidR="00663140" w:rsidRPr="00B94B18" w:rsidRDefault="00663140" w:rsidP="00685B27">
            <w:pPr>
              <w:spacing w:line="276" w:lineRule="auto"/>
              <w:rPr>
                <w:rFonts w:ascii="Arial" w:hAnsi="Arial" w:cs="Arial"/>
                <w:color w:val="000000"/>
                <w:szCs w:val="24"/>
              </w:rPr>
            </w:pPr>
            <w:r w:rsidRPr="00B94B18">
              <w:rPr>
                <w:rFonts w:ascii="Arial" w:hAnsi="Arial" w:cs="Arial"/>
                <w:color w:val="000000"/>
                <w:szCs w:val="24"/>
              </w:rPr>
              <w:t> </w:t>
            </w:r>
          </w:p>
        </w:tc>
        <w:tc>
          <w:tcPr>
            <w:tcW w:w="2220" w:type="dxa"/>
            <w:tcBorders>
              <w:top w:val="nil"/>
              <w:left w:val="nil"/>
              <w:bottom w:val="single" w:sz="4" w:space="0" w:color="auto"/>
              <w:right w:val="single" w:sz="4" w:space="0" w:color="auto"/>
            </w:tcBorders>
            <w:shd w:val="clear" w:color="auto" w:fill="auto"/>
            <w:noWrap/>
            <w:vAlign w:val="bottom"/>
            <w:hideMark/>
          </w:tcPr>
          <w:p w:rsidR="00663140" w:rsidRPr="00B94B18" w:rsidRDefault="00663140" w:rsidP="00685B27">
            <w:pPr>
              <w:spacing w:line="276" w:lineRule="auto"/>
              <w:rPr>
                <w:rFonts w:ascii="Arial" w:hAnsi="Arial" w:cs="Arial"/>
                <w:color w:val="000000"/>
                <w:szCs w:val="24"/>
              </w:rPr>
            </w:pPr>
            <w:r w:rsidRPr="00B94B18">
              <w:rPr>
                <w:rFonts w:ascii="Arial" w:hAnsi="Arial" w:cs="Arial"/>
                <w:color w:val="000000"/>
                <w:szCs w:val="24"/>
              </w:rPr>
              <w:t> </w:t>
            </w:r>
          </w:p>
        </w:tc>
        <w:tc>
          <w:tcPr>
            <w:tcW w:w="118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1</w:t>
            </w:r>
          </w:p>
        </w:tc>
        <w:tc>
          <w:tcPr>
            <w:tcW w:w="116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ind w:firstLineChars="100" w:firstLine="240"/>
              <w:rPr>
                <w:rFonts w:ascii="Arial" w:hAnsi="Arial" w:cs="Arial"/>
                <w:color w:val="000000"/>
                <w:szCs w:val="24"/>
              </w:rPr>
            </w:pPr>
            <w:r w:rsidRPr="00B94B18">
              <w:rPr>
                <w:rFonts w:ascii="Arial" w:hAnsi="Arial" w:cs="Arial"/>
                <w:color w:val="000000"/>
                <w:szCs w:val="24"/>
              </w:rPr>
              <w:t> </w:t>
            </w:r>
          </w:p>
        </w:tc>
        <w:tc>
          <w:tcPr>
            <w:tcW w:w="14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r>
    </w:tbl>
    <w:p w:rsidR="003C17C4" w:rsidRPr="00B94B18" w:rsidRDefault="003C17C4" w:rsidP="00685B27">
      <w:pPr>
        <w:pStyle w:val="Level3bullet"/>
        <w:numPr>
          <w:ilvl w:val="0"/>
          <w:numId w:val="0"/>
        </w:numPr>
        <w:spacing w:line="276" w:lineRule="auto"/>
        <w:ind w:left="990" w:hanging="360"/>
        <w:rPr>
          <w:rFonts w:ascii="Arial" w:hAnsi="Arial" w:cs="Arial"/>
          <w:i/>
          <w:iCs/>
          <w:szCs w:val="24"/>
        </w:rPr>
      </w:pPr>
    </w:p>
    <w:p w:rsidR="003C17C4" w:rsidRPr="00650280" w:rsidRDefault="00C9260D" w:rsidP="00650280">
      <w:pPr>
        <w:pStyle w:val="Heading3"/>
        <w:spacing w:before="0" w:line="276" w:lineRule="auto"/>
        <w:rPr>
          <w:rFonts w:cs="Arial"/>
          <w:szCs w:val="24"/>
        </w:rPr>
      </w:pPr>
      <w:bookmarkStart w:id="55" w:name="_Toc61354314"/>
      <w:bookmarkStart w:id="56" w:name="_Toc61354784"/>
      <w:bookmarkStart w:id="57" w:name="_Toc61355256"/>
      <w:bookmarkStart w:id="58" w:name="_Toc61355726"/>
      <w:bookmarkStart w:id="59" w:name="_Toc61354315"/>
      <w:bookmarkStart w:id="60" w:name="_Toc61354785"/>
      <w:bookmarkStart w:id="61" w:name="_Toc61355257"/>
      <w:bookmarkStart w:id="62" w:name="_Toc61355727"/>
      <w:bookmarkStart w:id="63" w:name="_Toc61354316"/>
      <w:bookmarkStart w:id="64" w:name="_Toc61354786"/>
      <w:bookmarkStart w:id="65" w:name="_Toc61355258"/>
      <w:bookmarkStart w:id="66" w:name="_Toc61355728"/>
      <w:bookmarkStart w:id="67" w:name="_Toc61354326"/>
      <w:bookmarkStart w:id="68" w:name="_Toc61354796"/>
      <w:bookmarkStart w:id="69" w:name="_Toc61355268"/>
      <w:bookmarkStart w:id="70" w:name="_Toc61355738"/>
      <w:bookmarkStart w:id="71" w:name="_Toc61439464"/>
      <w:bookmarkStart w:id="72" w:name="_Toc61490962"/>
      <w:bookmarkStart w:id="73" w:name="_Toc61491792"/>
      <w:bookmarkStart w:id="74" w:name="_Toc61880872"/>
      <w:bookmarkStart w:id="75" w:name="_Toc63481085"/>
      <w:bookmarkStart w:id="76" w:name="_Toc478671421"/>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sidRPr="00B94B18">
        <w:rPr>
          <w:rFonts w:cs="Arial"/>
          <w:szCs w:val="24"/>
        </w:rPr>
        <w:lastRenderedPageBreak/>
        <w:t xml:space="preserve">Staff </w:t>
      </w:r>
      <w:bookmarkStart w:id="77" w:name="_Toc532807416"/>
      <w:bookmarkStart w:id="78" w:name="_Toc533317753"/>
      <w:bookmarkStart w:id="79" w:name="_Toc51037534"/>
      <w:r w:rsidRPr="00B94B18">
        <w:rPr>
          <w:rFonts w:cs="Arial"/>
          <w:szCs w:val="24"/>
        </w:rPr>
        <w:t>Training Plan</w:t>
      </w:r>
      <w:bookmarkEnd w:id="71"/>
      <w:bookmarkEnd w:id="72"/>
      <w:bookmarkEnd w:id="73"/>
      <w:bookmarkEnd w:id="74"/>
      <w:bookmarkEnd w:id="75"/>
      <w:bookmarkEnd w:id="76"/>
      <w:bookmarkEnd w:id="77"/>
      <w:bookmarkEnd w:id="78"/>
      <w:bookmarkEnd w:id="79"/>
    </w:p>
    <w:p w:rsidR="00C9260D" w:rsidRDefault="00C9260D" w:rsidP="00685B27">
      <w:pPr>
        <w:pStyle w:val="Heading3"/>
        <w:spacing w:before="0" w:line="276" w:lineRule="auto"/>
        <w:rPr>
          <w:rFonts w:cs="Arial"/>
          <w:szCs w:val="24"/>
        </w:rPr>
      </w:pPr>
      <w:bookmarkStart w:id="80" w:name="_Toc532807415"/>
      <w:bookmarkStart w:id="81" w:name="_Toc533317752"/>
      <w:bookmarkStart w:id="82" w:name="_Toc51037533"/>
      <w:bookmarkStart w:id="83" w:name="_Toc61439463"/>
      <w:bookmarkStart w:id="84" w:name="_Toc61490961"/>
      <w:bookmarkStart w:id="85" w:name="_Toc61491791"/>
      <w:bookmarkStart w:id="86" w:name="_Toc61880871"/>
      <w:bookmarkStart w:id="87" w:name="_Toc63481086"/>
      <w:bookmarkStart w:id="88" w:name="_Toc478671422"/>
      <w:r w:rsidRPr="00B94B18">
        <w:rPr>
          <w:rFonts w:cs="Arial"/>
          <w:szCs w:val="24"/>
        </w:rPr>
        <w:t>Resource Acquisition Plan</w:t>
      </w:r>
      <w:bookmarkEnd w:id="80"/>
      <w:bookmarkEnd w:id="81"/>
      <w:bookmarkEnd w:id="82"/>
      <w:bookmarkEnd w:id="83"/>
      <w:bookmarkEnd w:id="84"/>
      <w:bookmarkEnd w:id="85"/>
      <w:bookmarkEnd w:id="86"/>
      <w:bookmarkEnd w:id="87"/>
      <w:bookmarkEnd w:id="88"/>
    </w:p>
    <w:p w:rsidR="00E30343" w:rsidRDefault="00E30343" w:rsidP="00E30343">
      <w:pPr>
        <w:ind w:left="540" w:firstLine="720"/>
        <w:jc w:val="both"/>
        <w:rPr>
          <w:rFonts w:ascii="Arial" w:hAnsi="Arial" w:cs="Arial"/>
        </w:rPr>
      </w:pPr>
      <w:r w:rsidRPr="00E30343">
        <w:rPr>
          <w:rFonts w:ascii="Arial" w:hAnsi="Arial" w:cs="Arial"/>
        </w:rPr>
        <w:t xml:space="preserve">The expectation is that </w:t>
      </w:r>
      <w:r w:rsidRPr="00E30343">
        <w:rPr>
          <w:rFonts w:ascii="Arial" w:hAnsi="Arial" w:cs="Arial"/>
        </w:rPr>
        <w:t>all</w:t>
      </w:r>
      <w:r w:rsidRPr="00E30343">
        <w:rPr>
          <w:rFonts w:ascii="Arial" w:hAnsi="Arial" w:cs="Arial"/>
        </w:rPr>
        <w:t xml:space="preserve"> the resources will be available from the beginning of the project until the project completion and they should not change for the duration of the project. The resources needed for completion of the project can be separated i</w:t>
      </w:r>
      <w:r w:rsidRPr="00E30343">
        <w:rPr>
          <w:rFonts w:ascii="Arial" w:hAnsi="Arial" w:cs="Arial"/>
        </w:rPr>
        <w:t>nto the following categories:</w:t>
      </w:r>
    </w:p>
    <w:p w:rsidR="00E30343" w:rsidRPr="00E30343" w:rsidRDefault="00E30343" w:rsidP="00E30343">
      <w:pPr>
        <w:ind w:left="540" w:firstLine="720"/>
        <w:jc w:val="both"/>
        <w:rPr>
          <w:rFonts w:ascii="Arial" w:hAnsi="Arial" w:cs="Arial"/>
        </w:rPr>
      </w:pPr>
    </w:p>
    <w:p w:rsidR="00E30343" w:rsidRPr="00E30343" w:rsidRDefault="00E30343" w:rsidP="00E30343">
      <w:pPr>
        <w:pStyle w:val="ListParagraph"/>
        <w:numPr>
          <w:ilvl w:val="0"/>
          <w:numId w:val="32"/>
        </w:numPr>
        <w:jc w:val="both"/>
        <w:rPr>
          <w:rFonts w:ascii="Arial" w:hAnsi="Arial" w:cs="Arial"/>
        </w:rPr>
      </w:pPr>
      <w:r w:rsidRPr="00E30343">
        <w:rPr>
          <w:rFonts w:ascii="Arial" w:hAnsi="Arial" w:cs="Arial"/>
        </w:rPr>
        <w:t>Hardware resources.</w:t>
      </w:r>
      <w:r w:rsidRPr="00E30343">
        <w:rPr>
          <w:rFonts w:ascii="Arial" w:hAnsi="Arial" w:cs="Arial"/>
        </w:rPr>
        <w:t xml:space="preserve"> </w:t>
      </w:r>
    </w:p>
    <w:p w:rsidR="00E30343" w:rsidRPr="00E30343" w:rsidRDefault="00E30343" w:rsidP="00E30343">
      <w:pPr>
        <w:pStyle w:val="ListParagraph"/>
        <w:numPr>
          <w:ilvl w:val="0"/>
          <w:numId w:val="32"/>
        </w:numPr>
        <w:jc w:val="both"/>
        <w:rPr>
          <w:rFonts w:ascii="Arial" w:hAnsi="Arial" w:cs="Arial"/>
        </w:rPr>
      </w:pPr>
      <w:r w:rsidRPr="00E30343">
        <w:rPr>
          <w:rFonts w:ascii="Arial" w:hAnsi="Arial" w:cs="Arial"/>
        </w:rPr>
        <w:t>Software resources.</w:t>
      </w:r>
    </w:p>
    <w:p w:rsidR="00A76E02" w:rsidRDefault="00A76E02" w:rsidP="00A76E02">
      <w:pPr>
        <w:ind w:left="547"/>
        <w:jc w:val="both"/>
        <w:rPr>
          <w:rFonts w:ascii="Arial" w:hAnsi="Arial" w:cs="Arial"/>
        </w:rPr>
      </w:pPr>
      <w:bookmarkStart w:id="89" w:name="_GoBack"/>
      <w:bookmarkEnd w:id="89"/>
    </w:p>
    <w:p w:rsidR="00A76E02" w:rsidRDefault="00A76E02" w:rsidP="00A76E02">
      <w:pPr>
        <w:ind w:left="547"/>
        <w:jc w:val="both"/>
        <w:rPr>
          <w:rFonts w:ascii="Arial" w:hAnsi="Arial" w:cs="Arial"/>
          <w:b/>
        </w:rPr>
      </w:pPr>
      <w:r w:rsidRPr="00A76E02">
        <w:rPr>
          <w:rFonts w:ascii="Arial" w:hAnsi="Arial" w:cs="Arial"/>
          <w:b/>
        </w:rPr>
        <w:t>Hardware Resources</w:t>
      </w:r>
    </w:p>
    <w:p w:rsidR="00A76E02" w:rsidRPr="00A76E02" w:rsidRDefault="00A76E02" w:rsidP="00A76E02">
      <w:pPr>
        <w:ind w:left="547"/>
        <w:jc w:val="both"/>
        <w:rPr>
          <w:rFonts w:ascii="Arial" w:hAnsi="Arial" w:cs="Arial"/>
          <w:b/>
        </w:rPr>
      </w:pPr>
    </w:p>
    <w:p w:rsidR="00A76E02" w:rsidRDefault="00A76E02" w:rsidP="00A76E02">
      <w:pPr>
        <w:ind w:left="547" w:firstLine="720"/>
        <w:jc w:val="both"/>
        <w:rPr>
          <w:rFonts w:ascii="Arial" w:hAnsi="Arial" w:cs="Arial"/>
        </w:rPr>
      </w:pPr>
      <w:r>
        <w:rPr>
          <w:rFonts w:ascii="Arial" w:hAnsi="Arial" w:cs="Arial"/>
        </w:rPr>
        <w:t>Each team member possesses an i7 laptop with Windows 10 operating system for use during the project. Also, there is a collaborative folder on Github that the team uses to synchronize project.</w:t>
      </w:r>
    </w:p>
    <w:p w:rsidR="00A76E02" w:rsidRDefault="00A76E02" w:rsidP="00A76E02">
      <w:pPr>
        <w:jc w:val="both"/>
        <w:rPr>
          <w:rFonts w:ascii="Arial" w:hAnsi="Arial" w:cs="Arial"/>
        </w:rPr>
      </w:pPr>
    </w:p>
    <w:p w:rsidR="00A76E02" w:rsidRPr="00A76E02" w:rsidRDefault="00A76E02" w:rsidP="00A76E02">
      <w:pPr>
        <w:ind w:firstLine="547"/>
        <w:jc w:val="both"/>
        <w:rPr>
          <w:rFonts w:ascii="Arial" w:hAnsi="Arial" w:cs="Arial"/>
          <w:b/>
        </w:rPr>
      </w:pPr>
      <w:r w:rsidRPr="00A76E02">
        <w:rPr>
          <w:rFonts w:ascii="Arial" w:hAnsi="Arial" w:cs="Arial"/>
          <w:b/>
        </w:rPr>
        <w:t>Software Resources</w:t>
      </w:r>
    </w:p>
    <w:p w:rsidR="00A76E02" w:rsidRDefault="00A76E02" w:rsidP="00A76E02">
      <w:pPr>
        <w:ind w:left="547" w:firstLine="720"/>
        <w:jc w:val="both"/>
        <w:rPr>
          <w:rFonts w:ascii="Arial" w:hAnsi="Arial" w:cs="Arial"/>
        </w:rPr>
      </w:pPr>
    </w:p>
    <w:p w:rsidR="00A76E02" w:rsidRPr="00A76E02" w:rsidRDefault="00A76E02" w:rsidP="00A76E02">
      <w:pPr>
        <w:ind w:left="547" w:firstLine="720"/>
        <w:jc w:val="both"/>
        <w:rPr>
          <w:rFonts w:ascii="Arial" w:hAnsi="Arial" w:cs="Arial"/>
        </w:rPr>
      </w:pPr>
      <w:r w:rsidRPr="00A76E02">
        <w:rPr>
          <w:rFonts w:ascii="Arial" w:hAnsi="Arial" w:cs="Arial"/>
        </w:rPr>
        <w:t xml:space="preserve">Each team member is responsible for maintaining the required software resources, such as: Making sure that every team member has the development tools available on his/her workstation before the start of the development. Making sure that the needed engineering software such </w:t>
      </w:r>
      <w:r w:rsidRPr="00A76E02">
        <w:rPr>
          <w:rFonts w:ascii="Arial" w:hAnsi="Arial" w:cs="Arial"/>
        </w:rPr>
        <w:t xml:space="preserve">as PHP and MySql </w:t>
      </w:r>
      <w:r w:rsidRPr="00A76E02">
        <w:rPr>
          <w:rFonts w:ascii="Arial" w:hAnsi="Arial" w:cs="Arial"/>
        </w:rPr>
        <w:t xml:space="preserve">is available to each of the member of the team. </w:t>
      </w:r>
    </w:p>
    <w:p w:rsidR="00A76E02" w:rsidRPr="00A76E02" w:rsidRDefault="00A76E02" w:rsidP="00A76E02">
      <w:pPr>
        <w:ind w:left="547" w:firstLine="720"/>
        <w:jc w:val="both"/>
        <w:rPr>
          <w:rFonts w:ascii="Arial" w:hAnsi="Arial" w:cs="Arial"/>
        </w:rPr>
      </w:pPr>
    </w:p>
    <w:p w:rsidR="00857AEC" w:rsidRDefault="00857AEC" w:rsidP="00857AEC"/>
    <w:p w:rsidR="003C17C4" w:rsidRPr="00650280" w:rsidRDefault="00C9260D" w:rsidP="00685B27">
      <w:pPr>
        <w:pStyle w:val="Heading2"/>
        <w:spacing w:before="0" w:line="276" w:lineRule="auto"/>
      </w:pPr>
      <w:bookmarkStart w:id="90" w:name="_Toc61439466"/>
      <w:bookmarkStart w:id="91" w:name="_Toc61491794"/>
      <w:bookmarkStart w:id="92" w:name="_Toc61880874"/>
      <w:bookmarkStart w:id="93" w:name="_Toc63481088"/>
      <w:bookmarkStart w:id="94" w:name="_Toc478671423"/>
      <w:r w:rsidRPr="00B94B18">
        <w:t>Work Plan</w:t>
      </w:r>
      <w:bookmarkStart w:id="95" w:name="_Toc24179289"/>
      <w:bookmarkStart w:id="96" w:name="_Toc24436638"/>
      <w:bookmarkStart w:id="97" w:name="_Toc31451795"/>
      <w:bookmarkStart w:id="98" w:name="_Toc31524934"/>
      <w:bookmarkStart w:id="99" w:name="_Hlt480171255"/>
      <w:bookmarkStart w:id="100" w:name="_Hlt480861121"/>
      <w:bookmarkEnd w:id="90"/>
      <w:bookmarkEnd w:id="91"/>
      <w:bookmarkEnd w:id="92"/>
      <w:bookmarkEnd w:id="93"/>
      <w:bookmarkEnd w:id="94"/>
      <w:bookmarkEnd w:id="95"/>
      <w:bookmarkEnd w:id="96"/>
      <w:bookmarkEnd w:id="97"/>
      <w:bookmarkEnd w:id="98"/>
      <w:bookmarkEnd w:id="99"/>
      <w:bookmarkEnd w:id="100"/>
    </w:p>
    <w:p w:rsidR="003C17C4" w:rsidRPr="00B94B18" w:rsidRDefault="003C17C4" w:rsidP="00685B27">
      <w:pPr>
        <w:pStyle w:val="Heading3"/>
        <w:tabs>
          <w:tab w:val="clear" w:pos="1260"/>
          <w:tab w:val="num" w:pos="1584"/>
        </w:tabs>
        <w:spacing w:before="0" w:line="276" w:lineRule="auto"/>
        <w:ind w:left="1296" w:hanging="432"/>
        <w:rPr>
          <w:rFonts w:cs="Arial"/>
          <w:szCs w:val="24"/>
        </w:rPr>
      </w:pPr>
      <w:bookmarkStart w:id="101" w:name="_Toc458336842"/>
      <w:bookmarkStart w:id="102" w:name="_Toc478671424"/>
      <w:r w:rsidRPr="00B94B18">
        <w:rPr>
          <w:rFonts w:cs="Arial"/>
          <w:szCs w:val="24"/>
        </w:rPr>
        <w:t>Work Breakdown Structure</w:t>
      </w:r>
      <w:bookmarkEnd w:id="101"/>
      <w:bookmarkEnd w:id="102"/>
    </w:p>
    <w:p w:rsidR="003C17C4" w:rsidRPr="00B94B18" w:rsidRDefault="003C17C4" w:rsidP="00685B27">
      <w:pPr>
        <w:pStyle w:val="Heading3"/>
        <w:tabs>
          <w:tab w:val="clear" w:pos="1260"/>
          <w:tab w:val="num" w:pos="1584"/>
        </w:tabs>
        <w:spacing w:before="0" w:line="276" w:lineRule="auto"/>
        <w:ind w:left="1296" w:hanging="432"/>
        <w:rPr>
          <w:rFonts w:cs="Arial"/>
          <w:szCs w:val="24"/>
        </w:rPr>
      </w:pPr>
      <w:bookmarkStart w:id="103" w:name="_Toc458336843"/>
      <w:bookmarkStart w:id="104" w:name="_Toc478671425"/>
      <w:r w:rsidRPr="00B94B18">
        <w:rPr>
          <w:rFonts w:cs="Arial"/>
          <w:szCs w:val="24"/>
        </w:rPr>
        <w:t>Schedule Allocation</w:t>
      </w:r>
      <w:bookmarkEnd w:id="103"/>
      <w:bookmarkEnd w:id="104"/>
    </w:p>
    <w:p w:rsidR="003C17C4" w:rsidRPr="00B94B18" w:rsidRDefault="003C17C4" w:rsidP="00685B27">
      <w:pPr>
        <w:pStyle w:val="Heading3"/>
        <w:tabs>
          <w:tab w:val="clear" w:pos="1260"/>
          <w:tab w:val="num" w:pos="1584"/>
        </w:tabs>
        <w:spacing w:before="0" w:line="276" w:lineRule="auto"/>
        <w:ind w:left="1296" w:hanging="432"/>
        <w:rPr>
          <w:rFonts w:cs="Arial"/>
          <w:szCs w:val="24"/>
        </w:rPr>
      </w:pPr>
      <w:bookmarkStart w:id="105" w:name="_Toc458336844"/>
      <w:bookmarkStart w:id="106" w:name="_Toc478671426"/>
      <w:r w:rsidRPr="00B94B18">
        <w:rPr>
          <w:rFonts w:cs="Arial"/>
          <w:szCs w:val="24"/>
        </w:rPr>
        <w:t>Resource Allocation</w:t>
      </w:r>
      <w:bookmarkEnd w:id="105"/>
      <w:bookmarkEnd w:id="106"/>
    </w:p>
    <w:p w:rsidR="003C17C4" w:rsidRPr="00B94B18" w:rsidRDefault="003C17C4" w:rsidP="00685B27">
      <w:pPr>
        <w:pStyle w:val="Heading3"/>
        <w:tabs>
          <w:tab w:val="clear" w:pos="1260"/>
          <w:tab w:val="num" w:pos="1584"/>
        </w:tabs>
        <w:spacing w:before="0" w:line="276" w:lineRule="auto"/>
        <w:ind w:left="1296" w:hanging="432"/>
        <w:rPr>
          <w:rFonts w:cs="Arial"/>
          <w:szCs w:val="24"/>
        </w:rPr>
      </w:pPr>
      <w:bookmarkStart w:id="107" w:name="_Toc458336845"/>
      <w:bookmarkStart w:id="108" w:name="_Toc478671427"/>
      <w:r w:rsidRPr="00B94B18">
        <w:rPr>
          <w:rFonts w:cs="Arial"/>
          <w:szCs w:val="24"/>
        </w:rPr>
        <w:t>Budget Allocation</w:t>
      </w:r>
      <w:bookmarkEnd w:id="107"/>
      <w:bookmarkEnd w:id="108"/>
    </w:p>
    <w:p w:rsidR="003C17C4" w:rsidRPr="00B94B18" w:rsidRDefault="003C17C4" w:rsidP="00685B27">
      <w:pPr>
        <w:pStyle w:val="NormalItalic"/>
        <w:spacing w:line="276" w:lineRule="auto"/>
        <w:rPr>
          <w:rFonts w:ascii="Arial" w:hAnsi="Arial" w:cs="Arial"/>
        </w:rPr>
      </w:pPr>
    </w:p>
    <w:p w:rsidR="00C9260D" w:rsidRDefault="00C9260D" w:rsidP="00685B27">
      <w:pPr>
        <w:pStyle w:val="Heading2"/>
        <w:spacing w:before="0" w:line="276" w:lineRule="auto"/>
      </w:pPr>
      <w:bookmarkStart w:id="109" w:name="_Toc61354359"/>
      <w:bookmarkStart w:id="110" w:name="_Toc61354829"/>
      <w:bookmarkStart w:id="111" w:name="_Toc61355301"/>
      <w:bookmarkStart w:id="112" w:name="_Toc61355771"/>
      <w:bookmarkStart w:id="113" w:name="_Toc61354364"/>
      <w:bookmarkStart w:id="114" w:name="_Toc61354834"/>
      <w:bookmarkStart w:id="115" w:name="_Toc61355306"/>
      <w:bookmarkStart w:id="116" w:name="_Toc61355776"/>
      <w:bookmarkStart w:id="117" w:name="_Toc61354369"/>
      <w:bookmarkStart w:id="118" w:name="_Toc61354839"/>
      <w:bookmarkStart w:id="119" w:name="_Toc61355311"/>
      <w:bookmarkStart w:id="120" w:name="_Toc61355781"/>
      <w:bookmarkStart w:id="121" w:name="_Toc61354370"/>
      <w:bookmarkStart w:id="122" w:name="_Toc61354840"/>
      <w:bookmarkStart w:id="123" w:name="_Toc61355312"/>
      <w:bookmarkStart w:id="124" w:name="_Toc61355782"/>
      <w:bookmarkStart w:id="125" w:name="_Toc61354372"/>
      <w:bookmarkStart w:id="126" w:name="_Toc61354842"/>
      <w:bookmarkStart w:id="127" w:name="_Toc61355314"/>
      <w:bookmarkStart w:id="128" w:name="_Toc61355784"/>
      <w:bookmarkStart w:id="129" w:name="_Toc61354389"/>
      <w:bookmarkStart w:id="130" w:name="_Toc61354859"/>
      <w:bookmarkStart w:id="131" w:name="_Toc61355331"/>
      <w:bookmarkStart w:id="132" w:name="_Toc61355801"/>
      <w:bookmarkStart w:id="133" w:name="_Toc61439467"/>
      <w:bookmarkStart w:id="134" w:name="_Toc61491795"/>
      <w:bookmarkStart w:id="135" w:name="_Toc61880875"/>
      <w:bookmarkStart w:id="136" w:name="_Toc63481089"/>
      <w:bookmarkStart w:id="137" w:name="_Toc47867142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r w:rsidRPr="00B94B18">
        <w:t>Control Plan</w:t>
      </w:r>
      <w:bookmarkEnd w:id="133"/>
      <w:bookmarkEnd w:id="134"/>
      <w:bookmarkEnd w:id="135"/>
      <w:bookmarkEnd w:id="136"/>
      <w:bookmarkEnd w:id="137"/>
    </w:p>
    <w:p w:rsidR="00857AEC" w:rsidRDefault="00857AEC" w:rsidP="00857AEC">
      <w:pPr>
        <w:ind w:firstLine="540"/>
        <w:jc w:val="both"/>
        <w:rPr>
          <w:rFonts w:ascii="Arial" w:hAnsi="Arial" w:cs="Arial"/>
          <w:szCs w:val="24"/>
        </w:rPr>
      </w:pPr>
      <w:r w:rsidRPr="00857AEC">
        <w:rPr>
          <w:rFonts w:ascii="Arial" w:hAnsi="Arial" w:cs="Arial"/>
          <w:szCs w:val="24"/>
        </w:rPr>
        <w:t xml:space="preserve">The Project Management Plan will specify the metrics, reporting mechanisms, and control procedures necessary to measure, report and control the product requirements, the project schedule, resources and quality of work processes and work products. </w:t>
      </w:r>
    </w:p>
    <w:p w:rsidR="00857AEC" w:rsidRPr="00857AEC" w:rsidRDefault="00857AEC" w:rsidP="00857AEC">
      <w:pPr>
        <w:ind w:firstLine="540"/>
        <w:jc w:val="both"/>
        <w:rPr>
          <w:rFonts w:ascii="Arial" w:hAnsi="Arial" w:cs="Arial"/>
          <w:szCs w:val="24"/>
        </w:rPr>
      </w:pPr>
    </w:p>
    <w:p w:rsidR="00C9260D" w:rsidRPr="00B94B18" w:rsidRDefault="00C9260D" w:rsidP="00685B27">
      <w:pPr>
        <w:pStyle w:val="Heading3"/>
        <w:spacing w:before="0" w:line="276" w:lineRule="auto"/>
        <w:rPr>
          <w:rFonts w:cs="Arial"/>
          <w:szCs w:val="24"/>
        </w:rPr>
      </w:pPr>
      <w:bookmarkStart w:id="138" w:name="_Toc61439468"/>
      <w:bookmarkStart w:id="139" w:name="_Toc61490964"/>
      <w:bookmarkStart w:id="140" w:name="_Toc61491796"/>
      <w:bookmarkStart w:id="141" w:name="_Toc61880876"/>
      <w:bookmarkStart w:id="142" w:name="_Toc63481090"/>
      <w:bookmarkStart w:id="143" w:name="_Toc478671429"/>
      <w:r w:rsidRPr="00B94B18">
        <w:rPr>
          <w:rFonts w:cs="Arial"/>
          <w:szCs w:val="24"/>
        </w:rPr>
        <w:t>Data Control Plan</w:t>
      </w:r>
      <w:bookmarkEnd w:id="138"/>
      <w:bookmarkEnd w:id="139"/>
      <w:bookmarkEnd w:id="140"/>
      <w:bookmarkEnd w:id="141"/>
      <w:bookmarkEnd w:id="142"/>
      <w:bookmarkEnd w:id="143"/>
    </w:p>
    <w:p w:rsidR="00C9260D" w:rsidRDefault="00C9260D" w:rsidP="00685B27">
      <w:pPr>
        <w:pStyle w:val="Heading3"/>
        <w:spacing w:before="0" w:line="276" w:lineRule="auto"/>
        <w:rPr>
          <w:rFonts w:cs="Arial"/>
          <w:szCs w:val="24"/>
        </w:rPr>
      </w:pPr>
      <w:bookmarkStart w:id="144" w:name="_Toc67469069"/>
      <w:bookmarkStart w:id="145" w:name="_Hlt480861580"/>
      <w:bookmarkStart w:id="146" w:name="_Toc61439470"/>
      <w:bookmarkStart w:id="147" w:name="_Toc61490966"/>
      <w:bookmarkStart w:id="148" w:name="_Toc61491797"/>
      <w:bookmarkStart w:id="149" w:name="_Toc61880877"/>
      <w:bookmarkStart w:id="150" w:name="_Toc63481091"/>
      <w:bookmarkStart w:id="151" w:name="_Toc478671430"/>
      <w:bookmarkEnd w:id="144"/>
      <w:bookmarkEnd w:id="145"/>
      <w:r w:rsidRPr="00B94B18">
        <w:rPr>
          <w:rFonts w:cs="Arial"/>
          <w:szCs w:val="24"/>
        </w:rPr>
        <w:t>Requirements Control Plan</w:t>
      </w:r>
      <w:bookmarkEnd w:id="146"/>
      <w:bookmarkEnd w:id="147"/>
      <w:bookmarkEnd w:id="148"/>
      <w:bookmarkEnd w:id="149"/>
      <w:bookmarkEnd w:id="150"/>
      <w:bookmarkEnd w:id="151"/>
    </w:p>
    <w:p w:rsidR="00857AEC" w:rsidRPr="00857AEC" w:rsidRDefault="00857AEC" w:rsidP="00857AEC">
      <w:pPr>
        <w:ind w:firstLine="720"/>
        <w:rPr>
          <w:rFonts w:ascii="Arial" w:hAnsi="Arial" w:cs="Arial"/>
        </w:rPr>
      </w:pPr>
      <w:r w:rsidRPr="00857AEC">
        <w:rPr>
          <w:rFonts w:ascii="Arial" w:hAnsi="Arial" w:cs="Arial"/>
        </w:rPr>
        <w:t>There are two aspects of t</w:t>
      </w:r>
      <w:r>
        <w:rPr>
          <w:rFonts w:ascii="Arial" w:hAnsi="Arial" w:cs="Arial"/>
        </w:rPr>
        <w:t>he requirements control plan:</w:t>
      </w:r>
    </w:p>
    <w:p w:rsidR="00857AEC" w:rsidRPr="00857AEC" w:rsidRDefault="00857AEC" w:rsidP="00857AEC">
      <w:pPr>
        <w:pStyle w:val="ListParagraph"/>
        <w:numPr>
          <w:ilvl w:val="0"/>
          <w:numId w:val="31"/>
        </w:numPr>
        <w:jc w:val="both"/>
        <w:rPr>
          <w:rFonts w:ascii="Arial" w:hAnsi="Arial" w:cs="Arial"/>
        </w:rPr>
      </w:pPr>
      <w:r w:rsidRPr="00857AEC">
        <w:rPr>
          <w:rFonts w:ascii="Arial" w:hAnsi="Arial" w:cs="Arial"/>
        </w:rPr>
        <w:t xml:space="preserve">Traceability. </w:t>
      </w:r>
    </w:p>
    <w:p w:rsidR="00857AEC" w:rsidRPr="00857AEC" w:rsidRDefault="00857AEC" w:rsidP="00857AEC">
      <w:pPr>
        <w:ind w:left="1080" w:firstLine="720"/>
        <w:jc w:val="both"/>
        <w:rPr>
          <w:rFonts w:ascii="Arial" w:hAnsi="Arial" w:cs="Arial"/>
        </w:rPr>
      </w:pPr>
      <w:r w:rsidRPr="00857AEC">
        <w:rPr>
          <w:rFonts w:ascii="Arial" w:hAnsi="Arial" w:cs="Arial"/>
        </w:rPr>
        <w:t xml:space="preserve">Traceability means that every artifact that is produced by this project should be traceable back to the requirements documents. Traceability will be addressed during the review meetings as well as deign and code walkthroughs. · </w:t>
      </w:r>
    </w:p>
    <w:p w:rsidR="00857AEC" w:rsidRPr="00857AEC" w:rsidRDefault="00857AEC" w:rsidP="00857AEC">
      <w:pPr>
        <w:ind w:firstLine="720"/>
        <w:jc w:val="both"/>
        <w:rPr>
          <w:rFonts w:ascii="Arial" w:hAnsi="Arial" w:cs="Arial"/>
        </w:rPr>
      </w:pPr>
    </w:p>
    <w:p w:rsidR="00857AEC" w:rsidRPr="00857AEC" w:rsidRDefault="00857AEC" w:rsidP="00857AEC">
      <w:pPr>
        <w:pStyle w:val="ListParagraph"/>
        <w:numPr>
          <w:ilvl w:val="0"/>
          <w:numId w:val="31"/>
        </w:numPr>
        <w:jc w:val="both"/>
        <w:rPr>
          <w:rFonts w:ascii="Arial" w:hAnsi="Arial" w:cs="Arial"/>
        </w:rPr>
      </w:pPr>
      <w:r w:rsidRPr="00857AEC">
        <w:rPr>
          <w:rFonts w:ascii="Arial" w:hAnsi="Arial" w:cs="Arial"/>
        </w:rPr>
        <w:t xml:space="preserve">Change control. </w:t>
      </w:r>
    </w:p>
    <w:p w:rsidR="00857AEC" w:rsidRPr="00857AEC" w:rsidRDefault="00857AEC" w:rsidP="00857AEC">
      <w:pPr>
        <w:ind w:left="1080" w:firstLine="720"/>
        <w:jc w:val="both"/>
        <w:rPr>
          <w:rFonts w:ascii="Arial" w:hAnsi="Arial" w:cs="Arial"/>
        </w:rPr>
      </w:pPr>
      <w:r w:rsidRPr="00857AEC">
        <w:rPr>
          <w:rFonts w:ascii="Arial" w:hAnsi="Arial" w:cs="Arial"/>
        </w:rPr>
        <w:t>Even though that we do not expect any major c</w:t>
      </w:r>
      <w:r w:rsidR="001C7C57">
        <w:rPr>
          <w:rFonts w:ascii="Arial" w:hAnsi="Arial" w:cs="Arial"/>
        </w:rPr>
        <w:t>hange in requirements, once there are</w:t>
      </w:r>
      <w:r w:rsidRPr="00857AEC">
        <w:rPr>
          <w:rFonts w:ascii="Arial" w:hAnsi="Arial" w:cs="Arial"/>
        </w:rPr>
        <w:t xml:space="preserve"> changes</w:t>
      </w:r>
      <w:r w:rsidR="001C7C57">
        <w:rPr>
          <w:rFonts w:ascii="Arial" w:hAnsi="Arial" w:cs="Arial"/>
        </w:rPr>
        <w:t xml:space="preserve"> it</w:t>
      </w:r>
      <w:r w:rsidRPr="00857AEC">
        <w:rPr>
          <w:rFonts w:ascii="Arial" w:hAnsi="Arial" w:cs="Arial"/>
        </w:rPr>
        <w:t xml:space="preserve"> will be approved and documented using the guidelines established in the Configuration Management Plan.</w:t>
      </w:r>
    </w:p>
    <w:p w:rsidR="003C17C4" w:rsidRPr="00B94B18" w:rsidRDefault="003C17C4" w:rsidP="00685B27">
      <w:pPr>
        <w:pStyle w:val="StyleLevel3ItalicChar"/>
        <w:spacing w:line="276" w:lineRule="auto"/>
        <w:rPr>
          <w:rFonts w:ascii="Arial" w:hAnsi="Arial" w:cs="Arial"/>
          <w:szCs w:val="24"/>
        </w:rPr>
      </w:pPr>
    </w:p>
    <w:p w:rsidR="003C17C4" w:rsidRPr="00B94B18" w:rsidRDefault="00C9260D" w:rsidP="00B94B18">
      <w:pPr>
        <w:pStyle w:val="Heading3"/>
        <w:spacing w:before="0" w:line="276" w:lineRule="auto"/>
        <w:rPr>
          <w:rFonts w:cs="Arial"/>
          <w:szCs w:val="24"/>
        </w:rPr>
      </w:pPr>
      <w:bookmarkStart w:id="152" w:name="_Hlt483882544"/>
      <w:bookmarkStart w:id="153" w:name="_Ref481915892"/>
      <w:bookmarkStart w:id="154" w:name="_Ref481915899"/>
      <w:bookmarkStart w:id="155" w:name="_Toc532807421"/>
      <w:bookmarkStart w:id="156" w:name="_Toc533317777"/>
      <w:bookmarkStart w:id="157" w:name="_Toc51037540"/>
      <w:bookmarkStart w:id="158" w:name="_Toc61439471"/>
      <w:bookmarkStart w:id="159" w:name="_Toc61490967"/>
      <w:bookmarkStart w:id="160" w:name="_Toc61491798"/>
      <w:bookmarkStart w:id="161" w:name="_Toc61880878"/>
      <w:bookmarkStart w:id="162" w:name="_Toc63481092"/>
      <w:bookmarkStart w:id="163" w:name="_Toc478671431"/>
      <w:bookmarkEnd w:id="152"/>
      <w:r w:rsidRPr="00B94B18">
        <w:rPr>
          <w:rFonts w:cs="Arial"/>
          <w:szCs w:val="24"/>
        </w:rPr>
        <w:t>Schedule Control Plan</w:t>
      </w:r>
      <w:bookmarkEnd w:id="153"/>
      <w:bookmarkEnd w:id="154"/>
      <w:bookmarkEnd w:id="155"/>
      <w:bookmarkEnd w:id="156"/>
      <w:bookmarkEnd w:id="157"/>
      <w:bookmarkEnd w:id="158"/>
      <w:bookmarkEnd w:id="159"/>
      <w:bookmarkEnd w:id="160"/>
      <w:bookmarkEnd w:id="161"/>
      <w:bookmarkEnd w:id="162"/>
      <w:bookmarkEnd w:id="163"/>
    </w:p>
    <w:p w:rsidR="00685B27" w:rsidRPr="00B94B18" w:rsidRDefault="00B94B18" w:rsidP="00685B27">
      <w:pPr>
        <w:pStyle w:val="StyleLevel3ItalicChar"/>
        <w:spacing w:line="276" w:lineRule="auto"/>
        <w:ind w:firstLine="180"/>
        <w:jc w:val="both"/>
        <w:rPr>
          <w:rFonts w:ascii="Arial" w:hAnsi="Arial" w:cs="Arial"/>
          <w:i w:val="0"/>
          <w:szCs w:val="24"/>
        </w:rPr>
      </w:pPr>
      <w:r w:rsidRPr="00B94B18">
        <w:rPr>
          <w:rFonts w:ascii="Arial" w:hAnsi="Arial" w:cs="Arial"/>
          <w:i w:val="0"/>
          <w:szCs w:val="24"/>
        </w:rPr>
        <w:t>Many</w:t>
      </w:r>
      <w:r w:rsidR="00685B27" w:rsidRPr="00B94B18">
        <w:rPr>
          <w:rFonts w:ascii="Arial" w:hAnsi="Arial" w:cs="Arial"/>
          <w:i w:val="0"/>
          <w:szCs w:val="24"/>
        </w:rPr>
        <w:t xml:space="preserve"> factors can change when the requirements of a project are completed. </w:t>
      </w:r>
      <w:r w:rsidRPr="00B94B18">
        <w:rPr>
          <w:rFonts w:ascii="Arial" w:hAnsi="Arial" w:cs="Arial"/>
          <w:i w:val="0"/>
          <w:szCs w:val="24"/>
        </w:rPr>
        <w:t>Therefore,</w:t>
      </w:r>
      <w:r w:rsidR="00685B27" w:rsidRPr="00B94B18">
        <w:rPr>
          <w:rFonts w:ascii="Arial" w:hAnsi="Arial" w:cs="Arial"/>
          <w:i w:val="0"/>
          <w:szCs w:val="24"/>
        </w:rPr>
        <w:t xml:space="preserve"> the schedule is an estimate of when requirements will be finished. Overall the project involves a serial life cycle to establish project requirements and then evolves into iterations during the </w:t>
      </w:r>
      <w:r w:rsidRPr="00B94B18">
        <w:rPr>
          <w:rFonts w:ascii="Arial" w:hAnsi="Arial" w:cs="Arial"/>
          <w:i w:val="0"/>
          <w:szCs w:val="24"/>
        </w:rPr>
        <w:t xml:space="preserve">executing, monitoring and controlling </w:t>
      </w:r>
      <w:r w:rsidR="00685B27" w:rsidRPr="00B94B18">
        <w:rPr>
          <w:rFonts w:ascii="Arial" w:hAnsi="Arial" w:cs="Arial"/>
          <w:i w:val="0"/>
          <w:szCs w:val="24"/>
        </w:rPr>
        <w:t xml:space="preserve">phases. All iterations will be approximately 2 weeks each, depending on the involvement of the task. Iterations will be broken down into subtasks to be divided among team members. The team </w:t>
      </w:r>
      <w:r w:rsidRPr="00B94B18">
        <w:rPr>
          <w:rFonts w:ascii="Arial" w:hAnsi="Arial" w:cs="Arial"/>
          <w:i w:val="0"/>
          <w:szCs w:val="24"/>
        </w:rPr>
        <w:t>will</w:t>
      </w:r>
      <w:r w:rsidR="00685B27" w:rsidRPr="00B94B18">
        <w:rPr>
          <w:rFonts w:ascii="Arial" w:hAnsi="Arial" w:cs="Arial"/>
          <w:i w:val="0"/>
          <w:szCs w:val="24"/>
        </w:rPr>
        <w:t xml:space="preserve"> evaluate the required time for specific tasks, and the </w:t>
      </w:r>
      <w:r w:rsidRPr="00B94B18">
        <w:rPr>
          <w:rFonts w:ascii="Arial" w:hAnsi="Arial" w:cs="Arial"/>
          <w:i w:val="0"/>
          <w:szCs w:val="24"/>
        </w:rPr>
        <w:t>project manager</w:t>
      </w:r>
      <w:r w:rsidR="00685B27" w:rsidRPr="00B94B18">
        <w:rPr>
          <w:rFonts w:ascii="Arial" w:hAnsi="Arial" w:cs="Arial"/>
          <w:i w:val="0"/>
          <w:szCs w:val="24"/>
        </w:rPr>
        <w:t xml:space="preserve"> will decide a due date based on the team's estimate. Estimates will become more concrete as the project moves forward.</w:t>
      </w:r>
    </w:p>
    <w:p w:rsidR="00B94B18" w:rsidRPr="00B94B18" w:rsidRDefault="00B94B18" w:rsidP="00685B27">
      <w:pPr>
        <w:pStyle w:val="StyleLevel3ItalicChar"/>
        <w:spacing w:line="276" w:lineRule="auto"/>
        <w:ind w:firstLine="180"/>
        <w:jc w:val="both"/>
        <w:rPr>
          <w:rFonts w:ascii="Arial" w:hAnsi="Arial" w:cs="Arial"/>
          <w:i w:val="0"/>
          <w:szCs w:val="24"/>
        </w:rPr>
      </w:pPr>
    </w:p>
    <w:p w:rsidR="00C9260D" w:rsidRPr="00B94B18" w:rsidRDefault="00C9260D" w:rsidP="00685B27">
      <w:pPr>
        <w:pStyle w:val="Heading3"/>
        <w:spacing w:before="0" w:line="276" w:lineRule="auto"/>
        <w:rPr>
          <w:rFonts w:cs="Arial"/>
          <w:szCs w:val="24"/>
        </w:rPr>
      </w:pPr>
      <w:bookmarkStart w:id="164" w:name="_Toc61354400"/>
      <w:bookmarkStart w:id="165" w:name="_Toc61354870"/>
      <w:bookmarkStart w:id="166" w:name="_Toc61355342"/>
      <w:bookmarkStart w:id="167" w:name="_Toc61355812"/>
      <w:bookmarkStart w:id="168" w:name="_Toc61354402"/>
      <w:bookmarkStart w:id="169" w:name="_Toc61354872"/>
      <w:bookmarkStart w:id="170" w:name="_Toc61355344"/>
      <w:bookmarkStart w:id="171" w:name="_Toc61355814"/>
      <w:bookmarkStart w:id="172" w:name="_Toc61354404"/>
      <w:bookmarkStart w:id="173" w:name="_Toc61354874"/>
      <w:bookmarkStart w:id="174" w:name="_Toc61355346"/>
      <w:bookmarkStart w:id="175" w:name="_Toc61355816"/>
      <w:bookmarkStart w:id="176" w:name="_Toc61354405"/>
      <w:bookmarkStart w:id="177" w:name="_Toc61354875"/>
      <w:bookmarkStart w:id="178" w:name="_Toc61355347"/>
      <w:bookmarkStart w:id="179" w:name="_Toc61355817"/>
      <w:bookmarkStart w:id="180" w:name="_Toc532807422"/>
      <w:bookmarkStart w:id="181" w:name="_Toc533317778"/>
      <w:bookmarkStart w:id="182" w:name="_Toc51037541"/>
      <w:bookmarkStart w:id="183" w:name="_Toc61439472"/>
      <w:bookmarkStart w:id="184" w:name="_Toc61490968"/>
      <w:bookmarkStart w:id="185" w:name="_Toc61491799"/>
      <w:bookmarkStart w:id="186" w:name="_Toc61880879"/>
      <w:bookmarkStart w:id="187" w:name="_Toc63481093"/>
      <w:bookmarkStart w:id="188" w:name="_Toc478671432"/>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r w:rsidRPr="00B94B18">
        <w:rPr>
          <w:rFonts w:cs="Arial"/>
          <w:szCs w:val="24"/>
        </w:rPr>
        <w:t>Budget Control Plan</w:t>
      </w:r>
      <w:bookmarkEnd w:id="180"/>
      <w:bookmarkEnd w:id="181"/>
      <w:bookmarkEnd w:id="182"/>
      <w:bookmarkEnd w:id="183"/>
      <w:bookmarkEnd w:id="184"/>
      <w:bookmarkEnd w:id="185"/>
      <w:bookmarkEnd w:id="186"/>
      <w:bookmarkEnd w:id="187"/>
      <w:bookmarkEnd w:id="188"/>
    </w:p>
    <w:p w:rsidR="003C17C4" w:rsidRPr="00B94B18" w:rsidRDefault="003C17C4" w:rsidP="00685B27">
      <w:pPr>
        <w:pStyle w:val="StyleLevel3ItalicChar"/>
        <w:spacing w:line="276" w:lineRule="auto"/>
        <w:rPr>
          <w:rFonts w:ascii="Arial" w:hAnsi="Arial" w:cs="Arial"/>
          <w:szCs w:val="24"/>
        </w:rPr>
      </w:pPr>
    </w:p>
    <w:p w:rsidR="00C9260D" w:rsidRDefault="00C9260D" w:rsidP="00685B27">
      <w:pPr>
        <w:pStyle w:val="Heading3"/>
        <w:spacing w:before="0" w:line="276" w:lineRule="auto"/>
        <w:rPr>
          <w:rFonts w:cs="Arial"/>
          <w:szCs w:val="24"/>
        </w:rPr>
      </w:pPr>
      <w:bookmarkStart w:id="189" w:name="_Ref532353534"/>
      <w:bookmarkStart w:id="190" w:name="_Ref532353541"/>
      <w:bookmarkStart w:id="191" w:name="_Ref532793997"/>
      <w:bookmarkStart w:id="192" w:name="_Ref532794014"/>
      <w:bookmarkStart w:id="193" w:name="_Toc532807423"/>
      <w:bookmarkStart w:id="194" w:name="_Toc533317779"/>
      <w:bookmarkStart w:id="195" w:name="_Toc51037542"/>
      <w:bookmarkStart w:id="196" w:name="_Toc61439473"/>
      <w:bookmarkStart w:id="197" w:name="_Toc61491800"/>
      <w:bookmarkStart w:id="198" w:name="_Toc61880880"/>
      <w:bookmarkStart w:id="199" w:name="_Toc63481094"/>
      <w:bookmarkStart w:id="200" w:name="_Toc478671433"/>
      <w:r w:rsidRPr="00B94B18">
        <w:rPr>
          <w:rFonts w:cs="Arial"/>
          <w:szCs w:val="24"/>
        </w:rPr>
        <w:t>Communication, Tracking, and Reporting Plan</w:t>
      </w:r>
      <w:bookmarkEnd w:id="189"/>
      <w:bookmarkEnd w:id="190"/>
      <w:bookmarkEnd w:id="191"/>
      <w:bookmarkEnd w:id="192"/>
      <w:bookmarkEnd w:id="193"/>
      <w:bookmarkEnd w:id="194"/>
      <w:bookmarkEnd w:id="195"/>
      <w:bookmarkEnd w:id="196"/>
      <w:bookmarkEnd w:id="197"/>
      <w:bookmarkEnd w:id="198"/>
      <w:bookmarkEnd w:id="199"/>
      <w:bookmarkEnd w:id="200"/>
    </w:p>
    <w:p w:rsidR="00BD3E0B" w:rsidRPr="00BD3E0B" w:rsidRDefault="00BD3E0B" w:rsidP="00BD3E0B">
      <w:pPr>
        <w:pStyle w:val="NormalWeb"/>
        <w:spacing w:before="0" w:beforeAutospacing="0" w:after="0" w:afterAutospacing="0"/>
        <w:ind w:firstLine="720"/>
        <w:jc w:val="both"/>
        <w:rPr>
          <w:rFonts w:ascii="Arial" w:hAnsi="Arial" w:cs="Arial"/>
          <w:color w:val="000000"/>
        </w:rPr>
      </w:pPr>
      <w:r w:rsidRPr="00BD3E0B">
        <w:rPr>
          <w:rFonts w:ascii="Arial" w:hAnsi="Arial" w:cs="Arial"/>
          <w:color w:val="000000"/>
        </w:rPr>
        <w:t>This Communications Management Plan sets the communications framework for this project. It will serve as a guide for communications throughout the life of the project and will be updated as communication requirements change. This plan identifies and defines the roles of project team members as they pertain to communications. A project team directory is also included to provide contact information for all stakeholders directly involved in the project.</w:t>
      </w:r>
    </w:p>
    <w:p w:rsidR="00BD3E0B" w:rsidRPr="00BD3E0B" w:rsidRDefault="00BD3E0B" w:rsidP="00BD3E0B">
      <w:pPr>
        <w:pStyle w:val="NormalWeb"/>
        <w:spacing w:before="0" w:beforeAutospacing="0" w:after="0" w:afterAutospacing="0"/>
        <w:ind w:firstLine="720"/>
        <w:jc w:val="both"/>
        <w:rPr>
          <w:rFonts w:ascii="Arial" w:hAnsi="Arial" w:cs="Arial"/>
          <w:color w:val="000000"/>
        </w:rPr>
      </w:pPr>
      <w:r w:rsidRPr="00BD3E0B">
        <w:rPr>
          <w:rFonts w:ascii="Arial" w:hAnsi="Arial" w:cs="Arial"/>
          <w:color w:val="000000"/>
        </w:rPr>
        <w:t>The Project Manager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rsidR="00C9260D" w:rsidRPr="00B94B18" w:rsidRDefault="00C9260D" w:rsidP="00685B27">
      <w:pPr>
        <w:pStyle w:val="StyleLevel3ItalicChar"/>
        <w:spacing w:line="276" w:lineRule="auto"/>
        <w:rPr>
          <w:rFonts w:ascii="Arial" w:hAnsi="Arial" w:cs="Arial"/>
          <w:szCs w:val="24"/>
        </w:rPr>
      </w:pPr>
    </w:p>
    <w:tbl>
      <w:tblPr>
        <w:tblW w:w="9680" w:type="dxa"/>
        <w:tblLook w:val="04A0" w:firstRow="1" w:lastRow="0" w:firstColumn="1" w:lastColumn="0" w:noHBand="0" w:noVBand="1"/>
      </w:tblPr>
      <w:tblGrid>
        <w:gridCol w:w="2030"/>
        <w:gridCol w:w="1831"/>
        <w:gridCol w:w="1600"/>
        <w:gridCol w:w="2040"/>
        <w:gridCol w:w="2380"/>
      </w:tblGrid>
      <w:tr w:rsidR="00663140" w:rsidRPr="00B94B18" w:rsidTr="00663140">
        <w:trPr>
          <w:trHeight w:val="945"/>
        </w:trPr>
        <w:tc>
          <w:tcPr>
            <w:tcW w:w="1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b/>
                <w:bCs/>
                <w:color w:val="000000"/>
                <w:szCs w:val="24"/>
              </w:rPr>
            </w:pPr>
            <w:r w:rsidRPr="00B94B18">
              <w:rPr>
                <w:rFonts w:ascii="Arial" w:hAnsi="Arial" w:cs="Arial"/>
                <w:b/>
                <w:bCs/>
                <w:color w:val="000000"/>
                <w:szCs w:val="24"/>
              </w:rPr>
              <w:t>Type of Communication</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b/>
                <w:bCs/>
                <w:color w:val="000000"/>
                <w:szCs w:val="24"/>
              </w:rPr>
            </w:pPr>
            <w:r w:rsidRPr="00B94B18">
              <w:rPr>
                <w:rFonts w:ascii="Arial" w:hAnsi="Arial" w:cs="Arial"/>
                <w:b/>
                <w:bCs/>
                <w:color w:val="000000"/>
                <w:szCs w:val="24"/>
              </w:rPr>
              <w:t>Medium</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b/>
                <w:bCs/>
                <w:color w:val="000000"/>
                <w:szCs w:val="24"/>
              </w:rPr>
            </w:pPr>
            <w:r w:rsidRPr="00B94B18">
              <w:rPr>
                <w:rFonts w:ascii="Arial" w:hAnsi="Arial" w:cs="Arial"/>
                <w:b/>
                <w:bCs/>
                <w:color w:val="000000"/>
                <w:szCs w:val="24"/>
              </w:rPr>
              <w:t>Frequency</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b/>
                <w:bCs/>
                <w:color w:val="000000"/>
                <w:szCs w:val="24"/>
              </w:rPr>
            </w:pPr>
            <w:r w:rsidRPr="00B94B18">
              <w:rPr>
                <w:rFonts w:ascii="Arial" w:hAnsi="Arial" w:cs="Arial"/>
                <w:b/>
                <w:bCs/>
                <w:color w:val="000000"/>
                <w:szCs w:val="24"/>
              </w:rPr>
              <w:t>Owner</w:t>
            </w:r>
          </w:p>
        </w:tc>
        <w:tc>
          <w:tcPr>
            <w:tcW w:w="2380" w:type="dxa"/>
            <w:tcBorders>
              <w:top w:val="single" w:sz="4" w:space="0" w:color="auto"/>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b/>
                <w:bCs/>
                <w:color w:val="000000"/>
                <w:szCs w:val="24"/>
              </w:rPr>
            </w:pPr>
            <w:r w:rsidRPr="00B94B18">
              <w:rPr>
                <w:rFonts w:ascii="Arial" w:hAnsi="Arial" w:cs="Arial"/>
                <w:b/>
                <w:bCs/>
                <w:color w:val="000000"/>
                <w:szCs w:val="24"/>
              </w:rPr>
              <w:t>Audience</w:t>
            </w:r>
          </w:p>
        </w:tc>
      </w:tr>
      <w:tr w:rsidR="00663140" w:rsidRPr="00B94B18" w:rsidTr="00663140">
        <w:trPr>
          <w:trHeight w:val="900"/>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Phase Reviews</w:t>
            </w:r>
          </w:p>
        </w:tc>
        <w:tc>
          <w:tcPr>
            <w:tcW w:w="170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Meetings and Documentation</w:t>
            </w:r>
          </w:p>
        </w:tc>
        <w:tc>
          <w:tcPr>
            <w:tcW w:w="160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Every after phase</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238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Team Members</w:t>
            </w:r>
          </w:p>
        </w:tc>
      </w:tr>
      <w:tr w:rsidR="00663140" w:rsidRPr="00B94B18" w:rsidTr="00663140">
        <w:trPr>
          <w:trHeight w:val="600"/>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Progress Status Report</w:t>
            </w:r>
          </w:p>
        </w:tc>
        <w:tc>
          <w:tcPr>
            <w:tcW w:w="170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Documentation</w:t>
            </w:r>
          </w:p>
        </w:tc>
        <w:tc>
          <w:tcPr>
            <w:tcW w:w="160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Monthly</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238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Team Members</w:t>
            </w:r>
          </w:p>
        </w:tc>
      </w:tr>
      <w:tr w:rsidR="00663140" w:rsidRPr="00B94B18" w:rsidTr="00663140">
        <w:trPr>
          <w:trHeight w:val="600"/>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Lessons Learned</w:t>
            </w:r>
          </w:p>
        </w:tc>
        <w:tc>
          <w:tcPr>
            <w:tcW w:w="170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Documentation</w:t>
            </w:r>
          </w:p>
        </w:tc>
        <w:tc>
          <w:tcPr>
            <w:tcW w:w="160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At the end of the Project</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238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Team Members</w:t>
            </w:r>
          </w:p>
        </w:tc>
      </w:tr>
      <w:tr w:rsidR="00663140" w:rsidRPr="00B94B18" w:rsidTr="00663140">
        <w:trPr>
          <w:trHeight w:val="900"/>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lastRenderedPageBreak/>
              <w:t>Team Meetings</w:t>
            </w:r>
          </w:p>
        </w:tc>
        <w:tc>
          <w:tcPr>
            <w:tcW w:w="170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Meetings</w:t>
            </w:r>
          </w:p>
        </w:tc>
        <w:tc>
          <w:tcPr>
            <w:tcW w:w="160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At or near Project Start Date</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238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Team Members</w:t>
            </w:r>
          </w:p>
        </w:tc>
      </w:tr>
      <w:tr w:rsidR="00663140" w:rsidRPr="00B94B18" w:rsidTr="00663140">
        <w:trPr>
          <w:trHeight w:val="900"/>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Accepted Change Request</w:t>
            </w:r>
          </w:p>
        </w:tc>
        <w:tc>
          <w:tcPr>
            <w:tcW w:w="170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E-mail and Documentation</w:t>
            </w:r>
          </w:p>
        </w:tc>
        <w:tc>
          <w:tcPr>
            <w:tcW w:w="160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As needed</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2380"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Team Members</w:t>
            </w:r>
          </w:p>
        </w:tc>
      </w:tr>
    </w:tbl>
    <w:p w:rsidR="00663140" w:rsidRPr="00B94B18" w:rsidRDefault="00663140" w:rsidP="00685B27">
      <w:pPr>
        <w:pStyle w:val="StyleLevel3ItalicChar"/>
        <w:spacing w:line="276" w:lineRule="auto"/>
        <w:rPr>
          <w:rFonts w:ascii="Arial" w:hAnsi="Arial" w:cs="Arial"/>
          <w:szCs w:val="24"/>
        </w:rPr>
      </w:pPr>
    </w:p>
    <w:p w:rsidR="003C17C4" w:rsidRPr="00B94B18" w:rsidRDefault="00C9260D" w:rsidP="00B94B18">
      <w:pPr>
        <w:pStyle w:val="Heading3"/>
        <w:spacing w:before="0" w:line="276" w:lineRule="auto"/>
        <w:rPr>
          <w:rFonts w:cs="Arial"/>
          <w:szCs w:val="24"/>
        </w:rPr>
      </w:pPr>
      <w:bookmarkStart w:id="201" w:name="_Toc532807424"/>
      <w:bookmarkStart w:id="202" w:name="_Toc533317783"/>
      <w:bookmarkStart w:id="203" w:name="_Ref535650950"/>
      <w:bookmarkStart w:id="204" w:name="_Ref535650959"/>
      <w:bookmarkStart w:id="205" w:name="_Toc51037543"/>
      <w:bookmarkStart w:id="206" w:name="_Toc61439474"/>
      <w:bookmarkStart w:id="207" w:name="_Toc61880881"/>
      <w:bookmarkStart w:id="208" w:name="_Toc63481095"/>
      <w:r w:rsidRPr="00B94B18">
        <w:rPr>
          <w:rFonts w:cs="Arial"/>
          <w:szCs w:val="24"/>
        </w:rPr>
        <w:t xml:space="preserve"> </w:t>
      </w:r>
      <w:bookmarkStart w:id="209" w:name="_Toc478671434"/>
      <w:r w:rsidRPr="00B94B18">
        <w:rPr>
          <w:rFonts w:cs="Arial"/>
          <w:szCs w:val="24"/>
        </w:rPr>
        <w:t>Metrics Collection Plan</w:t>
      </w:r>
      <w:bookmarkEnd w:id="201"/>
      <w:bookmarkEnd w:id="202"/>
      <w:bookmarkEnd w:id="203"/>
      <w:bookmarkEnd w:id="204"/>
      <w:bookmarkEnd w:id="205"/>
      <w:bookmarkEnd w:id="206"/>
      <w:bookmarkEnd w:id="207"/>
      <w:bookmarkEnd w:id="208"/>
      <w:bookmarkEnd w:id="209"/>
    </w:p>
    <w:tbl>
      <w:tblPr>
        <w:tblpPr w:leftFromText="180" w:rightFromText="180" w:vertAnchor="text" w:horzAnchor="margin" w:tblpXSpec="center" w:tblpY="273"/>
        <w:tblW w:w="7703" w:type="dxa"/>
        <w:tblLook w:val="04A0" w:firstRow="1" w:lastRow="0" w:firstColumn="1" w:lastColumn="0" w:noHBand="0" w:noVBand="1"/>
      </w:tblPr>
      <w:tblGrid>
        <w:gridCol w:w="963"/>
        <w:gridCol w:w="3760"/>
        <w:gridCol w:w="2980"/>
      </w:tblGrid>
      <w:tr w:rsidR="00390941" w:rsidRPr="00390941" w:rsidTr="00390941">
        <w:trPr>
          <w:trHeight w:val="315"/>
        </w:trPr>
        <w:tc>
          <w:tcPr>
            <w:tcW w:w="9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0941" w:rsidRPr="00390941" w:rsidRDefault="00390941" w:rsidP="00685B27">
            <w:pPr>
              <w:spacing w:line="276" w:lineRule="auto"/>
              <w:jc w:val="center"/>
              <w:rPr>
                <w:rFonts w:ascii="Arial" w:hAnsi="Arial" w:cs="Arial"/>
                <w:b/>
                <w:bCs/>
                <w:color w:val="000000"/>
                <w:szCs w:val="24"/>
              </w:rPr>
            </w:pPr>
            <w:r w:rsidRPr="00390941">
              <w:rPr>
                <w:rFonts w:ascii="Arial" w:hAnsi="Arial" w:cs="Arial"/>
                <w:b/>
                <w:bCs/>
                <w:color w:val="000000"/>
                <w:szCs w:val="24"/>
              </w:rPr>
              <w:t>Metric</w:t>
            </w:r>
          </w:p>
        </w:tc>
        <w:tc>
          <w:tcPr>
            <w:tcW w:w="3760" w:type="dxa"/>
            <w:tcBorders>
              <w:top w:val="single" w:sz="4" w:space="0" w:color="auto"/>
              <w:left w:val="nil"/>
              <w:bottom w:val="single" w:sz="4" w:space="0" w:color="auto"/>
              <w:right w:val="single" w:sz="4" w:space="0" w:color="auto"/>
            </w:tcBorders>
            <w:shd w:val="clear" w:color="auto" w:fill="auto"/>
            <w:noWrap/>
            <w:vAlign w:val="center"/>
            <w:hideMark/>
          </w:tcPr>
          <w:p w:rsidR="00390941" w:rsidRPr="00390941" w:rsidRDefault="00390941" w:rsidP="00685B27">
            <w:pPr>
              <w:spacing w:line="276" w:lineRule="auto"/>
              <w:jc w:val="center"/>
              <w:rPr>
                <w:rFonts w:ascii="Arial" w:hAnsi="Arial" w:cs="Arial"/>
                <w:b/>
                <w:bCs/>
                <w:color w:val="000000"/>
                <w:szCs w:val="24"/>
              </w:rPr>
            </w:pPr>
            <w:r w:rsidRPr="00390941">
              <w:rPr>
                <w:rFonts w:ascii="Arial" w:hAnsi="Arial" w:cs="Arial"/>
                <w:b/>
                <w:bCs/>
                <w:color w:val="000000"/>
                <w:szCs w:val="24"/>
              </w:rPr>
              <w:t>Description</w:t>
            </w:r>
          </w:p>
        </w:tc>
        <w:tc>
          <w:tcPr>
            <w:tcW w:w="2980" w:type="dxa"/>
            <w:tcBorders>
              <w:top w:val="single" w:sz="4" w:space="0" w:color="auto"/>
              <w:left w:val="nil"/>
              <w:bottom w:val="single" w:sz="4" w:space="0" w:color="auto"/>
              <w:right w:val="single" w:sz="4" w:space="0" w:color="auto"/>
            </w:tcBorders>
            <w:shd w:val="clear" w:color="auto" w:fill="auto"/>
            <w:noWrap/>
            <w:vAlign w:val="center"/>
            <w:hideMark/>
          </w:tcPr>
          <w:p w:rsidR="00390941" w:rsidRPr="00390941" w:rsidRDefault="00390941" w:rsidP="00685B27">
            <w:pPr>
              <w:spacing w:line="276" w:lineRule="auto"/>
              <w:jc w:val="center"/>
              <w:rPr>
                <w:rFonts w:ascii="Arial" w:hAnsi="Arial" w:cs="Arial"/>
                <w:b/>
                <w:bCs/>
                <w:color w:val="000000"/>
                <w:szCs w:val="24"/>
              </w:rPr>
            </w:pPr>
            <w:r w:rsidRPr="00390941">
              <w:rPr>
                <w:rFonts w:ascii="Arial" w:hAnsi="Arial" w:cs="Arial"/>
                <w:b/>
                <w:bCs/>
                <w:color w:val="000000"/>
                <w:szCs w:val="24"/>
              </w:rPr>
              <w:t>Collection Method</w:t>
            </w:r>
          </w:p>
        </w:tc>
      </w:tr>
      <w:tr w:rsidR="00390941" w:rsidRPr="00390941" w:rsidTr="00390941">
        <w:trPr>
          <w:trHeight w:val="1200"/>
        </w:trPr>
        <w:tc>
          <w:tcPr>
            <w:tcW w:w="963" w:type="dxa"/>
            <w:tcBorders>
              <w:top w:val="nil"/>
              <w:left w:val="single" w:sz="4" w:space="0" w:color="auto"/>
              <w:bottom w:val="single" w:sz="4" w:space="0" w:color="auto"/>
              <w:right w:val="single" w:sz="4" w:space="0" w:color="auto"/>
            </w:tcBorders>
            <w:shd w:val="clear" w:color="auto" w:fill="auto"/>
            <w:noWrap/>
            <w:vAlign w:val="center"/>
            <w:hideMark/>
          </w:tcPr>
          <w:p w:rsidR="00390941" w:rsidRPr="00390941" w:rsidRDefault="00390941" w:rsidP="00685B27">
            <w:pPr>
              <w:spacing w:line="276" w:lineRule="auto"/>
              <w:jc w:val="center"/>
              <w:rPr>
                <w:rFonts w:ascii="Arial" w:hAnsi="Arial" w:cs="Arial"/>
                <w:color w:val="000000"/>
                <w:szCs w:val="24"/>
              </w:rPr>
            </w:pPr>
            <w:r w:rsidRPr="00390941">
              <w:rPr>
                <w:rFonts w:ascii="Arial" w:hAnsi="Arial" w:cs="Arial"/>
                <w:color w:val="000000"/>
                <w:szCs w:val="24"/>
              </w:rPr>
              <w:t>Scope</w:t>
            </w:r>
          </w:p>
        </w:tc>
        <w:tc>
          <w:tcPr>
            <w:tcW w:w="3760" w:type="dxa"/>
            <w:tcBorders>
              <w:top w:val="nil"/>
              <w:left w:val="nil"/>
              <w:bottom w:val="single" w:sz="4" w:space="0" w:color="auto"/>
              <w:right w:val="single" w:sz="4" w:space="0" w:color="auto"/>
            </w:tcBorders>
            <w:shd w:val="clear" w:color="auto" w:fill="auto"/>
            <w:vAlign w:val="center"/>
            <w:hideMark/>
          </w:tcPr>
          <w:p w:rsidR="00390941" w:rsidRPr="00390941" w:rsidRDefault="00390941" w:rsidP="00685B27">
            <w:pPr>
              <w:spacing w:line="276" w:lineRule="auto"/>
              <w:jc w:val="center"/>
              <w:rPr>
                <w:rFonts w:ascii="Arial" w:hAnsi="Arial" w:cs="Arial"/>
                <w:color w:val="000000"/>
                <w:szCs w:val="24"/>
              </w:rPr>
            </w:pPr>
            <w:r w:rsidRPr="00390941">
              <w:rPr>
                <w:rFonts w:ascii="Arial" w:hAnsi="Arial" w:cs="Arial"/>
                <w:color w:val="000000"/>
                <w:szCs w:val="24"/>
              </w:rPr>
              <w:t>Scope should be clear. If any changes, occurred, scope should be adjusted accordingly.</w:t>
            </w:r>
          </w:p>
        </w:tc>
        <w:tc>
          <w:tcPr>
            <w:tcW w:w="2980" w:type="dxa"/>
            <w:tcBorders>
              <w:top w:val="nil"/>
              <w:left w:val="nil"/>
              <w:bottom w:val="single" w:sz="4" w:space="0" w:color="auto"/>
              <w:right w:val="single" w:sz="4" w:space="0" w:color="auto"/>
            </w:tcBorders>
            <w:shd w:val="clear" w:color="auto" w:fill="auto"/>
            <w:vAlign w:val="center"/>
            <w:hideMark/>
          </w:tcPr>
          <w:p w:rsidR="00390941" w:rsidRPr="00390941" w:rsidRDefault="00390941" w:rsidP="00685B27">
            <w:pPr>
              <w:spacing w:line="276" w:lineRule="auto"/>
              <w:jc w:val="center"/>
              <w:rPr>
                <w:rFonts w:ascii="Arial" w:hAnsi="Arial" w:cs="Arial"/>
                <w:color w:val="000000"/>
                <w:szCs w:val="24"/>
              </w:rPr>
            </w:pPr>
            <w:r w:rsidRPr="00390941">
              <w:rPr>
                <w:rFonts w:ascii="Arial" w:hAnsi="Arial" w:cs="Arial"/>
                <w:color w:val="000000"/>
                <w:szCs w:val="24"/>
              </w:rPr>
              <w:t>Requirements Changes</w:t>
            </w:r>
            <w:r w:rsidRPr="00390941">
              <w:rPr>
                <w:rFonts w:ascii="Arial" w:hAnsi="Arial" w:cs="Arial"/>
                <w:color w:val="000000"/>
                <w:szCs w:val="24"/>
              </w:rPr>
              <w:br/>
              <w:t>Meetings</w:t>
            </w:r>
            <w:r w:rsidRPr="00390941">
              <w:rPr>
                <w:rFonts w:ascii="Arial" w:hAnsi="Arial" w:cs="Arial"/>
                <w:color w:val="000000"/>
                <w:szCs w:val="24"/>
              </w:rPr>
              <w:br/>
              <w:t>Progress Report</w:t>
            </w:r>
          </w:p>
        </w:tc>
      </w:tr>
      <w:tr w:rsidR="00390941" w:rsidRPr="00390941" w:rsidTr="00390941">
        <w:trPr>
          <w:trHeight w:val="600"/>
        </w:trPr>
        <w:tc>
          <w:tcPr>
            <w:tcW w:w="963" w:type="dxa"/>
            <w:tcBorders>
              <w:top w:val="nil"/>
              <w:left w:val="single" w:sz="4" w:space="0" w:color="auto"/>
              <w:bottom w:val="single" w:sz="4" w:space="0" w:color="auto"/>
              <w:right w:val="single" w:sz="4" w:space="0" w:color="auto"/>
            </w:tcBorders>
            <w:shd w:val="clear" w:color="auto" w:fill="auto"/>
            <w:noWrap/>
            <w:vAlign w:val="center"/>
            <w:hideMark/>
          </w:tcPr>
          <w:p w:rsidR="00390941" w:rsidRPr="00390941" w:rsidRDefault="00390941" w:rsidP="00685B27">
            <w:pPr>
              <w:spacing w:line="276" w:lineRule="auto"/>
              <w:jc w:val="center"/>
              <w:rPr>
                <w:rFonts w:ascii="Arial" w:hAnsi="Arial" w:cs="Arial"/>
                <w:color w:val="000000"/>
                <w:szCs w:val="24"/>
              </w:rPr>
            </w:pPr>
            <w:r w:rsidRPr="00390941">
              <w:rPr>
                <w:rFonts w:ascii="Arial" w:hAnsi="Arial" w:cs="Arial"/>
                <w:color w:val="000000"/>
                <w:szCs w:val="24"/>
              </w:rPr>
              <w:t>Time</w:t>
            </w:r>
          </w:p>
        </w:tc>
        <w:tc>
          <w:tcPr>
            <w:tcW w:w="3760" w:type="dxa"/>
            <w:tcBorders>
              <w:top w:val="nil"/>
              <w:left w:val="nil"/>
              <w:bottom w:val="single" w:sz="4" w:space="0" w:color="auto"/>
              <w:right w:val="single" w:sz="4" w:space="0" w:color="auto"/>
            </w:tcBorders>
            <w:shd w:val="clear" w:color="auto" w:fill="auto"/>
            <w:vAlign w:val="center"/>
            <w:hideMark/>
          </w:tcPr>
          <w:p w:rsidR="00390941" w:rsidRPr="00390941" w:rsidRDefault="00390941" w:rsidP="00685B27">
            <w:pPr>
              <w:spacing w:line="276" w:lineRule="auto"/>
              <w:jc w:val="center"/>
              <w:rPr>
                <w:rFonts w:ascii="Arial" w:hAnsi="Arial" w:cs="Arial"/>
                <w:color w:val="000000"/>
                <w:szCs w:val="24"/>
              </w:rPr>
            </w:pPr>
            <w:r w:rsidRPr="00390941">
              <w:rPr>
                <w:rFonts w:ascii="Arial" w:hAnsi="Arial" w:cs="Arial"/>
                <w:color w:val="000000"/>
                <w:szCs w:val="24"/>
              </w:rPr>
              <w:t>Time should strictly follow the schedule plan of the project</w:t>
            </w:r>
          </w:p>
        </w:tc>
        <w:tc>
          <w:tcPr>
            <w:tcW w:w="2980" w:type="dxa"/>
            <w:tcBorders>
              <w:top w:val="nil"/>
              <w:left w:val="nil"/>
              <w:bottom w:val="single" w:sz="4" w:space="0" w:color="auto"/>
              <w:right w:val="single" w:sz="4" w:space="0" w:color="auto"/>
            </w:tcBorders>
            <w:shd w:val="clear" w:color="auto" w:fill="auto"/>
            <w:noWrap/>
            <w:vAlign w:val="center"/>
            <w:hideMark/>
          </w:tcPr>
          <w:p w:rsidR="00390941" w:rsidRPr="00390941" w:rsidRDefault="00390941" w:rsidP="00685B27">
            <w:pPr>
              <w:spacing w:line="276" w:lineRule="auto"/>
              <w:jc w:val="center"/>
              <w:rPr>
                <w:rFonts w:ascii="Arial" w:hAnsi="Arial" w:cs="Arial"/>
                <w:color w:val="000000"/>
                <w:szCs w:val="24"/>
              </w:rPr>
            </w:pPr>
            <w:r w:rsidRPr="00390941">
              <w:rPr>
                <w:rFonts w:ascii="Arial" w:hAnsi="Arial" w:cs="Arial"/>
                <w:color w:val="000000"/>
                <w:szCs w:val="24"/>
              </w:rPr>
              <w:t>Gantt Chart</w:t>
            </w:r>
          </w:p>
        </w:tc>
      </w:tr>
      <w:tr w:rsidR="00390941" w:rsidRPr="00390941" w:rsidTr="00390941">
        <w:trPr>
          <w:trHeight w:val="900"/>
        </w:trPr>
        <w:tc>
          <w:tcPr>
            <w:tcW w:w="963" w:type="dxa"/>
            <w:tcBorders>
              <w:top w:val="nil"/>
              <w:left w:val="single" w:sz="4" w:space="0" w:color="auto"/>
              <w:bottom w:val="single" w:sz="4" w:space="0" w:color="auto"/>
              <w:right w:val="single" w:sz="4" w:space="0" w:color="auto"/>
            </w:tcBorders>
            <w:shd w:val="clear" w:color="auto" w:fill="auto"/>
            <w:noWrap/>
            <w:vAlign w:val="center"/>
            <w:hideMark/>
          </w:tcPr>
          <w:p w:rsidR="00390941" w:rsidRPr="00390941" w:rsidRDefault="00390941" w:rsidP="00685B27">
            <w:pPr>
              <w:spacing w:line="276" w:lineRule="auto"/>
              <w:jc w:val="center"/>
              <w:rPr>
                <w:rFonts w:ascii="Arial" w:hAnsi="Arial" w:cs="Arial"/>
                <w:color w:val="000000"/>
                <w:szCs w:val="24"/>
              </w:rPr>
            </w:pPr>
            <w:r w:rsidRPr="00390941">
              <w:rPr>
                <w:rFonts w:ascii="Arial" w:hAnsi="Arial" w:cs="Arial"/>
                <w:color w:val="000000"/>
                <w:szCs w:val="24"/>
              </w:rPr>
              <w:t>Cost</w:t>
            </w:r>
          </w:p>
        </w:tc>
        <w:tc>
          <w:tcPr>
            <w:tcW w:w="3760" w:type="dxa"/>
            <w:tcBorders>
              <w:top w:val="nil"/>
              <w:left w:val="nil"/>
              <w:bottom w:val="single" w:sz="4" w:space="0" w:color="auto"/>
              <w:right w:val="single" w:sz="4" w:space="0" w:color="auto"/>
            </w:tcBorders>
            <w:shd w:val="clear" w:color="auto" w:fill="auto"/>
            <w:vAlign w:val="center"/>
            <w:hideMark/>
          </w:tcPr>
          <w:p w:rsidR="00390941" w:rsidRPr="00390941" w:rsidRDefault="00390941" w:rsidP="00685B27">
            <w:pPr>
              <w:spacing w:line="276" w:lineRule="auto"/>
              <w:jc w:val="center"/>
              <w:rPr>
                <w:rFonts w:ascii="Arial" w:hAnsi="Arial" w:cs="Arial"/>
                <w:color w:val="000000"/>
                <w:szCs w:val="24"/>
              </w:rPr>
            </w:pPr>
            <w:r w:rsidRPr="00390941">
              <w:rPr>
                <w:rFonts w:ascii="Arial" w:hAnsi="Arial" w:cs="Arial"/>
                <w:color w:val="000000"/>
                <w:szCs w:val="24"/>
              </w:rPr>
              <w:t xml:space="preserve">Cost should be </w:t>
            </w:r>
            <w:r w:rsidR="00E30343" w:rsidRPr="00390941">
              <w:rPr>
                <w:rFonts w:ascii="Arial" w:hAnsi="Arial" w:cs="Arial"/>
                <w:color w:val="000000"/>
                <w:szCs w:val="24"/>
              </w:rPr>
              <w:t>monitored</w:t>
            </w:r>
            <w:r w:rsidRPr="00390941">
              <w:rPr>
                <w:rFonts w:ascii="Arial" w:hAnsi="Arial" w:cs="Arial"/>
                <w:color w:val="000000"/>
                <w:szCs w:val="24"/>
              </w:rPr>
              <w:t xml:space="preserve"> closely to make sure the budget spent is not over the budget </w:t>
            </w:r>
            <w:r w:rsidR="00E30343" w:rsidRPr="00390941">
              <w:rPr>
                <w:rFonts w:ascii="Arial" w:hAnsi="Arial" w:cs="Arial"/>
                <w:color w:val="000000"/>
                <w:szCs w:val="24"/>
              </w:rPr>
              <w:t>allotted</w:t>
            </w:r>
            <w:r w:rsidRPr="00390941">
              <w:rPr>
                <w:rFonts w:ascii="Arial" w:hAnsi="Arial" w:cs="Arial"/>
                <w:color w:val="000000"/>
                <w:szCs w:val="24"/>
              </w:rPr>
              <w:t>.</w:t>
            </w:r>
          </w:p>
        </w:tc>
        <w:tc>
          <w:tcPr>
            <w:tcW w:w="2980" w:type="dxa"/>
            <w:tcBorders>
              <w:top w:val="nil"/>
              <w:left w:val="nil"/>
              <w:bottom w:val="single" w:sz="4" w:space="0" w:color="auto"/>
              <w:right w:val="single" w:sz="4" w:space="0" w:color="auto"/>
            </w:tcBorders>
            <w:shd w:val="clear" w:color="auto" w:fill="auto"/>
            <w:vAlign w:val="center"/>
            <w:hideMark/>
          </w:tcPr>
          <w:p w:rsidR="00390941" w:rsidRPr="00390941" w:rsidRDefault="00390941" w:rsidP="00685B27">
            <w:pPr>
              <w:spacing w:line="276" w:lineRule="auto"/>
              <w:jc w:val="center"/>
              <w:rPr>
                <w:rFonts w:ascii="Arial" w:hAnsi="Arial" w:cs="Arial"/>
                <w:color w:val="000000"/>
                <w:szCs w:val="24"/>
              </w:rPr>
            </w:pPr>
            <w:r w:rsidRPr="00390941">
              <w:rPr>
                <w:rFonts w:ascii="Arial" w:hAnsi="Arial" w:cs="Arial"/>
                <w:color w:val="000000"/>
                <w:szCs w:val="24"/>
              </w:rPr>
              <w:t>Budget Control Plan</w:t>
            </w:r>
            <w:r w:rsidRPr="00390941">
              <w:rPr>
                <w:rFonts w:ascii="Arial" w:hAnsi="Arial" w:cs="Arial"/>
                <w:color w:val="000000"/>
                <w:szCs w:val="24"/>
              </w:rPr>
              <w:br/>
              <w:t>Meetings</w:t>
            </w:r>
          </w:p>
        </w:tc>
      </w:tr>
      <w:tr w:rsidR="00390941" w:rsidRPr="00390941" w:rsidTr="00390941">
        <w:trPr>
          <w:trHeight w:val="705"/>
        </w:trPr>
        <w:tc>
          <w:tcPr>
            <w:tcW w:w="963" w:type="dxa"/>
            <w:tcBorders>
              <w:top w:val="nil"/>
              <w:left w:val="single" w:sz="4" w:space="0" w:color="auto"/>
              <w:bottom w:val="single" w:sz="4" w:space="0" w:color="auto"/>
              <w:right w:val="single" w:sz="4" w:space="0" w:color="auto"/>
            </w:tcBorders>
            <w:shd w:val="clear" w:color="auto" w:fill="auto"/>
            <w:noWrap/>
            <w:vAlign w:val="center"/>
            <w:hideMark/>
          </w:tcPr>
          <w:p w:rsidR="00390941" w:rsidRPr="00390941" w:rsidRDefault="00390941" w:rsidP="00685B27">
            <w:pPr>
              <w:spacing w:line="276" w:lineRule="auto"/>
              <w:jc w:val="center"/>
              <w:rPr>
                <w:rFonts w:ascii="Arial" w:hAnsi="Arial" w:cs="Arial"/>
                <w:color w:val="000000"/>
                <w:szCs w:val="24"/>
              </w:rPr>
            </w:pPr>
            <w:r w:rsidRPr="00390941">
              <w:rPr>
                <w:rFonts w:ascii="Arial" w:hAnsi="Arial" w:cs="Arial"/>
                <w:color w:val="000000"/>
                <w:szCs w:val="24"/>
              </w:rPr>
              <w:t>Quality</w:t>
            </w:r>
          </w:p>
        </w:tc>
        <w:tc>
          <w:tcPr>
            <w:tcW w:w="3760" w:type="dxa"/>
            <w:tcBorders>
              <w:top w:val="nil"/>
              <w:left w:val="nil"/>
              <w:bottom w:val="single" w:sz="4" w:space="0" w:color="auto"/>
              <w:right w:val="single" w:sz="4" w:space="0" w:color="auto"/>
            </w:tcBorders>
            <w:shd w:val="clear" w:color="auto" w:fill="auto"/>
            <w:vAlign w:val="center"/>
            <w:hideMark/>
          </w:tcPr>
          <w:p w:rsidR="00390941" w:rsidRPr="00390941" w:rsidRDefault="00390941" w:rsidP="00685B27">
            <w:pPr>
              <w:spacing w:line="276" w:lineRule="auto"/>
              <w:jc w:val="center"/>
              <w:rPr>
                <w:rFonts w:ascii="Arial" w:hAnsi="Arial" w:cs="Arial"/>
                <w:color w:val="000000"/>
                <w:szCs w:val="24"/>
              </w:rPr>
            </w:pPr>
            <w:r w:rsidRPr="00390941">
              <w:rPr>
                <w:rFonts w:ascii="Arial" w:hAnsi="Arial" w:cs="Arial"/>
                <w:color w:val="000000"/>
                <w:szCs w:val="24"/>
              </w:rPr>
              <w:t xml:space="preserve">Normal </w:t>
            </w:r>
            <w:r w:rsidR="00685B27" w:rsidRPr="00B94B18">
              <w:rPr>
                <w:rFonts w:ascii="Arial" w:hAnsi="Arial" w:cs="Arial"/>
                <w:color w:val="000000"/>
                <w:szCs w:val="24"/>
              </w:rPr>
              <w:t>operation</w:t>
            </w:r>
            <w:r w:rsidRPr="00390941">
              <w:rPr>
                <w:rFonts w:ascii="Arial" w:hAnsi="Arial" w:cs="Arial"/>
                <w:color w:val="000000"/>
                <w:szCs w:val="24"/>
              </w:rPr>
              <w:t xml:space="preserve"> should resume after migration</w:t>
            </w:r>
          </w:p>
        </w:tc>
        <w:tc>
          <w:tcPr>
            <w:tcW w:w="2980" w:type="dxa"/>
            <w:tcBorders>
              <w:top w:val="nil"/>
              <w:left w:val="nil"/>
              <w:bottom w:val="single" w:sz="4" w:space="0" w:color="auto"/>
              <w:right w:val="single" w:sz="4" w:space="0" w:color="auto"/>
            </w:tcBorders>
            <w:shd w:val="clear" w:color="auto" w:fill="auto"/>
            <w:vAlign w:val="center"/>
            <w:hideMark/>
          </w:tcPr>
          <w:p w:rsidR="00390941" w:rsidRPr="00390941" w:rsidRDefault="00390941" w:rsidP="00685B27">
            <w:pPr>
              <w:spacing w:line="276" w:lineRule="auto"/>
              <w:jc w:val="center"/>
              <w:rPr>
                <w:rFonts w:ascii="Arial" w:hAnsi="Arial" w:cs="Arial"/>
                <w:color w:val="000000"/>
                <w:szCs w:val="24"/>
              </w:rPr>
            </w:pPr>
            <w:r w:rsidRPr="00390941">
              <w:rPr>
                <w:rFonts w:ascii="Arial" w:hAnsi="Arial" w:cs="Arial"/>
                <w:color w:val="000000"/>
                <w:szCs w:val="24"/>
              </w:rPr>
              <w:t>Final documentation</w:t>
            </w:r>
            <w:r w:rsidRPr="00390941">
              <w:rPr>
                <w:rFonts w:ascii="Arial" w:hAnsi="Arial" w:cs="Arial"/>
                <w:color w:val="000000"/>
                <w:szCs w:val="24"/>
              </w:rPr>
              <w:br/>
              <w:t>Meetings</w:t>
            </w:r>
          </w:p>
        </w:tc>
      </w:tr>
    </w:tbl>
    <w:p w:rsidR="00390941" w:rsidRPr="00B94B18" w:rsidRDefault="00390941" w:rsidP="00685B27">
      <w:pPr>
        <w:pStyle w:val="Bullet5"/>
        <w:numPr>
          <w:ilvl w:val="0"/>
          <w:numId w:val="0"/>
        </w:numPr>
        <w:spacing w:after="240" w:line="276" w:lineRule="auto"/>
        <w:ind w:left="2448" w:hanging="432"/>
        <w:rPr>
          <w:rFonts w:ascii="Arial" w:hAnsi="Arial" w:cs="Arial"/>
          <w:szCs w:val="24"/>
        </w:rPr>
      </w:pPr>
    </w:p>
    <w:p w:rsidR="00390941" w:rsidRPr="00B94B18" w:rsidRDefault="00390941" w:rsidP="00685B27">
      <w:pPr>
        <w:pStyle w:val="Bullet5"/>
        <w:numPr>
          <w:ilvl w:val="0"/>
          <w:numId w:val="0"/>
        </w:numPr>
        <w:spacing w:after="240" w:line="276" w:lineRule="auto"/>
        <w:ind w:left="2448" w:hanging="432"/>
        <w:rPr>
          <w:rFonts w:ascii="Arial" w:hAnsi="Arial" w:cs="Arial"/>
          <w:szCs w:val="24"/>
        </w:rPr>
      </w:pPr>
    </w:p>
    <w:p w:rsidR="003C17C4" w:rsidRPr="00B94B18" w:rsidRDefault="003C17C4" w:rsidP="00685B27">
      <w:pPr>
        <w:pStyle w:val="StyleLevel3ItalicChar"/>
        <w:spacing w:line="276" w:lineRule="auto"/>
        <w:rPr>
          <w:rFonts w:ascii="Arial" w:hAnsi="Arial" w:cs="Arial"/>
          <w:szCs w:val="24"/>
        </w:rPr>
      </w:pPr>
    </w:p>
    <w:p w:rsidR="00C9260D" w:rsidRPr="00B94B18" w:rsidRDefault="00C9260D" w:rsidP="00685B27">
      <w:pPr>
        <w:pStyle w:val="Heading2"/>
        <w:spacing w:before="0" w:line="276" w:lineRule="auto"/>
      </w:pPr>
      <w:bookmarkStart w:id="210" w:name="_Ref531765682"/>
      <w:bookmarkStart w:id="211" w:name="_Ref531765691"/>
      <w:bookmarkStart w:id="212" w:name="_Toc532807425"/>
      <w:bookmarkStart w:id="213" w:name="_Toc533317800"/>
      <w:bookmarkStart w:id="214" w:name="_Toc51037544"/>
      <w:bookmarkStart w:id="215" w:name="_Toc61439475"/>
      <w:bookmarkStart w:id="216" w:name="_Toc61880882"/>
      <w:bookmarkStart w:id="217" w:name="_Toc63481096"/>
      <w:bookmarkStart w:id="218" w:name="_Toc478671435"/>
      <w:r w:rsidRPr="00B94B18">
        <w:t>Risk Management Plan</w:t>
      </w:r>
      <w:bookmarkEnd w:id="210"/>
      <w:bookmarkEnd w:id="211"/>
      <w:bookmarkEnd w:id="212"/>
      <w:bookmarkEnd w:id="213"/>
      <w:bookmarkEnd w:id="214"/>
      <w:bookmarkEnd w:id="215"/>
      <w:bookmarkEnd w:id="216"/>
      <w:bookmarkEnd w:id="217"/>
      <w:bookmarkEnd w:id="218"/>
    </w:p>
    <w:p w:rsidR="00B94B18" w:rsidRPr="00B94B18" w:rsidRDefault="00B94B18" w:rsidP="00B94B18">
      <w:pPr>
        <w:spacing w:line="276" w:lineRule="auto"/>
        <w:ind w:firstLine="547"/>
        <w:rPr>
          <w:rFonts w:ascii="Arial" w:hAnsi="Arial" w:cs="Arial"/>
          <w:szCs w:val="24"/>
        </w:rPr>
      </w:pPr>
      <w:r w:rsidRPr="00B94B18">
        <w:rPr>
          <w:rFonts w:ascii="Arial" w:hAnsi="Arial" w:cs="Arial"/>
          <w:szCs w:val="24"/>
        </w:rPr>
        <w:t xml:space="preserve">The goal of risk management is to identify and mitigate potential sources of delay. Some risks are common to every project phase, and some risks are closely associated with a particular project phase. Risks for this project have been classified accordingly: </w:t>
      </w:r>
    </w:p>
    <w:p w:rsidR="00B94B18" w:rsidRPr="00B94B18" w:rsidRDefault="00B94B18" w:rsidP="00685B27">
      <w:pPr>
        <w:spacing w:line="276" w:lineRule="auto"/>
        <w:rPr>
          <w:rFonts w:ascii="Arial" w:hAnsi="Arial" w:cs="Arial"/>
          <w:szCs w:val="24"/>
        </w:rPr>
      </w:pPr>
    </w:p>
    <w:p w:rsidR="006D29F0" w:rsidRPr="00B94B18" w:rsidRDefault="006D29F0" w:rsidP="00685B27">
      <w:pPr>
        <w:spacing w:line="276" w:lineRule="auto"/>
        <w:rPr>
          <w:rFonts w:ascii="Arial" w:hAnsi="Arial" w:cs="Arial"/>
          <w:szCs w:val="24"/>
        </w:rPr>
      </w:pPr>
      <w:r w:rsidRPr="00B94B18">
        <w:rPr>
          <w:rFonts w:ascii="Arial" w:hAnsi="Arial" w:cs="Arial"/>
          <w:szCs w:val="24"/>
        </w:rPr>
        <w:t xml:space="preserve">1. Risk: Incompatible Server Architecture. </w:t>
      </w:r>
    </w:p>
    <w:p w:rsidR="006D29F0" w:rsidRPr="00B94B18" w:rsidRDefault="006D29F0" w:rsidP="00685B27">
      <w:pPr>
        <w:spacing w:line="276" w:lineRule="auto"/>
        <w:ind w:firstLine="720"/>
        <w:rPr>
          <w:rFonts w:ascii="Arial" w:hAnsi="Arial" w:cs="Arial"/>
          <w:szCs w:val="24"/>
        </w:rPr>
      </w:pPr>
      <w:r w:rsidRPr="00B94B18">
        <w:rPr>
          <w:rFonts w:ascii="Arial" w:hAnsi="Arial" w:cs="Arial"/>
          <w:szCs w:val="24"/>
        </w:rPr>
        <w:t xml:space="preserve">The finished web application will be dependent on a server environment chosen by the client and owned and maintained by a third-party. Such environments vary in their support for web application programming languages and language versions. </w:t>
      </w:r>
    </w:p>
    <w:p w:rsidR="006D29F0" w:rsidRPr="00B94B18" w:rsidRDefault="006D29F0" w:rsidP="00685B27">
      <w:pPr>
        <w:spacing w:line="276" w:lineRule="auto"/>
        <w:ind w:firstLine="720"/>
        <w:rPr>
          <w:rFonts w:ascii="Arial" w:hAnsi="Arial" w:cs="Arial"/>
          <w:szCs w:val="24"/>
        </w:rPr>
      </w:pPr>
      <w:r w:rsidRPr="00B94B18">
        <w:rPr>
          <w:rFonts w:ascii="Arial" w:hAnsi="Arial" w:cs="Arial"/>
          <w:szCs w:val="24"/>
        </w:rPr>
        <w:t xml:space="preserve">Probability: Low </w:t>
      </w:r>
    </w:p>
    <w:p w:rsidR="006D29F0" w:rsidRPr="00B94B18" w:rsidRDefault="006D29F0" w:rsidP="00685B27">
      <w:pPr>
        <w:spacing w:line="276" w:lineRule="auto"/>
        <w:ind w:firstLine="720"/>
        <w:rPr>
          <w:rFonts w:ascii="Arial" w:hAnsi="Arial" w:cs="Arial"/>
          <w:szCs w:val="24"/>
        </w:rPr>
      </w:pPr>
      <w:r w:rsidRPr="00B94B18">
        <w:rPr>
          <w:rFonts w:ascii="Arial" w:hAnsi="Arial" w:cs="Arial"/>
          <w:szCs w:val="24"/>
        </w:rPr>
        <w:t xml:space="preserve">Impact: Low </w:t>
      </w:r>
    </w:p>
    <w:p w:rsidR="006D29F0" w:rsidRPr="00B94B18" w:rsidRDefault="006D29F0" w:rsidP="00685B27">
      <w:pPr>
        <w:spacing w:line="276" w:lineRule="auto"/>
        <w:ind w:firstLine="720"/>
        <w:rPr>
          <w:rFonts w:ascii="Arial" w:hAnsi="Arial" w:cs="Arial"/>
          <w:szCs w:val="24"/>
        </w:rPr>
      </w:pPr>
      <w:r w:rsidRPr="00B94B18">
        <w:rPr>
          <w:rFonts w:ascii="Arial" w:hAnsi="Arial" w:cs="Arial"/>
          <w:szCs w:val="24"/>
        </w:rPr>
        <w:t>Prevention: The User Manual deliverable will contain information regarding server requirements.</w:t>
      </w:r>
    </w:p>
    <w:p w:rsidR="003C17C4" w:rsidRPr="00B94B18" w:rsidRDefault="006D29F0" w:rsidP="00685B27">
      <w:pPr>
        <w:spacing w:line="276" w:lineRule="auto"/>
        <w:ind w:firstLine="720"/>
        <w:rPr>
          <w:rFonts w:ascii="Arial" w:hAnsi="Arial" w:cs="Arial"/>
          <w:szCs w:val="24"/>
        </w:rPr>
      </w:pPr>
      <w:r w:rsidRPr="00B94B18">
        <w:rPr>
          <w:rFonts w:ascii="Arial" w:hAnsi="Arial" w:cs="Arial"/>
          <w:szCs w:val="24"/>
        </w:rPr>
        <w:t xml:space="preserve"> Correction: Deployment of the software to a public server is the responsibility of the sponsor.</w:t>
      </w:r>
    </w:p>
    <w:p w:rsidR="006D29F0" w:rsidRPr="00B94B18" w:rsidRDefault="006D29F0" w:rsidP="00685B27">
      <w:pPr>
        <w:spacing w:line="276" w:lineRule="auto"/>
        <w:rPr>
          <w:rFonts w:ascii="Arial" w:hAnsi="Arial" w:cs="Arial"/>
          <w:szCs w:val="24"/>
        </w:rPr>
      </w:pPr>
    </w:p>
    <w:p w:rsidR="006D29F0" w:rsidRPr="00B94B18" w:rsidRDefault="006D29F0" w:rsidP="00685B27">
      <w:pPr>
        <w:spacing w:line="276" w:lineRule="auto"/>
        <w:rPr>
          <w:rFonts w:ascii="Arial" w:hAnsi="Arial" w:cs="Arial"/>
          <w:szCs w:val="24"/>
        </w:rPr>
      </w:pPr>
      <w:r w:rsidRPr="00B94B18">
        <w:rPr>
          <w:rFonts w:ascii="Arial" w:hAnsi="Arial" w:cs="Arial"/>
          <w:szCs w:val="24"/>
        </w:rPr>
        <w:t xml:space="preserve">2. Risk: Lack of Experience with Relevant Technologies. </w:t>
      </w:r>
    </w:p>
    <w:p w:rsidR="006D29F0" w:rsidRPr="00B94B18" w:rsidRDefault="006D29F0" w:rsidP="00685B27">
      <w:pPr>
        <w:spacing w:line="276" w:lineRule="auto"/>
        <w:ind w:firstLine="720"/>
        <w:rPr>
          <w:rFonts w:ascii="Arial" w:hAnsi="Arial" w:cs="Arial"/>
          <w:szCs w:val="24"/>
        </w:rPr>
      </w:pPr>
      <w:r w:rsidRPr="00B94B18">
        <w:rPr>
          <w:rFonts w:ascii="Arial" w:hAnsi="Arial" w:cs="Arial"/>
          <w:szCs w:val="24"/>
        </w:rPr>
        <w:lastRenderedPageBreak/>
        <w:t xml:space="preserve">Team members have varying degrees of experience with the various technologies to be used in this project. </w:t>
      </w:r>
    </w:p>
    <w:p w:rsidR="006D29F0" w:rsidRPr="00B94B18" w:rsidRDefault="006D29F0" w:rsidP="00685B27">
      <w:pPr>
        <w:spacing w:line="276" w:lineRule="auto"/>
        <w:ind w:firstLine="720"/>
        <w:rPr>
          <w:rFonts w:ascii="Arial" w:hAnsi="Arial" w:cs="Arial"/>
          <w:szCs w:val="24"/>
        </w:rPr>
      </w:pPr>
      <w:r w:rsidRPr="00B94B18">
        <w:rPr>
          <w:rFonts w:ascii="Arial" w:hAnsi="Arial" w:cs="Arial"/>
          <w:szCs w:val="24"/>
        </w:rPr>
        <w:t xml:space="preserve">Probability: High </w:t>
      </w:r>
    </w:p>
    <w:p w:rsidR="006D29F0" w:rsidRPr="00B94B18" w:rsidRDefault="006D29F0" w:rsidP="00685B27">
      <w:pPr>
        <w:spacing w:line="276" w:lineRule="auto"/>
        <w:ind w:firstLine="720"/>
        <w:rPr>
          <w:rFonts w:ascii="Arial" w:hAnsi="Arial" w:cs="Arial"/>
          <w:szCs w:val="24"/>
        </w:rPr>
      </w:pPr>
      <w:r w:rsidRPr="00B94B18">
        <w:rPr>
          <w:rFonts w:ascii="Arial" w:hAnsi="Arial" w:cs="Arial"/>
          <w:szCs w:val="24"/>
        </w:rPr>
        <w:t xml:space="preserve">Impact: High </w:t>
      </w:r>
    </w:p>
    <w:p w:rsidR="006D29F0" w:rsidRPr="00B94B18" w:rsidRDefault="006D29F0" w:rsidP="00685B27">
      <w:pPr>
        <w:spacing w:line="276" w:lineRule="auto"/>
        <w:ind w:firstLine="720"/>
        <w:rPr>
          <w:rFonts w:ascii="Arial" w:hAnsi="Arial" w:cs="Arial"/>
          <w:szCs w:val="24"/>
        </w:rPr>
      </w:pPr>
      <w:r w:rsidRPr="00B94B18">
        <w:rPr>
          <w:rFonts w:ascii="Arial" w:hAnsi="Arial" w:cs="Arial"/>
          <w:szCs w:val="24"/>
        </w:rPr>
        <w:t xml:space="preserve">Prevention: Work will be assigned according to experience with the relevant technology. Team members are encouraged to ask questions when faced with something they don’t understand. Team members with experience are expected to assist less experienced members. Team members are expected to independently research technologies during the summer break. </w:t>
      </w:r>
    </w:p>
    <w:p w:rsidR="006D29F0" w:rsidRPr="00B94B18" w:rsidRDefault="006D29F0" w:rsidP="00685B27">
      <w:pPr>
        <w:spacing w:line="276" w:lineRule="auto"/>
        <w:ind w:firstLine="720"/>
        <w:rPr>
          <w:rFonts w:ascii="Arial" w:hAnsi="Arial" w:cs="Arial"/>
          <w:szCs w:val="24"/>
        </w:rPr>
      </w:pPr>
      <w:r w:rsidRPr="00B94B18">
        <w:rPr>
          <w:rFonts w:ascii="Arial" w:hAnsi="Arial" w:cs="Arial"/>
          <w:szCs w:val="24"/>
        </w:rPr>
        <w:t>Correction: If a team member is repeatedly unable to meet deadlines due to lack of experience, the team will reassess the division of responsibilities</w:t>
      </w:r>
    </w:p>
    <w:p w:rsidR="006D29F0" w:rsidRPr="00B94B18" w:rsidRDefault="006D29F0" w:rsidP="00685B27">
      <w:pPr>
        <w:spacing w:line="276" w:lineRule="auto"/>
        <w:rPr>
          <w:rFonts w:ascii="Arial" w:hAnsi="Arial" w:cs="Arial"/>
          <w:szCs w:val="24"/>
        </w:rPr>
      </w:pPr>
    </w:p>
    <w:p w:rsidR="006D29F0" w:rsidRPr="00B94B18" w:rsidRDefault="006D29F0" w:rsidP="00685B27">
      <w:pPr>
        <w:spacing w:line="276" w:lineRule="auto"/>
        <w:rPr>
          <w:rFonts w:ascii="Arial" w:hAnsi="Arial" w:cs="Arial"/>
          <w:szCs w:val="24"/>
        </w:rPr>
      </w:pPr>
      <w:r w:rsidRPr="00B94B18">
        <w:rPr>
          <w:rFonts w:ascii="Arial" w:hAnsi="Arial" w:cs="Arial"/>
          <w:szCs w:val="24"/>
        </w:rPr>
        <w:t xml:space="preserve">3. Risk: Client Unavailability. </w:t>
      </w:r>
    </w:p>
    <w:p w:rsidR="006D29F0" w:rsidRPr="00B94B18" w:rsidRDefault="006D29F0" w:rsidP="00685B27">
      <w:pPr>
        <w:spacing w:line="276" w:lineRule="auto"/>
        <w:ind w:firstLine="720"/>
        <w:rPr>
          <w:rFonts w:ascii="Arial" w:hAnsi="Arial" w:cs="Arial"/>
          <w:szCs w:val="24"/>
        </w:rPr>
      </w:pPr>
      <w:r w:rsidRPr="00B94B18">
        <w:rPr>
          <w:rFonts w:ascii="Arial" w:hAnsi="Arial" w:cs="Arial"/>
          <w:szCs w:val="24"/>
        </w:rPr>
        <w:t xml:space="preserve">The client has many responsibilities and will not always be available. </w:t>
      </w:r>
    </w:p>
    <w:p w:rsidR="006D29F0" w:rsidRPr="00B94B18" w:rsidRDefault="006D29F0" w:rsidP="00685B27">
      <w:pPr>
        <w:spacing w:line="276" w:lineRule="auto"/>
        <w:ind w:firstLine="720"/>
        <w:rPr>
          <w:rFonts w:ascii="Arial" w:hAnsi="Arial" w:cs="Arial"/>
          <w:szCs w:val="24"/>
        </w:rPr>
      </w:pPr>
      <w:r w:rsidRPr="00B94B18">
        <w:rPr>
          <w:rFonts w:ascii="Arial" w:hAnsi="Arial" w:cs="Arial"/>
          <w:szCs w:val="24"/>
        </w:rPr>
        <w:t xml:space="preserve">Probability: High </w:t>
      </w:r>
    </w:p>
    <w:p w:rsidR="006D29F0" w:rsidRPr="00B94B18" w:rsidRDefault="006D29F0" w:rsidP="00685B27">
      <w:pPr>
        <w:spacing w:line="276" w:lineRule="auto"/>
        <w:ind w:firstLine="720"/>
        <w:rPr>
          <w:rFonts w:ascii="Arial" w:hAnsi="Arial" w:cs="Arial"/>
          <w:szCs w:val="24"/>
        </w:rPr>
      </w:pPr>
      <w:r w:rsidRPr="00B94B18">
        <w:rPr>
          <w:rFonts w:ascii="Arial" w:hAnsi="Arial" w:cs="Arial"/>
          <w:szCs w:val="24"/>
        </w:rPr>
        <w:t xml:space="preserve">Impact: Medium </w:t>
      </w:r>
    </w:p>
    <w:p w:rsidR="006D29F0" w:rsidRPr="00B94B18" w:rsidRDefault="006D29F0" w:rsidP="00685B27">
      <w:pPr>
        <w:spacing w:line="276" w:lineRule="auto"/>
        <w:ind w:firstLine="720"/>
        <w:rPr>
          <w:rFonts w:ascii="Arial" w:hAnsi="Arial" w:cs="Arial"/>
          <w:szCs w:val="24"/>
        </w:rPr>
      </w:pPr>
      <w:r w:rsidRPr="00B94B18">
        <w:rPr>
          <w:rFonts w:ascii="Arial" w:hAnsi="Arial" w:cs="Arial"/>
          <w:szCs w:val="24"/>
        </w:rPr>
        <w:t xml:space="preserve">Prevention: Client meetings are on a standing schedule, at a time decided by the client to ensure maximum availability. Communication channels are available for the client to notify the team of potential unavailability. The team will never assume client availability without confirmation. </w:t>
      </w:r>
    </w:p>
    <w:p w:rsidR="006D29F0" w:rsidRPr="00B94B18" w:rsidRDefault="006D29F0" w:rsidP="00685B27">
      <w:pPr>
        <w:spacing w:line="276" w:lineRule="auto"/>
        <w:ind w:firstLine="720"/>
        <w:rPr>
          <w:rFonts w:ascii="Arial" w:hAnsi="Arial" w:cs="Arial"/>
          <w:szCs w:val="24"/>
        </w:rPr>
      </w:pPr>
      <w:r w:rsidRPr="00B94B18">
        <w:rPr>
          <w:rFonts w:ascii="Arial" w:hAnsi="Arial" w:cs="Arial"/>
          <w:szCs w:val="24"/>
        </w:rPr>
        <w:t>Correction: If circumstances dictate that the client is unavailable to a degree that will negatively impact the project, the team asks that the client appoint a replacement client representative.</w:t>
      </w:r>
    </w:p>
    <w:p w:rsidR="006D29F0" w:rsidRPr="00B94B18" w:rsidRDefault="006D29F0" w:rsidP="00685B27">
      <w:pPr>
        <w:spacing w:line="276" w:lineRule="auto"/>
        <w:rPr>
          <w:rFonts w:ascii="Arial" w:hAnsi="Arial" w:cs="Arial"/>
          <w:szCs w:val="24"/>
        </w:rPr>
      </w:pPr>
    </w:p>
    <w:p w:rsidR="006D29F0" w:rsidRPr="00B94B18" w:rsidRDefault="006D29F0" w:rsidP="00685B27">
      <w:pPr>
        <w:spacing w:line="276" w:lineRule="auto"/>
        <w:rPr>
          <w:rFonts w:ascii="Arial" w:hAnsi="Arial" w:cs="Arial"/>
          <w:szCs w:val="24"/>
        </w:rPr>
      </w:pPr>
      <w:r w:rsidRPr="00B94B18">
        <w:rPr>
          <w:rFonts w:ascii="Arial" w:hAnsi="Arial" w:cs="Arial"/>
          <w:szCs w:val="24"/>
        </w:rPr>
        <w:t xml:space="preserve">4. Risk: Incorrect Design. </w:t>
      </w:r>
    </w:p>
    <w:p w:rsidR="006D29F0" w:rsidRPr="00B94B18" w:rsidRDefault="006D29F0" w:rsidP="00685B27">
      <w:pPr>
        <w:spacing w:line="276" w:lineRule="auto"/>
        <w:ind w:firstLine="720"/>
        <w:rPr>
          <w:rFonts w:ascii="Arial" w:hAnsi="Arial" w:cs="Arial"/>
          <w:szCs w:val="24"/>
        </w:rPr>
      </w:pPr>
      <w:r w:rsidRPr="00B94B18">
        <w:rPr>
          <w:rFonts w:ascii="Arial" w:hAnsi="Arial" w:cs="Arial"/>
          <w:szCs w:val="24"/>
        </w:rPr>
        <w:t xml:space="preserve">Design is the foundation of implementation, and errors in design can create a cascade of defects. </w:t>
      </w:r>
    </w:p>
    <w:p w:rsidR="006D29F0" w:rsidRPr="00B94B18" w:rsidRDefault="006D29F0" w:rsidP="00685B27">
      <w:pPr>
        <w:spacing w:line="276" w:lineRule="auto"/>
        <w:ind w:firstLine="720"/>
        <w:rPr>
          <w:rFonts w:ascii="Arial" w:hAnsi="Arial" w:cs="Arial"/>
          <w:szCs w:val="24"/>
        </w:rPr>
      </w:pPr>
      <w:r w:rsidRPr="00B94B18">
        <w:rPr>
          <w:rFonts w:ascii="Arial" w:hAnsi="Arial" w:cs="Arial"/>
          <w:szCs w:val="24"/>
        </w:rPr>
        <w:t>Probability: Low</w:t>
      </w:r>
    </w:p>
    <w:p w:rsidR="006D29F0" w:rsidRPr="00B94B18" w:rsidRDefault="006D29F0" w:rsidP="00685B27">
      <w:pPr>
        <w:spacing w:line="276" w:lineRule="auto"/>
        <w:ind w:firstLine="720"/>
        <w:rPr>
          <w:rFonts w:ascii="Arial" w:hAnsi="Arial" w:cs="Arial"/>
          <w:szCs w:val="24"/>
        </w:rPr>
      </w:pPr>
      <w:r w:rsidRPr="00B94B18">
        <w:rPr>
          <w:rFonts w:ascii="Arial" w:hAnsi="Arial" w:cs="Arial"/>
          <w:szCs w:val="24"/>
        </w:rPr>
        <w:t>Impact: Medium</w:t>
      </w:r>
    </w:p>
    <w:p w:rsidR="00685B27" w:rsidRPr="00B94B18" w:rsidRDefault="006D29F0" w:rsidP="00685B27">
      <w:pPr>
        <w:spacing w:line="276" w:lineRule="auto"/>
        <w:ind w:firstLine="720"/>
        <w:rPr>
          <w:rFonts w:ascii="Arial" w:hAnsi="Arial" w:cs="Arial"/>
          <w:szCs w:val="24"/>
        </w:rPr>
      </w:pPr>
      <w:r w:rsidRPr="00B94B18">
        <w:rPr>
          <w:rFonts w:ascii="Arial" w:hAnsi="Arial" w:cs="Arial"/>
          <w:szCs w:val="24"/>
        </w:rPr>
        <w:t xml:space="preserve">Prevention: Design documents must be approved by the client, and by the sponsor. </w:t>
      </w:r>
    </w:p>
    <w:p w:rsidR="006D29F0" w:rsidRPr="00B94B18" w:rsidRDefault="006D29F0" w:rsidP="00685B27">
      <w:pPr>
        <w:spacing w:line="276" w:lineRule="auto"/>
        <w:ind w:firstLine="720"/>
        <w:rPr>
          <w:rFonts w:ascii="Arial" w:hAnsi="Arial" w:cs="Arial"/>
          <w:szCs w:val="24"/>
        </w:rPr>
      </w:pPr>
      <w:r w:rsidRPr="00B94B18">
        <w:rPr>
          <w:rFonts w:ascii="Arial" w:hAnsi="Arial" w:cs="Arial"/>
          <w:szCs w:val="24"/>
        </w:rPr>
        <w:t>Correction: Errors in design will be corrected via revisions to design documents. Under no circumstances will design errors be fixed in implementation without design documents being revised to reflect corrections</w:t>
      </w:r>
    </w:p>
    <w:p w:rsidR="006D29F0" w:rsidRPr="00B94B18" w:rsidRDefault="006D29F0" w:rsidP="00685B27">
      <w:pPr>
        <w:spacing w:line="276" w:lineRule="auto"/>
        <w:rPr>
          <w:rFonts w:ascii="Arial" w:hAnsi="Arial" w:cs="Arial"/>
          <w:szCs w:val="24"/>
        </w:rPr>
      </w:pPr>
    </w:p>
    <w:p w:rsidR="00685B27" w:rsidRPr="00B94B18" w:rsidRDefault="00685B27" w:rsidP="00685B27">
      <w:pPr>
        <w:spacing w:line="276" w:lineRule="auto"/>
        <w:rPr>
          <w:rFonts w:ascii="Arial" w:hAnsi="Arial" w:cs="Arial"/>
          <w:szCs w:val="24"/>
        </w:rPr>
      </w:pPr>
      <w:r w:rsidRPr="00B94B18">
        <w:rPr>
          <w:rFonts w:ascii="Arial" w:hAnsi="Arial" w:cs="Arial"/>
          <w:szCs w:val="24"/>
        </w:rPr>
        <w:t xml:space="preserve">5. Risk: </w:t>
      </w:r>
      <w:r w:rsidR="006D29F0" w:rsidRPr="00B94B18">
        <w:rPr>
          <w:rFonts w:ascii="Arial" w:hAnsi="Arial" w:cs="Arial"/>
          <w:szCs w:val="24"/>
        </w:rPr>
        <w:t xml:space="preserve">Non-Representative Tests. </w:t>
      </w:r>
    </w:p>
    <w:p w:rsidR="00685B27" w:rsidRPr="00B94B18" w:rsidRDefault="006D29F0" w:rsidP="00685B27">
      <w:pPr>
        <w:spacing w:line="276" w:lineRule="auto"/>
        <w:ind w:firstLine="547"/>
        <w:rPr>
          <w:rFonts w:ascii="Arial" w:hAnsi="Arial" w:cs="Arial"/>
          <w:szCs w:val="24"/>
        </w:rPr>
      </w:pPr>
      <w:r w:rsidRPr="00B94B18">
        <w:rPr>
          <w:rFonts w:ascii="Arial" w:hAnsi="Arial" w:cs="Arial"/>
          <w:szCs w:val="24"/>
        </w:rPr>
        <w:t xml:space="preserve">Writing tests to ensure that software works as expected is one of the most difficult challenges of the Quality Assurance process. </w:t>
      </w:r>
    </w:p>
    <w:p w:rsidR="00685B27" w:rsidRPr="00B94B18" w:rsidRDefault="006D29F0" w:rsidP="00685B27">
      <w:pPr>
        <w:spacing w:line="276" w:lineRule="auto"/>
        <w:ind w:firstLine="547"/>
        <w:rPr>
          <w:rFonts w:ascii="Arial" w:hAnsi="Arial" w:cs="Arial"/>
          <w:szCs w:val="24"/>
        </w:rPr>
      </w:pPr>
      <w:r w:rsidRPr="00B94B18">
        <w:rPr>
          <w:rFonts w:ascii="Arial" w:hAnsi="Arial" w:cs="Arial"/>
          <w:szCs w:val="24"/>
        </w:rPr>
        <w:t xml:space="preserve">Probability: High </w:t>
      </w:r>
    </w:p>
    <w:p w:rsidR="00685B27" w:rsidRPr="00B94B18" w:rsidRDefault="006D29F0" w:rsidP="00685B27">
      <w:pPr>
        <w:spacing w:line="276" w:lineRule="auto"/>
        <w:ind w:firstLine="547"/>
        <w:rPr>
          <w:rFonts w:ascii="Arial" w:hAnsi="Arial" w:cs="Arial"/>
          <w:szCs w:val="24"/>
        </w:rPr>
      </w:pPr>
      <w:r w:rsidRPr="00B94B18">
        <w:rPr>
          <w:rFonts w:ascii="Arial" w:hAnsi="Arial" w:cs="Arial"/>
          <w:szCs w:val="24"/>
        </w:rPr>
        <w:t xml:space="preserve">Impact: Low </w:t>
      </w:r>
    </w:p>
    <w:p w:rsidR="00685B27" w:rsidRPr="00B94B18" w:rsidRDefault="006D29F0" w:rsidP="00685B27">
      <w:pPr>
        <w:spacing w:line="276" w:lineRule="auto"/>
        <w:ind w:firstLine="547"/>
        <w:rPr>
          <w:rFonts w:ascii="Arial" w:hAnsi="Arial" w:cs="Arial"/>
          <w:szCs w:val="24"/>
        </w:rPr>
      </w:pPr>
      <w:r w:rsidRPr="00B94B18">
        <w:rPr>
          <w:rFonts w:ascii="Arial" w:hAnsi="Arial" w:cs="Arial"/>
          <w:szCs w:val="24"/>
        </w:rPr>
        <w:lastRenderedPageBreak/>
        <w:t xml:space="preserve">Prevention: Team </w:t>
      </w:r>
      <w:r w:rsidR="00685B27" w:rsidRPr="00B94B18">
        <w:rPr>
          <w:rFonts w:ascii="Arial" w:hAnsi="Arial" w:cs="Arial"/>
          <w:szCs w:val="24"/>
        </w:rPr>
        <w:t>members</w:t>
      </w:r>
      <w:r w:rsidRPr="00B94B18">
        <w:rPr>
          <w:rFonts w:ascii="Arial" w:hAnsi="Arial" w:cs="Arial"/>
          <w:szCs w:val="24"/>
        </w:rPr>
        <w:t xml:space="preserve"> will review current literature on testing processes and methods. Non-automated functional testing will also be conducted. </w:t>
      </w:r>
    </w:p>
    <w:p w:rsidR="006D29F0" w:rsidRPr="00B94B18" w:rsidRDefault="006D29F0" w:rsidP="00685B27">
      <w:pPr>
        <w:spacing w:line="276" w:lineRule="auto"/>
        <w:ind w:firstLine="547"/>
        <w:rPr>
          <w:rFonts w:ascii="Arial" w:hAnsi="Arial" w:cs="Arial"/>
          <w:szCs w:val="24"/>
        </w:rPr>
      </w:pPr>
      <w:r w:rsidRPr="00B94B18">
        <w:rPr>
          <w:rFonts w:ascii="Arial" w:hAnsi="Arial" w:cs="Arial"/>
          <w:szCs w:val="24"/>
        </w:rPr>
        <w:t>Correction: During development, new tests will be written to cover any uncovered defects detected in non-automated testing.</w:t>
      </w:r>
    </w:p>
    <w:p w:rsidR="00B94B18" w:rsidRPr="00B94B18" w:rsidRDefault="00B94B18" w:rsidP="00685B27">
      <w:pPr>
        <w:spacing w:line="276" w:lineRule="auto"/>
        <w:ind w:firstLine="547"/>
        <w:rPr>
          <w:rFonts w:ascii="Arial" w:hAnsi="Arial" w:cs="Arial"/>
          <w:i/>
          <w:szCs w:val="24"/>
        </w:rPr>
      </w:pPr>
    </w:p>
    <w:p w:rsidR="00C9260D" w:rsidRPr="00B94B18" w:rsidRDefault="00C9260D" w:rsidP="00685B27">
      <w:pPr>
        <w:pStyle w:val="Heading2"/>
        <w:spacing w:before="0" w:line="276" w:lineRule="auto"/>
      </w:pPr>
      <w:bookmarkStart w:id="219" w:name="_Toc532807426"/>
      <w:bookmarkStart w:id="220" w:name="_Toc533317801"/>
      <w:bookmarkStart w:id="221" w:name="_Toc51037546"/>
      <w:bookmarkStart w:id="222" w:name="_Toc61439476"/>
      <w:bookmarkStart w:id="223" w:name="_Ref61880793"/>
      <w:bookmarkStart w:id="224" w:name="_Toc61880883"/>
      <w:bookmarkStart w:id="225" w:name="_Toc63481098"/>
      <w:bookmarkStart w:id="226" w:name="_Toc478671436"/>
      <w:r w:rsidRPr="00B94B18">
        <w:t>Project Close-Out Plan</w:t>
      </w:r>
      <w:bookmarkEnd w:id="219"/>
      <w:bookmarkEnd w:id="220"/>
      <w:bookmarkEnd w:id="221"/>
      <w:bookmarkEnd w:id="222"/>
      <w:bookmarkEnd w:id="223"/>
      <w:bookmarkEnd w:id="224"/>
      <w:bookmarkEnd w:id="225"/>
      <w:bookmarkEnd w:id="226"/>
    </w:p>
    <w:p w:rsidR="003C17C4" w:rsidRPr="007B66E7" w:rsidRDefault="007B66E7" w:rsidP="007B66E7">
      <w:pPr>
        <w:spacing w:line="276" w:lineRule="auto"/>
        <w:ind w:firstLine="720"/>
        <w:jc w:val="both"/>
        <w:rPr>
          <w:rFonts w:ascii="Arial" w:hAnsi="Arial" w:cs="Arial"/>
          <w:szCs w:val="24"/>
        </w:rPr>
      </w:pPr>
      <w:r w:rsidRPr="007B66E7">
        <w:rPr>
          <w:rFonts w:ascii="Arial" w:hAnsi="Arial" w:cs="Arial"/>
          <w:szCs w:val="24"/>
        </w:rPr>
        <w:t>To be considered complete, the Management of the Dead and the Missing Persons’ System will require a project closeout process for finalization. This closeout process provides a checklist of final deliverables, user community approvals and review of project quality measurements. It includes the transfer of responsibility for the system from the project team to the IT staff who will provide on-going maintenance.</w:t>
      </w:r>
    </w:p>
    <w:p w:rsidR="007B66E7" w:rsidRPr="007B66E7" w:rsidRDefault="007B66E7" w:rsidP="007B66E7">
      <w:pPr>
        <w:spacing w:line="276" w:lineRule="auto"/>
        <w:jc w:val="both"/>
        <w:rPr>
          <w:rFonts w:ascii="Arial" w:hAnsi="Arial" w:cs="Arial"/>
          <w:szCs w:val="24"/>
        </w:rPr>
      </w:pPr>
    </w:p>
    <w:p w:rsidR="007B66E7" w:rsidRPr="007B66E7" w:rsidRDefault="007B66E7" w:rsidP="007B66E7">
      <w:pPr>
        <w:spacing w:line="276" w:lineRule="auto"/>
        <w:ind w:firstLine="720"/>
        <w:jc w:val="both"/>
        <w:rPr>
          <w:rFonts w:ascii="Arial" w:hAnsi="Arial" w:cs="Arial"/>
          <w:szCs w:val="24"/>
        </w:rPr>
      </w:pPr>
      <w:r w:rsidRPr="007B66E7">
        <w:rPr>
          <w:rFonts w:ascii="Arial" w:hAnsi="Arial" w:cs="Arial"/>
          <w:szCs w:val="24"/>
        </w:rPr>
        <w:t>The project shall include a planned session for the project team to perform a review of the project and complete Lessons Learned Document. This session will be conducted off site away from normal business interruptions.</w:t>
      </w:r>
    </w:p>
    <w:p w:rsidR="007B66E7" w:rsidRPr="007B66E7" w:rsidRDefault="007B66E7" w:rsidP="007B66E7">
      <w:pPr>
        <w:spacing w:line="276" w:lineRule="auto"/>
        <w:jc w:val="both"/>
        <w:rPr>
          <w:rFonts w:ascii="Arial" w:hAnsi="Arial" w:cs="Arial"/>
          <w:szCs w:val="24"/>
        </w:rPr>
      </w:pPr>
    </w:p>
    <w:p w:rsidR="007B66E7" w:rsidRPr="007B66E7" w:rsidRDefault="007B66E7" w:rsidP="007B66E7">
      <w:pPr>
        <w:spacing w:line="276" w:lineRule="auto"/>
        <w:ind w:firstLine="450"/>
        <w:jc w:val="both"/>
        <w:rPr>
          <w:rFonts w:ascii="Arial" w:hAnsi="Arial" w:cs="Arial"/>
          <w:szCs w:val="24"/>
        </w:rPr>
      </w:pPr>
      <w:r w:rsidRPr="007B66E7">
        <w:rPr>
          <w:rFonts w:ascii="Arial" w:hAnsi="Arial" w:cs="Arial"/>
          <w:szCs w:val="24"/>
        </w:rPr>
        <w:t>These materials are given to Project Manager for auditing and retrieval requirements and as the final project documentation completing the overall project work plan. All staff will be reassigned to their previous duties as their roles with the project are completed.</w:t>
      </w:r>
    </w:p>
    <w:p w:rsidR="007B66E7" w:rsidRPr="00B94B18" w:rsidRDefault="007B66E7" w:rsidP="00685B27">
      <w:pPr>
        <w:spacing w:line="276" w:lineRule="auto"/>
        <w:rPr>
          <w:rFonts w:ascii="Arial" w:hAnsi="Arial" w:cs="Arial"/>
          <w:i/>
          <w:szCs w:val="24"/>
        </w:rPr>
      </w:pPr>
    </w:p>
    <w:p w:rsidR="00C9260D" w:rsidRPr="00B94B18" w:rsidRDefault="00C9260D" w:rsidP="00685B27">
      <w:pPr>
        <w:pStyle w:val="Heading1"/>
        <w:spacing w:before="0" w:line="276" w:lineRule="auto"/>
        <w:rPr>
          <w:rFonts w:cs="Arial"/>
          <w:sz w:val="24"/>
          <w:szCs w:val="24"/>
        </w:rPr>
      </w:pPr>
      <w:bookmarkStart w:id="227" w:name="_Toc61354450"/>
      <w:bookmarkStart w:id="228" w:name="_Toc61354920"/>
      <w:bookmarkStart w:id="229" w:name="_Toc61355392"/>
      <w:bookmarkStart w:id="230" w:name="_Toc61355862"/>
      <w:bookmarkStart w:id="231" w:name="_Toc61354452"/>
      <w:bookmarkStart w:id="232" w:name="_Toc61354922"/>
      <w:bookmarkStart w:id="233" w:name="_Toc61355394"/>
      <w:bookmarkStart w:id="234" w:name="_Toc61355864"/>
      <w:bookmarkStart w:id="235" w:name="_Toc532807429"/>
      <w:bookmarkStart w:id="236" w:name="_Toc533317823"/>
      <w:bookmarkStart w:id="237" w:name="_Toc51037549"/>
      <w:bookmarkStart w:id="238" w:name="_Toc61439479"/>
      <w:bookmarkStart w:id="239" w:name="_Toc61880884"/>
      <w:bookmarkStart w:id="240" w:name="_Toc63481099"/>
      <w:bookmarkStart w:id="241" w:name="_Toc478671437"/>
      <w:bookmarkEnd w:id="227"/>
      <w:bookmarkEnd w:id="228"/>
      <w:bookmarkEnd w:id="229"/>
      <w:bookmarkEnd w:id="230"/>
      <w:bookmarkEnd w:id="231"/>
      <w:bookmarkEnd w:id="232"/>
      <w:bookmarkEnd w:id="233"/>
      <w:bookmarkEnd w:id="234"/>
      <w:r w:rsidRPr="00B94B18">
        <w:rPr>
          <w:rFonts w:cs="Arial"/>
          <w:sz w:val="24"/>
          <w:szCs w:val="24"/>
        </w:rPr>
        <w:lastRenderedPageBreak/>
        <w:t>Technical Process Plans</w:t>
      </w:r>
      <w:bookmarkEnd w:id="235"/>
      <w:bookmarkEnd w:id="236"/>
      <w:bookmarkEnd w:id="237"/>
      <w:bookmarkEnd w:id="238"/>
      <w:bookmarkEnd w:id="239"/>
      <w:bookmarkEnd w:id="240"/>
      <w:bookmarkEnd w:id="241"/>
    </w:p>
    <w:p w:rsidR="00E056DA" w:rsidRDefault="003F1014" w:rsidP="00685B27">
      <w:pPr>
        <w:pStyle w:val="Heading2"/>
        <w:spacing w:before="0" w:line="276" w:lineRule="auto"/>
      </w:pPr>
      <w:bookmarkStart w:id="242" w:name="_Hlt481459204"/>
      <w:bookmarkStart w:id="243" w:name="_Toc61439480"/>
      <w:bookmarkStart w:id="244" w:name="_Toc61880885"/>
      <w:bookmarkStart w:id="245" w:name="_Toc63481100"/>
      <w:bookmarkStart w:id="246" w:name="_Toc478671438"/>
      <w:bookmarkStart w:id="247" w:name="_Ref481459138"/>
      <w:bookmarkStart w:id="248" w:name="_Ref481459142"/>
      <w:bookmarkStart w:id="249" w:name="_Toc532807430"/>
      <w:bookmarkStart w:id="250" w:name="_Toc533317824"/>
      <w:bookmarkStart w:id="251" w:name="_Toc51037550"/>
      <w:bookmarkEnd w:id="242"/>
      <w:r>
        <w:rPr>
          <w:noProof/>
        </w:rPr>
        <w:drawing>
          <wp:anchor distT="0" distB="0" distL="114300" distR="114300" simplePos="0" relativeHeight="251658240" behindDoc="0" locked="0" layoutInCell="1" allowOverlap="1">
            <wp:simplePos x="0" y="0"/>
            <wp:positionH relativeFrom="column">
              <wp:posOffset>685800</wp:posOffset>
            </wp:positionH>
            <wp:positionV relativeFrom="paragraph">
              <wp:posOffset>208280</wp:posOffset>
            </wp:positionV>
            <wp:extent cx="4543425" cy="35883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43425" cy="3588385"/>
                    </a:xfrm>
                    <a:prstGeom prst="rect">
                      <a:avLst/>
                    </a:prstGeom>
                  </pic:spPr>
                </pic:pic>
              </a:graphicData>
            </a:graphic>
            <wp14:sizeRelH relativeFrom="page">
              <wp14:pctWidth>0</wp14:pctWidth>
            </wp14:sizeRelH>
            <wp14:sizeRelV relativeFrom="page">
              <wp14:pctHeight>0</wp14:pctHeight>
            </wp14:sizeRelV>
          </wp:anchor>
        </w:drawing>
      </w:r>
      <w:r w:rsidR="00C9260D" w:rsidRPr="00B94B18">
        <w:t>Process Model</w:t>
      </w:r>
      <w:bookmarkEnd w:id="243"/>
      <w:bookmarkEnd w:id="244"/>
      <w:bookmarkEnd w:id="245"/>
      <w:bookmarkEnd w:id="246"/>
    </w:p>
    <w:p w:rsidR="003F1014" w:rsidRPr="003F1014" w:rsidRDefault="003F1014" w:rsidP="003F1014"/>
    <w:p w:rsidR="0081479A" w:rsidRPr="0081479A" w:rsidRDefault="0081479A" w:rsidP="0081479A"/>
    <w:p w:rsidR="00E056DA" w:rsidRPr="00B94B18" w:rsidRDefault="00C9260D" w:rsidP="00B94B18">
      <w:pPr>
        <w:pStyle w:val="Heading2"/>
        <w:spacing w:before="0" w:line="276" w:lineRule="auto"/>
      </w:pPr>
      <w:bookmarkStart w:id="252" w:name="_Toc61439481"/>
      <w:bookmarkStart w:id="253" w:name="_Toc61880886"/>
      <w:bookmarkStart w:id="254" w:name="_Toc63481101"/>
      <w:bookmarkStart w:id="255" w:name="_Toc478671439"/>
      <w:r w:rsidRPr="00B94B18">
        <w:t>Methods, Tools, and Techniques</w:t>
      </w:r>
      <w:bookmarkEnd w:id="252"/>
      <w:bookmarkEnd w:id="253"/>
      <w:bookmarkEnd w:id="254"/>
      <w:bookmarkEnd w:id="255"/>
    </w:p>
    <w:p w:rsidR="00B94B18" w:rsidRDefault="00B94B18" w:rsidP="00685B27">
      <w:pPr>
        <w:pStyle w:val="Italicbullet"/>
        <w:numPr>
          <w:ilvl w:val="0"/>
          <w:numId w:val="0"/>
        </w:numPr>
        <w:spacing w:line="276" w:lineRule="auto"/>
        <w:ind w:left="360"/>
        <w:rPr>
          <w:rFonts w:ascii="Arial" w:hAnsi="Arial" w:cs="Arial"/>
          <w:i w:val="0"/>
          <w:szCs w:val="24"/>
        </w:rPr>
      </w:pPr>
      <w:r>
        <w:rPr>
          <w:rFonts w:ascii="Arial" w:hAnsi="Arial" w:cs="Arial"/>
          <w:i w:val="0"/>
          <w:szCs w:val="24"/>
        </w:rPr>
        <w:t>Programming Languages &amp; Tools</w:t>
      </w:r>
    </w:p>
    <w:p w:rsidR="00B94B18" w:rsidRPr="00B94B18" w:rsidRDefault="00B94B18" w:rsidP="00B94B18">
      <w:pPr>
        <w:pStyle w:val="Italicbullet"/>
        <w:numPr>
          <w:ilvl w:val="0"/>
          <w:numId w:val="0"/>
        </w:numPr>
        <w:spacing w:line="276" w:lineRule="auto"/>
        <w:ind w:left="360" w:firstLine="360"/>
        <w:jc w:val="both"/>
        <w:rPr>
          <w:rFonts w:ascii="Arial" w:hAnsi="Arial" w:cs="Arial"/>
          <w:i w:val="0"/>
          <w:szCs w:val="24"/>
        </w:rPr>
      </w:pPr>
      <w:r w:rsidRPr="00B94B18">
        <w:rPr>
          <w:rFonts w:ascii="Arial" w:hAnsi="Arial" w:cs="Arial"/>
          <w:i w:val="0"/>
          <w:szCs w:val="24"/>
        </w:rPr>
        <w:t>Team members will utilize various programming languages and tools. With the web-based nature of this project, Team members will be using HTML, CSS, JavaScript, PHP and other tools, to be determined as they become necessary. Team members will be using various pre-established web tools, including the Google Maps API, among others, as necessary.</w:t>
      </w:r>
    </w:p>
    <w:p w:rsidR="00B94B18" w:rsidRPr="00B94B18" w:rsidRDefault="00B94B18" w:rsidP="00685B27">
      <w:pPr>
        <w:pStyle w:val="Italicbullet"/>
        <w:numPr>
          <w:ilvl w:val="0"/>
          <w:numId w:val="0"/>
        </w:numPr>
        <w:spacing w:line="276" w:lineRule="auto"/>
        <w:ind w:left="360"/>
        <w:rPr>
          <w:rFonts w:ascii="Arial" w:hAnsi="Arial" w:cs="Arial"/>
          <w:i w:val="0"/>
          <w:szCs w:val="24"/>
        </w:rPr>
      </w:pPr>
    </w:p>
    <w:p w:rsidR="00E056DA" w:rsidRPr="00650280" w:rsidRDefault="00C9260D" w:rsidP="00685B27">
      <w:pPr>
        <w:pStyle w:val="Heading2"/>
        <w:spacing w:before="0" w:line="276" w:lineRule="auto"/>
      </w:pPr>
      <w:bookmarkStart w:id="256" w:name="_Toc61439482"/>
      <w:bookmarkStart w:id="257" w:name="_Toc61880887"/>
      <w:bookmarkStart w:id="258" w:name="_Toc63481102"/>
      <w:bookmarkStart w:id="259" w:name="_Toc478671440"/>
      <w:r w:rsidRPr="00B94B18">
        <w:t>Configuration Management Plan</w:t>
      </w:r>
      <w:bookmarkEnd w:id="247"/>
      <w:bookmarkEnd w:id="248"/>
      <w:bookmarkEnd w:id="249"/>
      <w:bookmarkEnd w:id="250"/>
      <w:bookmarkEnd w:id="251"/>
      <w:bookmarkEnd w:id="256"/>
      <w:bookmarkEnd w:id="257"/>
      <w:bookmarkEnd w:id="258"/>
      <w:bookmarkEnd w:id="259"/>
    </w:p>
    <w:p w:rsidR="00C9260D" w:rsidRPr="00B94B18" w:rsidRDefault="00C9260D" w:rsidP="00685B27">
      <w:pPr>
        <w:pStyle w:val="Heading2"/>
        <w:spacing w:before="0" w:line="276" w:lineRule="auto"/>
      </w:pPr>
      <w:bookmarkStart w:id="260" w:name="_Toc61880888"/>
      <w:bookmarkStart w:id="261" w:name="_Toc63481103"/>
      <w:bookmarkStart w:id="262" w:name="_Toc478671441"/>
      <w:r w:rsidRPr="00B94B18">
        <w:t>Quality Assurance Plan</w:t>
      </w:r>
      <w:bookmarkEnd w:id="260"/>
      <w:bookmarkEnd w:id="261"/>
      <w:bookmarkEnd w:id="262"/>
    </w:p>
    <w:p w:rsidR="00E056DA" w:rsidRPr="00B94B18" w:rsidRDefault="00C9260D" w:rsidP="00685B27">
      <w:pPr>
        <w:pStyle w:val="Heading2"/>
        <w:spacing w:before="0" w:line="276" w:lineRule="auto"/>
      </w:pPr>
      <w:bookmarkStart w:id="263" w:name="_Toc61880889"/>
      <w:bookmarkStart w:id="264" w:name="_Toc63481104"/>
      <w:bookmarkStart w:id="265" w:name="_Toc478671442"/>
      <w:r w:rsidRPr="00B94B18">
        <w:t>Documentation Plan</w:t>
      </w:r>
      <w:bookmarkEnd w:id="263"/>
      <w:bookmarkEnd w:id="264"/>
      <w:bookmarkEnd w:id="265"/>
    </w:p>
    <w:tbl>
      <w:tblPr>
        <w:tblW w:w="10400" w:type="dxa"/>
        <w:tblLook w:val="04A0" w:firstRow="1" w:lastRow="0" w:firstColumn="1" w:lastColumn="0" w:noHBand="0" w:noVBand="1"/>
      </w:tblPr>
      <w:tblGrid>
        <w:gridCol w:w="1857"/>
        <w:gridCol w:w="1408"/>
        <w:gridCol w:w="2404"/>
        <w:gridCol w:w="1324"/>
        <w:gridCol w:w="1520"/>
        <w:gridCol w:w="2040"/>
      </w:tblGrid>
      <w:tr w:rsidR="00663140" w:rsidRPr="00B94B18" w:rsidTr="00663140">
        <w:trPr>
          <w:trHeight w:val="630"/>
        </w:trPr>
        <w:tc>
          <w:tcPr>
            <w:tcW w:w="181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b/>
                <w:bCs/>
                <w:color w:val="000000"/>
                <w:szCs w:val="24"/>
              </w:rPr>
            </w:pPr>
            <w:r w:rsidRPr="00B94B18">
              <w:rPr>
                <w:rFonts w:ascii="Arial" w:hAnsi="Arial" w:cs="Arial"/>
                <w:b/>
                <w:bCs/>
                <w:color w:val="000000"/>
                <w:szCs w:val="24"/>
              </w:rPr>
              <w:t>Document</w:t>
            </w:r>
          </w:p>
        </w:tc>
        <w:tc>
          <w:tcPr>
            <w:tcW w:w="1408" w:type="dxa"/>
            <w:tcBorders>
              <w:top w:val="single" w:sz="4" w:space="0" w:color="auto"/>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b/>
                <w:bCs/>
                <w:color w:val="000000"/>
                <w:szCs w:val="24"/>
              </w:rPr>
            </w:pPr>
            <w:r w:rsidRPr="00B94B18">
              <w:rPr>
                <w:rFonts w:ascii="Arial" w:hAnsi="Arial" w:cs="Arial"/>
                <w:b/>
                <w:bCs/>
                <w:color w:val="000000"/>
                <w:szCs w:val="24"/>
              </w:rPr>
              <w:t>Template or Standard</w:t>
            </w:r>
          </w:p>
        </w:tc>
        <w:tc>
          <w:tcPr>
            <w:tcW w:w="2218" w:type="dxa"/>
            <w:tcBorders>
              <w:top w:val="single" w:sz="4" w:space="0" w:color="auto"/>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b/>
                <w:bCs/>
                <w:color w:val="000000"/>
                <w:szCs w:val="24"/>
              </w:rPr>
            </w:pPr>
            <w:r w:rsidRPr="00B94B18">
              <w:rPr>
                <w:rFonts w:ascii="Arial" w:hAnsi="Arial" w:cs="Arial"/>
                <w:b/>
                <w:bCs/>
                <w:color w:val="000000"/>
                <w:szCs w:val="24"/>
              </w:rPr>
              <w:t>Created By</w:t>
            </w:r>
          </w:p>
        </w:tc>
        <w:tc>
          <w:tcPr>
            <w:tcW w:w="1395" w:type="dxa"/>
            <w:tcBorders>
              <w:top w:val="single" w:sz="4" w:space="0" w:color="auto"/>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b/>
                <w:bCs/>
                <w:color w:val="000000"/>
                <w:szCs w:val="24"/>
              </w:rPr>
            </w:pPr>
            <w:r w:rsidRPr="00B94B18">
              <w:rPr>
                <w:rFonts w:ascii="Arial" w:hAnsi="Arial" w:cs="Arial"/>
                <w:b/>
                <w:bCs/>
                <w:color w:val="000000"/>
                <w:szCs w:val="24"/>
              </w:rPr>
              <w:t>Reviewed by</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b/>
                <w:bCs/>
                <w:color w:val="000000"/>
                <w:szCs w:val="24"/>
              </w:rPr>
            </w:pPr>
            <w:r w:rsidRPr="00B94B18">
              <w:rPr>
                <w:rFonts w:ascii="Arial" w:hAnsi="Arial" w:cs="Arial"/>
                <w:b/>
                <w:bCs/>
                <w:color w:val="000000"/>
                <w:szCs w:val="24"/>
              </w:rPr>
              <w:t>Target Date</w:t>
            </w:r>
          </w:p>
        </w:tc>
        <w:tc>
          <w:tcPr>
            <w:tcW w:w="2040" w:type="dxa"/>
            <w:tcBorders>
              <w:top w:val="single" w:sz="4" w:space="0" w:color="auto"/>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b/>
                <w:bCs/>
                <w:color w:val="000000"/>
                <w:szCs w:val="24"/>
              </w:rPr>
            </w:pPr>
            <w:r w:rsidRPr="00B94B18">
              <w:rPr>
                <w:rFonts w:ascii="Arial" w:hAnsi="Arial" w:cs="Arial"/>
                <w:b/>
                <w:bCs/>
                <w:color w:val="000000"/>
                <w:szCs w:val="24"/>
              </w:rPr>
              <w:t>Recipients</w:t>
            </w:r>
          </w:p>
        </w:tc>
      </w:tr>
      <w:tr w:rsidR="00663140" w:rsidRPr="00B94B18" w:rsidTr="00663140">
        <w:trPr>
          <w:trHeight w:val="900"/>
        </w:trPr>
        <w:tc>
          <w:tcPr>
            <w:tcW w:w="1819"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Acceptance Test Plan</w:t>
            </w:r>
          </w:p>
        </w:tc>
        <w:tc>
          <w:tcPr>
            <w:tcW w:w="1408"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Template</w:t>
            </w:r>
          </w:p>
        </w:tc>
        <w:tc>
          <w:tcPr>
            <w:tcW w:w="2218"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Quality Assurance Test Lead</w:t>
            </w:r>
          </w:p>
        </w:tc>
        <w:tc>
          <w:tcPr>
            <w:tcW w:w="1395"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15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Sponsor</w:t>
            </w:r>
          </w:p>
        </w:tc>
      </w:tr>
      <w:tr w:rsidR="00663140" w:rsidRPr="00B94B18" w:rsidTr="00663140">
        <w:trPr>
          <w:trHeight w:val="900"/>
        </w:trPr>
        <w:tc>
          <w:tcPr>
            <w:tcW w:w="1819"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lastRenderedPageBreak/>
              <w:t>Change Management Plan</w:t>
            </w:r>
          </w:p>
        </w:tc>
        <w:tc>
          <w:tcPr>
            <w:tcW w:w="1408"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Template</w:t>
            </w:r>
          </w:p>
        </w:tc>
        <w:tc>
          <w:tcPr>
            <w:tcW w:w="2218"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1395"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Sponsor</w:t>
            </w:r>
          </w:p>
        </w:tc>
        <w:tc>
          <w:tcPr>
            <w:tcW w:w="15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Team Members</w:t>
            </w:r>
          </w:p>
        </w:tc>
      </w:tr>
      <w:tr w:rsidR="00663140" w:rsidRPr="00B94B18" w:rsidTr="00663140">
        <w:trPr>
          <w:trHeight w:val="600"/>
        </w:trPr>
        <w:tc>
          <w:tcPr>
            <w:tcW w:w="1819"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Closure Report</w:t>
            </w:r>
          </w:p>
        </w:tc>
        <w:tc>
          <w:tcPr>
            <w:tcW w:w="1408"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Standard</w:t>
            </w:r>
          </w:p>
        </w:tc>
        <w:tc>
          <w:tcPr>
            <w:tcW w:w="2218"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1395"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Sponsor</w:t>
            </w:r>
          </w:p>
        </w:tc>
        <w:tc>
          <w:tcPr>
            <w:tcW w:w="15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Team Members</w:t>
            </w:r>
          </w:p>
        </w:tc>
      </w:tr>
      <w:tr w:rsidR="00663140" w:rsidRPr="00B94B18" w:rsidTr="00663140">
        <w:trPr>
          <w:trHeight w:val="600"/>
        </w:trPr>
        <w:tc>
          <w:tcPr>
            <w:tcW w:w="1819"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Final Project Records</w:t>
            </w:r>
          </w:p>
        </w:tc>
        <w:tc>
          <w:tcPr>
            <w:tcW w:w="1408"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Standard</w:t>
            </w:r>
          </w:p>
        </w:tc>
        <w:tc>
          <w:tcPr>
            <w:tcW w:w="2218"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1395"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Sponsor</w:t>
            </w:r>
          </w:p>
        </w:tc>
        <w:tc>
          <w:tcPr>
            <w:tcW w:w="15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Team Members</w:t>
            </w:r>
          </w:p>
        </w:tc>
      </w:tr>
      <w:tr w:rsidR="00663140" w:rsidRPr="00B94B18" w:rsidTr="00663140">
        <w:trPr>
          <w:trHeight w:val="900"/>
        </w:trPr>
        <w:tc>
          <w:tcPr>
            <w:tcW w:w="1819"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Formal Acceptance Letter</w:t>
            </w:r>
          </w:p>
        </w:tc>
        <w:tc>
          <w:tcPr>
            <w:tcW w:w="1408"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Standard</w:t>
            </w:r>
          </w:p>
        </w:tc>
        <w:tc>
          <w:tcPr>
            <w:tcW w:w="2218"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Client</w:t>
            </w:r>
          </w:p>
        </w:tc>
        <w:tc>
          <w:tcPr>
            <w:tcW w:w="1395"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15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Sponsor</w:t>
            </w:r>
          </w:p>
        </w:tc>
      </w:tr>
      <w:tr w:rsidR="00663140" w:rsidRPr="00B94B18" w:rsidTr="00663140">
        <w:trPr>
          <w:trHeight w:val="900"/>
        </w:trPr>
        <w:tc>
          <w:tcPr>
            <w:tcW w:w="1819"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Implementation Plan</w:t>
            </w:r>
          </w:p>
        </w:tc>
        <w:tc>
          <w:tcPr>
            <w:tcW w:w="1408"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Template</w:t>
            </w:r>
          </w:p>
        </w:tc>
        <w:tc>
          <w:tcPr>
            <w:tcW w:w="2218"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Senior Programmer/Analyst</w:t>
            </w:r>
          </w:p>
        </w:tc>
        <w:tc>
          <w:tcPr>
            <w:tcW w:w="1395"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15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Sponsor</w:t>
            </w:r>
          </w:p>
        </w:tc>
      </w:tr>
      <w:tr w:rsidR="00663140" w:rsidRPr="00B94B18" w:rsidTr="00663140">
        <w:trPr>
          <w:trHeight w:val="600"/>
        </w:trPr>
        <w:tc>
          <w:tcPr>
            <w:tcW w:w="1819"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Lessons Learned</w:t>
            </w:r>
          </w:p>
        </w:tc>
        <w:tc>
          <w:tcPr>
            <w:tcW w:w="1408"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Standard</w:t>
            </w:r>
          </w:p>
        </w:tc>
        <w:tc>
          <w:tcPr>
            <w:tcW w:w="2218"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Team Members</w:t>
            </w:r>
          </w:p>
        </w:tc>
        <w:tc>
          <w:tcPr>
            <w:tcW w:w="1395"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15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r>
      <w:tr w:rsidR="00663140" w:rsidRPr="00B94B18" w:rsidTr="00663140">
        <w:trPr>
          <w:trHeight w:val="900"/>
        </w:trPr>
        <w:tc>
          <w:tcPr>
            <w:tcW w:w="1819"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Operations and Maintenance Plan</w:t>
            </w:r>
          </w:p>
        </w:tc>
        <w:tc>
          <w:tcPr>
            <w:tcW w:w="1408"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Template</w:t>
            </w:r>
          </w:p>
        </w:tc>
        <w:tc>
          <w:tcPr>
            <w:tcW w:w="2218"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1395"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Sponsor</w:t>
            </w:r>
          </w:p>
        </w:tc>
        <w:tc>
          <w:tcPr>
            <w:tcW w:w="15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Team Members</w:t>
            </w:r>
          </w:p>
        </w:tc>
      </w:tr>
      <w:tr w:rsidR="00663140" w:rsidRPr="00B94B18" w:rsidTr="00663140">
        <w:trPr>
          <w:trHeight w:val="1200"/>
        </w:trPr>
        <w:tc>
          <w:tcPr>
            <w:tcW w:w="1819"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Post Implementation Evaluation Report</w:t>
            </w:r>
          </w:p>
        </w:tc>
        <w:tc>
          <w:tcPr>
            <w:tcW w:w="1408"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Template</w:t>
            </w:r>
          </w:p>
        </w:tc>
        <w:tc>
          <w:tcPr>
            <w:tcW w:w="2218"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1395"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Sponsor</w:t>
            </w:r>
          </w:p>
        </w:tc>
        <w:tc>
          <w:tcPr>
            <w:tcW w:w="15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Team Members</w:t>
            </w:r>
          </w:p>
        </w:tc>
      </w:tr>
      <w:tr w:rsidR="00663140" w:rsidRPr="00B94B18" w:rsidTr="00663140">
        <w:trPr>
          <w:trHeight w:val="600"/>
        </w:trPr>
        <w:tc>
          <w:tcPr>
            <w:tcW w:w="1819"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Progress Status Report</w:t>
            </w:r>
          </w:p>
        </w:tc>
        <w:tc>
          <w:tcPr>
            <w:tcW w:w="1408"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Template</w:t>
            </w:r>
          </w:p>
        </w:tc>
        <w:tc>
          <w:tcPr>
            <w:tcW w:w="2218"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1395"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Sponsor</w:t>
            </w:r>
          </w:p>
        </w:tc>
        <w:tc>
          <w:tcPr>
            <w:tcW w:w="15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Team Members</w:t>
            </w:r>
          </w:p>
        </w:tc>
      </w:tr>
      <w:tr w:rsidR="00663140" w:rsidRPr="00B94B18" w:rsidTr="00663140">
        <w:trPr>
          <w:trHeight w:val="600"/>
        </w:trPr>
        <w:tc>
          <w:tcPr>
            <w:tcW w:w="1819"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Charter</w:t>
            </w:r>
          </w:p>
        </w:tc>
        <w:tc>
          <w:tcPr>
            <w:tcW w:w="1408"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Template</w:t>
            </w:r>
          </w:p>
        </w:tc>
        <w:tc>
          <w:tcPr>
            <w:tcW w:w="2218"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1395"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Sponsor</w:t>
            </w:r>
          </w:p>
        </w:tc>
        <w:tc>
          <w:tcPr>
            <w:tcW w:w="15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Team Members</w:t>
            </w:r>
          </w:p>
        </w:tc>
      </w:tr>
      <w:tr w:rsidR="00663140" w:rsidRPr="00B94B18" w:rsidTr="00663140">
        <w:trPr>
          <w:trHeight w:val="900"/>
        </w:trPr>
        <w:tc>
          <w:tcPr>
            <w:tcW w:w="1819"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Management Plan</w:t>
            </w:r>
          </w:p>
        </w:tc>
        <w:tc>
          <w:tcPr>
            <w:tcW w:w="1408"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Template</w:t>
            </w:r>
          </w:p>
        </w:tc>
        <w:tc>
          <w:tcPr>
            <w:tcW w:w="2218"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1395"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Sponsor</w:t>
            </w:r>
          </w:p>
        </w:tc>
        <w:tc>
          <w:tcPr>
            <w:tcW w:w="15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Team Members</w:t>
            </w:r>
          </w:p>
        </w:tc>
      </w:tr>
      <w:tr w:rsidR="00663140" w:rsidRPr="00B94B18" w:rsidTr="00663140">
        <w:trPr>
          <w:trHeight w:val="600"/>
        </w:trPr>
        <w:tc>
          <w:tcPr>
            <w:tcW w:w="1819"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Proposal</w:t>
            </w:r>
          </w:p>
        </w:tc>
        <w:tc>
          <w:tcPr>
            <w:tcW w:w="1408"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Standard</w:t>
            </w:r>
          </w:p>
        </w:tc>
        <w:tc>
          <w:tcPr>
            <w:tcW w:w="2218"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1395"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Sponsor</w:t>
            </w:r>
          </w:p>
        </w:tc>
        <w:tc>
          <w:tcPr>
            <w:tcW w:w="15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Team Members</w:t>
            </w:r>
          </w:p>
        </w:tc>
      </w:tr>
      <w:tr w:rsidR="00663140" w:rsidRPr="00B94B18" w:rsidTr="00663140">
        <w:trPr>
          <w:trHeight w:val="900"/>
        </w:trPr>
        <w:tc>
          <w:tcPr>
            <w:tcW w:w="1819"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Requirements Management Plan</w:t>
            </w:r>
          </w:p>
        </w:tc>
        <w:tc>
          <w:tcPr>
            <w:tcW w:w="1408"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Template</w:t>
            </w:r>
          </w:p>
        </w:tc>
        <w:tc>
          <w:tcPr>
            <w:tcW w:w="2218"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1395"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Sponsor</w:t>
            </w:r>
          </w:p>
        </w:tc>
        <w:tc>
          <w:tcPr>
            <w:tcW w:w="15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Team Members</w:t>
            </w:r>
          </w:p>
        </w:tc>
      </w:tr>
      <w:tr w:rsidR="00663140" w:rsidRPr="00B94B18" w:rsidTr="00663140">
        <w:trPr>
          <w:trHeight w:val="600"/>
        </w:trPr>
        <w:tc>
          <w:tcPr>
            <w:tcW w:w="1819"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Source Code</w:t>
            </w:r>
          </w:p>
        </w:tc>
        <w:tc>
          <w:tcPr>
            <w:tcW w:w="1408"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Standard</w:t>
            </w:r>
          </w:p>
        </w:tc>
        <w:tc>
          <w:tcPr>
            <w:tcW w:w="2218"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Team Members</w:t>
            </w:r>
          </w:p>
        </w:tc>
        <w:tc>
          <w:tcPr>
            <w:tcW w:w="1395"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15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Client</w:t>
            </w:r>
          </w:p>
        </w:tc>
      </w:tr>
      <w:tr w:rsidR="00663140" w:rsidRPr="00B94B18" w:rsidTr="00663140">
        <w:trPr>
          <w:trHeight w:val="600"/>
        </w:trPr>
        <w:tc>
          <w:tcPr>
            <w:tcW w:w="1819"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System Design Document</w:t>
            </w:r>
          </w:p>
        </w:tc>
        <w:tc>
          <w:tcPr>
            <w:tcW w:w="1408"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Template</w:t>
            </w:r>
          </w:p>
        </w:tc>
        <w:tc>
          <w:tcPr>
            <w:tcW w:w="2218"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System Designer</w:t>
            </w:r>
          </w:p>
        </w:tc>
        <w:tc>
          <w:tcPr>
            <w:tcW w:w="1395"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15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Sponsor</w:t>
            </w:r>
          </w:p>
        </w:tc>
      </w:tr>
      <w:tr w:rsidR="00663140" w:rsidRPr="00B94B18" w:rsidTr="00663140">
        <w:trPr>
          <w:trHeight w:val="900"/>
        </w:trPr>
        <w:tc>
          <w:tcPr>
            <w:tcW w:w="1819"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lastRenderedPageBreak/>
              <w:t>System Development Plan</w:t>
            </w:r>
          </w:p>
        </w:tc>
        <w:tc>
          <w:tcPr>
            <w:tcW w:w="1408"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Template</w:t>
            </w:r>
          </w:p>
        </w:tc>
        <w:tc>
          <w:tcPr>
            <w:tcW w:w="2218"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Senior Programmer/Analyst</w:t>
            </w:r>
          </w:p>
        </w:tc>
        <w:tc>
          <w:tcPr>
            <w:tcW w:w="1395"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15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Sponsor</w:t>
            </w:r>
          </w:p>
        </w:tc>
      </w:tr>
      <w:tr w:rsidR="00663140" w:rsidRPr="00B94B18" w:rsidTr="00663140">
        <w:trPr>
          <w:trHeight w:val="900"/>
        </w:trPr>
        <w:tc>
          <w:tcPr>
            <w:tcW w:w="1819" w:type="dxa"/>
            <w:tcBorders>
              <w:top w:val="nil"/>
              <w:left w:val="single" w:sz="4" w:space="0" w:color="auto"/>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System Test Plan</w:t>
            </w:r>
          </w:p>
        </w:tc>
        <w:tc>
          <w:tcPr>
            <w:tcW w:w="1408"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Template</w:t>
            </w:r>
          </w:p>
        </w:tc>
        <w:tc>
          <w:tcPr>
            <w:tcW w:w="2218"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Quality Assurance Test Lead</w:t>
            </w:r>
          </w:p>
        </w:tc>
        <w:tc>
          <w:tcPr>
            <w:tcW w:w="1395" w:type="dxa"/>
            <w:tcBorders>
              <w:top w:val="nil"/>
              <w:left w:val="nil"/>
              <w:bottom w:val="single" w:sz="4" w:space="0" w:color="auto"/>
              <w:right w:val="single" w:sz="4" w:space="0" w:color="auto"/>
            </w:tcBorders>
            <w:shd w:val="clear" w:color="auto" w:fill="auto"/>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Manager</w:t>
            </w:r>
          </w:p>
        </w:tc>
        <w:tc>
          <w:tcPr>
            <w:tcW w:w="152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 </w:t>
            </w:r>
          </w:p>
        </w:tc>
        <w:tc>
          <w:tcPr>
            <w:tcW w:w="2040" w:type="dxa"/>
            <w:tcBorders>
              <w:top w:val="nil"/>
              <w:left w:val="nil"/>
              <w:bottom w:val="single" w:sz="4" w:space="0" w:color="auto"/>
              <w:right w:val="single" w:sz="4" w:space="0" w:color="auto"/>
            </w:tcBorders>
            <w:shd w:val="clear" w:color="auto" w:fill="auto"/>
            <w:noWrap/>
            <w:vAlign w:val="center"/>
            <w:hideMark/>
          </w:tcPr>
          <w:p w:rsidR="00663140" w:rsidRPr="00B94B18" w:rsidRDefault="00663140" w:rsidP="00685B27">
            <w:pPr>
              <w:spacing w:line="276" w:lineRule="auto"/>
              <w:jc w:val="center"/>
              <w:rPr>
                <w:rFonts w:ascii="Arial" w:hAnsi="Arial" w:cs="Arial"/>
                <w:color w:val="000000"/>
                <w:szCs w:val="24"/>
              </w:rPr>
            </w:pPr>
            <w:r w:rsidRPr="00B94B18">
              <w:rPr>
                <w:rFonts w:ascii="Arial" w:hAnsi="Arial" w:cs="Arial"/>
                <w:color w:val="000000"/>
                <w:szCs w:val="24"/>
              </w:rPr>
              <w:t>Project Sponsor</w:t>
            </w:r>
          </w:p>
        </w:tc>
      </w:tr>
    </w:tbl>
    <w:p w:rsidR="00C9260D" w:rsidRPr="00B94B18" w:rsidRDefault="00C9260D" w:rsidP="00685B27">
      <w:pPr>
        <w:pStyle w:val="NormalItalic"/>
        <w:spacing w:line="276" w:lineRule="auto"/>
        <w:rPr>
          <w:rFonts w:ascii="Arial" w:hAnsi="Arial" w:cs="Arial"/>
        </w:rPr>
      </w:pPr>
    </w:p>
    <w:p w:rsidR="00C9260D" w:rsidRPr="00B94B18" w:rsidRDefault="00C9260D" w:rsidP="00685B27">
      <w:pPr>
        <w:pStyle w:val="Heading2"/>
        <w:spacing w:before="0" w:line="276" w:lineRule="auto"/>
      </w:pPr>
      <w:bookmarkStart w:id="266" w:name="_Toc532807434"/>
      <w:bookmarkStart w:id="267" w:name="_Toc533317832"/>
      <w:bookmarkStart w:id="268" w:name="_Toc51037554"/>
      <w:bookmarkStart w:id="269" w:name="_Toc61439486"/>
      <w:bookmarkStart w:id="270" w:name="_Toc61880891"/>
      <w:bookmarkStart w:id="271" w:name="_Toc63481105"/>
      <w:bookmarkStart w:id="272" w:name="_Toc478671443"/>
      <w:r w:rsidRPr="00B94B18">
        <w:t>Process Improvement Plan</w:t>
      </w:r>
      <w:bookmarkEnd w:id="266"/>
      <w:bookmarkEnd w:id="267"/>
      <w:bookmarkEnd w:id="268"/>
      <w:bookmarkEnd w:id="269"/>
      <w:bookmarkEnd w:id="270"/>
      <w:bookmarkEnd w:id="271"/>
      <w:bookmarkEnd w:id="272"/>
    </w:p>
    <w:p w:rsidR="00E056DA" w:rsidRPr="00B94B18" w:rsidRDefault="00E056DA" w:rsidP="00685B27">
      <w:pPr>
        <w:spacing w:line="276" w:lineRule="auto"/>
        <w:rPr>
          <w:rFonts w:ascii="Arial" w:hAnsi="Arial" w:cs="Arial"/>
          <w:i/>
          <w:szCs w:val="24"/>
        </w:rPr>
      </w:pPr>
    </w:p>
    <w:p w:rsidR="00C9260D" w:rsidRPr="00B94B18" w:rsidRDefault="00C9260D" w:rsidP="00685B27">
      <w:pPr>
        <w:pStyle w:val="TOCEntry"/>
        <w:spacing w:before="0" w:line="276" w:lineRule="auto"/>
        <w:rPr>
          <w:rFonts w:ascii="Arial" w:hAnsi="Arial" w:cs="Arial"/>
          <w:sz w:val="24"/>
          <w:szCs w:val="24"/>
        </w:rPr>
      </w:pPr>
      <w:r w:rsidRPr="00B94B18">
        <w:rPr>
          <w:rFonts w:ascii="Arial" w:hAnsi="Arial" w:cs="Arial"/>
          <w:sz w:val="24"/>
          <w:szCs w:val="24"/>
        </w:rPr>
        <w:br w:type="page"/>
      </w:r>
      <w:bookmarkStart w:id="273" w:name="_Toc61880855"/>
      <w:bookmarkStart w:id="274" w:name="_Toc67469047"/>
      <w:r w:rsidRPr="00B94B18">
        <w:rPr>
          <w:rFonts w:ascii="Arial" w:hAnsi="Arial" w:cs="Arial"/>
          <w:sz w:val="24"/>
          <w:szCs w:val="24"/>
        </w:rPr>
        <w:lastRenderedPageBreak/>
        <w:t>Revision History</w:t>
      </w:r>
      <w:bookmarkEnd w:id="273"/>
      <w:bookmarkEnd w:id="274"/>
    </w:p>
    <w:tbl>
      <w:tblPr>
        <w:tblW w:w="954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12"/>
        <w:gridCol w:w="1170"/>
        <w:gridCol w:w="4518"/>
        <w:gridCol w:w="1440"/>
      </w:tblGrid>
      <w:tr w:rsidR="00C9260D" w:rsidRPr="00B94B18">
        <w:tc>
          <w:tcPr>
            <w:tcW w:w="2412" w:type="dxa"/>
            <w:tcBorders>
              <w:top w:val="single" w:sz="12" w:space="0" w:color="auto"/>
              <w:bottom w:val="double" w:sz="12" w:space="0" w:color="auto"/>
            </w:tcBorders>
            <w:shd w:val="clear" w:color="auto" w:fill="D9D9D9"/>
          </w:tcPr>
          <w:p w:rsidR="00C9260D" w:rsidRPr="00B94B18" w:rsidRDefault="00C9260D" w:rsidP="00685B27">
            <w:pPr>
              <w:pStyle w:val="TableHead"/>
              <w:spacing w:before="0" w:line="276" w:lineRule="auto"/>
              <w:rPr>
                <w:rFonts w:ascii="Arial" w:hAnsi="Arial" w:cs="Arial"/>
                <w:sz w:val="24"/>
                <w:szCs w:val="24"/>
              </w:rPr>
            </w:pPr>
            <w:r w:rsidRPr="00B94B18">
              <w:rPr>
                <w:rFonts w:ascii="Arial" w:hAnsi="Arial" w:cs="Arial"/>
                <w:sz w:val="24"/>
                <w:szCs w:val="24"/>
              </w:rPr>
              <w:t>Name</w:t>
            </w:r>
          </w:p>
        </w:tc>
        <w:tc>
          <w:tcPr>
            <w:tcW w:w="1170" w:type="dxa"/>
            <w:tcBorders>
              <w:top w:val="single" w:sz="12" w:space="0" w:color="auto"/>
              <w:bottom w:val="double" w:sz="12" w:space="0" w:color="auto"/>
            </w:tcBorders>
            <w:shd w:val="clear" w:color="auto" w:fill="D9D9D9"/>
          </w:tcPr>
          <w:p w:rsidR="00C9260D" w:rsidRPr="00B94B18" w:rsidRDefault="00C9260D" w:rsidP="00685B27">
            <w:pPr>
              <w:pStyle w:val="TableHead"/>
              <w:spacing w:before="0" w:line="276" w:lineRule="auto"/>
              <w:rPr>
                <w:rFonts w:ascii="Arial" w:hAnsi="Arial" w:cs="Arial"/>
                <w:sz w:val="24"/>
                <w:szCs w:val="24"/>
              </w:rPr>
            </w:pPr>
            <w:r w:rsidRPr="00B94B18">
              <w:rPr>
                <w:rFonts w:ascii="Arial" w:hAnsi="Arial" w:cs="Arial"/>
                <w:sz w:val="24"/>
                <w:szCs w:val="24"/>
              </w:rPr>
              <w:t>Date</w:t>
            </w:r>
          </w:p>
        </w:tc>
        <w:tc>
          <w:tcPr>
            <w:tcW w:w="4518" w:type="dxa"/>
            <w:tcBorders>
              <w:top w:val="single" w:sz="12" w:space="0" w:color="auto"/>
              <w:bottom w:val="double" w:sz="12" w:space="0" w:color="auto"/>
            </w:tcBorders>
            <w:shd w:val="clear" w:color="auto" w:fill="D9D9D9"/>
          </w:tcPr>
          <w:p w:rsidR="00C9260D" w:rsidRPr="00B94B18" w:rsidRDefault="00C9260D" w:rsidP="00685B27">
            <w:pPr>
              <w:pStyle w:val="TableHead"/>
              <w:spacing w:before="0" w:line="276" w:lineRule="auto"/>
              <w:rPr>
                <w:rFonts w:ascii="Arial" w:hAnsi="Arial" w:cs="Arial"/>
                <w:sz w:val="24"/>
                <w:szCs w:val="24"/>
              </w:rPr>
            </w:pPr>
            <w:r w:rsidRPr="00B94B18">
              <w:rPr>
                <w:rFonts w:ascii="Arial" w:hAnsi="Arial" w:cs="Arial"/>
                <w:sz w:val="24"/>
                <w:szCs w:val="24"/>
              </w:rPr>
              <w:t>Reason for Changes</w:t>
            </w:r>
          </w:p>
        </w:tc>
        <w:tc>
          <w:tcPr>
            <w:tcW w:w="1440" w:type="dxa"/>
            <w:tcBorders>
              <w:top w:val="single" w:sz="12" w:space="0" w:color="auto"/>
              <w:bottom w:val="double" w:sz="12" w:space="0" w:color="auto"/>
            </w:tcBorders>
            <w:shd w:val="clear" w:color="auto" w:fill="D9D9D9"/>
          </w:tcPr>
          <w:p w:rsidR="00C9260D" w:rsidRPr="00B94B18" w:rsidRDefault="00C9260D" w:rsidP="00685B27">
            <w:pPr>
              <w:pStyle w:val="TableHead"/>
              <w:spacing w:before="0" w:line="276" w:lineRule="auto"/>
              <w:rPr>
                <w:rFonts w:ascii="Arial" w:hAnsi="Arial" w:cs="Arial"/>
                <w:sz w:val="24"/>
                <w:szCs w:val="24"/>
              </w:rPr>
            </w:pPr>
            <w:r w:rsidRPr="00B94B18">
              <w:rPr>
                <w:rFonts w:ascii="Arial" w:hAnsi="Arial" w:cs="Arial"/>
                <w:sz w:val="24"/>
                <w:szCs w:val="24"/>
              </w:rPr>
              <w:t>Version</w:t>
            </w:r>
          </w:p>
        </w:tc>
      </w:tr>
      <w:tr w:rsidR="00C9260D" w:rsidRPr="00B94B18">
        <w:tc>
          <w:tcPr>
            <w:tcW w:w="2412" w:type="dxa"/>
            <w:tcBorders>
              <w:top w:val="nil"/>
            </w:tcBorders>
          </w:tcPr>
          <w:p w:rsidR="00C9260D" w:rsidRPr="00B94B18" w:rsidRDefault="00C9260D" w:rsidP="00685B27">
            <w:pPr>
              <w:pStyle w:val="Table"/>
              <w:spacing w:before="0" w:line="276" w:lineRule="auto"/>
              <w:rPr>
                <w:rFonts w:ascii="Arial" w:hAnsi="Arial" w:cs="Arial"/>
                <w:sz w:val="24"/>
                <w:szCs w:val="24"/>
              </w:rPr>
            </w:pPr>
            <w:r w:rsidRPr="00B94B18">
              <w:rPr>
                <w:rFonts w:ascii="Arial" w:hAnsi="Arial" w:cs="Arial"/>
                <w:sz w:val="24"/>
                <w:szCs w:val="24"/>
              </w:rPr>
              <w:t>&lt;author&gt;</w:t>
            </w:r>
          </w:p>
        </w:tc>
        <w:tc>
          <w:tcPr>
            <w:tcW w:w="1170" w:type="dxa"/>
            <w:tcBorders>
              <w:top w:val="nil"/>
            </w:tcBorders>
          </w:tcPr>
          <w:p w:rsidR="00C9260D" w:rsidRPr="00B94B18" w:rsidRDefault="00C9260D" w:rsidP="00685B27">
            <w:pPr>
              <w:pStyle w:val="Table"/>
              <w:spacing w:before="0" w:line="276" w:lineRule="auto"/>
              <w:rPr>
                <w:rFonts w:ascii="Arial" w:hAnsi="Arial" w:cs="Arial"/>
                <w:sz w:val="24"/>
                <w:szCs w:val="24"/>
              </w:rPr>
            </w:pPr>
          </w:p>
        </w:tc>
        <w:tc>
          <w:tcPr>
            <w:tcW w:w="4518" w:type="dxa"/>
            <w:tcBorders>
              <w:top w:val="nil"/>
            </w:tcBorders>
          </w:tcPr>
          <w:p w:rsidR="00C9260D" w:rsidRPr="00B94B18" w:rsidRDefault="00C9260D" w:rsidP="00685B27">
            <w:pPr>
              <w:pStyle w:val="Table"/>
              <w:spacing w:before="0" w:line="276" w:lineRule="auto"/>
              <w:rPr>
                <w:rFonts w:ascii="Arial" w:hAnsi="Arial" w:cs="Arial"/>
                <w:sz w:val="24"/>
                <w:szCs w:val="24"/>
              </w:rPr>
            </w:pPr>
            <w:r w:rsidRPr="00B94B18">
              <w:rPr>
                <w:rFonts w:ascii="Arial" w:hAnsi="Arial" w:cs="Arial"/>
                <w:sz w:val="24"/>
                <w:szCs w:val="24"/>
              </w:rPr>
              <w:t>initial draft</w:t>
            </w:r>
          </w:p>
        </w:tc>
        <w:tc>
          <w:tcPr>
            <w:tcW w:w="1440" w:type="dxa"/>
            <w:tcBorders>
              <w:top w:val="nil"/>
            </w:tcBorders>
          </w:tcPr>
          <w:p w:rsidR="00C9260D" w:rsidRPr="00B94B18" w:rsidRDefault="00C9260D" w:rsidP="00685B27">
            <w:pPr>
              <w:pStyle w:val="Table"/>
              <w:spacing w:before="0" w:line="276" w:lineRule="auto"/>
              <w:rPr>
                <w:rFonts w:ascii="Arial" w:hAnsi="Arial" w:cs="Arial"/>
                <w:sz w:val="24"/>
                <w:szCs w:val="24"/>
              </w:rPr>
            </w:pPr>
            <w:r w:rsidRPr="00B94B18">
              <w:rPr>
                <w:rFonts w:ascii="Arial" w:hAnsi="Arial" w:cs="Arial"/>
                <w:sz w:val="24"/>
                <w:szCs w:val="24"/>
              </w:rPr>
              <w:t>1.0 draft 1</w:t>
            </w:r>
          </w:p>
        </w:tc>
      </w:tr>
      <w:tr w:rsidR="00C9260D" w:rsidRPr="00B94B18">
        <w:tc>
          <w:tcPr>
            <w:tcW w:w="2412" w:type="dxa"/>
            <w:tcBorders>
              <w:bottom w:val="single" w:sz="12" w:space="0" w:color="auto"/>
            </w:tcBorders>
          </w:tcPr>
          <w:p w:rsidR="00C9260D" w:rsidRPr="00B94B18" w:rsidRDefault="00C9260D" w:rsidP="00685B27">
            <w:pPr>
              <w:pStyle w:val="Table"/>
              <w:spacing w:before="0" w:line="276" w:lineRule="auto"/>
              <w:rPr>
                <w:rFonts w:ascii="Arial" w:hAnsi="Arial" w:cs="Arial"/>
                <w:sz w:val="24"/>
                <w:szCs w:val="24"/>
              </w:rPr>
            </w:pPr>
          </w:p>
        </w:tc>
        <w:tc>
          <w:tcPr>
            <w:tcW w:w="1170" w:type="dxa"/>
            <w:tcBorders>
              <w:bottom w:val="single" w:sz="12" w:space="0" w:color="auto"/>
            </w:tcBorders>
          </w:tcPr>
          <w:p w:rsidR="00C9260D" w:rsidRPr="00B94B18" w:rsidRDefault="00C9260D" w:rsidP="00685B27">
            <w:pPr>
              <w:pStyle w:val="Table"/>
              <w:spacing w:before="0" w:line="276" w:lineRule="auto"/>
              <w:rPr>
                <w:rFonts w:ascii="Arial" w:hAnsi="Arial" w:cs="Arial"/>
                <w:sz w:val="24"/>
                <w:szCs w:val="24"/>
              </w:rPr>
            </w:pPr>
          </w:p>
        </w:tc>
        <w:tc>
          <w:tcPr>
            <w:tcW w:w="4518" w:type="dxa"/>
            <w:tcBorders>
              <w:bottom w:val="single" w:sz="12" w:space="0" w:color="auto"/>
            </w:tcBorders>
          </w:tcPr>
          <w:p w:rsidR="00C9260D" w:rsidRPr="00B94B18" w:rsidRDefault="00C9260D" w:rsidP="00685B27">
            <w:pPr>
              <w:pStyle w:val="Table"/>
              <w:spacing w:before="0" w:line="276" w:lineRule="auto"/>
              <w:rPr>
                <w:rFonts w:ascii="Arial" w:hAnsi="Arial" w:cs="Arial"/>
                <w:sz w:val="24"/>
                <w:szCs w:val="24"/>
              </w:rPr>
            </w:pPr>
          </w:p>
        </w:tc>
        <w:tc>
          <w:tcPr>
            <w:tcW w:w="1440" w:type="dxa"/>
            <w:tcBorders>
              <w:bottom w:val="single" w:sz="12" w:space="0" w:color="auto"/>
            </w:tcBorders>
          </w:tcPr>
          <w:p w:rsidR="00C9260D" w:rsidRPr="00B94B18" w:rsidRDefault="00C9260D" w:rsidP="00685B27">
            <w:pPr>
              <w:pStyle w:val="Table"/>
              <w:spacing w:before="0" w:line="276" w:lineRule="auto"/>
              <w:rPr>
                <w:rFonts w:ascii="Arial" w:hAnsi="Arial" w:cs="Arial"/>
                <w:sz w:val="24"/>
                <w:szCs w:val="24"/>
              </w:rPr>
            </w:pPr>
          </w:p>
        </w:tc>
      </w:tr>
    </w:tbl>
    <w:p w:rsidR="00C9260D" w:rsidRPr="00B94B18" w:rsidRDefault="00C9260D" w:rsidP="00685B27">
      <w:pPr>
        <w:spacing w:line="276" w:lineRule="auto"/>
        <w:rPr>
          <w:rFonts w:ascii="Arial" w:hAnsi="Arial" w:cs="Arial"/>
          <w:i/>
          <w:szCs w:val="24"/>
        </w:rPr>
      </w:pPr>
    </w:p>
    <w:p w:rsidR="00E056DA" w:rsidRPr="00B94B18" w:rsidRDefault="00E056DA" w:rsidP="00685B27">
      <w:pPr>
        <w:spacing w:line="276" w:lineRule="auto"/>
        <w:rPr>
          <w:rFonts w:ascii="Arial" w:hAnsi="Arial" w:cs="Arial"/>
          <w:i/>
          <w:szCs w:val="24"/>
        </w:rPr>
      </w:pPr>
    </w:p>
    <w:p w:rsidR="00E056DA" w:rsidRPr="00B94B18" w:rsidRDefault="00E056DA" w:rsidP="00685B27">
      <w:pPr>
        <w:spacing w:line="276" w:lineRule="auto"/>
        <w:rPr>
          <w:rFonts w:ascii="Arial" w:hAnsi="Arial" w:cs="Arial"/>
          <w:b/>
          <w:szCs w:val="24"/>
        </w:rPr>
      </w:pPr>
      <w:r w:rsidRPr="00B94B18">
        <w:rPr>
          <w:rFonts w:ascii="Arial" w:hAnsi="Arial" w:cs="Arial"/>
          <w:b/>
          <w:szCs w:val="24"/>
        </w:rPr>
        <w:t>Annex A</w:t>
      </w:r>
    </w:p>
    <w:p w:rsidR="00E056DA" w:rsidRPr="00B94B18" w:rsidRDefault="00E056DA" w:rsidP="00685B27">
      <w:pPr>
        <w:spacing w:line="276" w:lineRule="auto"/>
        <w:rPr>
          <w:rFonts w:ascii="Arial" w:hAnsi="Arial" w:cs="Arial"/>
          <w:b/>
          <w:szCs w:val="24"/>
        </w:rPr>
      </w:pPr>
      <w:r w:rsidRPr="00B94B18">
        <w:rPr>
          <w:rFonts w:ascii="Arial" w:hAnsi="Arial" w:cs="Arial"/>
          <w:b/>
          <w:szCs w:val="24"/>
        </w:rPr>
        <w:t>Annex B</w:t>
      </w:r>
    </w:p>
    <w:sectPr w:rsidR="00E056DA" w:rsidRPr="00B94B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182B" w:rsidRDefault="00F5182B">
      <w:pPr>
        <w:spacing w:line="240" w:lineRule="auto"/>
      </w:pPr>
      <w:r>
        <w:separator/>
      </w:r>
    </w:p>
  </w:endnote>
  <w:endnote w:type="continuationSeparator" w:id="0">
    <w:p w:rsidR="00F5182B" w:rsidRDefault="00F518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140" w:rsidRDefault="00663140">
    <w:pPr>
      <w:pStyle w:val="Footer"/>
    </w:pPr>
    <w:r>
      <w:t>Copyright © 200X by &lt;company&gt;.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140" w:rsidRDefault="00663140">
    <w:pPr>
      <w:pStyle w:val="Footer"/>
      <w:rPr>
        <w:sz w:val="20"/>
      </w:rPr>
    </w:pPr>
    <w:r>
      <w:rPr>
        <w:sz w:val="20"/>
      </w:rPr>
      <w:t>Asia Pacific College</w:t>
    </w:r>
    <w:r>
      <w:rPr>
        <w:sz w:val="20"/>
      </w:rPr>
      <w:tab/>
    </w:r>
    <w:r>
      <w:rPr>
        <w:sz w:val="20"/>
      </w:rPr>
      <w:tab/>
      <w:t>School of Computing and Information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182B" w:rsidRDefault="00F5182B">
      <w:pPr>
        <w:spacing w:line="240" w:lineRule="auto"/>
      </w:pPr>
      <w:r>
        <w:separator/>
      </w:r>
    </w:p>
  </w:footnote>
  <w:footnote w:type="continuationSeparator" w:id="0">
    <w:p w:rsidR="00F5182B" w:rsidRDefault="00F518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140" w:rsidRPr="00F57518" w:rsidRDefault="00663140">
    <w:pPr>
      <w:pStyle w:val="Header"/>
    </w:pPr>
    <w:r w:rsidRPr="00F57518">
      <w:t>Project Management Plan for &lt;Project&gt;</w:t>
    </w:r>
    <w:r w:rsidRPr="00F57518">
      <w:tab/>
      <w:t xml:space="preserve">Page </w:t>
    </w:r>
    <w:r w:rsidRPr="00F57518">
      <w:fldChar w:fldCharType="begin"/>
    </w:r>
    <w:r w:rsidRPr="00F57518">
      <w:instrText xml:space="preserve"> PAGE  \* MERGEFORMAT </w:instrText>
    </w:r>
    <w:r w:rsidRPr="00F57518">
      <w:fldChar w:fldCharType="separate"/>
    </w:r>
    <w:r w:rsidR="00EA1D32">
      <w:rPr>
        <w:noProof/>
      </w:rPr>
      <w:t>3</w:t>
    </w:r>
    <w:r w:rsidRPr="00F57518">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1A1F"/>
    <w:multiLevelType w:val="multilevel"/>
    <w:tmpl w:val="AAFE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E767A"/>
    <w:multiLevelType w:val="hybridMultilevel"/>
    <w:tmpl w:val="F800BE16"/>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2" w15:restartNumberingAfterBreak="0">
    <w:nsid w:val="066D2103"/>
    <w:multiLevelType w:val="multilevel"/>
    <w:tmpl w:val="9B14F2DC"/>
    <w:lvl w:ilvl="0">
      <w:start w:val="1"/>
      <w:numFmt w:val="bullet"/>
      <w:lvlText w:val=""/>
      <w:lvlJc w:val="left"/>
      <w:pPr>
        <w:tabs>
          <w:tab w:val="num" w:pos="2160"/>
        </w:tabs>
        <w:ind w:left="2160" w:hanging="360"/>
      </w:pPr>
      <w:rPr>
        <w:rFonts w:ascii="Wingdings" w:hAnsi="Wingdings"/>
        <w:i/>
        <w:iCs/>
        <w:sz w:val="16"/>
      </w:rPr>
    </w:lvl>
    <w:lvl w:ilvl="1">
      <w:start w:val="1"/>
      <w:numFmt w:val="bullet"/>
      <w:lvlText w:val="o"/>
      <w:lvlJc w:val="left"/>
      <w:pPr>
        <w:tabs>
          <w:tab w:val="num" w:pos="2880"/>
        </w:tabs>
        <w:ind w:left="2880" w:hanging="360"/>
      </w:pPr>
      <w:rPr>
        <w:rFonts w:ascii="Courier New" w:hAnsi="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0893116A"/>
    <w:multiLevelType w:val="hybridMultilevel"/>
    <w:tmpl w:val="9B14F2DC"/>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5" w15:restartNumberingAfterBreak="0">
    <w:nsid w:val="14D560C9"/>
    <w:multiLevelType w:val="hybridMultilevel"/>
    <w:tmpl w:val="8DD82B72"/>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6" w15:restartNumberingAfterBreak="0">
    <w:nsid w:val="21752CEE"/>
    <w:multiLevelType w:val="hybridMultilevel"/>
    <w:tmpl w:val="108C4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7D7775"/>
    <w:multiLevelType w:val="hybridMultilevel"/>
    <w:tmpl w:val="1E5ADC2E"/>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8"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9" w15:restartNumberingAfterBreak="0">
    <w:nsid w:val="24592854"/>
    <w:multiLevelType w:val="hybridMultilevel"/>
    <w:tmpl w:val="99C0DCCC"/>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11" w15:restartNumberingAfterBreak="0">
    <w:nsid w:val="26A65576"/>
    <w:multiLevelType w:val="hybridMultilevel"/>
    <w:tmpl w:val="899EFBF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75D41B6"/>
    <w:multiLevelType w:val="singleLevel"/>
    <w:tmpl w:val="64CEBDC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A193859"/>
    <w:multiLevelType w:val="singleLevel"/>
    <w:tmpl w:val="B7C6A70C"/>
    <w:lvl w:ilvl="0">
      <w:start w:val="1"/>
      <w:numFmt w:val="bullet"/>
      <w:pStyle w:val="bullet"/>
      <w:lvlText w:val=""/>
      <w:lvlJc w:val="left"/>
      <w:pPr>
        <w:tabs>
          <w:tab w:val="num" w:pos="360"/>
        </w:tabs>
        <w:ind w:left="288" w:hanging="288"/>
      </w:pPr>
      <w:rPr>
        <w:rFonts w:ascii="Symbol" w:hAnsi="Symbol" w:hint="default"/>
      </w:rPr>
    </w:lvl>
  </w:abstractNum>
  <w:abstractNum w:abstractNumId="14" w15:restartNumberingAfterBreak="0">
    <w:nsid w:val="30502286"/>
    <w:multiLevelType w:val="singleLevel"/>
    <w:tmpl w:val="787C8C28"/>
    <w:lvl w:ilvl="0">
      <w:start w:val="1"/>
      <w:numFmt w:val="bullet"/>
      <w:pStyle w:val="Bullet0"/>
      <w:lvlText w:val=""/>
      <w:lvlJc w:val="left"/>
      <w:pPr>
        <w:tabs>
          <w:tab w:val="num" w:pos="432"/>
        </w:tabs>
        <w:ind w:left="432" w:hanging="432"/>
      </w:pPr>
      <w:rPr>
        <w:rFonts w:ascii="Symbol" w:hAnsi="Symbol" w:hint="default"/>
        <w:sz w:val="24"/>
      </w:rPr>
    </w:lvl>
  </w:abstractNum>
  <w:abstractNum w:abstractNumId="15" w15:restartNumberingAfterBreak="0">
    <w:nsid w:val="35CA4249"/>
    <w:multiLevelType w:val="hybridMultilevel"/>
    <w:tmpl w:val="3A564C5E"/>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35CD2A4C"/>
    <w:multiLevelType w:val="singleLevel"/>
    <w:tmpl w:val="809C4E94"/>
    <w:lvl w:ilvl="0">
      <w:start w:val="1"/>
      <w:numFmt w:val="bullet"/>
      <w:lvlText w:val=""/>
      <w:lvlJc w:val="left"/>
      <w:pPr>
        <w:tabs>
          <w:tab w:val="num" w:pos="360"/>
        </w:tabs>
        <w:ind w:left="216" w:hanging="216"/>
      </w:pPr>
      <w:rPr>
        <w:rFonts w:ascii="Symbol" w:hAnsi="Symbol" w:hint="default"/>
      </w:rPr>
    </w:lvl>
  </w:abstractNum>
  <w:abstractNum w:abstractNumId="17" w15:restartNumberingAfterBreak="0">
    <w:nsid w:val="366F0A9F"/>
    <w:multiLevelType w:val="hybridMultilevel"/>
    <w:tmpl w:val="4BC2CAD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8" w15:restartNumberingAfterBreak="0">
    <w:nsid w:val="41A632B7"/>
    <w:multiLevelType w:val="hybridMultilevel"/>
    <w:tmpl w:val="A3DA82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1C30555"/>
    <w:multiLevelType w:val="hybridMultilevel"/>
    <w:tmpl w:val="66C893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hint="default"/>
        <w:sz w:val="24"/>
      </w:rPr>
    </w:lvl>
  </w:abstractNum>
  <w:abstractNum w:abstractNumId="21" w15:restartNumberingAfterBreak="0">
    <w:nsid w:val="47CB0AA4"/>
    <w:multiLevelType w:val="singleLevel"/>
    <w:tmpl w:val="F3DA7538"/>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CE93BB5"/>
    <w:multiLevelType w:val="hybridMultilevel"/>
    <w:tmpl w:val="A084693A"/>
    <w:lvl w:ilvl="0" w:tplc="04090001">
      <w:start w:val="1"/>
      <w:numFmt w:val="bullet"/>
      <w:lvlText w:val=""/>
      <w:lvlJc w:val="left"/>
      <w:pPr>
        <w:tabs>
          <w:tab w:val="num" w:pos="1426"/>
        </w:tabs>
        <w:ind w:left="1426" w:hanging="360"/>
      </w:pPr>
      <w:rPr>
        <w:rFonts w:ascii="Symbol" w:hAnsi="Symbol" w:hint="default"/>
      </w:rPr>
    </w:lvl>
    <w:lvl w:ilvl="1" w:tplc="04090003" w:tentative="1">
      <w:start w:val="1"/>
      <w:numFmt w:val="bullet"/>
      <w:lvlText w:val="o"/>
      <w:lvlJc w:val="left"/>
      <w:pPr>
        <w:tabs>
          <w:tab w:val="num" w:pos="2146"/>
        </w:tabs>
        <w:ind w:left="2146" w:hanging="360"/>
      </w:pPr>
      <w:rPr>
        <w:rFonts w:ascii="Courier New" w:hAnsi="Courier New" w:cs="Courier New" w:hint="default"/>
      </w:rPr>
    </w:lvl>
    <w:lvl w:ilvl="2" w:tplc="04090005" w:tentative="1">
      <w:start w:val="1"/>
      <w:numFmt w:val="bullet"/>
      <w:lvlText w:val=""/>
      <w:lvlJc w:val="left"/>
      <w:pPr>
        <w:tabs>
          <w:tab w:val="num" w:pos="2866"/>
        </w:tabs>
        <w:ind w:left="2866" w:hanging="360"/>
      </w:pPr>
      <w:rPr>
        <w:rFonts w:ascii="Wingdings" w:hAnsi="Wingdings" w:hint="default"/>
      </w:rPr>
    </w:lvl>
    <w:lvl w:ilvl="3" w:tplc="04090001" w:tentative="1">
      <w:start w:val="1"/>
      <w:numFmt w:val="bullet"/>
      <w:lvlText w:val=""/>
      <w:lvlJc w:val="left"/>
      <w:pPr>
        <w:tabs>
          <w:tab w:val="num" w:pos="3586"/>
        </w:tabs>
        <w:ind w:left="3586" w:hanging="360"/>
      </w:pPr>
      <w:rPr>
        <w:rFonts w:ascii="Symbol" w:hAnsi="Symbol" w:hint="default"/>
      </w:rPr>
    </w:lvl>
    <w:lvl w:ilvl="4" w:tplc="04090003" w:tentative="1">
      <w:start w:val="1"/>
      <w:numFmt w:val="bullet"/>
      <w:lvlText w:val="o"/>
      <w:lvlJc w:val="left"/>
      <w:pPr>
        <w:tabs>
          <w:tab w:val="num" w:pos="4306"/>
        </w:tabs>
        <w:ind w:left="4306" w:hanging="360"/>
      </w:pPr>
      <w:rPr>
        <w:rFonts w:ascii="Courier New" w:hAnsi="Courier New" w:cs="Courier New" w:hint="default"/>
      </w:rPr>
    </w:lvl>
    <w:lvl w:ilvl="5" w:tplc="04090005" w:tentative="1">
      <w:start w:val="1"/>
      <w:numFmt w:val="bullet"/>
      <w:lvlText w:val=""/>
      <w:lvlJc w:val="left"/>
      <w:pPr>
        <w:tabs>
          <w:tab w:val="num" w:pos="5026"/>
        </w:tabs>
        <w:ind w:left="5026" w:hanging="360"/>
      </w:pPr>
      <w:rPr>
        <w:rFonts w:ascii="Wingdings" w:hAnsi="Wingdings" w:hint="default"/>
      </w:rPr>
    </w:lvl>
    <w:lvl w:ilvl="6" w:tplc="04090001" w:tentative="1">
      <w:start w:val="1"/>
      <w:numFmt w:val="bullet"/>
      <w:lvlText w:val=""/>
      <w:lvlJc w:val="left"/>
      <w:pPr>
        <w:tabs>
          <w:tab w:val="num" w:pos="5746"/>
        </w:tabs>
        <w:ind w:left="5746" w:hanging="360"/>
      </w:pPr>
      <w:rPr>
        <w:rFonts w:ascii="Symbol" w:hAnsi="Symbol" w:hint="default"/>
      </w:rPr>
    </w:lvl>
    <w:lvl w:ilvl="7" w:tplc="04090003" w:tentative="1">
      <w:start w:val="1"/>
      <w:numFmt w:val="bullet"/>
      <w:lvlText w:val="o"/>
      <w:lvlJc w:val="left"/>
      <w:pPr>
        <w:tabs>
          <w:tab w:val="num" w:pos="6466"/>
        </w:tabs>
        <w:ind w:left="6466" w:hanging="360"/>
      </w:pPr>
      <w:rPr>
        <w:rFonts w:ascii="Courier New" w:hAnsi="Courier New" w:cs="Courier New" w:hint="default"/>
      </w:rPr>
    </w:lvl>
    <w:lvl w:ilvl="8" w:tplc="04090005" w:tentative="1">
      <w:start w:val="1"/>
      <w:numFmt w:val="bullet"/>
      <w:lvlText w:val=""/>
      <w:lvlJc w:val="left"/>
      <w:pPr>
        <w:tabs>
          <w:tab w:val="num" w:pos="7186"/>
        </w:tabs>
        <w:ind w:left="7186" w:hanging="360"/>
      </w:pPr>
      <w:rPr>
        <w:rFonts w:ascii="Wingdings" w:hAnsi="Wingdings" w:hint="default"/>
      </w:rPr>
    </w:lvl>
  </w:abstractNum>
  <w:abstractNum w:abstractNumId="23" w15:restartNumberingAfterBreak="0">
    <w:nsid w:val="4E000F97"/>
    <w:multiLevelType w:val="hybridMultilevel"/>
    <w:tmpl w:val="9A32ED1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54947AFD"/>
    <w:multiLevelType w:val="multilevel"/>
    <w:tmpl w:val="3040647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571C19EC"/>
    <w:multiLevelType w:val="hybridMultilevel"/>
    <w:tmpl w:val="5A6EAFA6"/>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6" w15:restartNumberingAfterBreak="0">
    <w:nsid w:val="59C51CA7"/>
    <w:multiLevelType w:val="singleLevel"/>
    <w:tmpl w:val="64CEBDC8"/>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CEC1721"/>
    <w:multiLevelType w:val="hybridMultilevel"/>
    <w:tmpl w:val="7060B5B8"/>
    <w:lvl w:ilvl="0" w:tplc="D63659D8">
      <w:start w:val="1"/>
      <w:numFmt w:val="bullet"/>
      <w:pStyle w:val="Level3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28" w15:restartNumberingAfterBreak="0">
    <w:nsid w:val="61123C29"/>
    <w:multiLevelType w:val="hybridMultilevel"/>
    <w:tmpl w:val="5F8636F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9" w15:restartNumberingAfterBreak="0">
    <w:nsid w:val="6FEF7967"/>
    <w:multiLevelType w:val="hybridMultilevel"/>
    <w:tmpl w:val="62CA5ADC"/>
    <w:lvl w:ilvl="0" w:tplc="E598860C">
      <w:start w:val="1"/>
      <w:numFmt w:val="bullet"/>
      <w:lvlText w:val=""/>
      <w:lvlJc w:val="left"/>
      <w:pPr>
        <w:tabs>
          <w:tab w:val="num" w:pos="1354"/>
        </w:tabs>
        <w:ind w:left="1354" w:hanging="360"/>
      </w:pPr>
      <w:rPr>
        <w:rFonts w:ascii="Symbol" w:hAnsi="Symbol" w:hint="default"/>
      </w:rPr>
    </w:lvl>
    <w:lvl w:ilvl="1" w:tplc="003669EC" w:tentative="1">
      <w:start w:val="1"/>
      <w:numFmt w:val="bullet"/>
      <w:lvlText w:val="o"/>
      <w:lvlJc w:val="left"/>
      <w:pPr>
        <w:tabs>
          <w:tab w:val="num" w:pos="2074"/>
        </w:tabs>
        <w:ind w:left="2074" w:hanging="360"/>
      </w:pPr>
      <w:rPr>
        <w:rFonts w:ascii="Courier New" w:hAnsi="Courier New" w:cs="Courier New" w:hint="default"/>
      </w:rPr>
    </w:lvl>
    <w:lvl w:ilvl="2" w:tplc="1A2096B8" w:tentative="1">
      <w:start w:val="1"/>
      <w:numFmt w:val="bullet"/>
      <w:lvlText w:val=""/>
      <w:lvlJc w:val="left"/>
      <w:pPr>
        <w:tabs>
          <w:tab w:val="num" w:pos="2794"/>
        </w:tabs>
        <w:ind w:left="2794" w:hanging="360"/>
      </w:pPr>
      <w:rPr>
        <w:rFonts w:ascii="Wingdings" w:hAnsi="Wingdings" w:hint="default"/>
      </w:rPr>
    </w:lvl>
    <w:lvl w:ilvl="3" w:tplc="986E1D98" w:tentative="1">
      <w:start w:val="1"/>
      <w:numFmt w:val="bullet"/>
      <w:lvlText w:val=""/>
      <w:lvlJc w:val="left"/>
      <w:pPr>
        <w:tabs>
          <w:tab w:val="num" w:pos="3514"/>
        </w:tabs>
        <w:ind w:left="3514" w:hanging="360"/>
      </w:pPr>
      <w:rPr>
        <w:rFonts w:ascii="Symbol" w:hAnsi="Symbol" w:hint="default"/>
      </w:rPr>
    </w:lvl>
    <w:lvl w:ilvl="4" w:tplc="D8969986" w:tentative="1">
      <w:start w:val="1"/>
      <w:numFmt w:val="bullet"/>
      <w:lvlText w:val="o"/>
      <w:lvlJc w:val="left"/>
      <w:pPr>
        <w:tabs>
          <w:tab w:val="num" w:pos="4234"/>
        </w:tabs>
        <w:ind w:left="4234" w:hanging="360"/>
      </w:pPr>
      <w:rPr>
        <w:rFonts w:ascii="Courier New" w:hAnsi="Courier New" w:cs="Courier New" w:hint="default"/>
      </w:rPr>
    </w:lvl>
    <w:lvl w:ilvl="5" w:tplc="205AA150" w:tentative="1">
      <w:start w:val="1"/>
      <w:numFmt w:val="bullet"/>
      <w:lvlText w:val=""/>
      <w:lvlJc w:val="left"/>
      <w:pPr>
        <w:tabs>
          <w:tab w:val="num" w:pos="4954"/>
        </w:tabs>
        <w:ind w:left="4954" w:hanging="360"/>
      </w:pPr>
      <w:rPr>
        <w:rFonts w:ascii="Wingdings" w:hAnsi="Wingdings" w:hint="default"/>
      </w:rPr>
    </w:lvl>
    <w:lvl w:ilvl="6" w:tplc="22E04080" w:tentative="1">
      <w:start w:val="1"/>
      <w:numFmt w:val="bullet"/>
      <w:lvlText w:val=""/>
      <w:lvlJc w:val="left"/>
      <w:pPr>
        <w:tabs>
          <w:tab w:val="num" w:pos="5674"/>
        </w:tabs>
        <w:ind w:left="5674" w:hanging="360"/>
      </w:pPr>
      <w:rPr>
        <w:rFonts w:ascii="Symbol" w:hAnsi="Symbol" w:hint="default"/>
      </w:rPr>
    </w:lvl>
    <w:lvl w:ilvl="7" w:tplc="E7C643E4" w:tentative="1">
      <w:start w:val="1"/>
      <w:numFmt w:val="bullet"/>
      <w:lvlText w:val="o"/>
      <w:lvlJc w:val="left"/>
      <w:pPr>
        <w:tabs>
          <w:tab w:val="num" w:pos="6394"/>
        </w:tabs>
        <w:ind w:left="6394" w:hanging="360"/>
      </w:pPr>
      <w:rPr>
        <w:rFonts w:ascii="Courier New" w:hAnsi="Courier New" w:cs="Courier New" w:hint="default"/>
      </w:rPr>
    </w:lvl>
    <w:lvl w:ilvl="8" w:tplc="D158961C" w:tentative="1">
      <w:start w:val="1"/>
      <w:numFmt w:val="bullet"/>
      <w:lvlText w:val=""/>
      <w:lvlJc w:val="left"/>
      <w:pPr>
        <w:tabs>
          <w:tab w:val="num" w:pos="7114"/>
        </w:tabs>
        <w:ind w:left="7114" w:hanging="360"/>
      </w:pPr>
      <w:rPr>
        <w:rFonts w:ascii="Wingdings" w:hAnsi="Wingdings" w:hint="default"/>
      </w:rPr>
    </w:lvl>
  </w:abstractNum>
  <w:abstractNum w:abstractNumId="30" w15:restartNumberingAfterBreak="0">
    <w:nsid w:val="7EC34DDA"/>
    <w:multiLevelType w:val="hybridMultilevel"/>
    <w:tmpl w:val="EB641F3A"/>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24"/>
  </w:num>
  <w:num w:numId="2">
    <w:abstractNumId w:val="21"/>
  </w:num>
  <w:num w:numId="3">
    <w:abstractNumId w:val="26"/>
  </w:num>
  <w:num w:numId="4">
    <w:abstractNumId w:val="12"/>
  </w:num>
  <w:num w:numId="5">
    <w:abstractNumId w:val="13"/>
  </w:num>
  <w:num w:numId="6">
    <w:abstractNumId w:val="11"/>
  </w:num>
  <w:num w:numId="7">
    <w:abstractNumId w:val="19"/>
  </w:num>
  <w:num w:numId="8">
    <w:abstractNumId w:val="22"/>
  </w:num>
  <w:num w:numId="9">
    <w:abstractNumId w:val="29"/>
  </w:num>
  <w:num w:numId="10">
    <w:abstractNumId w:val="27"/>
  </w:num>
  <w:num w:numId="11">
    <w:abstractNumId w:val="7"/>
  </w:num>
  <w:num w:numId="12">
    <w:abstractNumId w:val="5"/>
  </w:num>
  <w:num w:numId="13">
    <w:abstractNumId w:val="23"/>
  </w:num>
  <w:num w:numId="14">
    <w:abstractNumId w:val="3"/>
  </w:num>
  <w:num w:numId="15">
    <w:abstractNumId w:val="15"/>
  </w:num>
  <w:num w:numId="16">
    <w:abstractNumId w:val="9"/>
  </w:num>
  <w:num w:numId="17">
    <w:abstractNumId w:val="2"/>
  </w:num>
  <w:num w:numId="18">
    <w:abstractNumId w:val="0"/>
  </w:num>
  <w:num w:numId="19">
    <w:abstractNumId w:val="13"/>
  </w:num>
  <w:num w:numId="20">
    <w:abstractNumId w:val="1"/>
  </w:num>
  <w:num w:numId="21">
    <w:abstractNumId w:val="18"/>
  </w:num>
  <w:num w:numId="22">
    <w:abstractNumId w:val="17"/>
  </w:num>
  <w:num w:numId="23">
    <w:abstractNumId w:val="25"/>
  </w:num>
  <w:num w:numId="24">
    <w:abstractNumId w:val="30"/>
  </w:num>
  <w:num w:numId="25">
    <w:abstractNumId w:val="20"/>
  </w:num>
  <w:num w:numId="26">
    <w:abstractNumId w:val="16"/>
  </w:num>
  <w:num w:numId="27">
    <w:abstractNumId w:val="4"/>
  </w:num>
  <w:num w:numId="28">
    <w:abstractNumId w:val="8"/>
  </w:num>
  <w:num w:numId="29">
    <w:abstractNumId w:val="14"/>
  </w:num>
  <w:num w:numId="30">
    <w:abstractNumId w:val="10"/>
  </w:num>
  <w:num w:numId="31">
    <w:abstractNumId w:val="6"/>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CA" w:vendorID="64" w:dllVersion="0" w:nlCheck="1" w:checkStyle="0"/>
  <w:activeWritingStyle w:appName="MSWord" w:lang="en-GB" w:vendorID="64" w:dllVersion="0"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3BF73B3-7500-48C7-9348-6983A164BFAB}"/>
    <w:docVar w:name="dgnword-eventsink" w:val="22325624"/>
  </w:docVars>
  <w:rsids>
    <w:rsidRoot w:val="009A523A"/>
    <w:rsid w:val="00086ED3"/>
    <w:rsid w:val="000D78F4"/>
    <w:rsid w:val="001C7C57"/>
    <w:rsid w:val="00274DBF"/>
    <w:rsid w:val="00390941"/>
    <w:rsid w:val="003A6534"/>
    <w:rsid w:val="003C17C4"/>
    <w:rsid w:val="003F1014"/>
    <w:rsid w:val="0043492E"/>
    <w:rsid w:val="004B71B7"/>
    <w:rsid w:val="00633B2E"/>
    <w:rsid w:val="00650280"/>
    <w:rsid w:val="00663140"/>
    <w:rsid w:val="00685B27"/>
    <w:rsid w:val="006925A1"/>
    <w:rsid w:val="006D29F0"/>
    <w:rsid w:val="007A5EF5"/>
    <w:rsid w:val="007B66E7"/>
    <w:rsid w:val="007D4DFC"/>
    <w:rsid w:val="008019CE"/>
    <w:rsid w:val="0081479A"/>
    <w:rsid w:val="00857AEC"/>
    <w:rsid w:val="008B4D7D"/>
    <w:rsid w:val="008C6B41"/>
    <w:rsid w:val="009A523A"/>
    <w:rsid w:val="00A04C58"/>
    <w:rsid w:val="00A62419"/>
    <w:rsid w:val="00A76E02"/>
    <w:rsid w:val="00B94B18"/>
    <w:rsid w:val="00BD3E0B"/>
    <w:rsid w:val="00C3098C"/>
    <w:rsid w:val="00C44870"/>
    <w:rsid w:val="00C9260D"/>
    <w:rsid w:val="00D831B4"/>
    <w:rsid w:val="00E056DA"/>
    <w:rsid w:val="00E30343"/>
    <w:rsid w:val="00E37F58"/>
    <w:rsid w:val="00E62A44"/>
    <w:rsid w:val="00EA1D32"/>
    <w:rsid w:val="00EA4C06"/>
    <w:rsid w:val="00ED0DB9"/>
    <w:rsid w:val="00F35A95"/>
    <w:rsid w:val="00F51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2C7663"/>
  <w15:chartTrackingRefBased/>
  <w15:docId w15:val="{3A7B56D4-D364-4E82-8AD6-1B2952688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line="240" w:lineRule="exact"/>
    </w:pPr>
    <w:rPr>
      <w:sz w:val="24"/>
    </w:rPr>
  </w:style>
  <w:style w:type="paragraph" w:styleId="Heading1">
    <w:name w:val="heading 1"/>
    <w:basedOn w:val="Normal"/>
    <w:next w:val="Normal"/>
    <w:autoRedefine/>
    <w:qFormat/>
    <w:pPr>
      <w:keepNext/>
      <w:numPr>
        <w:numId w:val="1"/>
      </w:numPr>
      <w:tabs>
        <w:tab w:val="clear" w:pos="432"/>
        <w:tab w:val="num" w:pos="450"/>
      </w:tabs>
      <w:spacing w:before="240" w:after="240" w:line="240" w:lineRule="auto"/>
      <w:ind w:left="450" w:hanging="450"/>
      <w:outlineLvl w:val="0"/>
    </w:pPr>
    <w:rPr>
      <w:rFonts w:ascii="Arial" w:hAnsi="Arial"/>
      <w:b/>
      <w:kern w:val="28"/>
      <w:sz w:val="32"/>
    </w:rPr>
  </w:style>
  <w:style w:type="paragraph" w:styleId="Heading2">
    <w:name w:val="heading 2"/>
    <w:basedOn w:val="Normal"/>
    <w:next w:val="Normal"/>
    <w:autoRedefine/>
    <w:qFormat/>
    <w:pPr>
      <w:keepNext/>
      <w:numPr>
        <w:ilvl w:val="1"/>
        <w:numId w:val="1"/>
      </w:numPr>
      <w:tabs>
        <w:tab w:val="clear" w:pos="1152"/>
      </w:tabs>
      <w:spacing w:before="240" w:after="240" w:line="240" w:lineRule="auto"/>
      <w:ind w:left="547" w:hanging="533"/>
      <w:outlineLvl w:val="1"/>
    </w:pPr>
    <w:rPr>
      <w:rFonts w:ascii="Arial" w:hAnsi="Arial" w:cs="Arial"/>
      <w:b/>
      <w:szCs w:val="24"/>
    </w:rPr>
  </w:style>
  <w:style w:type="paragraph" w:styleId="Heading3">
    <w:name w:val="heading 3"/>
    <w:basedOn w:val="Normal"/>
    <w:next w:val="Normal"/>
    <w:autoRedefine/>
    <w:qFormat/>
    <w:pPr>
      <w:keepNext/>
      <w:numPr>
        <w:ilvl w:val="2"/>
        <w:numId w:val="1"/>
      </w:numPr>
      <w:tabs>
        <w:tab w:val="clear" w:pos="720"/>
        <w:tab w:val="num" w:pos="1260"/>
      </w:tabs>
      <w:spacing w:before="240" w:after="120"/>
      <w:ind w:left="1260"/>
      <w:outlineLvl w:val="2"/>
    </w:pPr>
    <w:rPr>
      <w:rFonts w:ascii="Arial" w:hAnsi="Arial"/>
      <w:b/>
    </w:rPr>
  </w:style>
  <w:style w:type="paragraph" w:styleId="Heading4">
    <w:name w:val="heading 4"/>
    <w:basedOn w:val="Normal"/>
    <w:next w:val="Normal"/>
    <w:qFormat/>
    <w:pPr>
      <w:keepNext/>
      <w:tabs>
        <w:tab w:val="num" w:pos="1584"/>
      </w:tabs>
      <w:ind w:left="1584" w:hanging="864"/>
      <w:outlineLvl w:val="3"/>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pBdr>
        <w:top w:val="double" w:sz="12" w:space="1" w:color="auto"/>
      </w:pBdr>
      <w:tabs>
        <w:tab w:val="center" w:pos="4680"/>
        <w:tab w:val="right" w:pos="9360"/>
      </w:tabs>
      <w:jc w:val="center"/>
    </w:pPr>
    <w:rPr>
      <w:b/>
      <w:i/>
      <w:sz w:val="22"/>
    </w:rPr>
  </w:style>
  <w:style w:type="paragraph" w:customStyle="1" w:styleId="bullet">
    <w:name w:val="bullet"/>
    <w:basedOn w:val="Normal"/>
    <w:pPr>
      <w:numPr>
        <w:numId w:val="5"/>
      </w:numPr>
      <w:ind w:left="360" w:hanging="360"/>
    </w:pPr>
  </w:style>
  <w:style w:type="paragraph" w:styleId="Header">
    <w:name w:val="header"/>
    <w:basedOn w:val="Normal"/>
    <w:pPr>
      <w:tabs>
        <w:tab w:val="right" w:pos="9360"/>
      </w:tabs>
    </w:pPr>
    <w:rPr>
      <w:b/>
      <w:i/>
      <w:sz w:val="22"/>
    </w:rPr>
  </w:style>
  <w:style w:type="paragraph" w:styleId="TOC1">
    <w:name w:val="toc 1"/>
    <w:basedOn w:val="Normal"/>
    <w:next w:val="Normal"/>
    <w:autoRedefine/>
    <w:uiPriority w:val="39"/>
    <w:pPr>
      <w:tabs>
        <w:tab w:val="left" w:pos="360"/>
        <w:tab w:val="right" w:leader="dot" w:pos="9350"/>
      </w:tabs>
      <w:spacing w:before="60"/>
    </w:pPr>
    <w:rPr>
      <w:b/>
    </w:rPr>
  </w:style>
  <w:style w:type="paragraph" w:styleId="TOC2">
    <w:name w:val="toc 2"/>
    <w:basedOn w:val="Normal"/>
    <w:next w:val="Normal"/>
    <w:autoRedefine/>
    <w:uiPriority w:val="39"/>
    <w:pPr>
      <w:tabs>
        <w:tab w:val="left" w:pos="360"/>
        <w:tab w:val="left" w:pos="900"/>
        <w:tab w:val="right" w:leader="dot" w:pos="9350"/>
      </w:tabs>
      <w:ind w:left="360"/>
    </w:pPr>
  </w:style>
  <w:style w:type="paragraph" w:customStyle="1" w:styleId="ByLine">
    <w:name w:val="ByLine"/>
    <w:basedOn w:val="Normal"/>
    <w:pPr>
      <w:spacing w:before="240" w:after="720" w:line="240" w:lineRule="auto"/>
      <w:ind w:left="432"/>
      <w:jc w:val="right"/>
    </w:pPr>
    <w:rPr>
      <w:rFonts w:ascii="Arial" w:hAnsi="Arial" w:cs="Arial"/>
      <w:b/>
      <w:kern w:val="28"/>
      <w:sz w:val="28"/>
      <w:szCs w:val="64"/>
    </w:rPr>
  </w:style>
  <w:style w:type="paragraph" w:customStyle="1" w:styleId="TOCEntry">
    <w:name w:val="TOCEntry"/>
    <w:basedOn w:val="Normal"/>
    <w:autoRedefine/>
    <w:pPr>
      <w:spacing w:before="240" w:after="240" w:line="240" w:lineRule="atLeast"/>
    </w:pPr>
    <w:rPr>
      <w:b/>
      <w:kern w:val="28"/>
      <w:sz w:val="36"/>
      <w:szCs w:val="36"/>
    </w:rPr>
  </w:style>
  <w:style w:type="paragraph" w:styleId="TOC3">
    <w:name w:val="toc 3"/>
    <w:basedOn w:val="Normal"/>
    <w:next w:val="Normal"/>
    <w:autoRedefine/>
    <w:uiPriority w:val="39"/>
    <w:pPr>
      <w:tabs>
        <w:tab w:val="left" w:pos="360"/>
        <w:tab w:val="left" w:pos="1620"/>
        <w:tab w:val="right" w:leader="dot" w:pos="9350"/>
      </w:tabs>
      <w:ind w:left="900"/>
    </w:pPr>
  </w:style>
  <w:style w:type="paragraph" w:customStyle="1" w:styleId="NormalItalic">
    <w:name w:val="Normal + Italic"/>
    <w:basedOn w:val="Normal"/>
    <w:rPr>
      <w:i/>
      <w:szCs w:val="24"/>
    </w:rPr>
  </w:style>
  <w:style w:type="character" w:styleId="Hyperlink">
    <w:name w:val="Hyperlink"/>
    <w:basedOn w:val="DefaultParagraphFont"/>
    <w:uiPriority w:val="99"/>
    <w:rPr>
      <w:color w:val="0000FF"/>
      <w:u w:val="single"/>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Level3bullet">
    <w:name w:val="Level 3 bullet"/>
    <w:basedOn w:val="Normal"/>
    <w:pPr>
      <w:numPr>
        <w:numId w:val="10"/>
      </w:numPr>
      <w:tabs>
        <w:tab w:val="clear" w:pos="1354"/>
        <w:tab w:val="num" w:pos="990"/>
      </w:tabs>
      <w:ind w:left="990"/>
    </w:pPr>
  </w:style>
  <w:style w:type="paragraph" w:customStyle="1" w:styleId="Table">
    <w:name w:val="Table"/>
    <w:basedOn w:val="Normal"/>
    <w:pPr>
      <w:spacing w:before="20" w:after="20"/>
    </w:pPr>
    <w:rPr>
      <w:sz w:val="22"/>
      <w:szCs w:val="22"/>
    </w:rPr>
  </w:style>
  <w:style w:type="paragraph" w:customStyle="1" w:styleId="TableHead">
    <w:name w:val="Table Head"/>
    <w:basedOn w:val="Normal"/>
    <w:pPr>
      <w:spacing w:before="60" w:after="60"/>
      <w:jc w:val="center"/>
    </w:pPr>
    <w:rPr>
      <w:b/>
      <w:sz w:val="22"/>
      <w:szCs w:val="22"/>
    </w:rPr>
  </w:style>
  <w:style w:type="paragraph" w:customStyle="1" w:styleId="StyleLevel3ItalicChar">
    <w:name w:val="Style Level 3 + Italic Char"/>
    <w:basedOn w:val="Normal"/>
    <w:link w:val="StyleLevel3ItalicCharChar"/>
    <w:pPr>
      <w:ind w:left="540"/>
    </w:pPr>
    <w:rPr>
      <w:i/>
      <w:iCs/>
    </w:rPr>
  </w:style>
  <w:style w:type="character" w:customStyle="1" w:styleId="StyleLevel3ItalicCharChar">
    <w:name w:val="Style Level 3 + Italic Char Char"/>
    <w:basedOn w:val="DefaultParagraphFont"/>
    <w:link w:val="StyleLevel3ItalicChar"/>
    <w:rPr>
      <w:i/>
      <w:iCs/>
      <w:sz w:val="24"/>
      <w:lang w:val="en-US" w:eastAsia="en-US" w:bidi="ar-SA"/>
    </w:rPr>
  </w:style>
  <w:style w:type="paragraph" w:customStyle="1" w:styleId="Italicbullet">
    <w:name w:val="Italic bullet"/>
    <w:basedOn w:val="bullet"/>
    <w:rPr>
      <w:i/>
    </w:rPr>
  </w:style>
  <w:style w:type="paragraph" w:styleId="Index3">
    <w:name w:val="index 3"/>
    <w:basedOn w:val="Normal"/>
    <w:next w:val="Normal"/>
    <w:autoRedefine/>
    <w:semiHidden/>
    <w:pPr>
      <w:ind w:left="720" w:hanging="240"/>
    </w:pPr>
  </w:style>
  <w:style w:type="character" w:styleId="FollowedHyperlink">
    <w:name w:val="FollowedHyperlink"/>
    <w:basedOn w:val="DefaultParagraphFont"/>
    <w:rPr>
      <w:color w:val="800080"/>
      <w:u w:val="single"/>
    </w:rPr>
  </w:style>
  <w:style w:type="paragraph" w:customStyle="1" w:styleId="line">
    <w:name w:val="line"/>
    <w:basedOn w:val="Normal"/>
    <w:pPr>
      <w:pBdr>
        <w:top w:val="single" w:sz="36" w:space="1" w:color="auto"/>
      </w:pBdr>
      <w:spacing w:before="240" w:line="240" w:lineRule="auto"/>
      <w:jc w:val="right"/>
    </w:pPr>
    <w:rPr>
      <w:rFonts w:ascii="Arial" w:hAnsi="Arial"/>
      <w:b/>
      <w:kern w:val="28"/>
      <w:sz w:val="40"/>
    </w:rPr>
  </w:style>
  <w:style w:type="paragraph" w:styleId="BalloonText">
    <w:name w:val="Balloon Text"/>
    <w:basedOn w:val="Normal"/>
    <w:semiHidden/>
    <w:rPr>
      <w:rFonts w:ascii="Tahoma" w:hAnsi="Tahoma" w:cs="Tahoma"/>
      <w:sz w:val="16"/>
      <w:szCs w:val="16"/>
    </w:rPr>
  </w:style>
  <w:style w:type="paragraph" w:styleId="TOCHeading">
    <w:name w:val="TOC Heading"/>
    <w:basedOn w:val="TOCEntry"/>
    <w:qFormat/>
  </w:style>
  <w:style w:type="paragraph" w:customStyle="1" w:styleId="FrontMatter">
    <w:name w:val="FrontMatter"/>
    <w:basedOn w:val="Normal"/>
    <w:pPr>
      <w:spacing w:before="240" w:after="720" w:line="240" w:lineRule="auto"/>
      <w:jc w:val="right"/>
      <w:outlineLvl w:val="0"/>
    </w:pPr>
    <w:rPr>
      <w:rFonts w:ascii="Arial" w:hAnsi="Arial"/>
      <w:b/>
      <w:kern w:val="28"/>
      <w:sz w:val="64"/>
      <w:szCs w:val="64"/>
    </w:rPr>
  </w:style>
  <w:style w:type="paragraph" w:customStyle="1" w:styleId="Bullet2">
    <w:name w:val="Bullet2"/>
    <w:basedOn w:val="Normal"/>
    <w:rsid w:val="00ED0DB9"/>
    <w:pPr>
      <w:numPr>
        <w:numId w:val="27"/>
      </w:numPr>
      <w:spacing w:after="120" w:line="240" w:lineRule="auto"/>
    </w:pPr>
    <w:rPr>
      <w:lang w:val="en-CA"/>
    </w:rPr>
  </w:style>
  <w:style w:type="paragraph" w:customStyle="1" w:styleId="Bullet3">
    <w:name w:val="Bullet3"/>
    <w:basedOn w:val="Normal"/>
    <w:rsid w:val="00ED0DB9"/>
    <w:pPr>
      <w:numPr>
        <w:numId w:val="25"/>
      </w:numPr>
      <w:spacing w:after="60" w:line="240" w:lineRule="auto"/>
    </w:pPr>
    <w:rPr>
      <w:lang w:val="en-CA"/>
    </w:rPr>
  </w:style>
  <w:style w:type="paragraph" w:customStyle="1" w:styleId="Bullet4">
    <w:name w:val="Bullet4"/>
    <w:basedOn w:val="Normal"/>
    <w:rsid w:val="003C17C4"/>
    <w:pPr>
      <w:numPr>
        <w:numId w:val="28"/>
      </w:numPr>
      <w:spacing w:after="80" w:line="240" w:lineRule="auto"/>
    </w:pPr>
    <w:rPr>
      <w:lang w:val="en-CA"/>
    </w:rPr>
  </w:style>
  <w:style w:type="paragraph" w:customStyle="1" w:styleId="Bullet0">
    <w:name w:val="Bullet"/>
    <w:basedOn w:val="Normal"/>
    <w:rsid w:val="003C17C4"/>
    <w:pPr>
      <w:numPr>
        <w:numId w:val="29"/>
      </w:numPr>
      <w:spacing w:after="120" w:line="240" w:lineRule="auto"/>
    </w:pPr>
    <w:rPr>
      <w:lang w:val="en-CA"/>
    </w:rPr>
  </w:style>
  <w:style w:type="paragraph" w:customStyle="1" w:styleId="Bullet5">
    <w:name w:val="Bullet5"/>
    <w:basedOn w:val="Normal"/>
    <w:rsid w:val="003C17C4"/>
    <w:pPr>
      <w:numPr>
        <w:numId w:val="30"/>
      </w:numPr>
      <w:spacing w:after="80" w:line="240" w:lineRule="auto"/>
    </w:pPr>
    <w:rPr>
      <w:lang w:val="en-CA"/>
    </w:rPr>
  </w:style>
  <w:style w:type="paragraph" w:styleId="NormalWeb">
    <w:name w:val="Normal (Web)"/>
    <w:basedOn w:val="Normal"/>
    <w:uiPriority w:val="99"/>
    <w:unhideWhenUsed/>
    <w:rsid w:val="00BD3E0B"/>
    <w:pPr>
      <w:spacing w:before="100" w:beforeAutospacing="1" w:after="100" w:afterAutospacing="1" w:line="240" w:lineRule="auto"/>
    </w:pPr>
    <w:rPr>
      <w:szCs w:val="24"/>
    </w:rPr>
  </w:style>
  <w:style w:type="character" w:customStyle="1" w:styleId="apple-converted-space">
    <w:name w:val="apple-converted-space"/>
    <w:basedOn w:val="DefaultParagraphFont"/>
    <w:rsid w:val="00BD3E0B"/>
  </w:style>
  <w:style w:type="paragraph" w:styleId="ListParagraph">
    <w:name w:val="List Paragraph"/>
    <w:basedOn w:val="Normal"/>
    <w:uiPriority w:val="34"/>
    <w:qFormat/>
    <w:rsid w:val="00857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0494">
      <w:bodyDiv w:val="1"/>
      <w:marLeft w:val="0"/>
      <w:marRight w:val="0"/>
      <w:marTop w:val="0"/>
      <w:marBottom w:val="0"/>
      <w:divBdr>
        <w:top w:val="none" w:sz="0" w:space="0" w:color="auto"/>
        <w:left w:val="none" w:sz="0" w:space="0" w:color="auto"/>
        <w:bottom w:val="none" w:sz="0" w:space="0" w:color="auto"/>
        <w:right w:val="none" w:sz="0" w:space="0" w:color="auto"/>
      </w:divBdr>
    </w:div>
    <w:div w:id="75595071">
      <w:bodyDiv w:val="1"/>
      <w:marLeft w:val="0"/>
      <w:marRight w:val="0"/>
      <w:marTop w:val="0"/>
      <w:marBottom w:val="0"/>
      <w:divBdr>
        <w:top w:val="none" w:sz="0" w:space="0" w:color="auto"/>
        <w:left w:val="none" w:sz="0" w:space="0" w:color="auto"/>
        <w:bottom w:val="none" w:sz="0" w:space="0" w:color="auto"/>
        <w:right w:val="none" w:sz="0" w:space="0" w:color="auto"/>
      </w:divBdr>
    </w:div>
    <w:div w:id="78601599">
      <w:bodyDiv w:val="1"/>
      <w:marLeft w:val="0"/>
      <w:marRight w:val="0"/>
      <w:marTop w:val="0"/>
      <w:marBottom w:val="0"/>
      <w:divBdr>
        <w:top w:val="none" w:sz="0" w:space="0" w:color="auto"/>
        <w:left w:val="none" w:sz="0" w:space="0" w:color="auto"/>
        <w:bottom w:val="none" w:sz="0" w:space="0" w:color="auto"/>
        <w:right w:val="none" w:sz="0" w:space="0" w:color="auto"/>
      </w:divBdr>
    </w:div>
    <w:div w:id="561793755">
      <w:bodyDiv w:val="1"/>
      <w:marLeft w:val="0"/>
      <w:marRight w:val="0"/>
      <w:marTop w:val="0"/>
      <w:marBottom w:val="0"/>
      <w:divBdr>
        <w:top w:val="none" w:sz="0" w:space="0" w:color="auto"/>
        <w:left w:val="none" w:sz="0" w:space="0" w:color="auto"/>
        <w:bottom w:val="none" w:sz="0" w:space="0" w:color="auto"/>
        <w:right w:val="none" w:sz="0" w:space="0" w:color="auto"/>
      </w:divBdr>
    </w:div>
    <w:div w:id="1892301057">
      <w:bodyDiv w:val="1"/>
      <w:marLeft w:val="0"/>
      <w:marRight w:val="0"/>
      <w:marTop w:val="0"/>
      <w:marBottom w:val="0"/>
      <w:divBdr>
        <w:top w:val="none" w:sz="0" w:space="0" w:color="auto"/>
        <w:left w:val="none" w:sz="0" w:space="0" w:color="auto"/>
        <w:bottom w:val="none" w:sz="0" w:space="0" w:color="auto"/>
        <w:right w:val="none" w:sz="0" w:space="0" w:color="auto"/>
      </w:divBdr>
    </w:div>
    <w:div w:id="1950769650">
      <w:bodyDiv w:val="1"/>
      <w:marLeft w:val="0"/>
      <w:marRight w:val="0"/>
      <w:marTop w:val="0"/>
      <w:marBottom w:val="0"/>
      <w:divBdr>
        <w:top w:val="none" w:sz="0" w:space="0" w:color="auto"/>
        <w:left w:val="none" w:sz="0" w:space="0" w:color="auto"/>
        <w:bottom w:val="none" w:sz="0" w:space="0" w:color="auto"/>
        <w:right w:val="none" w:sz="0" w:space="0" w:color="auto"/>
      </w:divBdr>
    </w:div>
    <w:div w:id="211219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1690</Words>
  <Characters>9635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Project Management Plan Template</vt:lpstr>
    </vt:vector>
  </TitlesOfParts>
  <Company>Process Impact</Company>
  <LinksUpToDate>false</LinksUpToDate>
  <CharactersWithSpaces>11303</CharactersWithSpaces>
  <SharedDoc>false</SharedDoc>
  <HLinks>
    <vt:vector size="234" baseType="variant">
      <vt:variant>
        <vt:i4>1114164</vt:i4>
      </vt:variant>
      <vt:variant>
        <vt:i4>212</vt:i4>
      </vt:variant>
      <vt:variant>
        <vt:i4>0</vt:i4>
      </vt:variant>
      <vt:variant>
        <vt:i4>5</vt:i4>
      </vt:variant>
      <vt:variant>
        <vt:lpwstr/>
      </vt:variant>
      <vt:variant>
        <vt:lpwstr>_Toc164670669</vt:lpwstr>
      </vt:variant>
      <vt:variant>
        <vt:i4>1114164</vt:i4>
      </vt:variant>
      <vt:variant>
        <vt:i4>206</vt:i4>
      </vt:variant>
      <vt:variant>
        <vt:i4>0</vt:i4>
      </vt:variant>
      <vt:variant>
        <vt:i4>5</vt:i4>
      </vt:variant>
      <vt:variant>
        <vt:lpwstr/>
      </vt:variant>
      <vt:variant>
        <vt:lpwstr>_Toc164670668</vt:lpwstr>
      </vt:variant>
      <vt:variant>
        <vt:i4>1114164</vt:i4>
      </vt:variant>
      <vt:variant>
        <vt:i4>200</vt:i4>
      </vt:variant>
      <vt:variant>
        <vt:i4>0</vt:i4>
      </vt:variant>
      <vt:variant>
        <vt:i4>5</vt:i4>
      </vt:variant>
      <vt:variant>
        <vt:lpwstr/>
      </vt:variant>
      <vt:variant>
        <vt:lpwstr>_Toc164670667</vt:lpwstr>
      </vt:variant>
      <vt:variant>
        <vt:i4>1114164</vt:i4>
      </vt:variant>
      <vt:variant>
        <vt:i4>194</vt:i4>
      </vt:variant>
      <vt:variant>
        <vt:i4>0</vt:i4>
      </vt:variant>
      <vt:variant>
        <vt:i4>5</vt:i4>
      </vt:variant>
      <vt:variant>
        <vt:lpwstr/>
      </vt:variant>
      <vt:variant>
        <vt:lpwstr>_Toc164670666</vt:lpwstr>
      </vt:variant>
      <vt:variant>
        <vt:i4>1114164</vt:i4>
      </vt:variant>
      <vt:variant>
        <vt:i4>188</vt:i4>
      </vt:variant>
      <vt:variant>
        <vt:i4>0</vt:i4>
      </vt:variant>
      <vt:variant>
        <vt:i4>5</vt:i4>
      </vt:variant>
      <vt:variant>
        <vt:lpwstr/>
      </vt:variant>
      <vt:variant>
        <vt:lpwstr>_Toc164670665</vt:lpwstr>
      </vt:variant>
      <vt:variant>
        <vt:i4>1114164</vt:i4>
      </vt:variant>
      <vt:variant>
        <vt:i4>182</vt:i4>
      </vt:variant>
      <vt:variant>
        <vt:i4>0</vt:i4>
      </vt:variant>
      <vt:variant>
        <vt:i4>5</vt:i4>
      </vt:variant>
      <vt:variant>
        <vt:lpwstr/>
      </vt:variant>
      <vt:variant>
        <vt:lpwstr>_Toc164670664</vt:lpwstr>
      </vt:variant>
      <vt:variant>
        <vt:i4>1114164</vt:i4>
      </vt:variant>
      <vt:variant>
        <vt:i4>176</vt:i4>
      </vt:variant>
      <vt:variant>
        <vt:i4>0</vt:i4>
      </vt:variant>
      <vt:variant>
        <vt:i4>5</vt:i4>
      </vt:variant>
      <vt:variant>
        <vt:lpwstr/>
      </vt:variant>
      <vt:variant>
        <vt:lpwstr>_Toc164670663</vt:lpwstr>
      </vt:variant>
      <vt:variant>
        <vt:i4>1114164</vt:i4>
      </vt:variant>
      <vt:variant>
        <vt:i4>170</vt:i4>
      </vt:variant>
      <vt:variant>
        <vt:i4>0</vt:i4>
      </vt:variant>
      <vt:variant>
        <vt:i4>5</vt:i4>
      </vt:variant>
      <vt:variant>
        <vt:lpwstr/>
      </vt:variant>
      <vt:variant>
        <vt:lpwstr>_Toc164670662</vt:lpwstr>
      </vt:variant>
      <vt:variant>
        <vt:i4>1114164</vt:i4>
      </vt:variant>
      <vt:variant>
        <vt:i4>164</vt:i4>
      </vt:variant>
      <vt:variant>
        <vt:i4>0</vt:i4>
      </vt:variant>
      <vt:variant>
        <vt:i4>5</vt:i4>
      </vt:variant>
      <vt:variant>
        <vt:lpwstr/>
      </vt:variant>
      <vt:variant>
        <vt:lpwstr>_Toc164670661</vt:lpwstr>
      </vt:variant>
      <vt:variant>
        <vt:i4>1114164</vt:i4>
      </vt:variant>
      <vt:variant>
        <vt:i4>158</vt:i4>
      </vt:variant>
      <vt:variant>
        <vt:i4>0</vt:i4>
      </vt:variant>
      <vt:variant>
        <vt:i4>5</vt:i4>
      </vt:variant>
      <vt:variant>
        <vt:lpwstr/>
      </vt:variant>
      <vt:variant>
        <vt:lpwstr>_Toc164670660</vt:lpwstr>
      </vt:variant>
      <vt:variant>
        <vt:i4>1179700</vt:i4>
      </vt:variant>
      <vt:variant>
        <vt:i4>152</vt:i4>
      </vt:variant>
      <vt:variant>
        <vt:i4>0</vt:i4>
      </vt:variant>
      <vt:variant>
        <vt:i4>5</vt:i4>
      </vt:variant>
      <vt:variant>
        <vt:lpwstr/>
      </vt:variant>
      <vt:variant>
        <vt:lpwstr>_Toc164670659</vt:lpwstr>
      </vt:variant>
      <vt:variant>
        <vt:i4>1179700</vt:i4>
      </vt:variant>
      <vt:variant>
        <vt:i4>146</vt:i4>
      </vt:variant>
      <vt:variant>
        <vt:i4>0</vt:i4>
      </vt:variant>
      <vt:variant>
        <vt:i4>5</vt:i4>
      </vt:variant>
      <vt:variant>
        <vt:lpwstr/>
      </vt:variant>
      <vt:variant>
        <vt:lpwstr>_Toc164670658</vt:lpwstr>
      </vt:variant>
      <vt:variant>
        <vt:i4>1179700</vt:i4>
      </vt:variant>
      <vt:variant>
        <vt:i4>140</vt:i4>
      </vt:variant>
      <vt:variant>
        <vt:i4>0</vt:i4>
      </vt:variant>
      <vt:variant>
        <vt:i4>5</vt:i4>
      </vt:variant>
      <vt:variant>
        <vt:lpwstr/>
      </vt:variant>
      <vt:variant>
        <vt:lpwstr>_Toc164670657</vt:lpwstr>
      </vt:variant>
      <vt:variant>
        <vt:i4>1179700</vt:i4>
      </vt:variant>
      <vt:variant>
        <vt:i4>134</vt:i4>
      </vt:variant>
      <vt:variant>
        <vt:i4>0</vt:i4>
      </vt:variant>
      <vt:variant>
        <vt:i4>5</vt:i4>
      </vt:variant>
      <vt:variant>
        <vt:lpwstr/>
      </vt:variant>
      <vt:variant>
        <vt:lpwstr>_Toc164670656</vt:lpwstr>
      </vt:variant>
      <vt:variant>
        <vt:i4>1179700</vt:i4>
      </vt:variant>
      <vt:variant>
        <vt:i4>128</vt:i4>
      </vt:variant>
      <vt:variant>
        <vt:i4>0</vt:i4>
      </vt:variant>
      <vt:variant>
        <vt:i4>5</vt:i4>
      </vt:variant>
      <vt:variant>
        <vt:lpwstr/>
      </vt:variant>
      <vt:variant>
        <vt:lpwstr>_Toc164670655</vt:lpwstr>
      </vt:variant>
      <vt:variant>
        <vt:i4>1179700</vt:i4>
      </vt:variant>
      <vt:variant>
        <vt:i4>122</vt:i4>
      </vt:variant>
      <vt:variant>
        <vt:i4>0</vt:i4>
      </vt:variant>
      <vt:variant>
        <vt:i4>5</vt:i4>
      </vt:variant>
      <vt:variant>
        <vt:lpwstr/>
      </vt:variant>
      <vt:variant>
        <vt:lpwstr>_Toc164670654</vt:lpwstr>
      </vt:variant>
      <vt:variant>
        <vt:i4>1179700</vt:i4>
      </vt:variant>
      <vt:variant>
        <vt:i4>116</vt:i4>
      </vt:variant>
      <vt:variant>
        <vt:i4>0</vt:i4>
      </vt:variant>
      <vt:variant>
        <vt:i4>5</vt:i4>
      </vt:variant>
      <vt:variant>
        <vt:lpwstr/>
      </vt:variant>
      <vt:variant>
        <vt:lpwstr>_Toc164670653</vt:lpwstr>
      </vt:variant>
      <vt:variant>
        <vt:i4>1179700</vt:i4>
      </vt:variant>
      <vt:variant>
        <vt:i4>110</vt:i4>
      </vt:variant>
      <vt:variant>
        <vt:i4>0</vt:i4>
      </vt:variant>
      <vt:variant>
        <vt:i4>5</vt:i4>
      </vt:variant>
      <vt:variant>
        <vt:lpwstr/>
      </vt:variant>
      <vt:variant>
        <vt:lpwstr>_Toc164670652</vt:lpwstr>
      </vt:variant>
      <vt:variant>
        <vt:i4>1179700</vt:i4>
      </vt:variant>
      <vt:variant>
        <vt:i4>104</vt:i4>
      </vt:variant>
      <vt:variant>
        <vt:i4>0</vt:i4>
      </vt:variant>
      <vt:variant>
        <vt:i4>5</vt:i4>
      </vt:variant>
      <vt:variant>
        <vt:lpwstr/>
      </vt:variant>
      <vt:variant>
        <vt:lpwstr>_Toc164670651</vt:lpwstr>
      </vt:variant>
      <vt:variant>
        <vt:i4>1179700</vt:i4>
      </vt:variant>
      <vt:variant>
        <vt:i4>98</vt:i4>
      </vt:variant>
      <vt:variant>
        <vt:i4>0</vt:i4>
      </vt:variant>
      <vt:variant>
        <vt:i4>5</vt:i4>
      </vt:variant>
      <vt:variant>
        <vt:lpwstr/>
      </vt:variant>
      <vt:variant>
        <vt:lpwstr>_Toc164670650</vt:lpwstr>
      </vt:variant>
      <vt:variant>
        <vt:i4>1245236</vt:i4>
      </vt:variant>
      <vt:variant>
        <vt:i4>92</vt:i4>
      </vt:variant>
      <vt:variant>
        <vt:i4>0</vt:i4>
      </vt:variant>
      <vt:variant>
        <vt:i4>5</vt:i4>
      </vt:variant>
      <vt:variant>
        <vt:lpwstr/>
      </vt:variant>
      <vt:variant>
        <vt:lpwstr>_Toc164670649</vt:lpwstr>
      </vt:variant>
      <vt:variant>
        <vt:i4>1245236</vt:i4>
      </vt:variant>
      <vt:variant>
        <vt:i4>86</vt:i4>
      </vt:variant>
      <vt:variant>
        <vt:i4>0</vt:i4>
      </vt:variant>
      <vt:variant>
        <vt:i4>5</vt:i4>
      </vt:variant>
      <vt:variant>
        <vt:lpwstr/>
      </vt:variant>
      <vt:variant>
        <vt:lpwstr>_Toc164670648</vt:lpwstr>
      </vt:variant>
      <vt:variant>
        <vt:i4>1245236</vt:i4>
      </vt:variant>
      <vt:variant>
        <vt:i4>80</vt:i4>
      </vt:variant>
      <vt:variant>
        <vt:i4>0</vt:i4>
      </vt:variant>
      <vt:variant>
        <vt:i4>5</vt:i4>
      </vt:variant>
      <vt:variant>
        <vt:lpwstr/>
      </vt:variant>
      <vt:variant>
        <vt:lpwstr>_Toc164670647</vt:lpwstr>
      </vt:variant>
      <vt:variant>
        <vt:i4>1245236</vt:i4>
      </vt:variant>
      <vt:variant>
        <vt:i4>74</vt:i4>
      </vt:variant>
      <vt:variant>
        <vt:i4>0</vt:i4>
      </vt:variant>
      <vt:variant>
        <vt:i4>5</vt:i4>
      </vt:variant>
      <vt:variant>
        <vt:lpwstr/>
      </vt:variant>
      <vt:variant>
        <vt:lpwstr>_Toc164670646</vt:lpwstr>
      </vt:variant>
      <vt:variant>
        <vt:i4>1245236</vt:i4>
      </vt:variant>
      <vt:variant>
        <vt:i4>68</vt:i4>
      </vt:variant>
      <vt:variant>
        <vt:i4>0</vt:i4>
      </vt:variant>
      <vt:variant>
        <vt:i4>5</vt:i4>
      </vt:variant>
      <vt:variant>
        <vt:lpwstr/>
      </vt:variant>
      <vt:variant>
        <vt:lpwstr>_Toc164670645</vt:lpwstr>
      </vt:variant>
      <vt:variant>
        <vt:i4>1245236</vt:i4>
      </vt:variant>
      <vt:variant>
        <vt:i4>62</vt:i4>
      </vt:variant>
      <vt:variant>
        <vt:i4>0</vt:i4>
      </vt:variant>
      <vt:variant>
        <vt:i4>5</vt:i4>
      </vt:variant>
      <vt:variant>
        <vt:lpwstr/>
      </vt:variant>
      <vt:variant>
        <vt:lpwstr>_Toc164670644</vt:lpwstr>
      </vt:variant>
      <vt:variant>
        <vt:i4>1245236</vt:i4>
      </vt:variant>
      <vt:variant>
        <vt:i4>56</vt:i4>
      </vt:variant>
      <vt:variant>
        <vt:i4>0</vt:i4>
      </vt:variant>
      <vt:variant>
        <vt:i4>5</vt:i4>
      </vt:variant>
      <vt:variant>
        <vt:lpwstr/>
      </vt:variant>
      <vt:variant>
        <vt:lpwstr>_Toc164670643</vt:lpwstr>
      </vt:variant>
      <vt:variant>
        <vt:i4>1245236</vt:i4>
      </vt:variant>
      <vt:variant>
        <vt:i4>50</vt:i4>
      </vt:variant>
      <vt:variant>
        <vt:i4>0</vt:i4>
      </vt:variant>
      <vt:variant>
        <vt:i4>5</vt:i4>
      </vt:variant>
      <vt:variant>
        <vt:lpwstr/>
      </vt:variant>
      <vt:variant>
        <vt:lpwstr>_Toc164670642</vt:lpwstr>
      </vt:variant>
      <vt:variant>
        <vt:i4>1245236</vt:i4>
      </vt:variant>
      <vt:variant>
        <vt:i4>44</vt:i4>
      </vt:variant>
      <vt:variant>
        <vt:i4>0</vt:i4>
      </vt:variant>
      <vt:variant>
        <vt:i4>5</vt:i4>
      </vt:variant>
      <vt:variant>
        <vt:lpwstr/>
      </vt:variant>
      <vt:variant>
        <vt:lpwstr>_Toc164670641</vt:lpwstr>
      </vt:variant>
      <vt:variant>
        <vt:i4>1245236</vt:i4>
      </vt:variant>
      <vt:variant>
        <vt:i4>38</vt:i4>
      </vt:variant>
      <vt:variant>
        <vt:i4>0</vt:i4>
      </vt:variant>
      <vt:variant>
        <vt:i4>5</vt:i4>
      </vt:variant>
      <vt:variant>
        <vt:lpwstr/>
      </vt:variant>
      <vt:variant>
        <vt:lpwstr>_Toc164670640</vt:lpwstr>
      </vt:variant>
      <vt:variant>
        <vt:i4>1310772</vt:i4>
      </vt:variant>
      <vt:variant>
        <vt:i4>32</vt:i4>
      </vt:variant>
      <vt:variant>
        <vt:i4>0</vt:i4>
      </vt:variant>
      <vt:variant>
        <vt:i4>5</vt:i4>
      </vt:variant>
      <vt:variant>
        <vt:lpwstr/>
      </vt:variant>
      <vt:variant>
        <vt:lpwstr>_Toc164670639</vt:lpwstr>
      </vt:variant>
      <vt:variant>
        <vt:i4>1310772</vt:i4>
      </vt:variant>
      <vt:variant>
        <vt:i4>26</vt:i4>
      </vt:variant>
      <vt:variant>
        <vt:i4>0</vt:i4>
      </vt:variant>
      <vt:variant>
        <vt:i4>5</vt:i4>
      </vt:variant>
      <vt:variant>
        <vt:lpwstr/>
      </vt:variant>
      <vt:variant>
        <vt:lpwstr>_Toc164670638</vt:lpwstr>
      </vt:variant>
      <vt:variant>
        <vt:i4>1310772</vt:i4>
      </vt:variant>
      <vt:variant>
        <vt:i4>20</vt:i4>
      </vt:variant>
      <vt:variant>
        <vt:i4>0</vt:i4>
      </vt:variant>
      <vt:variant>
        <vt:i4>5</vt:i4>
      </vt:variant>
      <vt:variant>
        <vt:lpwstr/>
      </vt:variant>
      <vt:variant>
        <vt:lpwstr>_Toc164670637</vt:lpwstr>
      </vt:variant>
      <vt:variant>
        <vt:i4>1310772</vt:i4>
      </vt:variant>
      <vt:variant>
        <vt:i4>14</vt:i4>
      </vt:variant>
      <vt:variant>
        <vt:i4>0</vt:i4>
      </vt:variant>
      <vt:variant>
        <vt:i4>5</vt:i4>
      </vt:variant>
      <vt:variant>
        <vt:lpwstr/>
      </vt:variant>
      <vt:variant>
        <vt:lpwstr>_Toc164670636</vt:lpwstr>
      </vt:variant>
      <vt:variant>
        <vt:i4>1310772</vt:i4>
      </vt:variant>
      <vt:variant>
        <vt:i4>8</vt:i4>
      </vt:variant>
      <vt:variant>
        <vt:i4>0</vt:i4>
      </vt:variant>
      <vt:variant>
        <vt:i4>5</vt:i4>
      </vt:variant>
      <vt:variant>
        <vt:lpwstr/>
      </vt:variant>
      <vt:variant>
        <vt:lpwstr>_Toc164670635</vt:lpwstr>
      </vt:variant>
      <vt:variant>
        <vt:i4>1310772</vt:i4>
      </vt:variant>
      <vt:variant>
        <vt:i4>2</vt:i4>
      </vt:variant>
      <vt:variant>
        <vt:i4>0</vt:i4>
      </vt:variant>
      <vt:variant>
        <vt:i4>5</vt:i4>
      </vt:variant>
      <vt:variant>
        <vt:lpwstr/>
      </vt:variant>
      <vt:variant>
        <vt:lpwstr>_Toc164670634</vt:lpwstr>
      </vt: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Template</dc:title>
  <dc:subject/>
  <dc:creator>Karl Wiegers</dc:creator>
  <cp:keywords/>
  <dc:description/>
  <cp:lastModifiedBy>Hannah Mae Reyes</cp:lastModifiedBy>
  <cp:revision>2</cp:revision>
  <cp:lastPrinted>2017-03-30T16:04:00Z</cp:lastPrinted>
  <dcterms:created xsi:type="dcterms:W3CDTF">2017-03-31T10:12:00Z</dcterms:created>
  <dcterms:modified xsi:type="dcterms:W3CDTF">2017-03-31T10:12:00Z</dcterms:modified>
</cp:coreProperties>
</file>