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智能终端</w:t>
      </w:r>
    </w:p>
    <w:p>
      <w:pPr>
        <w:pStyle w:val="2"/>
      </w:pPr>
      <w:r>
        <w:t>背景</w:t>
      </w:r>
    </w:p>
    <w:p>
      <w:pPr>
        <w:pStyle w:val="15"/>
      </w:pPr>
      <w:r>
        <w:rPr>
          <w:rFonts w:hint="eastAsia"/>
        </w:rPr>
        <w:t>预制构件工厂内得生产与堆场，需要投入大量人员从事生产业务与堆放业务。由于执行力有限，人员不足等原因造成生产和堆放过程中未按照要求执行，执行过程无法全称监管，造成后期数据追溯困难。</w:t>
      </w:r>
    </w:p>
    <w:p>
      <w:pPr>
        <w:pStyle w:val="15"/>
        <w:rPr>
          <w:rFonts w:hint="eastAsia"/>
        </w:rPr>
      </w:pPr>
      <w:r>
        <w:rPr>
          <w:rFonts w:hint="eastAsia"/>
        </w:rPr>
        <w:t>本方案为生产与堆场中的执行解决方案，旨在解决业务过程中信息录入困难不及时等问题。</w:t>
      </w:r>
    </w:p>
    <w:p>
      <w:pPr>
        <w:pStyle w:val="2"/>
      </w:pPr>
      <w:r>
        <w:rPr>
          <w:rFonts w:hint="eastAsia"/>
        </w:rPr>
        <w:t>设计目标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获取生产任务，出货日期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构件要达到的质量标准与工序要求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记录数据，汇总完成情况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自动完成接工、报工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入库、出库等业务活动</w:t>
      </w:r>
    </w:p>
    <w:p>
      <w:pPr>
        <w:pStyle w:val="2"/>
      </w:pPr>
      <w:r>
        <w:rPr>
          <w:rFonts w:hint="eastAsia"/>
        </w:rPr>
        <w:t>使用场景</w:t>
      </w:r>
    </w:p>
    <w:p>
      <w:pPr>
        <w:pStyle w:val="15"/>
      </w:pPr>
      <w:r>
        <w:rPr>
          <w:rFonts w:hint="eastAsia"/>
        </w:rPr>
        <w:t>在车间、堆场放置终端，由车间主任、工人、管理员、质检员等现场人员操作。</w:t>
      </w:r>
    </w:p>
    <w:p>
      <w:pPr>
        <w:pStyle w:val="2"/>
      </w:pPr>
      <w:r>
        <w:rPr>
          <w:rFonts w:hint="eastAsia"/>
        </w:rPr>
        <w:t>主要功能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5"/>
        <w:gridCol w:w="5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类别</w:t>
            </w: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功能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18" w:type="pct"/>
            <w:vMerge w:val="restar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车间终端</w:t>
            </w: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打印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内部RFID标签信息</w:t>
            </w:r>
          </w:p>
          <w:p>
            <w:pPr>
              <w:pStyle w:val="16"/>
              <w:jc w:val="both"/>
            </w:pPr>
            <w:r>
              <w:rPr>
                <w:rFonts w:hint="eastAsia"/>
              </w:rPr>
              <w:t>表面信息（二维码、文字）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Merge w:val="continue"/>
            <w:vAlign w:val="center"/>
          </w:tcPr>
          <w:p>
            <w:pPr>
              <w:pStyle w:val="16"/>
            </w:pP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喷码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将产品编号通过设备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Merge w:val="continue"/>
            <w:vAlign w:val="center"/>
          </w:tcPr>
          <w:p>
            <w:pPr>
              <w:pStyle w:val="16"/>
            </w:pP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质检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通过摄像头、扫描枪录入质量信息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Merge w:val="continue"/>
            <w:vAlign w:val="center"/>
          </w:tcPr>
          <w:p>
            <w:pPr>
              <w:pStyle w:val="16"/>
            </w:pP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接工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每日领取生产任务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Merge w:val="continue"/>
            <w:vAlign w:val="center"/>
          </w:tcPr>
          <w:p>
            <w:pPr>
              <w:pStyle w:val="16"/>
            </w:pP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报工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根据领取的任务报工，作为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Merge w:val="continue"/>
            <w:vAlign w:val="center"/>
          </w:tcPr>
          <w:p>
            <w:pPr>
              <w:pStyle w:val="16"/>
            </w:pP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任务池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查看所有生产任务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Merge w:val="restar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堆场终端</w:t>
            </w: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打印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自动打印库单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Merge w:val="continue"/>
            <w:vAlign w:val="center"/>
          </w:tcPr>
          <w:p>
            <w:pPr>
              <w:pStyle w:val="16"/>
            </w:pP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入库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批量自动入库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Merge w:val="continue"/>
            <w:vAlign w:val="center"/>
          </w:tcPr>
          <w:p>
            <w:pPr>
              <w:pStyle w:val="16"/>
            </w:pP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出库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批量自动出库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" w:type="pct"/>
            <w:vAlign w:val="center"/>
          </w:tcPr>
          <w:p>
            <w:pPr>
              <w:pStyle w:val="16"/>
            </w:pPr>
          </w:p>
        </w:tc>
        <w:tc>
          <w:tcPr>
            <w:tcW w:w="1018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设备数据</w:t>
            </w:r>
          </w:p>
        </w:tc>
        <w:tc>
          <w:tcPr>
            <w:tcW w:w="2964" w:type="pct"/>
            <w:vAlign w:val="center"/>
          </w:tcPr>
          <w:p>
            <w:pPr>
              <w:pStyle w:val="16"/>
              <w:jc w:val="both"/>
            </w:pPr>
            <w:r>
              <w:rPr>
                <w:rFonts w:hint="eastAsia"/>
              </w:rPr>
              <w:t>通过物联网关盒子FBox，采集并发送设备数据</w:t>
            </w:r>
          </w:p>
        </w:tc>
      </w:tr>
    </w:tbl>
    <w:p>
      <w:pPr>
        <w:pStyle w:val="4"/>
      </w:pPr>
      <w:r>
        <w:rPr>
          <w:rFonts w:hint="eastAsia"/>
        </w:rPr>
        <w:t>人员卡信息</w:t>
      </w:r>
    </w:p>
    <w:p>
      <w:pPr>
        <w:pStyle w:val="15"/>
      </w:pPr>
      <w:r>
        <w:rPr>
          <w:rFonts w:hint="eastAsia"/>
        </w:rPr>
        <w:t>表面有公司名称、工号、条形码为个人工号（工厂内唯一）等，内置RFID芯片，信息为工号。操作形式：PDA手持终端、扫码枪。</w:t>
      </w:r>
    </w:p>
    <w:p>
      <w:pPr>
        <w:pStyle w:val="4"/>
      </w:pPr>
      <w:r>
        <w:rPr>
          <w:rFonts w:hint="eastAsia"/>
        </w:rPr>
        <w:t>接工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工人每日通过指纹、IC或者其他方式打卡上班终端机打卡：记录上工时间，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车间主任接受车间生产任务，下发并向班组长交底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班组长领取班组生产任务，下发并向工人交底</w:t>
      </w:r>
    </w:p>
    <w:p>
      <w:pPr>
        <w:pStyle w:val="4"/>
      </w:pPr>
      <w:r>
        <w:rPr>
          <w:rFonts w:hint="eastAsia"/>
        </w:rPr>
        <w:t>报工</w:t>
      </w:r>
    </w:p>
    <w:p>
      <w:pPr>
        <w:pStyle w:val="15"/>
      </w:pPr>
      <w:r>
        <w:rPr>
          <w:rFonts w:hint="eastAsia"/>
        </w:rPr>
        <w:t>任务完成后或下班时间，刷卡登录，班组长汇报班组任务完成情况</w:t>
      </w:r>
    </w:p>
    <w:p>
      <w:pPr>
        <w:pStyle w:val="15"/>
      </w:pPr>
      <w:r>
        <w:rPr>
          <w:rFonts w:hint="eastAsia"/>
        </w:rPr>
        <w:t>车间主任汇总班组任务完成情况，汇报车间任务完成情况</w:t>
      </w:r>
    </w:p>
    <w:p>
      <w:pPr>
        <w:pStyle w:val="4"/>
      </w:pPr>
      <w:r>
        <w:t>入库</w:t>
      </w:r>
    </w:p>
    <w:p>
      <w:pPr>
        <w:pStyle w:val="15"/>
      </w:pPr>
      <w:r>
        <w:rPr>
          <w:rFonts w:hint="eastAsia"/>
        </w:rPr>
        <w:t>目的：构件运输车进入堆场时，自动识别车辆信息或者批量识别构件信息，自动完成出库操作，支持打印出库单</w:t>
      </w:r>
    </w:p>
    <w:p>
      <w:pPr>
        <w:pStyle w:val="15"/>
        <w:rPr>
          <w:rFonts w:hint="eastAsia"/>
        </w:rPr>
      </w:pPr>
      <w:r>
        <w:rPr>
          <w:rFonts w:hint="eastAsia"/>
        </w:rPr>
        <w:t>条件：</w:t>
      </w:r>
    </w:p>
    <w:p>
      <w:pPr>
        <w:pStyle w:val="4"/>
      </w:pPr>
      <w:r>
        <w:t>出库</w:t>
      </w:r>
    </w:p>
    <w:p>
      <w:pPr>
        <w:pStyle w:val="15"/>
      </w:pPr>
      <w:r>
        <w:rPr>
          <w:rFonts w:hint="eastAsia"/>
        </w:rPr>
        <w:t>目的：车辆出库时，自动识别车辆信息或者批量识别构件信息，自动完成出库操作，支持打印出库单</w:t>
      </w:r>
    </w:p>
    <w:p>
      <w:pPr>
        <w:pStyle w:val="15"/>
        <w:rPr>
          <w:rFonts w:hint="eastAsia"/>
        </w:rPr>
      </w:pPr>
      <w:r>
        <w:rPr>
          <w:rFonts w:hint="eastAsia"/>
        </w:rPr>
        <w:t>条件：</w:t>
      </w:r>
    </w:p>
    <w:p>
      <w:pPr>
        <w:pStyle w:val="2"/>
      </w:pPr>
      <w:r>
        <w:rPr>
          <w:rFonts w:hint="eastAsia"/>
        </w:rPr>
        <w:t>硬件模块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6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pStyle w:val="16"/>
            </w:pPr>
            <w:r>
              <w:rPr>
                <w:rFonts w:hint="eastAsia"/>
              </w:rPr>
              <w:t>功能</w:t>
            </w:r>
          </w:p>
        </w:tc>
        <w:tc>
          <w:tcPr>
            <w:tcW w:w="3551" w:type="pct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pStyle w:val="16"/>
            </w:pPr>
            <w:r>
              <w:rPr>
                <w:rFonts w:hint="eastAsia"/>
              </w:rPr>
              <w:t>扫描枪</w:t>
            </w:r>
          </w:p>
        </w:tc>
        <w:tc>
          <w:tcPr>
            <w:tcW w:w="3551" w:type="pct"/>
          </w:tcPr>
          <w:p>
            <w:pPr>
              <w:pStyle w:val="16"/>
            </w:pPr>
            <w:r>
              <w:rPr>
                <w:rFonts w:hint="eastAsia"/>
              </w:rPr>
              <w:t>无线扫描枪，远程扫码二维码，上报构件信息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pStyle w:val="16"/>
            </w:pPr>
            <w:r>
              <w:rPr>
                <w:rFonts w:hint="eastAsia"/>
              </w:rPr>
              <w:t>二维码扫描器</w:t>
            </w:r>
          </w:p>
        </w:tc>
        <w:tc>
          <w:tcPr>
            <w:tcW w:w="3551" w:type="pct"/>
          </w:tcPr>
          <w:p>
            <w:pPr>
              <w:pStyle w:val="16"/>
            </w:pPr>
            <w:r>
              <w:rPr>
                <w:rFonts w:hint="eastAsia"/>
              </w:rPr>
              <w:t>贴近扫码，类似支付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pStyle w:val="16"/>
            </w:pPr>
            <w:r>
              <w:rPr>
                <w:rFonts w:hint="eastAsia"/>
              </w:rPr>
              <w:t>IC/高频卡阅读器</w:t>
            </w:r>
          </w:p>
        </w:tc>
        <w:tc>
          <w:tcPr>
            <w:tcW w:w="3551" w:type="pct"/>
          </w:tcPr>
          <w:p>
            <w:pPr>
              <w:pStyle w:val="16"/>
            </w:pPr>
            <w:r>
              <w:rPr>
                <w:rFonts w:hint="eastAsia"/>
              </w:rPr>
              <w:t>识别人员身份ID、识别构件RFID编号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pStyle w:val="16"/>
            </w:pPr>
            <w:r>
              <w:rPr>
                <w:rFonts w:hint="eastAsia"/>
              </w:rPr>
              <w:t>摄像头</w:t>
            </w:r>
          </w:p>
        </w:tc>
        <w:tc>
          <w:tcPr>
            <w:tcW w:w="3551" w:type="pct"/>
          </w:tcPr>
          <w:p>
            <w:pPr>
              <w:pStyle w:val="16"/>
            </w:pPr>
            <w:r>
              <w:rPr>
                <w:rFonts w:hint="eastAsia"/>
              </w:rPr>
              <w:t>获取图像，包括车牌号、模台号等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pStyle w:val="16"/>
            </w:pPr>
            <w:r>
              <w:rPr>
                <w:rFonts w:hint="eastAsia"/>
              </w:rPr>
              <w:t>RFID打印模块</w:t>
            </w:r>
          </w:p>
        </w:tc>
        <w:tc>
          <w:tcPr>
            <w:tcW w:w="3551" w:type="pct"/>
          </w:tcPr>
          <w:p>
            <w:pPr>
              <w:pStyle w:val="16"/>
            </w:pPr>
            <w:r>
              <w:rPr>
                <w:rFonts w:hint="eastAsia"/>
              </w:rPr>
              <w:t>批量打印RFID信息至 载体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pStyle w:val="16"/>
            </w:pPr>
            <w:r>
              <w:rPr>
                <w:rFonts w:hint="eastAsia"/>
              </w:rPr>
              <w:t>标签打印机</w:t>
            </w:r>
          </w:p>
        </w:tc>
        <w:tc>
          <w:tcPr>
            <w:tcW w:w="3551" w:type="pct"/>
          </w:tcPr>
          <w:p>
            <w:pPr>
              <w:pStyle w:val="16"/>
            </w:pPr>
            <w:r>
              <w:rPr>
                <w:rFonts w:hint="eastAsia"/>
              </w:rPr>
              <w:t>批量打印标签信息至 载体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pStyle w:val="16"/>
            </w:pP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打印机</w:t>
            </w:r>
          </w:p>
        </w:tc>
        <w:tc>
          <w:tcPr>
            <w:tcW w:w="3551" w:type="pct"/>
          </w:tcPr>
          <w:p>
            <w:pPr>
              <w:pStyle w:val="16"/>
            </w:pPr>
            <w:r>
              <w:rPr>
                <w:rFonts w:hint="eastAsia"/>
              </w:rPr>
              <w:t>打印单据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pStyle w:val="16"/>
            </w:pPr>
            <w:r>
              <w:rPr>
                <w:rFonts w:hint="eastAsia"/>
              </w:rPr>
              <w:t>接口</w:t>
            </w:r>
          </w:p>
        </w:tc>
        <w:tc>
          <w:tcPr>
            <w:tcW w:w="3551" w:type="pct"/>
          </w:tcPr>
          <w:p>
            <w:pPr>
              <w:pStyle w:val="16"/>
            </w:pPr>
            <w:r>
              <w:t>HDMI，VGA，USB</w:t>
            </w:r>
            <w:r>
              <w:rPr>
                <w:rFonts w:hint="eastAsia"/>
              </w:rPr>
              <w:t>x</w:t>
            </w:r>
            <w:r>
              <w:t>3,</w:t>
            </w:r>
          </w:p>
        </w:tc>
      </w:tr>
    </w:tbl>
    <w:p>
      <w:pPr>
        <w:pStyle w:val="2"/>
      </w:pPr>
      <w:r>
        <w:rPr>
          <w:rFonts w:hint="eastAsia"/>
        </w:rPr>
        <w:t>软件清单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6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pct"/>
          </w:tcPr>
          <w:p>
            <w:pPr>
              <w:pStyle w:val="16"/>
            </w:pPr>
            <w:r>
              <w:rPr>
                <w:rFonts w:hint="eastAsia"/>
              </w:rPr>
              <w:t>功能</w:t>
            </w:r>
          </w:p>
        </w:tc>
        <w:tc>
          <w:tcPr>
            <w:tcW w:w="3978" w:type="pct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pct"/>
          </w:tcPr>
          <w:p>
            <w:pPr>
              <w:pStyle w:val="16"/>
            </w:pPr>
            <w:r>
              <w:rPr>
                <w:rFonts w:hint="eastAsia"/>
              </w:rPr>
              <w:t>生产管理程序</w:t>
            </w:r>
          </w:p>
        </w:tc>
        <w:tc>
          <w:tcPr>
            <w:tcW w:w="3978" w:type="pct"/>
          </w:tcPr>
          <w:p>
            <w:pPr>
              <w:pStyle w:val="16"/>
            </w:pPr>
            <w:r>
              <w:rPr>
                <w:rFonts w:hint="eastAsia"/>
              </w:rPr>
              <w:t>录入、汇总、处理数据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pct"/>
          </w:tcPr>
          <w:p>
            <w:pPr>
              <w:pStyle w:val="16"/>
            </w:pPr>
            <w:r>
              <w:rPr>
                <w:rFonts w:hint="eastAsia"/>
              </w:rPr>
              <w:t>生产app</w:t>
            </w:r>
          </w:p>
        </w:tc>
        <w:tc>
          <w:tcPr>
            <w:tcW w:w="3978" w:type="pct"/>
          </w:tcPr>
          <w:p>
            <w:pPr>
              <w:pStyle w:val="16"/>
            </w:pPr>
            <w:r>
              <w:rPr>
                <w:rFonts w:hint="eastAsia"/>
              </w:rPr>
              <w:t>执行接工、报工、入库、出库、质检、查看</w:t>
            </w:r>
          </w:p>
        </w:tc>
      </w:tr>
    </w:tbl>
    <w:p>
      <w:pPr>
        <w:pStyle w:val="2"/>
      </w:pPr>
      <w:r>
        <w:rPr>
          <w:rFonts w:hint="eastAsia"/>
        </w:rPr>
        <w:t>硬件清单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4368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模块</w:t>
            </w:r>
          </w:p>
        </w:tc>
        <w:tc>
          <w:tcPr>
            <w:tcW w:w="2563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说明</w:t>
            </w:r>
          </w:p>
        </w:tc>
        <w:tc>
          <w:tcPr>
            <w:tcW w:w="1671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获取途径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一体机</w:t>
            </w:r>
          </w:p>
        </w:tc>
        <w:tc>
          <w:tcPr>
            <w:tcW w:w="2563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触控屏、按钮、支架、打印机、摄像头</w:t>
            </w:r>
          </w:p>
        </w:tc>
        <w:tc>
          <w:tcPr>
            <w:tcW w:w="1671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 xml:space="preserve">外购 </w:t>
            </w:r>
            <w:r>
              <w:t>+ 组装</w:t>
            </w:r>
            <w:r>
              <w:rPr>
                <w:rFonts w:hint="eastAsia"/>
              </w:rPr>
              <w:t xml:space="preserve"> </w:t>
            </w:r>
            <w:r>
              <w:t>+ 二次开发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PDA</w:t>
            </w:r>
          </w:p>
        </w:tc>
        <w:tc>
          <w:tcPr>
            <w:tcW w:w="2563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运行app</w:t>
            </w:r>
          </w:p>
        </w:tc>
        <w:tc>
          <w:tcPr>
            <w:tcW w:w="1671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 xml:space="preserve">外购 </w:t>
            </w:r>
            <w:r>
              <w:t>+ 二次开发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手机</w:t>
            </w:r>
          </w:p>
        </w:tc>
        <w:tc>
          <w:tcPr>
            <w:tcW w:w="2563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运行app</w:t>
            </w:r>
          </w:p>
        </w:tc>
        <w:tc>
          <w:tcPr>
            <w:tcW w:w="1671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外购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身份卡</w:t>
            </w:r>
          </w:p>
        </w:tc>
        <w:tc>
          <w:tcPr>
            <w:tcW w:w="2563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唯一身份ID</w:t>
            </w:r>
          </w:p>
        </w:tc>
        <w:tc>
          <w:tcPr>
            <w:tcW w:w="1671" w:type="pct"/>
            <w:vAlign w:val="center"/>
          </w:tcPr>
          <w:p>
            <w:pPr>
              <w:pStyle w:val="16"/>
            </w:pPr>
            <w:r>
              <w:rPr>
                <w:rFonts w:hint="eastAsia"/>
              </w:rPr>
              <w:t>刷卡登录</w:t>
            </w:r>
          </w:p>
        </w:tc>
      </w:tr>
    </w:tbl>
    <w:p>
      <w:pPr>
        <w:pStyle w:val="15"/>
        <w:ind w:firstLine="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4382770</wp:posOffset>
            </wp:positionH>
            <wp:positionV relativeFrom="paragraph">
              <wp:posOffset>102235</wp:posOffset>
            </wp:positionV>
            <wp:extent cx="972820" cy="1842135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670" cy="184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高：1</w:t>
      </w:r>
      <w:r>
        <w:t>.6</w:t>
      </w:r>
    </w:p>
    <w:p>
      <w:pPr>
        <w:pStyle w:val="15"/>
        <w:ind w:firstLine="0" w:firstLineChars="0"/>
      </w:pPr>
      <w:r>
        <w:rPr>
          <w:rFonts w:hint="eastAsia"/>
        </w:rPr>
        <w:t>屏幕尺寸：1</w:t>
      </w:r>
      <w:r>
        <w:t>5</w:t>
      </w:r>
      <w:r>
        <w:rPr>
          <w:rFonts w:hint="eastAsia"/>
        </w:rPr>
        <w:t>存</w:t>
      </w:r>
    </w:p>
    <w:p>
      <w:pPr>
        <w:pStyle w:val="15"/>
        <w:ind w:firstLine="0" w:firstLineChars="0"/>
      </w:pPr>
      <w:r>
        <w:rPr>
          <w:rFonts w:hint="eastAsia"/>
        </w:rPr>
        <w:t>USB接口x</w:t>
      </w:r>
      <w:r>
        <w:t>2</w:t>
      </w:r>
    </w:p>
    <w:p>
      <w:pPr>
        <w:pStyle w:val="15"/>
        <w:ind w:firstLine="0" w:firstLineChars="0"/>
      </w:pPr>
      <w:r>
        <w:tab/>
      </w:r>
      <w:r>
        <w:rPr>
          <w:rFonts w:hint="eastAsia"/>
        </w:rPr>
        <w:t>连接扫码枪</w:t>
      </w:r>
    </w:p>
    <w:p>
      <w:pPr>
        <w:pStyle w:val="15"/>
        <w:ind w:firstLine="0" w:firstLineChars="0"/>
        <w:rPr>
          <w:rFonts w:hint="eastAsia"/>
        </w:rPr>
      </w:pPr>
    </w:p>
    <w:p>
      <w:pPr>
        <w:pStyle w:val="1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</w:t>
      </w:r>
    </w:p>
    <w:p>
      <w:pPr>
        <w:pStyle w:val="15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树莓派</w:t>
      </w:r>
    </w:p>
    <w:p>
      <w:pPr>
        <w:pStyle w:val="15"/>
      </w:pPr>
      <w:r>
        <w:rPr>
          <w:rFonts w:hint="eastAsia"/>
        </w:rPr>
        <w:t>https://item.jd.com/70947445899.html#crumb-wrap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D14AF"/>
    <w:multiLevelType w:val="multilevel"/>
    <w:tmpl w:val="1B4D14A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8892BB6"/>
    <w:multiLevelType w:val="multilevel"/>
    <w:tmpl w:val="38892BB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D145F3E"/>
    <w:multiLevelType w:val="multilevel"/>
    <w:tmpl w:val="3D145F3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36"/>
    <w:rsid w:val="000269CE"/>
    <w:rsid w:val="0003491D"/>
    <w:rsid w:val="00037457"/>
    <w:rsid w:val="000434F2"/>
    <w:rsid w:val="000647C3"/>
    <w:rsid w:val="000734B2"/>
    <w:rsid w:val="00076A99"/>
    <w:rsid w:val="00082350"/>
    <w:rsid w:val="00094550"/>
    <w:rsid w:val="000947A4"/>
    <w:rsid w:val="00096199"/>
    <w:rsid w:val="000A0269"/>
    <w:rsid w:val="000C21C4"/>
    <w:rsid w:val="000D7A55"/>
    <w:rsid w:val="000E5787"/>
    <w:rsid w:val="000E5884"/>
    <w:rsid w:val="001415A1"/>
    <w:rsid w:val="00142BA3"/>
    <w:rsid w:val="00152CDC"/>
    <w:rsid w:val="0018052C"/>
    <w:rsid w:val="00193068"/>
    <w:rsid w:val="001A78FE"/>
    <w:rsid w:val="001B3A79"/>
    <w:rsid w:val="001C0CA0"/>
    <w:rsid w:val="001D4F88"/>
    <w:rsid w:val="001E50ED"/>
    <w:rsid w:val="00225632"/>
    <w:rsid w:val="00252666"/>
    <w:rsid w:val="0026657C"/>
    <w:rsid w:val="00290011"/>
    <w:rsid w:val="0029538C"/>
    <w:rsid w:val="002D4220"/>
    <w:rsid w:val="002D5A11"/>
    <w:rsid w:val="003015DE"/>
    <w:rsid w:val="00317C24"/>
    <w:rsid w:val="0032602F"/>
    <w:rsid w:val="00331AA5"/>
    <w:rsid w:val="0033263D"/>
    <w:rsid w:val="00332D22"/>
    <w:rsid w:val="00343A89"/>
    <w:rsid w:val="003526B1"/>
    <w:rsid w:val="00357536"/>
    <w:rsid w:val="003626D1"/>
    <w:rsid w:val="0039282D"/>
    <w:rsid w:val="003A40CF"/>
    <w:rsid w:val="003A6436"/>
    <w:rsid w:val="003C07FE"/>
    <w:rsid w:val="003D1427"/>
    <w:rsid w:val="003D2E6B"/>
    <w:rsid w:val="003D3988"/>
    <w:rsid w:val="003F122A"/>
    <w:rsid w:val="003F1614"/>
    <w:rsid w:val="003F65E8"/>
    <w:rsid w:val="00410636"/>
    <w:rsid w:val="00410A6B"/>
    <w:rsid w:val="00414BE3"/>
    <w:rsid w:val="00436235"/>
    <w:rsid w:val="00443B95"/>
    <w:rsid w:val="0044404B"/>
    <w:rsid w:val="004532DE"/>
    <w:rsid w:val="00470B28"/>
    <w:rsid w:val="0047569C"/>
    <w:rsid w:val="004B375F"/>
    <w:rsid w:val="004B3AAF"/>
    <w:rsid w:val="004B60FF"/>
    <w:rsid w:val="004E2774"/>
    <w:rsid w:val="004E6FE6"/>
    <w:rsid w:val="004F71AF"/>
    <w:rsid w:val="005007A6"/>
    <w:rsid w:val="005137BE"/>
    <w:rsid w:val="00513A6D"/>
    <w:rsid w:val="0051593E"/>
    <w:rsid w:val="00521A53"/>
    <w:rsid w:val="00543401"/>
    <w:rsid w:val="00554192"/>
    <w:rsid w:val="00560A6C"/>
    <w:rsid w:val="00564676"/>
    <w:rsid w:val="00566642"/>
    <w:rsid w:val="005846A7"/>
    <w:rsid w:val="0059572F"/>
    <w:rsid w:val="005D6AA4"/>
    <w:rsid w:val="006130E5"/>
    <w:rsid w:val="00613E0B"/>
    <w:rsid w:val="006232F8"/>
    <w:rsid w:val="00626B8D"/>
    <w:rsid w:val="006423B3"/>
    <w:rsid w:val="00650A5F"/>
    <w:rsid w:val="00697E7B"/>
    <w:rsid w:val="006B1F11"/>
    <w:rsid w:val="006B7FF2"/>
    <w:rsid w:val="006C1CF5"/>
    <w:rsid w:val="006D65C7"/>
    <w:rsid w:val="006F140B"/>
    <w:rsid w:val="006F3538"/>
    <w:rsid w:val="006F3A60"/>
    <w:rsid w:val="006F4C40"/>
    <w:rsid w:val="006F4F83"/>
    <w:rsid w:val="00702CEF"/>
    <w:rsid w:val="00730266"/>
    <w:rsid w:val="00731819"/>
    <w:rsid w:val="00747FA4"/>
    <w:rsid w:val="007539D2"/>
    <w:rsid w:val="00755D8C"/>
    <w:rsid w:val="00757ED6"/>
    <w:rsid w:val="00767C3C"/>
    <w:rsid w:val="0077622F"/>
    <w:rsid w:val="00780B60"/>
    <w:rsid w:val="007A28F8"/>
    <w:rsid w:val="007A6C5F"/>
    <w:rsid w:val="007B778A"/>
    <w:rsid w:val="007C7D1C"/>
    <w:rsid w:val="007D1E15"/>
    <w:rsid w:val="007E12F4"/>
    <w:rsid w:val="00802708"/>
    <w:rsid w:val="0082298B"/>
    <w:rsid w:val="0082497B"/>
    <w:rsid w:val="008336F0"/>
    <w:rsid w:val="00834D9F"/>
    <w:rsid w:val="00840348"/>
    <w:rsid w:val="00844983"/>
    <w:rsid w:val="00854C99"/>
    <w:rsid w:val="00866166"/>
    <w:rsid w:val="00870E7F"/>
    <w:rsid w:val="00876B39"/>
    <w:rsid w:val="008A30BF"/>
    <w:rsid w:val="008A3F99"/>
    <w:rsid w:val="008A7301"/>
    <w:rsid w:val="008B1FD0"/>
    <w:rsid w:val="008C2F0B"/>
    <w:rsid w:val="008E3BF2"/>
    <w:rsid w:val="008F3342"/>
    <w:rsid w:val="008F5ACF"/>
    <w:rsid w:val="00954573"/>
    <w:rsid w:val="00956A9D"/>
    <w:rsid w:val="009578CD"/>
    <w:rsid w:val="009972C7"/>
    <w:rsid w:val="009A44E1"/>
    <w:rsid w:val="009B2047"/>
    <w:rsid w:val="009E2942"/>
    <w:rsid w:val="009E44C4"/>
    <w:rsid w:val="009E7749"/>
    <w:rsid w:val="009F2448"/>
    <w:rsid w:val="00A060C6"/>
    <w:rsid w:val="00A06892"/>
    <w:rsid w:val="00A11AAD"/>
    <w:rsid w:val="00A142FE"/>
    <w:rsid w:val="00A149A3"/>
    <w:rsid w:val="00A3637B"/>
    <w:rsid w:val="00A71051"/>
    <w:rsid w:val="00A7244A"/>
    <w:rsid w:val="00A812AA"/>
    <w:rsid w:val="00A961F9"/>
    <w:rsid w:val="00AC7EF4"/>
    <w:rsid w:val="00AE4FC0"/>
    <w:rsid w:val="00AF351A"/>
    <w:rsid w:val="00B20294"/>
    <w:rsid w:val="00B27750"/>
    <w:rsid w:val="00B37065"/>
    <w:rsid w:val="00B579E5"/>
    <w:rsid w:val="00B6586E"/>
    <w:rsid w:val="00BA3CBB"/>
    <w:rsid w:val="00BB05C7"/>
    <w:rsid w:val="00BB0BA1"/>
    <w:rsid w:val="00BD472A"/>
    <w:rsid w:val="00BE7C03"/>
    <w:rsid w:val="00BF1B21"/>
    <w:rsid w:val="00C04329"/>
    <w:rsid w:val="00C07C21"/>
    <w:rsid w:val="00C11284"/>
    <w:rsid w:val="00C2384A"/>
    <w:rsid w:val="00C52688"/>
    <w:rsid w:val="00C63530"/>
    <w:rsid w:val="00C73B1F"/>
    <w:rsid w:val="00C82CD1"/>
    <w:rsid w:val="00C87C8C"/>
    <w:rsid w:val="00C91A60"/>
    <w:rsid w:val="00CB10E6"/>
    <w:rsid w:val="00CC1898"/>
    <w:rsid w:val="00CC5167"/>
    <w:rsid w:val="00CD036C"/>
    <w:rsid w:val="00CD54CF"/>
    <w:rsid w:val="00CE2686"/>
    <w:rsid w:val="00CE7C39"/>
    <w:rsid w:val="00D0417C"/>
    <w:rsid w:val="00D0507F"/>
    <w:rsid w:val="00D4318C"/>
    <w:rsid w:val="00D71389"/>
    <w:rsid w:val="00D77502"/>
    <w:rsid w:val="00D932CD"/>
    <w:rsid w:val="00DA4D02"/>
    <w:rsid w:val="00DE4AA8"/>
    <w:rsid w:val="00DF2606"/>
    <w:rsid w:val="00E00230"/>
    <w:rsid w:val="00E028FC"/>
    <w:rsid w:val="00E03C1C"/>
    <w:rsid w:val="00E04DC7"/>
    <w:rsid w:val="00E26BD8"/>
    <w:rsid w:val="00E463DE"/>
    <w:rsid w:val="00E4705C"/>
    <w:rsid w:val="00E52735"/>
    <w:rsid w:val="00E66B48"/>
    <w:rsid w:val="00E83E4C"/>
    <w:rsid w:val="00E846EB"/>
    <w:rsid w:val="00E9228F"/>
    <w:rsid w:val="00E97520"/>
    <w:rsid w:val="00EA4AC5"/>
    <w:rsid w:val="00EC626E"/>
    <w:rsid w:val="00ED5ADA"/>
    <w:rsid w:val="00EF3196"/>
    <w:rsid w:val="00F03C2D"/>
    <w:rsid w:val="00F0699B"/>
    <w:rsid w:val="00F23DB5"/>
    <w:rsid w:val="00F42A9C"/>
    <w:rsid w:val="00F42C73"/>
    <w:rsid w:val="00F441B4"/>
    <w:rsid w:val="00F5563D"/>
    <w:rsid w:val="00F623E0"/>
    <w:rsid w:val="00F65749"/>
    <w:rsid w:val="00F66FC1"/>
    <w:rsid w:val="00F71ADF"/>
    <w:rsid w:val="00F94B14"/>
    <w:rsid w:val="00F977CB"/>
    <w:rsid w:val="00FC2D2E"/>
    <w:rsid w:val="00FE0FA8"/>
    <w:rsid w:val="00FF39D4"/>
    <w:rsid w:val="012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4"/>
    <w:qFormat/>
    <w:uiPriority w:val="9"/>
    <w:pPr>
      <w:numPr>
        <w:ilvl w:val="0"/>
        <w:numId w:val="1"/>
      </w:numPr>
      <w:ind w:firstLine="0" w:firstLineChars="0"/>
      <w:outlineLvl w:val="0"/>
    </w:pPr>
    <w:rPr>
      <w:rFonts w:ascii="微软雅黑" w:hAnsi="微软雅黑" w:eastAsia="微软雅黑"/>
      <w:sz w:val="28"/>
      <w:szCs w:val="32"/>
    </w:rPr>
  </w:style>
  <w:style w:type="paragraph" w:styleId="4">
    <w:name w:val="heading 2"/>
    <w:basedOn w:val="2"/>
    <w:next w:val="1"/>
    <w:link w:val="17"/>
    <w:unhideWhenUsed/>
    <w:qFormat/>
    <w:uiPriority w:val="9"/>
    <w:pPr>
      <w:numPr>
        <w:ilvl w:val="1"/>
      </w:numPr>
      <w:outlineLvl w:val="1"/>
    </w:pPr>
    <w:rPr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0"/>
    <w:link w:val="2"/>
    <w:qFormat/>
    <w:uiPriority w:val="9"/>
    <w:rPr>
      <w:rFonts w:ascii="微软雅黑" w:hAnsi="微软雅黑" w:eastAsia="微软雅黑"/>
      <w:sz w:val="28"/>
      <w:szCs w:val="32"/>
    </w:rPr>
  </w:style>
  <w:style w:type="paragraph" w:customStyle="1" w:styleId="15">
    <w:name w:val="0"/>
    <w:basedOn w:val="1"/>
    <w:qFormat/>
    <w:uiPriority w:val="0"/>
    <w:pPr>
      <w:ind w:firstLine="420" w:firstLineChars="200"/>
    </w:pPr>
    <w:rPr>
      <w:rFonts w:ascii="微软雅黑" w:hAnsi="微软雅黑" w:eastAsia="微软雅黑"/>
    </w:rPr>
  </w:style>
  <w:style w:type="paragraph" w:customStyle="1" w:styleId="16">
    <w:name w:val="1table"/>
    <w:basedOn w:val="15"/>
    <w:qFormat/>
    <w:uiPriority w:val="0"/>
    <w:pPr>
      <w:ind w:firstLine="0" w:firstLineChars="0"/>
      <w:jc w:val="center"/>
    </w:pPr>
    <w:rPr>
      <w:rFonts w:ascii="宋体" w:hAnsi="宋体" w:eastAsia="宋体"/>
    </w:rPr>
  </w:style>
  <w:style w:type="character" w:customStyle="1" w:styleId="17">
    <w:name w:val="标题 2 字符"/>
    <w:basedOn w:val="10"/>
    <w:link w:val="4"/>
    <w:qFormat/>
    <w:uiPriority w:val="9"/>
    <w:rPr>
      <w:rFonts w:ascii="微软雅黑" w:hAnsi="微软雅黑" w:eastAsia="微软雅黑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5A6F38-1ED5-40FD-8CBC-ED440917D4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975</Characters>
  <Lines>8</Lines>
  <Paragraphs>2</Paragraphs>
  <TotalTime>993</TotalTime>
  <ScaleCrop>false</ScaleCrop>
  <LinksUpToDate>false</LinksUpToDate>
  <CharactersWithSpaces>1144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2021-04-14T09:04:00Z</dcterms:created>
  <dc:creator>hanrker</dc:creator>
  <cp:lastModifiedBy>韩瑞凯</cp:lastModifiedBy>
  <dcterms:modified xsi:type="dcterms:W3CDTF">2021-08-21T10:17:15Z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E09C6A8B97494FDAA502900AE9949C39</vt:lpwstr>
  </property>
</Properties>
</file>