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67E" w:rsidRDefault="002D1B99" w:rsidP="00553DA7">
      <w:pPr>
        <w:pStyle w:val="21"/>
        <w:spacing w:beforeLines="900" w:before="2808" w:afterLines="100" w:after="312"/>
        <w:ind w:firstLineChars="0" w:firstLine="0"/>
        <w:jc w:val="center"/>
        <w:rPr>
          <w:spacing w:val="40"/>
          <w:sz w:val="52"/>
        </w:rPr>
      </w:pPr>
      <w:r>
        <w:rPr>
          <w:rFonts w:ascii="宋体" w:eastAsia="宋体" w:cs="宋体" w:hint="eastAsia"/>
          <w:spacing w:val="40"/>
          <w:sz w:val="52"/>
        </w:rPr>
        <w:t>软件</w:t>
      </w:r>
      <w:r w:rsidR="0085367E">
        <w:rPr>
          <w:rFonts w:hint="eastAsia"/>
          <w:spacing w:val="40"/>
          <w:sz w:val="52"/>
        </w:rPr>
        <w:t>研发项目立项书</w:t>
      </w:r>
    </w:p>
    <w:p w:rsidR="0085367E" w:rsidRDefault="0085367E" w:rsidP="006E5356"/>
    <w:p w:rsidR="002004DF" w:rsidRDefault="002004DF" w:rsidP="006E5356"/>
    <w:p w:rsidR="002004DF" w:rsidRDefault="002004DF" w:rsidP="006E5356"/>
    <w:p w:rsidR="002004DF" w:rsidRDefault="002004DF" w:rsidP="006E5356"/>
    <w:p w:rsidR="002004DF" w:rsidRDefault="002004DF" w:rsidP="006E5356">
      <w:pPr>
        <w:rPr>
          <w:rFonts w:hint="eastAsia"/>
        </w:rPr>
      </w:pPr>
    </w:p>
    <w:p w:rsidR="0085367E" w:rsidRDefault="0085367E" w:rsidP="006E5356"/>
    <w:p w:rsidR="00553DA7" w:rsidRDefault="00553DA7" w:rsidP="006E5356"/>
    <w:p w:rsidR="00553DA7" w:rsidRDefault="00553DA7" w:rsidP="006E5356"/>
    <w:p w:rsidR="00553DA7" w:rsidRDefault="00553DA7" w:rsidP="006E5356">
      <w:pPr>
        <w:rPr>
          <w:rFonts w:hint="eastAsia"/>
        </w:rPr>
      </w:pPr>
    </w:p>
    <w:p w:rsidR="0085367E" w:rsidRPr="0014402E" w:rsidRDefault="0085367E" w:rsidP="002004DF">
      <w:pPr>
        <w:pStyle w:val="12"/>
        <w:ind w:leftChars="1000" w:left="2100"/>
        <w:rPr>
          <w:rFonts w:ascii="宋体" w:eastAsia="宋体" w:hAnsi="宋体" w:hint="eastAsia"/>
          <w:sz w:val="28"/>
        </w:rPr>
      </w:pPr>
      <w:r w:rsidRPr="0014402E">
        <w:rPr>
          <w:rFonts w:ascii="宋体" w:eastAsia="宋体" w:hAnsi="宋体" w:hint="eastAsia"/>
          <w:sz w:val="28"/>
        </w:rPr>
        <w:t>项目名称：</w:t>
      </w:r>
      <w:r w:rsidR="00BA6D77" w:rsidRPr="0014402E">
        <w:rPr>
          <w:rFonts w:ascii="宋体" w:eastAsia="宋体" w:hAnsi="宋体" w:hint="eastAsia"/>
          <w:sz w:val="28"/>
        </w:rPr>
        <w:t>大批量</w:t>
      </w:r>
      <w:r w:rsidR="00606F17" w:rsidRPr="0014402E">
        <w:rPr>
          <w:rFonts w:ascii="宋体" w:eastAsia="宋体" w:hAnsi="宋体" w:hint="eastAsia"/>
          <w:sz w:val="28"/>
        </w:rPr>
        <w:t>标准</w:t>
      </w:r>
      <w:r w:rsidR="001A376C" w:rsidRPr="0014402E">
        <w:rPr>
          <w:rFonts w:ascii="宋体" w:eastAsia="宋体" w:hAnsi="宋体" w:hint="eastAsia"/>
          <w:sz w:val="28"/>
        </w:rPr>
        <w:t>产品生产</w:t>
      </w:r>
      <w:r w:rsidR="00606F17" w:rsidRPr="0014402E">
        <w:rPr>
          <w:rFonts w:ascii="宋体" w:eastAsia="宋体" w:hAnsi="宋体" w:hint="eastAsia"/>
          <w:sz w:val="28"/>
        </w:rPr>
        <w:t>管理</w:t>
      </w:r>
      <w:r w:rsidR="001A376C" w:rsidRPr="0014402E">
        <w:rPr>
          <w:rFonts w:ascii="宋体" w:eastAsia="宋体" w:hAnsi="宋体" w:hint="eastAsia"/>
          <w:sz w:val="28"/>
        </w:rPr>
        <w:t>系统</w:t>
      </w:r>
    </w:p>
    <w:p w:rsidR="0085367E" w:rsidRPr="0014402E" w:rsidRDefault="0085367E" w:rsidP="002004DF">
      <w:pPr>
        <w:pStyle w:val="12"/>
        <w:ind w:leftChars="1000" w:left="2100"/>
        <w:rPr>
          <w:rFonts w:ascii="宋体" w:eastAsia="宋体" w:hAnsi="宋体"/>
          <w:sz w:val="28"/>
        </w:rPr>
      </w:pPr>
      <w:r w:rsidRPr="0014402E">
        <w:rPr>
          <w:rFonts w:ascii="宋体" w:eastAsia="宋体" w:hAnsi="宋体" w:hint="eastAsia"/>
          <w:sz w:val="28"/>
        </w:rPr>
        <w:t>项目</w:t>
      </w:r>
      <w:r w:rsidR="00295F8F">
        <w:rPr>
          <w:rFonts w:ascii="宋体" w:eastAsia="宋体" w:hAnsi="宋体" w:hint="eastAsia"/>
          <w:sz w:val="28"/>
        </w:rPr>
        <w:t>周期</w:t>
      </w:r>
      <w:r w:rsidRPr="0014402E">
        <w:rPr>
          <w:rFonts w:ascii="宋体" w:eastAsia="宋体" w:hAnsi="宋体" w:hint="eastAsia"/>
          <w:sz w:val="28"/>
        </w:rPr>
        <w:t>：</w:t>
      </w:r>
      <w:r w:rsidRPr="0014402E">
        <w:rPr>
          <w:rFonts w:ascii="宋体" w:eastAsia="宋体" w:hAnsi="宋体" w:hint="eastAsia"/>
          <w:b w:val="0"/>
          <w:sz w:val="28"/>
        </w:rPr>
        <w:t>202</w:t>
      </w:r>
      <w:r w:rsidR="001A376C" w:rsidRPr="0014402E">
        <w:rPr>
          <w:rFonts w:ascii="宋体" w:eastAsia="宋体" w:hAnsi="宋体"/>
          <w:b w:val="0"/>
          <w:sz w:val="28"/>
        </w:rPr>
        <w:t>1</w:t>
      </w:r>
      <w:r w:rsidRPr="0014402E">
        <w:rPr>
          <w:rFonts w:ascii="宋体" w:eastAsia="宋体" w:hAnsi="宋体" w:hint="eastAsia"/>
          <w:b w:val="0"/>
          <w:sz w:val="28"/>
        </w:rPr>
        <w:t>.</w:t>
      </w:r>
      <w:r w:rsidR="001A376C" w:rsidRPr="0014402E">
        <w:rPr>
          <w:rFonts w:ascii="宋体" w:eastAsia="宋体" w:hAnsi="宋体"/>
          <w:b w:val="0"/>
          <w:sz w:val="28"/>
        </w:rPr>
        <w:t>11</w:t>
      </w:r>
      <w:r w:rsidRPr="0014402E">
        <w:rPr>
          <w:rFonts w:ascii="宋体" w:eastAsia="宋体" w:hAnsi="宋体" w:hint="eastAsia"/>
          <w:b w:val="0"/>
          <w:sz w:val="28"/>
        </w:rPr>
        <w:t>-202</w:t>
      </w:r>
      <w:r w:rsidR="001A376C" w:rsidRPr="0014402E">
        <w:rPr>
          <w:rFonts w:ascii="宋体" w:eastAsia="宋体" w:hAnsi="宋体"/>
          <w:b w:val="0"/>
          <w:sz w:val="28"/>
        </w:rPr>
        <w:t>2</w:t>
      </w:r>
      <w:r w:rsidRPr="0014402E">
        <w:rPr>
          <w:rFonts w:ascii="宋体" w:eastAsia="宋体" w:hAnsi="宋体" w:hint="eastAsia"/>
          <w:b w:val="0"/>
          <w:sz w:val="28"/>
        </w:rPr>
        <w:t>.0</w:t>
      </w:r>
      <w:r w:rsidR="008F77F0" w:rsidRPr="0014402E">
        <w:rPr>
          <w:rFonts w:ascii="宋体" w:eastAsia="宋体" w:hAnsi="宋体"/>
          <w:b w:val="0"/>
          <w:sz w:val="28"/>
        </w:rPr>
        <w:t>4</w:t>
      </w:r>
    </w:p>
    <w:p w:rsidR="0085367E" w:rsidRPr="0014402E" w:rsidRDefault="0085367E" w:rsidP="002004DF">
      <w:pPr>
        <w:pStyle w:val="12"/>
        <w:ind w:leftChars="1000" w:left="2100"/>
        <w:rPr>
          <w:rFonts w:ascii="宋体" w:eastAsia="宋体" w:hAnsi="宋体"/>
          <w:sz w:val="28"/>
        </w:rPr>
      </w:pPr>
      <w:r w:rsidRPr="0014402E">
        <w:rPr>
          <w:rFonts w:ascii="宋体" w:eastAsia="宋体" w:hAnsi="宋体" w:hint="eastAsia"/>
          <w:sz w:val="28"/>
        </w:rPr>
        <w:t>负 责 人：</w:t>
      </w:r>
    </w:p>
    <w:p w:rsidR="0085367E" w:rsidRPr="0014402E" w:rsidRDefault="00295F8F" w:rsidP="002004DF">
      <w:pPr>
        <w:pStyle w:val="12"/>
        <w:ind w:leftChars="1000" w:left="210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编制</w:t>
      </w:r>
      <w:r w:rsidR="0085367E" w:rsidRPr="0014402E">
        <w:rPr>
          <w:rFonts w:ascii="宋体" w:eastAsia="宋体" w:hAnsi="宋体" w:hint="eastAsia"/>
          <w:sz w:val="28"/>
        </w:rPr>
        <w:t>日期：</w:t>
      </w:r>
      <w:r w:rsidR="0085367E" w:rsidRPr="0014402E">
        <w:rPr>
          <w:rFonts w:ascii="宋体" w:eastAsia="宋体" w:hAnsi="宋体" w:hint="eastAsia"/>
          <w:b w:val="0"/>
          <w:sz w:val="28"/>
        </w:rPr>
        <w:t>202</w:t>
      </w:r>
      <w:r w:rsidR="001A376C" w:rsidRPr="0014402E">
        <w:rPr>
          <w:rFonts w:ascii="宋体" w:eastAsia="宋体" w:hAnsi="宋体"/>
          <w:b w:val="0"/>
          <w:sz w:val="28"/>
        </w:rPr>
        <w:t>1</w:t>
      </w:r>
      <w:r w:rsidR="0085367E" w:rsidRPr="0014402E">
        <w:rPr>
          <w:rFonts w:ascii="宋体" w:eastAsia="宋体" w:hAnsi="宋体" w:hint="eastAsia"/>
          <w:b w:val="0"/>
          <w:sz w:val="28"/>
        </w:rPr>
        <w:t>年</w:t>
      </w:r>
      <w:r w:rsidR="001A376C" w:rsidRPr="0014402E">
        <w:rPr>
          <w:rFonts w:ascii="宋体" w:eastAsia="宋体" w:hAnsi="宋体"/>
          <w:b w:val="0"/>
          <w:sz w:val="28"/>
        </w:rPr>
        <w:t>11</w:t>
      </w:r>
      <w:r w:rsidR="0085367E" w:rsidRPr="0014402E">
        <w:rPr>
          <w:rFonts w:ascii="宋体" w:eastAsia="宋体" w:hAnsi="宋体" w:hint="eastAsia"/>
          <w:b w:val="0"/>
          <w:sz w:val="28"/>
        </w:rPr>
        <w:t>月</w:t>
      </w:r>
      <w:r w:rsidR="008F77F0" w:rsidRPr="0014402E">
        <w:rPr>
          <w:rFonts w:ascii="宋体" w:eastAsia="宋体" w:hAnsi="宋体"/>
          <w:b w:val="0"/>
          <w:sz w:val="28"/>
        </w:rPr>
        <w:t>3</w:t>
      </w:r>
      <w:r w:rsidR="001A376C" w:rsidRPr="0014402E">
        <w:rPr>
          <w:rFonts w:ascii="宋体" w:eastAsia="宋体" w:hAnsi="宋体"/>
          <w:b w:val="0"/>
          <w:sz w:val="28"/>
        </w:rPr>
        <w:t>日</w:t>
      </w:r>
    </w:p>
    <w:p w:rsidR="0085367E" w:rsidRPr="002004DF" w:rsidRDefault="001A376C" w:rsidP="00553DA7">
      <w:pPr>
        <w:spacing w:beforeLines="1200" w:before="3744"/>
        <w:jc w:val="center"/>
        <w:rPr>
          <w:rFonts w:hint="eastAsia"/>
          <w:sz w:val="24"/>
          <w:szCs w:val="11"/>
        </w:rPr>
      </w:pPr>
      <w:r w:rsidRPr="002004DF">
        <w:rPr>
          <w:rFonts w:hint="eastAsia"/>
          <w:sz w:val="24"/>
          <w:szCs w:val="11"/>
        </w:rPr>
        <w:t>河北盖普科技</w:t>
      </w:r>
      <w:r w:rsidR="0085367E" w:rsidRPr="002004DF">
        <w:rPr>
          <w:rFonts w:hint="eastAsia"/>
          <w:sz w:val="24"/>
          <w:szCs w:val="11"/>
        </w:rPr>
        <w:t>有限公司制订</w:t>
      </w:r>
    </w:p>
    <w:p w:rsidR="004E79DB" w:rsidRPr="002004DF" w:rsidRDefault="004E79DB" w:rsidP="00553DA7">
      <w:pPr>
        <w:pStyle w:val="1"/>
        <w:spacing w:beforeLines="1100" w:before="3432"/>
        <w:rPr>
          <w:sz w:val="40"/>
        </w:rPr>
        <w:sectPr w:rsidR="004E79DB" w:rsidRPr="002004DF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5367E" w:rsidRPr="004E79DB" w:rsidRDefault="0085367E" w:rsidP="00D46900">
      <w:pPr>
        <w:pStyle w:val="1"/>
        <w:rPr>
          <w:rFonts w:hint="eastAsia"/>
        </w:rPr>
      </w:pPr>
      <w:r w:rsidRPr="004E79DB">
        <w:rPr>
          <w:rFonts w:hint="eastAsia"/>
        </w:rPr>
        <w:lastRenderedPageBreak/>
        <w:t>立项背景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5367E" w:rsidRPr="00FD5375" w:rsidTr="00FD5375">
        <w:trPr>
          <w:trHeight w:val="437"/>
        </w:trPr>
        <w:tc>
          <w:tcPr>
            <w:tcW w:w="0" w:type="auto"/>
            <w:shd w:val="clear" w:color="auto" w:fill="auto"/>
          </w:tcPr>
          <w:p w:rsidR="00014BBA" w:rsidRPr="00975CA9" w:rsidRDefault="00AE50F1" w:rsidP="00975CA9">
            <w:pPr>
              <w:pStyle w:val="01"/>
            </w:pPr>
            <w:r w:rsidRPr="00975CA9">
              <w:rPr>
                <w:rFonts w:hint="eastAsia"/>
              </w:rPr>
              <w:t>铁路轨枕构件等产品的标准程度很高</w:t>
            </w:r>
            <w:r w:rsidR="006E1AC2" w:rsidRPr="00975CA9">
              <w:rPr>
                <w:rFonts w:hint="eastAsia"/>
              </w:rPr>
              <w:t>，少品种的标准产品采取大批量方式进行生产</w:t>
            </w:r>
            <w:r w:rsidRPr="00975CA9">
              <w:rPr>
                <w:rFonts w:hint="eastAsia"/>
              </w:rPr>
              <w:t>，每种规格的产品不会频繁变更，相同规格产品具备互换性。</w:t>
            </w:r>
            <w:r w:rsidR="00014BBA" w:rsidRPr="00975CA9">
              <w:rPr>
                <w:rFonts w:hint="eastAsia"/>
              </w:rPr>
              <w:t>目前国内预制工厂由于行业竞争激烈与成本居高不下，导致构件的利润逐渐下滑。预制工厂希望通过软件工具与现代化管理方法降低生产成本，监控生产过程与能源消耗。因此预制工厂希望追踪产品</w:t>
            </w:r>
            <w:r w:rsidR="009D7A9D" w:rsidRPr="00975CA9">
              <w:rPr>
                <w:rFonts w:hint="eastAsia"/>
              </w:rPr>
              <w:t>各阶段过程信息</w:t>
            </w:r>
            <w:r w:rsidR="00161BF0" w:rsidRPr="00975CA9">
              <w:rPr>
                <w:rFonts w:hint="eastAsia"/>
              </w:rPr>
              <w:t>，寻找降低成本与提高生产效率方法</w:t>
            </w:r>
            <w:r w:rsidR="00B62E9A" w:rsidRPr="00975CA9">
              <w:rPr>
                <w:rFonts w:hint="eastAsia"/>
              </w:rPr>
              <w:t>。</w:t>
            </w:r>
          </w:p>
          <w:p w:rsidR="00AE50F1" w:rsidRPr="00694542" w:rsidRDefault="00DC11EA" w:rsidP="00975CA9">
            <w:pPr>
              <w:pStyle w:val="01"/>
              <w:rPr>
                <w:rFonts w:hint="eastAsia"/>
              </w:rPr>
            </w:pPr>
            <w:r w:rsidRPr="00975CA9">
              <w:rPr>
                <w:rFonts w:hint="eastAsia"/>
              </w:rPr>
              <w:t>铁路轨枕构件等产品</w:t>
            </w:r>
            <w:r w:rsidR="001A376C" w:rsidRPr="00975CA9">
              <w:rPr>
                <w:rFonts w:hint="eastAsia"/>
              </w:rPr>
              <w:t>在生产</w:t>
            </w:r>
            <w:r w:rsidR="006F536A" w:rsidRPr="00975CA9">
              <w:rPr>
                <w:rFonts w:hint="eastAsia"/>
              </w:rPr>
              <w:t>和</w:t>
            </w:r>
            <w:r w:rsidR="00AD0AC4" w:rsidRPr="00975CA9">
              <w:rPr>
                <w:rFonts w:hint="eastAsia"/>
              </w:rPr>
              <w:t>堆放</w:t>
            </w:r>
            <w:r w:rsidR="001A376C" w:rsidRPr="00975CA9">
              <w:rPr>
                <w:rFonts w:hint="eastAsia"/>
              </w:rPr>
              <w:t>过程中</w:t>
            </w:r>
            <w:r w:rsidRPr="00975CA9">
              <w:rPr>
                <w:rFonts w:hint="eastAsia"/>
              </w:rPr>
              <w:t>，</w:t>
            </w:r>
            <w:r w:rsidR="001A376C" w:rsidRPr="00975CA9">
              <w:rPr>
                <w:rFonts w:hint="eastAsia"/>
              </w:rPr>
              <w:t>执行者关心</w:t>
            </w:r>
            <w:r w:rsidR="0080630B" w:rsidRPr="00975CA9">
              <w:rPr>
                <w:rFonts w:hint="eastAsia"/>
              </w:rPr>
              <w:t>不同规格的</w:t>
            </w:r>
            <w:r w:rsidR="001A376C" w:rsidRPr="00975CA9">
              <w:rPr>
                <w:rFonts w:hint="eastAsia"/>
              </w:rPr>
              <w:t>产品生产</w:t>
            </w:r>
            <w:r w:rsidR="0080630B" w:rsidRPr="00975CA9">
              <w:rPr>
                <w:rFonts w:hint="eastAsia"/>
              </w:rPr>
              <w:t>了</w:t>
            </w:r>
            <w:r w:rsidR="001A376C" w:rsidRPr="00975CA9">
              <w:rPr>
                <w:rFonts w:hint="eastAsia"/>
              </w:rPr>
              <w:t>多少个</w:t>
            </w:r>
            <w:r w:rsidR="0080630B" w:rsidRPr="00975CA9">
              <w:rPr>
                <w:rFonts w:hint="eastAsia"/>
              </w:rPr>
              <w:t>，报废了多少个</w:t>
            </w:r>
            <w:r w:rsidR="001A376C" w:rsidRPr="00975CA9">
              <w:rPr>
                <w:rFonts w:hint="eastAsia"/>
              </w:rPr>
              <w:t>，</w:t>
            </w:r>
            <w:r w:rsidR="0080630B" w:rsidRPr="00975CA9">
              <w:rPr>
                <w:rFonts w:hint="eastAsia"/>
              </w:rPr>
              <w:t>成品堆放了多少个，发货发出多少个，这与生产消耗成本与项目收益息息相关</w:t>
            </w:r>
            <w:r w:rsidR="001A376C" w:rsidRPr="00975CA9">
              <w:rPr>
                <w:rFonts w:hint="eastAsia"/>
              </w:rPr>
              <w:t>。</w:t>
            </w:r>
            <w:r w:rsidR="00AE50F1" w:rsidRPr="00975CA9">
              <w:rPr>
                <w:rFonts w:hint="eastAsia"/>
              </w:rPr>
              <w:t>为了解决预制工厂内实际</w:t>
            </w:r>
            <w:r w:rsidR="002D7C21" w:rsidRPr="00975CA9">
              <w:rPr>
                <w:rFonts w:hint="eastAsia"/>
              </w:rPr>
              <w:t>生产与发货</w:t>
            </w:r>
            <w:r w:rsidR="00AE50F1" w:rsidRPr="00975CA9">
              <w:rPr>
                <w:rFonts w:hint="eastAsia"/>
              </w:rPr>
              <w:t>中的痛点，真正帮助工厂降低成本，</w:t>
            </w:r>
            <w:r w:rsidR="002D7C21" w:rsidRPr="00975CA9">
              <w:rPr>
                <w:rFonts w:hint="eastAsia"/>
              </w:rPr>
              <w:t>提高</w:t>
            </w:r>
            <w:r w:rsidR="00101E38" w:rsidRPr="00975CA9">
              <w:rPr>
                <w:rFonts w:hint="eastAsia"/>
              </w:rPr>
              <w:t>收益</w:t>
            </w:r>
            <w:r w:rsidR="000120FA" w:rsidRPr="00975CA9">
              <w:rPr>
                <w:rFonts w:hint="eastAsia"/>
              </w:rPr>
              <w:t>，本项目开发少品种的标准产品的生产管理系统</w:t>
            </w:r>
            <w:r w:rsidR="00350EB6" w:rsidRPr="00975CA9">
              <w:rPr>
                <w:rFonts w:hint="eastAsia"/>
              </w:rPr>
              <w:t>。</w:t>
            </w:r>
          </w:p>
        </w:tc>
      </w:tr>
    </w:tbl>
    <w:p w:rsidR="0085367E" w:rsidRDefault="0085367E" w:rsidP="00D46900">
      <w:pPr>
        <w:pStyle w:val="1"/>
        <w:rPr>
          <w:rFonts w:hint="eastAsia"/>
          <w:sz w:val="32"/>
        </w:rPr>
      </w:pPr>
      <w:r>
        <w:rPr>
          <w:rFonts w:hint="eastAsia"/>
        </w:rPr>
        <w:t>国内外研究概况及可行性分析</w:t>
      </w:r>
    </w:p>
    <w:tbl>
      <w:tblPr>
        <w:tblW w:w="853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1"/>
      </w:tblGrid>
      <w:tr w:rsidR="0085367E">
        <w:trPr>
          <w:trHeight w:val="841"/>
        </w:trPr>
        <w:tc>
          <w:tcPr>
            <w:tcW w:w="8531" w:type="dxa"/>
          </w:tcPr>
          <w:p w:rsidR="00837F2B" w:rsidRPr="00975CA9" w:rsidRDefault="00837F2B" w:rsidP="00975CA9">
            <w:pPr>
              <w:pStyle w:val="01"/>
            </w:pPr>
            <w:r w:rsidRPr="00975CA9">
              <w:t>国内</w:t>
            </w:r>
            <w:r w:rsidRPr="00975CA9">
              <w:rPr>
                <w:rFonts w:hint="eastAsia"/>
              </w:rPr>
              <w:t>装配式建筑的</w:t>
            </w:r>
            <w:r w:rsidRPr="00975CA9">
              <w:rPr>
                <w:rFonts w:hint="eastAsia"/>
              </w:rPr>
              <w:t>MES</w:t>
            </w:r>
            <w:r w:rsidRPr="00975CA9">
              <w:rPr>
                <w:rFonts w:hint="eastAsia"/>
              </w:rPr>
              <w:t>产品，以流程</w:t>
            </w:r>
            <w:r w:rsidR="00D92BEC" w:rsidRPr="00975CA9">
              <w:rPr>
                <w:rFonts w:hint="eastAsia"/>
              </w:rPr>
              <w:t>类</w:t>
            </w:r>
            <w:r w:rsidRPr="00975CA9">
              <w:rPr>
                <w:rFonts w:hint="eastAsia"/>
              </w:rPr>
              <w:t>产品居多，如</w:t>
            </w:r>
            <w:r w:rsidR="00CF0511" w:rsidRPr="00975CA9">
              <w:rPr>
                <w:rFonts w:hint="eastAsia"/>
              </w:rPr>
              <w:t>装建云、</w:t>
            </w:r>
            <w:r w:rsidRPr="00975CA9">
              <w:rPr>
                <w:rFonts w:hint="eastAsia"/>
              </w:rPr>
              <w:t>PCMES</w:t>
            </w:r>
            <w:r w:rsidRPr="00975CA9">
              <w:rPr>
                <w:rFonts w:hint="eastAsia"/>
              </w:rPr>
              <w:t>、</w:t>
            </w:r>
            <w:r w:rsidRPr="00975CA9">
              <w:t>PKPM</w:t>
            </w:r>
            <w:r w:rsidRPr="00975CA9">
              <w:t>、上海孟波智能</w:t>
            </w:r>
            <w:r w:rsidRPr="00975CA9">
              <w:rPr>
                <w:rFonts w:hint="eastAsia"/>
              </w:rPr>
              <w:t>、北京燕通等。多涉及项目需求、计划排产、生产过程、质量检验、堆场管理、消息发送等过程。</w:t>
            </w:r>
            <w:r w:rsidR="00D92BEC" w:rsidRPr="00975CA9">
              <w:rPr>
                <w:rFonts w:hint="eastAsia"/>
              </w:rPr>
              <w:t>流程类产品注重产品与原料的流程处理与节点反馈，工厂通过软件工具可以提交过程记录、存储产品资料、记录关键节点。</w:t>
            </w:r>
            <w:r w:rsidR="008618CA" w:rsidRPr="00975CA9">
              <w:rPr>
                <w:rFonts w:hint="eastAsia"/>
              </w:rPr>
              <w:t>但是流程类产品需要工厂按照系统既定的流程进行流转，与客户现有或者与实际流程不符合</w:t>
            </w:r>
            <w:r w:rsidR="00FC70C8" w:rsidRPr="00975CA9">
              <w:rPr>
                <w:rFonts w:hint="eastAsia"/>
              </w:rPr>
              <w:t>。</w:t>
            </w:r>
            <w:r w:rsidR="00765D49" w:rsidRPr="00975CA9">
              <w:rPr>
                <w:rFonts w:hint="eastAsia"/>
              </w:rPr>
              <w:t>预制工厂迫切需要适用于标准构件产品的专用生产管理系统。</w:t>
            </w:r>
          </w:p>
          <w:p w:rsidR="00174A06" w:rsidRPr="00A82729" w:rsidRDefault="00AA7904" w:rsidP="00174A06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通过开发基础模块、通用模块、行业模块、定制模块，由不同模块组合成为不同行业产品，适用于不同项目的产品。在保证开发与维护成本尽量低的前提下，满足不同行业与不同项目的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产品需求。</w:t>
            </w:r>
          </w:p>
        </w:tc>
      </w:tr>
    </w:tbl>
    <w:p w:rsidR="0085367E" w:rsidRDefault="0085367E" w:rsidP="00D46900">
      <w:pPr>
        <w:pStyle w:val="1"/>
        <w:rPr>
          <w:rFonts w:hint="eastAsia"/>
        </w:rPr>
      </w:pPr>
      <w:r>
        <w:rPr>
          <w:rFonts w:hint="eastAsia"/>
        </w:rPr>
        <w:t>项目研发的主要内容及技术经济指标</w:t>
      </w:r>
    </w:p>
    <w:tbl>
      <w:tblPr>
        <w:tblW w:w="853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1"/>
      </w:tblGrid>
      <w:tr w:rsidR="0085367E">
        <w:trPr>
          <w:trHeight w:val="90"/>
        </w:trPr>
        <w:tc>
          <w:tcPr>
            <w:tcW w:w="8531" w:type="dxa"/>
          </w:tcPr>
          <w:p w:rsidR="0085367E" w:rsidRPr="00975CA9" w:rsidRDefault="0085367E" w:rsidP="0001232B">
            <w:pPr>
              <w:pStyle w:val="2"/>
              <w:rPr>
                <w:rFonts w:hint="eastAsia"/>
              </w:rPr>
            </w:pPr>
            <w:r w:rsidRPr="008B472B">
              <w:rPr>
                <w:rFonts w:hint="eastAsia"/>
              </w:rPr>
              <w:t>研发</w:t>
            </w:r>
            <w:r w:rsidRPr="00975CA9">
              <w:rPr>
                <w:rFonts w:hint="eastAsia"/>
              </w:rPr>
              <w:t>的主要内容</w:t>
            </w:r>
          </w:p>
          <w:p w:rsidR="00DD0C7A" w:rsidRDefault="0085367E" w:rsidP="00975CA9">
            <w:pPr>
              <w:pStyle w:val="01"/>
            </w:pPr>
            <w:r w:rsidRPr="00975CA9">
              <w:rPr>
                <w:rFonts w:hint="eastAsia"/>
              </w:rPr>
              <w:t>1</w:t>
            </w:r>
            <w:r w:rsidR="003921AD">
              <w:rPr>
                <w:rFonts w:hint="eastAsia"/>
              </w:rPr>
              <w:t>、</w:t>
            </w:r>
            <w:r w:rsidR="00463900" w:rsidRPr="00975CA9">
              <w:rPr>
                <w:rFonts w:hint="eastAsia"/>
              </w:rPr>
              <w:t>堆场管理</w:t>
            </w:r>
            <w:r w:rsidR="00914E95">
              <w:rPr>
                <w:rFonts w:hint="eastAsia"/>
              </w:rPr>
              <w:t>（通用模块）</w:t>
            </w:r>
            <w:bookmarkStart w:id="0" w:name="_GoBack"/>
            <w:bookmarkEnd w:id="0"/>
          </w:p>
          <w:p w:rsidR="00DD0C7A" w:rsidRDefault="00DD0C7A" w:rsidP="00975CA9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B7387">
              <w:rPr>
                <w:rFonts w:hint="eastAsia"/>
              </w:rPr>
              <w:t>通过手持终端，批量</w:t>
            </w:r>
            <w:r w:rsidR="00746C11">
              <w:rPr>
                <w:rFonts w:hint="eastAsia"/>
              </w:rPr>
              <w:t>操作大量构件</w:t>
            </w:r>
            <w:r w:rsidR="002E1CA5">
              <w:rPr>
                <w:rFonts w:hint="eastAsia"/>
              </w:rPr>
              <w:t>进入或离开堆场</w:t>
            </w:r>
            <w:r w:rsidR="00BB7387">
              <w:rPr>
                <w:rFonts w:hint="eastAsia"/>
              </w:rPr>
              <w:t>，管理成品与库房。</w:t>
            </w:r>
          </w:p>
          <w:p w:rsidR="0085367E" w:rsidRPr="00652FD4" w:rsidRDefault="00DD0C7A" w:rsidP="00975CA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BB7387" w:rsidRPr="00BB7387">
              <w:rPr>
                <w:rFonts w:hint="eastAsia"/>
              </w:rPr>
              <w:t>支持自动巡航定位构件，以二维图形或三维模型形象展示堆场使用情况。</w:t>
            </w:r>
          </w:p>
          <w:p w:rsidR="003921AD" w:rsidRDefault="000A1E38" w:rsidP="004459B8">
            <w:pPr>
              <w:pStyle w:val="01"/>
              <w:rPr>
                <w:rFonts w:ascii="宋体" w:hAnsi="宋体"/>
              </w:rPr>
            </w:pPr>
            <w:r>
              <w:t>2</w:t>
            </w:r>
            <w:r w:rsidR="003921AD">
              <w:rPr>
                <w:rFonts w:hint="eastAsia"/>
              </w:rPr>
              <w:t>、</w:t>
            </w:r>
            <w:r w:rsidR="00523E14">
              <w:rPr>
                <w:rFonts w:hint="eastAsia"/>
              </w:rPr>
              <w:t>过程记录</w:t>
            </w:r>
            <w:r w:rsidR="00914E95">
              <w:rPr>
                <w:rFonts w:hint="eastAsia"/>
              </w:rPr>
              <w:t>（通用模块）</w:t>
            </w:r>
            <w:r w:rsidR="00122BB0">
              <w:rPr>
                <w:rFonts w:hint="eastAsia"/>
              </w:rPr>
              <w:t>：</w:t>
            </w:r>
            <w:r w:rsidR="00771BDE">
              <w:rPr>
                <w:rFonts w:hint="eastAsia"/>
              </w:rPr>
              <w:t>包含</w:t>
            </w:r>
            <w:r w:rsidR="00652FD4">
              <w:rPr>
                <w:rFonts w:ascii="宋体" w:hAnsi="宋体" w:hint="eastAsia"/>
              </w:rPr>
              <w:t>产品标识、质量检验、入库存储、生产进度、生产记录。</w:t>
            </w:r>
          </w:p>
          <w:p w:rsidR="004459B8" w:rsidRPr="00A162AE" w:rsidRDefault="00A162AE" w:rsidP="00A162AE">
            <w:pPr>
              <w:pStyle w:val="01"/>
            </w:pPr>
            <w:r w:rsidRPr="00A162AE">
              <w:rPr>
                <w:rFonts w:hint="eastAsia"/>
              </w:rPr>
              <w:t>（</w:t>
            </w:r>
            <w:r w:rsidR="003921AD" w:rsidRPr="00A162AE">
              <w:rPr>
                <w:rFonts w:hint="eastAsia"/>
              </w:rPr>
              <w:t>1</w:t>
            </w:r>
            <w:r w:rsidR="003921AD" w:rsidRPr="00A162AE">
              <w:t>）</w:t>
            </w:r>
            <w:r w:rsidR="004459B8" w:rsidRPr="00A162AE">
              <w:rPr>
                <w:rFonts w:hint="eastAsia"/>
              </w:rPr>
              <w:t>支持自动产品标识自动打印</w:t>
            </w:r>
            <w:r w:rsidR="009860AC">
              <w:rPr>
                <w:rFonts w:hint="eastAsia"/>
              </w:rPr>
              <w:t>，通过专用设备依附或者固定在产品上</w:t>
            </w:r>
          </w:p>
          <w:p w:rsidR="003921AD" w:rsidRPr="00A162AE" w:rsidRDefault="00A162AE" w:rsidP="00B57E5D">
            <w:pPr>
              <w:pStyle w:val="01"/>
              <w:rPr>
                <w:rFonts w:hint="eastAsia"/>
              </w:rPr>
            </w:pPr>
            <w:r w:rsidRPr="00A162AE">
              <w:t>（</w:t>
            </w:r>
            <w:r w:rsidR="003921AD" w:rsidRPr="00A162AE">
              <w:t>2</w:t>
            </w:r>
            <w:r w:rsidR="003921AD" w:rsidRPr="00A162AE">
              <w:t>）</w:t>
            </w:r>
            <w:r w:rsidR="00652FD4" w:rsidRPr="00A162AE">
              <w:rPr>
                <w:rFonts w:hint="eastAsia"/>
              </w:rPr>
              <w:t>基于设备基础数据，通过设备与生产线数据自动提供进度信息与工艺信息，减少</w:t>
            </w:r>
            <w:r w:rsidR="004459B8" w:rsidRPr="00A162AE">
              <w:rPr>
                <w:rFonts w:hint="eastAsia"/>
              </w:rPr>
              <w:t>人工操作</w:t>
            </w:r>
            <w:r w:rsidR="00887515" w:rsidRPr="00A162AE">
              <w:rPr>
                <w:rFonts w:hint="eastAsia"/>
              </w:rPr>
              <w:t>，提高生产效率</w:t>
            </w:r>
            <w:r w:rsidR="00AE53C8" w:rsidRPr="00A162AE">
              <w:rPr>
                <w:rFonts w:hint="eastAsia"/>
              </w:rPr>
              <w:t>，避免人员经验影响生产</w:t>
            </w:r>
            <w:r w:rsidR="003921AD" w:rsidRPr="00A162AE">
              <w:rPr>
                <w:rFonts w:hint="eastAsia"/>
              </w:rPr>
              <w:t>。</w:t>
            </w:r>
          </w:p>
          <w:p w:rsidR="006B0E2E" w:rsidRDefault="007C5FAB" w:rsidP="007C5FAB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6B0E2E">
              <w:rPr>
                <w:rFonts w:hint="eastAsia"/>
              </w:rPr>
              <w:t>支持使用手持终端批量质检，查看图纸。</w:t>
            </w:r>
          </w:p>
          <w:p w:rsidR="00644A9C" w:rsidRDefault="00644A9C" w:rsidP="00975CA9">
            <w:pPr>
              <w:pStyle w:val="01"/>
            </w:pPr>
            <w:r>
              <w:rPr>
                <w:rFonts w:hint="eastAsia"/>
              </w:rPr>
              <w:t>（</w:t>
            </w:r>
            <w:r w:rsidR="007C5FAB">
              <w:t>4</w:t>
            </w:r>
            <w:r>
              <w:rPr>
                <w:rFonts w:hint="eastAsia"/>
              </w:rPr>
              <w:t>）支持通过专用设备拍摄</w:t>
            </w:r>
            <w:r w:rsidR="00DD1D37">
              <w:rPr>
                <w:rFonts w:hint="eastAsia"/>
              </w:rPr>
              <w:t>视频与</w:t>
            </w:r>
            <w:r w:rsidR="003D7760">
              <w:rPr>
                <w:rFonts w:hint="eastAsia"/>
              </w:rPr>
              <w:t>图片</w:t>
            </w:r>
            <w:r w:rsidR="000C021B">
              <w:rPr>
                <w:rFonts w:hint="eastAsia"/>
              </w:rPr>
              <w:t>。</w:t>
            </w:r>
          </w:p>
          <w:p w:rsidR="00390E6F" w:rsidRDefault="00390E6F" w:rsidP="00975CA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）以工序为单位，每个工序支持记录工序过程数据与工序验收情况。</w:t>
            </w:r>
            <w:r w:rsidR="00FE09AB">
              <w:rPr>
                <w:rFonts w:hint="eastAsia"/>
              </w:rPr>
              <w:t>通过不同工序组合成不同类型生产线</w:t>
            </w:r>
          </w:p>
          <w:p w:rsidR="000F36AB" w:rsidRDefault="00B061EE" w:rsidP="00975CA9">
            <w:pPr>
              <w:pStyle w:val="01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F36AB">
              <w:rPr>
                <w:rFonts w:hint="eastAsia"/>
              </w:rPr>
              <w:t>计划排产</w:t>
            </w:r>
            <w:r w:rsidR="00914E95">
              <w:rPr>
                <w:rFonts w:hint="eastAsia"/>
              </w:rPr>
              <w:t>（行业模块）</w:t>
            </w:r>
            <w:r>
              <w:rPr>
                <w:rFonts w:hint="eastAsia"/>
              </w:rPr>
              <w:t>：根据合同需求与企业规划</w:t>
            </w:r>
            <w:r w:rsidR="00C634B1">
              <w:rPr>
                <w:rFonts w:hint="eastAsia"/>
              </w:rPr>
              <w:t>，依据排产轨枕自动生成排产方案，</w:t>
            </w:r>
            <w:r>
              <w:rPr>
                <w:rFonts w:hint="eastAsia"/>
              </w:rPr>
              <w:t>制定主生产计划</w:t>
            </w:r>
            <w:r w:rsidR="00162618">
              <w:rPr>
                <w:rFonts w:hint="eastAsia"/>
              </w:rPr>
              <w:t>。</w:t>
            </w:r>
          </w:p>
          <w:p w:rsidR="00B061EE" w:rsidRDefault="00B061EE" w:rsidP="00975CA9">
            <w:pPr>
              <w:pStyle w:val="01"/>
            </w:pPr>
            <w:r>
              <w:t>5</w:t>
            </w:r>
            <w:r>
              <w:rPr>
                <w:rFonts w:hint="eastAsia"/>
              </w:rPr>
              <w:t>、任务接收与任务报工</w:t>
            </w:r>
            <w:r w:rsidR="00914E95">
              <w:rPr>
                <w:rFonts w:hint="eastAsia"/>
              </w:rPr>
              <w:t>（通用模块）</w:t>
            </w:r>
            <w:r>
              <w:rPr>
                <w:rFonts w:hint="eastAsia"/>
              </w:rPr>
              <w:t>：根据主生产计划，分解生产任务，汇报任务完成情况。</w:t>
            </w:r>
          </w:p>
          <w:p w:rsidR="003C75A9" w:rsidRDefault="003C75A9" w:rsidP="00975CA9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）结合硬件设备信息，</w:t>
            </w:r>
            <w:r w:rsidR="00835EC8">
              <w:rPr>
                <w:rFonts w:hint="eastAsia"/>
              </w:rPr>
              <w:t>自动统计任务</w:t>
            </w:r>
            <w:r w:rsidR="00162618">
              <w:rPr>
                <w:rFonts w:hint="eastAsia"/>
              </w:rPr>
              <w:t>完工</w:t>
            </w:r>
            <w:r w:rsidR="00835EC8">
              <w:rPr>
                <w:rFonts w:hint="eastAsia"/>
              </w:rPr>
              <w:t>情况</w:t>
            </w:r>
            <w:r w:rsidR="00746C11">
              <w:rPr>
                <w:rFonts w:hint="eastAsia"/>
              </w:rPr>
              <w:t>。</w:t>
            </w:r>
          </w:p>
          <w:p w:rsidR="00162618" w:rsidRDefault="00835EC8" w:rsidP="00AC056B">
            <w:pPr>
              <w:pStyle w:val="01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62618">
              <w:rPr>
                <w:rFonts w:hint="eastAsia"/>
              </w:rPr>
              <w:t>借助大屏与蜂鸣器等手段，通过影像或者声音提醒车间接收与汇报生产情况</w:t>
            </w:r>
          </w:p>
          <w:p w:rsidR="004E14F9" w:rsidRDefault="004E14F9" w:rsidP="00AC056B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）以最简单方式帮助人员接收与汇报（一个按钮完成所有工作）</w:t>
            </w:r>
          </w:p>
          <w:p w:rsidR="00D37914" w:rsidRDefault="00D37914" w:rsidP="00AC056B">
            <w:pPr>
              <w:pStyle w:val="01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、系统管理（基础模块）</w:t>
            </w:r>
          </w:p>
          <w:p w:rsidR="00D37914" w:rsidRDefault="00D37914" w:rsidP="00AC056B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）用户管理</w:t>
            </w:r>
          </w:p>
          <w:p w:rsidR="00D37914" w:rsidRDefault="00D37914" w:rsidP="00AC056B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）权限管理</w:t>
            </w:r>
          </w:p>
          <w:p w:rsidR="00D37914" w:rsidRDefault="00D37914" w:rsidP="005C0580">
            <w:pPr>
              <w:pStyle w:val="0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）工厂配置</w:t>
            </w:r>
          </w:p>
          <w:p w:rsidR="00925C16" w:rsidRPr="003C75A9" w:rsidRDefault="00925C16" w:rsidP="005C0580">
            <w:pPr>
              <w:pStyle w:val="01"/>
              <w:rPr>
                <w:rFonts w:hint="eastAsia"/>
              </w:rPr>
            </w:pPr>
          </w:p>
          <w:p w:rsidR="0085367E" w:rsidRPr="00975CA9" w:rsidRDefault="0056086C" w:rsidP="008B472B">
            <w:pPr>
              <w:pStyle w:val="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产品</w:t>
            </w:r>
            <w:r w:rsidR="0085367E" w:rsidRPr="00975CA9">
              <w:rPr>
                <w:rFonts w:hint="eastAsia"/>
              </w:rPr>
              <w:t>指标</w:t>
            </w:r>
          </w:p>
          <w:p w:rsidR="00D517B5" w:rsidRDefault="00204F78" w:rsidP="00D517B5">
            <w:pPr>
              <w:pStyle w:val="0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1E371E">
              <w:rPr>
                <w:rFonts w:ascii="宋体" w:hAnsi="宋体" w:hint="eastAsia"/>
              </w:rPr>
              <w:t>性能需求：</w:t>
            </w:r>
            <w:r w:rsidR="00D517B5">
              <w:rPr>
                <w:rFonts w:ascii="宋体" w:hAnsi="宋体" w:hint="eastAsia"/>
              </w:rPr>
              <w:t>产品在多个用户同时使用情况下，各操作最大反应时间为</w:t>
            </w:r>
            <w:r w:rsidR="00D517B5">
              <w:rPr>
                <w:rFonts w:hint="eastAsia"/>
              </w:rPr>
              <w:t>10s</w:t>
            </w:r>
            <w:r w:rsidR="00D517B5">
              <w:rPr>
                <w:rFonts w:ascii="宋体" w:hAnsi="宋体" w:hint="eastAsia"/>
              </w:rPr>
              <w:t>。</w:t>
            </w:r>
          </w:p>
          <w:tbl>
            <w:tblPr>
              <w:tblW w:w="4998" w:type="pc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6"/>
              <w:gridCol w:w="2768"/>
              <w:gridCol w:w="2768"/>
            </w:tblGrid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04F78" w:rsidRDefault="00230857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性能项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最大加载时间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备注</w:t>
                  </w:r>
                </w:p>
              </w:tc>
            </w:tr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单个新增</w:t>
                  </w:r>
                  <w:r>
                    <w:rPr>
                      <w:rFonts w:hint="eastAsia"/>
                    </w:rPr>
                    <w:t>/</w:t>
                  </w:r>
                  <w:r w:rsidRPr="00FD5375">
                    <w:rPr>
                      <w:rFonts w:ascii="仿宋" w:hAnsi="仿宋" w:hint="eastAsia"/>
                    </w:rPr>
                    <w:t>编辑</w:t>
                  </w:r>
                  <w:r>
                    <w:rPr>
                      <w:rFonts w:hint="eastAsia"/>
                    </w:rPr>
                    <w:t>/</w:t>
                  </w:r>
                  <w:r w:rsidRPr="00FD5375">
                    <w:rPr>
                      <w:rFonts w:ascii="仿宋" w:hAnsi="仿宋" w:hint="eastAsia"/>
                    </w:rPr>
                    <w:t>删除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 w:rsidR="001F1CA5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67" w:type="pct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所有加载过程具备加载提示</w:t>
                  </w:r>
                </w:p>
              </w:tc>
            </w:tr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批量导入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  <w:r w:rsidR="001F1CA5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8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04F78" w:rsidRPr="00FD5375" w:rsidRDefault="00204F78" w:rsidP="002F7DEC">
                  <w:pPr>
                    <w:pStyle w:val="0"/>
                    <w:rPr>
                      <w:rFonts w:eastAsia="仿宋"/>
                      <w:sz w:val="18"/>
                    </w:rPr>
                  </w:pPr>
                </w:p>
              </w:tc>
            </w:tr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批量导出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  <w:r w:rsidR="001F1CA5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8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04F78" w:rsidRPr="00FD5375" w:rsidRDefault="00204F78" w:rsidP="002F7DEC">
                  <w:pPr>
                    <w:pStyle w:val="0"/>
                    <w:rPr>
                      <w:rFonts w:eastAsia="仿宋"/>
                      <w:sz w:val="18"/>
                    </w:rPr>
                  </w:pPr>
                </w:p>
              </w:tc>
            </w:tr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图表展示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  <w:r w:rsidR="001F1CA5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8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04F78" w:rsidRPr="00FD5375" w:rsidRDefault="00204F78" w:rsidP="002F7DEC">
                  <w:pPr>
                    <w:pStyle w:val="0"/>
                    <w:rPr>
                      <w:rFonts w:eastAsia="仿宋"/>
                      <w:sz w:val="18"/>
                    </w:rPr>
                  </w:pPr>
                </w:p>
              </w:tc>
            </w:tr>
            <w:tr w:rsidR="00204F78" w:rsidRPr="00FD5375" w:rsidTr="00FD5375">
              <w:tc>
                <w:tcPr>
                  <w:tcW w:w="16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 w:rsidRPr="00FD5375">
                    <w:rPr>
                      <w:rFonts w:ascii="仿宋" w:hAnsi="仿宋" w:hint="eastAsia"/>
                    </w:rPr>
                    <w:t>三维场景展示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204F78" w:rsidRDefault="00204F78" w:rsidP="002F7DEC">
                  <w:pPr>
                    <w:pStyle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</w:t>
                  </w:r>
                  <w:r w:rsidR="001F1CA5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8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04F78" w:rsidRPr="00FD5375" w:rsidRDefault="00204F78" w:rsidP="002F7DEC">
                  <w:pPr>
                    <w:pStyle w:val="0"/>
                    <w:rPr>
                      <w:rFonts w:eastAsia="仿宋"/>
                      <w:sz w:val="18"/>
                    </w:rPr>
                  </w:pPr>
                </w:p>
              </w:tc>
            </w:tr>
          </w:tbl>
          <w:p w:rsidR="00204F78" w:rsidRDefault="00204F78" w:rsidP="00204F78">
            <w:pPr>
              <w:pStyle w:val="01"/>
              <w:rPr>
                <w:kern w:val="44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、可维护性</w:t>
            </w:r>
          </w:p>
          <w:p w:rsidR="00204F78" w:rsidRDefault="00204F78" w:rsidP="00204F78">
            <w:pPr>
              <w:pStyle w:val="01"/>
              <w:rPr>
                <w:rFonts w:hint="eastAsia"/>
              </w:rPr>
            </w:pPr>
            <w:r>
              <w:rPr>
                <w:rFonts w:ascii="宋体" w:hAnsi="宋体" w:hint="eastAsia"/>
              </w:rPr>
              <w:t>以单个客户为单元，通过云端服务器或本地服务器部署程序与数据库</w:t>
            </w:r>
            <w:r w:rsidR="006C4FB9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系统内各模块组合后可以独立使用。</w:t>
            </w:r>
          </w:p>
          <w:p w:rsidR="00204F78" w:rsidRDefault="00204F78" w:rsidP="00204F78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、可靠安全性</w:t>
            </w:r>
          </w:p>
          <w:p w:rsidR="0085367E" w:rsidRPr="00CC1714" w:rsidRDefault="00204F78" w:rsidP="00CC1714">
            <w:pPr>
              <w:pStyle w:val="01"/>
              <w:rPr>
                <w:rFonts w:hint="eastAsia"/>
              </w:rPr>
            </w:pPr>
            <w:r>
              <w:rPr>
                <w:rFonts w:ascii="宋体" w:hAnsi="宋体" w:hint="eastAsia"/>
              </w:rPr>
              <w:t>产品的数据库支持进行数据灾备与客户本地备份，防止因为服务器硬件损坏而导致数据丢失。</w:t>
            </w:r>
          </w:p>
        </w:tc>
      </w:tr>
    </w:tbl>
    <w:p w:rsidR="0085367E" w:rsidRDefault="0085367E" w:rsidP="00D46900">
      <w:pPr>
        <w:pStyle w:val="1"/>
        <w:rPr>
          <w:rFonts w:hint="eastAsia"/>
        </w:rPr>
      </w:pPr>
      <w:r>
        <w:rPr>
          <w:rFonts w:hint="eastAsia"/>
        </w:rPr>
        <w:lastRenderedPageBreak/>
        <w:t>项目研发的技术路线</w:t>
      </w:r>
    </w:p>
    <w:tbl>
      <w:tblPr>
        <w:tblW w:w="8512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2"/>
      </w:tblGrid>
      <w:tr w:rsidR="0085367E">
        <w:trPr>
          <w:trHeight w:val="1236"/>
        </w:trPr>
        <w:tc>
          <w:tcPr>
            <w:tcW w:w="8512" w:type="dxa"/>
          </w:tcPr>
          <w:p w:rsidR="0085367E" w:rsidRDefault="001208D7" w:rsidP="00FC70C8">
            <w:pPr>
              <w:rPr>
                <w:noProof/>
              </w:rPr>
            </w:pPr>
            <w:r w:rsidRPr="000C2EFD">
              <w:rPr>
                <w:noProof/>
              </w:rPr>
              <w:drawing>
                <wp:inline distT="0" distB="0" distL="0" distR="0">
                  <wp:extent cx="5262880" cy="2195830"/>
                  <wp:effectExtent l="0" t="0" r="0" b="0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C88" w:rsidRDefault="001208D7" w:rsidP="00FC70C8">
            <w:pPr>
              <w:rPr>
                <w:rFonts w:eastAsia="仿宋_GB2312" w:hint="eastAsia"/>
                <w:kern w:val="0"/>
                <w:sz w:val="30"/>
                <w:szCs w:val="30"/>
              </w:rPr>
            </w:pPr>
            <w:r w:rsidRPr="000C2EFD">
              <w:rPr>
                <w:noProof/>
              </w:rPr>
              <w:lastRenderedPageBreak/>
              <w:drawing>
                <wp:inline distT="0" distB="0" distL="0" distR="0">
                  <wp:extent cx="5076825" cy="3157855"/>
                  <wp:effectExtent l="0" t="0" r="0" b="0"/>
                  <wp:docPr id="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67E" w:rsidRDefault="0085367E" w:rsidP="00D46900">
      <w:pPr>
        <w:pStyle w:val="1"/>
      </w:pPr>
      <w:r>
        <w:rPr>
          <w:rFonts w:hint="eastAsia"/>
        </w:rPr>
        <w:lastRenderedPageBreak/>
        <w:t>推广应用前景及经济效益预测</w:t>
      </w:r>
    </w:p>
    <w:p w:rsidR="00311208" w:rsidRPr="00311208" w:rsidRDefault="00311208" w:rsidP="002004DF">
      <w:pPr>
        <w:pStyle w:val="01"/>
        <w:rPr>
          <w:rFonts w:hint="eastAsia"/>
        </w:rPr>
      </w:pPr>
      <w:r w:rsidRPr="00975CA9">
        <w:rPr>
          <w:rFonts w:hint="eastAsia"/>
        </w:rPr>
        <w:t>预计年销售</w:t>
      </w:r>
      <w:r w:rsidRPr="00975CA9">
        <w:t>20</w:t>
      </w:r>
      <w:r w:rsidRPr="00975CA9">
        <w:t>套</w:t>
      </w:r>
      <w:r w:rsidRPr="00975CA9">
        <w:rPr>
          <w:rFonts w:hint="eastAsia"/>
        </w:rPr>
        <w:t>，按照每套</w:t>
      </w:r>
      <w:r w:rsidRPr="00975CA9">
        <w:t>5</w:t>
      </w:r>
      <w:r w:rsidRPr="00975CA9">
        <w:rPr>
          <w:rFonts w:hint="eastAsia"/>
        </w:rPr>
        <w:t>万测算，年销售额</w:t>
      </w:r>
      <w:r w:rsidRPr="00975CA9">
        <w:t>100</w:t>
      </w:r>
      <w:r w:rsidRPr="00975CA9">
        <w:rPr>
          <w:rFonts w:hint="eastAsia"/>
        </w:rPr>
        <w:t>万元。</w:t>
      </w:r>
    </w:p>
    <w:p w:rsidR="0085367E" w:rsidRDefault="0085367E" w:rsidP="00D46900">
      <w:pPr>
        <w:pStyle w:val="1"/>
      </w:pPr>
      <w:r>
        <w:rPr>
          <w:rFonts w:hint="eastAsia"/>
        </w:rPr>
        <w:t>项目进度计划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613"/>
        <w:gridCol w:w="3438"/>
      </w:tblGrid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</w:pPr>
            <w:r w:rsidRPr="00545607">
              <w:rPr>
                <w:rFonts w:hint="eastAsia"/>
              </w:rPr>
              <w:t>节点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A232EC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持续时间（工作日）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节点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产品设计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2D5FD8" w:rsidP="0085367E">
            <w:pPr>
              <w:pStyle w:val="0"/>
              <w:rPr>
                <w:rFonts w:hint="eastAsia"/>
              </w:rPr>
            </w:pPr>
            <w:r>
              <w:t>30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  <w:rPr>
                <w:rFonts w:hint="eastAsia"/>
              </w:rPr>
            </w:pPr>
            <w:r w:rsidRPr="00545607">
              <w:t>2021.1</w:t>
            </w:r>
            <w:r w:rsidR="00620269">
              <w:t>1</w:t>
            </w:r>
            <w:r w:rsidRPr="00545607">
              <w:t>.</w:t>
            </w:r>
            <w:r w:rsidR="002D5FD8">
              <w:t>01</w:t>
            </w:r>
            <w:r w:rsidRPr="00545607">
              <w:t xml:space="preserve"> – 2021.1</w:t>
            </w:r>
            <w:r w:rsidR="00620269">
              <w:t>1</w:t>
            </w:r>
            <w:r w:rsidRPr="00545607">
              <w:t>.30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堆场管理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3161B4" w:rsidP="0085367E">
            <w:pPr>
              <w:pStyle w:val="0"/>
              <w:rPr>
                <w:rFonts w:hint="eastAsia"/>
              </w:rPr>
            </w:pPr>
            <w:r>
              <w:t>30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545607" w:rsidP="0085367E">
            <w:pPr>
              <w:pStyle w:val="0"/>
              <w:rPr>
                <w:rFonts w:hint="eastAsia"/>
              </w:rPr>
            </w:pPr>
            <w:r w:rsidRPr="00545607">
              <w:t>2021.1</w:t>
            </w:r>
            <w:r w:rsidR="00620269">
              <w:t>2</w:t>
            </w:r>
            <w:r w:rsidRPr="00545607">
              <w:t>.</w:t>
            </w:r>
            <w:r w:rsidR="007D749F">
              <w:t>0</w:t>
            </w:r>
            <w:r w:rsidR="00620269">
              <w:t>1</w:t>
            </w:r>
            <w:r w:rsidRPr="00545607">
              <w:t xml:space="preserve"> – 2021.1</w:t>
            </w:r>
            <w:r w:rsidR="00620269">
              <w:t>2</w:t>
            </w:r>
            <w:r w:rsidRPr="00545607">
              <w:t>.30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4A009A" w:rsidP="0085367E"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生产管理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3161B4" w:rsidP="0085367E">
            <w:pPr>
              <w:pStyle w:val="0"/>
              <w:rPr>
                <w:rFonts w:hint="eastAsia"/>
              </w:rPr>
            </w:pPr>
            <w:r>
              <w:t>30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607" w:rsidRPr="00545607" w:rsidRDefault="00620269" w:rsidP="0085367E">
            <w:pPr>
              <w:pStyle w:val="0"/>
              <w:rPr>
                <w:rFonts w:hint="eastAsia"/>
              </w:rPr>
            </w:pPr>
            <w:r w:rsidRPr="00545607">
              <w:t>202</w:t>
            </w:r>
            <w:r>
              <w:t>2</w:t>
            </w:r>
            <w:r w:rsidRPr="00545607">
              <w:t>.</w:t>
            </w:r>
            <w:r>
              <w:t>0</w:t>
            </w:r>
            <w:r w:rsidRPr="00545607">
              <w:t>1.</w:t>
            </w:r>
            <w:r>
              <w:t xml:space="preserve">04 </w:t>
            </w:r>
            <w:r w:rsidRPr="00545607">
              <w:t>– 202</w:t>
            </w:r>
            <w:r w:rsidR="00305768">
              <w:t>2</w:t>
            </w:r>
            <w:r w:rsidRPr="00545607">
              <w:t>.</w:t>
            </w:r>
            <w:r>
              <w:t>01</w:t>
            </w:r>
            <w:r w:rsidRPr="00545607">
              <w:t>.30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产品整改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503AE1" w:rsidP="00620269">
            <w:pPr>
              <w:pStyle w:val="0"/>
            </w:pPr>
            <w:r w:rsidRPr="00545607">
              <w:t>202</w:t>
            </w:r>
            <w:r>
              <w:t>2</w:t>
            </w:r>
            <w:r w:rsidRPr="00545607">
              <w:t>.</w:t>
            </w:r>
            <w:r>
              <w:t>02</w:t>
            </w:r>
            <w:r w:rsidRPr="00545607">
              <w:t>.</w:t>
            </w:r>
            <w:r>
              <w:t xml:space="preserve">07 </w:t>
            </w:r>
            <w:r w:rsidRPr="00545607">
              <w:t>– 202</w:t>
            </w:r>
            <w:r>
              <w:t>2</w:t>
            </w:r>
            <w:r w:rsidRPr="00545607">
              <w:t>.</w:t>
            </w:r>
            <w:r>
              <w:t>02</w:t>
            </w:r>
            <w:r w:rsidRPr="00545607">
              <w:t>.</w:t>
            </w:r>
            <w:r>
              <w:t>28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3161B4" w:rsidP="00620269">
            <w:pPr>
              <w:pStyle w:val="0"/>
              <w:rPr>
                <w:rFonts w:hint="eastAsia"/>
              </w:rPr>
            </w:pPr>
            <w:r>
              <w:t>30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503AE1" w:rsidP="00620269">
            <w:pPr>
              <w:pStyle w:val="0"/>
            </w:pPr>
            <w:r w:rsidRPr="00545607">
              <w:t>202</w:t>
            </w:r>
            <w:r>
              <w:t>2</w:t>
            </w:r>
            <w:r w:rsidRPr="00545607">
              <w:t>.</w:t>
            </w:r>
            <w:r>
              <w:t>03</w:t>
            </w:r>
            <w:r w:rsidRPr="00545607">
              <w:t>.</w:t>
            </w:r>
            <w:r>
              <w:t xml:space="preserve">01 - </w:t>
            </w:r>
            <w:r w:rsidRPr="00545607">
              <w:t>202</w:t>
            </w:r>
            <w:r>
              <w:t>2</w:t>
            </w:r>
            <w:r w:rsidRPr="00545607">
              <w:t>.</w:t>
            </w:r>
            <w:r>
              <w:t>03</w:t>
            </w:r>
            <w:r w:rsidRPr="00545607">
              <w:t>.</w:t>
            </w:r>
            <w:r>
              <w:t>30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产品整改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3161B4" w:rsidP="00620269">
            <w:pPr>
              <w:pStyle w:val="0"/>
              <w:rPr>
                <w:rFonts w:hint="eastAsia"/>
              </w:rPr>
            </w:pPr>
            <w:r>
              <w:t>29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</w:pPr>
            <w:r w:rsidRPr="00545607">
              <w:t>202</w:t>
            </w:r>
            <w:r w:rsidR="00305768">
              <w:t>2</w:t>
            </w:r>
            <w:r w:rsidRPr="00545607">
              <w:t>.</w:t>
            </w:r>
            <w:r>
              <w:t>0</w:t>
            </w:r>
            <w:r w:rsidR="00503AE1">
              <w:t>4</w:t>
            </w:r>
            <w:r w:rsidRPr="00545607">
              <w:t>.</w:t>
            </w:r>
            <w:r>
              <w:t xml:space="preserve">01 - </w:t>
            </w:r>
            <w:r w:rsidRPr="00545607">
              <w:t>202</w:t>
            </w:r>
            <w:r w:rsidR="00305768">
              <w:t>2</w:t>
            </w:r>
            <w:r w:rsidRPr="00545607">
              <w:t>.</w:t>
            </w:r>
            <w:r>
              <w:t>0</w:t>
            </w:r>
            <w:r w:rsidR="00503AE1">
              <w:t>4</w:t>
            </w:r>
            <w:r w:rsidRPr="00545607">
              <w:t>.</w:t>
            </w:r>
            <w:r w:rsidR="00503AE1">
              <w:t>29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产品验收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1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269" w:rsidRPr="00545607" w:rsidRDefault="00620269" w:rsidP="00620269">
            <w:pPr>
              <w:pStyle w:val="0"/>
            </w:pPr>
            <w:r w:rsidRPr="00545607">
              <w:t>202</w:t>
            </w:r>
            <w:r w:rsidR="00305768">
              <w:t>2</w:t>
            </w:r>
            <w:r w:rsidRPr="00545607">
              <w:t>.</w:t>
            </w:r>
            <w:r w:rsidR="00305768">
              <w:t>0</w:t>
            </w:r>
            <w:r w:rsidR="00503AE1">
              <w:t>4</w:t>
            </w:r>
            <w:r w:rsidRPr="00545607">
              <w:t>.</w:t>
            </w:r>
            <w:r w:rsidR="00503AE1">
              <w:t>30</w:t>
            </w:r>
          </w:p>
        </w:tc>
      </w:tr>
      <w:tr w:rsidR="00620269" w:rsidRPr="00545607" w:rsidTr="00FD5375">
        <w:trPr>
          <w:trHeight w:val="340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269" w:rsidRPr="00545607" w:rsidRDefault="00620269" w:rsidP="00620269">
            <w:pPr>
              <w:pStyle w:val="0"/>
              <w:rPr>
                <w:rFonts w:hint="eastAsia"/>
              </w:rPr>
            </w:pPr>
            <w:r w:rsidRPr="00545607">
              <w:rPr>
                <w:rFonts w:hint="eastAsia"/>
              </w:rPr>
              <w:t>合计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269" w:rsidRPr="00545607" w:rsidRDefault="003161B4" w:rsidP="00620269">
            <w:pPr>
              <w:pStyle w:val="0"/>
              <w:rPr>
                <w:rFonts w:hint="eastAsia"/>
              </w:rPr>
            </w:pPr>
            <w:r>
              <w:t>170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269" w:rsidRPr="00545607" w:rsidRDefault="000410A8" w:rsidP="00620269">
            <w:pPr>
              <w:pStyle w:val="0"/>
              <w:rPr>
                <w:rFonts w:hint="eastAsia"/>
              </w:rPr>
            </w:pPr>
            <w:r w:rsidRPr="00545607">
              <w:t>2021.1</w:t>
            </w:r>
            <w:r>
              <w:t>1</w:t>
            </w:r>
            <w:r w:rsidRPr="00545607">
              <w:t>.10</w:t>
            </w:r>
            <w:r w:rsidR="00620269" w:rsidRPr="00545607">
              <w:t xml:space="preserve"> –</w:t>
            </w:r>
            <w:r w:rsidR="00503AE1" w:rsidRPr="00545607">
              <w:t>202</w:t>
            </w:r>
            <w:r w:rsidR="00503AE1">
              <w:t>2</w:t>
            </w:r>
            <w:r w:rsidR="00503AE1" w:rsidRPr="00545607">
              <w:t>.</w:t>
            </w:r>
            <w:r w:rsidR="00503AE1">
              <w:t>04</w:t>
            </w:r>
            <w:r w:rsidR="00503AE1" w:rsidRPr="00545607">
              <w:t>.</w:t>
            </w:r>
            <w:r w:rsidR="00503AE1">
              <w:t>30</w:t>
            </w:r>
          </w:p>
        </w:tc>
      </w:tr>
    </w:tbl>
    <w:p w:rsidR="0085367E" w:rsidRDefault="0085367E" w:rsidP="00D46900">
      <w:pPr>
        <w:pStyle w:val="1"/>
        <w:rPr>
          <w:rFonts w:hint="eastAsia"/>
        </w:rPr>
      </w:pPr>
      <w:r>
        <w:rPr>
          <w:rFonts w:hint="eastAsia"/>
        </w:rPr>
        <w:t>项目经费</w:t>
      </w:r>
    </w:p>
    <w:tbl>
      <w:tblPr>
        <w:tblW w:w="857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1180"/>
        <w:gridCol w:w="1417"/>
        <w:gridCol w:w="935"/>
        <w:gridCol w:w="345"/>
        <w:gridCol w:w="1414"/>
        <w:gridCol w:w="1095"/>
        <w:gridCol w:w="7"/>
        <w:gridCol w:w="693"/>
        <w:gridCol w:w="8"/>
      </w:tblGrid>
      <w:tr w:rsidR="0085367E" w:rsidRPr="00910FB7" w:rsidTr="008B472B">
        <w:trPr>
          <w:gridAfter w:val="1"/>
          <w:wAfter w:w="8" w:type="dxa"/>
          <w:trHeight w:val="20"/>
        </w:trPr>
        <w:tc>
          <w:tcPr>
            <w:tcW w:w="5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（一）项目总经费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4F60B6" w:rsidP="0028593A">
            <w:pPr>
              <w:pStyle w:val="0"/>
            </w:pPr>
            <w:r>
              <w:t>7</w:t>
            </w:r>
            <w:r w:rsidR="00367066">
              <w:t>6</w:t>
            </w:r>
            <w:r w:rsidR="00083016" w:rsidRPr="00083016">
              <w:t>9,</w:t>
            </w:r>
            <w:r w:rsidR="00367066">
              <w:t>6</w:t>
            </w:r>
            <w:r w:rsidR="00083016" w:rsidRPr="00083016">
              <w:t>00</w:t>
            </w:r>
          </w:p>
        </w:tc>
      </w:tr>
      <w:tr w:rsidR="0085367E" w:rsidRPr="00910FB7" w:rsidTr="008B472B">
        <w:trPr>
          <w:gridAfter w:val="1"/>
          <w:wAfter w:w="8" w:type="dxa"/>
          <w:cantSplit/>
          <w:trHeight w:val="20"/>
        </w:trPr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项目总经费（元）</w:t>
            </w:r>
          </w:p>
        </w:tc>
        <w:tc>
          <w:tcPr>
            <w:tcW w:w="70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其       中</w:t>
            </w:r>
          </w:p>
        </w:tc>
      </w:tr>
      <w:tr w:rsidR="0085367E" w:rsidRPr="00910FB7" w:rsidTr="008B472B">
        <w:trPr>
          <w:gridAfter w:val="1"/>
          <w:wAfter w:w="8" w:type="dxa"/>
          <w:cantSplit/>
          <w:trHeight w:val="20"/>
        </w:trPr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自筹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CFB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承担单位</w:t>
            </w:r>
          </w:p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拨款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协作单位拨款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:rsidR="00972CFB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股份公司</w:t>
            </w:r>
          </w:p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拨  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国家</w:t>
            </w:r>
          </w:p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拨款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其它</w:t>
            </w:r>
          </w:p>
        </w:tc>
      </w:tr>
      <w:tr w:rsidR="0085367E" w:rsidRPr="00910FB7" w:rsidTr="008B472B">
        <w:trPr>
          <w:gridAfter w:val="1"/>
          <w:wAfter w:w="8" w:type="dxa"/>
          <w:trHeight w:val="20"/>
        </w:trPr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2B1222" w:rsidP="0028593A">
            <w:pPr>
              <w:pStyle w:val="0"/>
            </w:pPr>
            <w:r>
              <w:t>66</w:t>
            </w:r>
            <w:r w:rsidRPr="00083016">
              <w:t>9,</w:t>
            </w:r>
            <w:r>
              <w:t>6</w:t>
            </w:r>
            <w:r w:rsidRPr="00083016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:rsidR="0085367E" w:rsidRPr="00910FB7" w:rsidRDefault="0085367E" w:rsidP="0028593A">
            <w:pPr>
              <w:pStyle w:val="0"/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</w:p>
        </w:tc>
      </w:tr>
      <w:tr w:rsidR="0085367E" w:rsidRPr="00910FB7" w:rsidTr="008B472B">
        <w:trPr>
          <w:gridAfter w:val="1"/>
          <w:wAfter w:w="8" w:type="dxa"/>
          <w:trHeight w:val="20"/>
        </w:trPr>
        <w:tc>
          <w:tcPr>
            <w:tcW w:w="8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</w:pPr>
            <w:r w:rsidRPr="00910FB7">
              <w:rPr>
                <w:rFonts w:hint="eastAsia"/>
              </w:rPr>
              <w:t>（二）经费支出明细表</w:t>
            </w:r>
          </w:p>
        </w:tc>
      </w:tr>
      <w:tr w:rsidR="0085367E" w:rsidRPr="00910FB7" w:rsidTr="00520E7A">
        <w:trPr>
          <w:trHeight w:val="325"/>
        </w:trPr>
        <w:tc>
          <w:tcPr>
            <w:tcW w:w="6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  <w:jc w:val="left"/>
              <w:rPr>
                <w:rFonts w:hint="eastAsia"/>
              </w:rPr>
            </w:pPr>
            <w:r w:rsidRPr="00910FB7">
              <w:rPr>
                <w:rFonts w:hint="eastAsia"/>
              </w:rPr>
              <w:t>费用项目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520E7A">
            <w:pPr>
              <w:pStyle w:val="0"/>
              <w:rPr>
                <w:rFonts w:hint="eastAsia"/>
              </w:rPr>
            </w:pPr>
            <w:r w:rsidRPr="00910FB7">
              <w:rPr>
                <w:rFonts w:hint="eastAsia"/>
              </w:rPr>
              <w:t>金  额（元）</w:t>
            </w:r>
          </w:p>
        </w:tc>
      </w:tr>
      <w:tr w:rsidR="0085367E" w:rsidRPr="00910FB7" w:rsidTr="008B472B">
        <w:trPr>
          <w:trHeight w:val="20"/>
        </w:trPr>
        <w:tc>
          <w:tcPr>
            <w:tcW w:w="6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  <w:jc w:val="left"/>
              <w:rPr>
                <w:rFonts w:hint="eastAsia"/>
              </w:rPr>
            </w:pPr>
            <w:r w:rsidRPr="00910FB7">
              <w:rPr>
                <w:rFonts w:hint="eastAsia"/>
              </w:rPr>
              <w:t>内部研究开发费用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94005D" w:rsidP="0044296D">
            <w:pPr>
              <w:pStyle w:val="0"/>
              <w:rPr>
                <w:rFonts w:hint="eastAsia"/>
              </w:rPr>
            </w:pPr>
            <w:r w:rsidRPr="0094005D">
              <w:t>559,000</w:t>
            </w:r>
          </w:p>
        </w:tc>
      </w:tr>
      <w:tr w:rsidR="004C28EF" w:rsidRPr="00910FB7" w:rsidTr="008B472B">
        <w:trPr>
          <w:trHeight w:val="20"/>
        </w:trPr>
        <w:tc>
          <w:tcPr>
            <w:tcW w:w="6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8EF" w:rsidRPr="00910FB7" w:rsidRDefault="00D95F91" w:rsidP="0028593A">
            <w:pPr>
              <w:pStyle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管理费用</w:t>
            </w:r>
            <w:r w:rsidR="00AE6EAC">
              <w:rPr>
                <w:rFonts w:hint="eastAsia"/>
              </w:rPr>
              <w:t>（</w:t>
            </w:r>
            <w:r w:rsidR="00E43DE5">
              <w:rPr>
                <w:rFonts w:hint="eastAsia"/>
              </w:rPr>
              <w:t>公司运营费用：房租水电供暖</w:t>
            </w:r>
            <w:r w:rsidR="00AE6EAC">
              <w:rPr>
                <w:rFonts w:hint="eastAsia"/>
              </w:rPr>
              <w:t>）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8EF" w:rsidRPr="00910FB7" w:rsidRDefault="004F60B6" w:rsidP="0028593A">
            <w:pPr>
              <w:pStyle w:val="0"/>
              <w:rPr>
                <w:rFonts w:hint="eastAsia"/>
              </w:rPr>
            </w:pPr>
            <w:r>
              <w:t>20</w:t>
            </w:r>
            <w:r w:rsidR="00A16412">
              <w:rPr>
                <w:rFonts w:hint="eastAsia"/>
              </w:rPr>
              <w:t>0,000</w:t>
            </w:r>
          </w:p>
        </w:tc>
      </w:tr>
      <w:tr w:rsidR="0085367E" w:rsidRPr="00910FB7" w:rsidTr="008B472B">
        <w:trPr>
          <w:trHeight w:val="20"/>
        </w:trPr>
        <w:tc>
          <w:tcPr>
            <w:tcW w:w="6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85367E" w:rsidP="0028593A">
            <w:pPr>
              <w:pStyle w:val="0"/>
              <w:jc w:val="left"/>
              <w:rPr>
                <w:rFonts w:hint="eastAsia"/>
              </w:rPr>
            </w:pPr>
            <w:r w:rsidRPr="00910FB7">
              <w:rPr>
                <w:rFonts w:hint="eastAsia"/>
              </w:rPr>
              <w:t>研究开发费用小计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7E" w:rsidRPr="00910FB7" w:rsidRDefault="0094005D" w:rsidP="0028593A">
            <w:pPr>
              <w:pStyle w:val="0"/>
            </w:pPr>
            <w:r>
              <w:t>6</w:t>
            </w:r>
            <w:r w:rsidR="00B47C41" w:rsidRPr="00B47C41">
              <w:t>69,600</w:t>
            </w:r>
          </w:p>
        </w:tc>
      </w:tr>
    </w:tbl>
    <w:p w:rsidR="0085367E" w:rsidRDefault="0085367E" w:rsidP="00D46900">
      <w:pPr>
        <w:pStyle w:val="1"/>
        <w:rPr>
          <w:rFonts w:hint="eastAsia"/>
        </w:rPr>
      </w:pPr>
      <w:r>
        <w:rPr>
          <w:rFonts w:hint="eastAsia"/>
        </w:rPr>
        <w:lastRenderedPageBreak/>
        <w:t>项目负责人及主要研究人员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398"/>
        <w:gridCol w:w="1769"/>
        <w:gridCol w:w="1557"/>
        <w:gridCol w:w="2820"/>
      </w:tblGrid>
      <w:tr w:rsidR="0085367E" w:rsidRPr="004E79DB" w:rsidTr="005443D9">
        <w:trPr>
          <w:trHeight w:val="567"/>
          <w:jc w:val="center"/>
        </w:trPr>
        <w:tc>
          <w:tcPr>
            <w:tcW w:w="489" w:type="pct"/>
            <w:tcMar>
              <w:left w:w="28" w:type="dxa"/>
              <w:right w:w="28" w:type="dxa"/>
            </w:tcMar>
            <w:vAlign w:val="center"/>
          </w:tcPr>
          <w:p w:rsidR="0085367E" w:rsidRPr="004E79DB" w:rsidRDefault="0085367E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序号</w:t>
            </w:r>
          </w:p>
        </w:tc>
        <w:tc>
          <w:tcPr>
            <w:tcW w:w="836" w:type="pct"/>
            <w:tcMar>
              <w:left w:w="28" w:type="dxa"/>
              <w:right w:w="28" w:type="dxa"/>
            </w:tcMar>
            <w:vAlign w:val="center"/>
          </w:tcPr>
          <w:p w:rsidR="0085367E" w:rsidRPr="004E79DB" w:rsidRDefault="0085367E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姓 名</w:t>
            </w:r>
          </w:p>
        </w:tc>
        <w:tc>
          <w:tcPr>
            <w:tcW w:w="1058" w:type="pct"/>
            <w:tcMar>
              <w:left w:w="28" w:type="dxa"/>
              <w:right w:w="28" w:type="dxa"/>
            </w:tcMar>
            <w:vAlign w:val="center"/>
          </w:tcPr>
          <w:p w:rsidR="0085367E" w:rsidRPr="004E79DB" w:rsidRDefault="0085367E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项目职务</w:t>
            </w:r>
          </w:p>
        </w:tc>
        <w:tc>
          <w:tcPr>
            <w:tcW w:w="931" w:type="pct"/>
            <w:tcMar>
              <w:left w:w="28" w:type="dxa"/>
              <w:right w:w="28" w:type="dxa"/>
            </w:tcMar>
            <w:vAlign w:val="center"/>
          </w:tcPr>
          <w:p w:rsidR="0085367E" w:rsidRPr="004E79DB" w:rsidRDefault="0085367E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项目分工</w:t>
            </w:r>
          </w:p>
        </w:tc>
        <w:tc>
          <w:tcPr>
            <w:tcW w:w="1687" w:type="pct"/>
            <w:tcMar>
              <w:left w:w="28" w:type="dxa"/>
              <w:right w:w="28" w:type="dxa"/>
            </w:tcMar>
            <w:vAlign w:val="center"/>
          </w:tcPr>
          <w:p w:rsidR="0085367E" w:rsidRPr="004E79DB" w:rsidRDefault="0085367E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起止日期</w:t>
            </w:r>
          </w:p>
        </w:tc>
      </w:tr>
      <w:tr w:rsidR="00FC70C8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FC70C8" w:rsidRPr="004E79DB" w:rsidRDefault="00FC70C8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1</w:t>
            </w:r>
          </w:p>
        </w:tc>
        <w:tc>
          <w:tcPr>
            <w:tcW w:w="836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董思洋</w:t>
            </w:r>
          </w:p>
        </w:tc>
        <w:tc>
          <w:tcPr>
            <w:tcW w:w="1058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总顾问</w:t>
            </w:r>
          </w:p>
        </w:tc>
        <w:tc>
          <w:tcPr>
            <w:tcW w:w="931" w:type="pct"/>
            <w:vAlign w:val="center"/>
          </w:tcPr>
          <w:p w:rsidR="00FC70C8" w:rsidRPr="004E79DB" w:rsidRDefault="00B04C6D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</w:t>
            </w:r>
            <w:r w:rsidR="00B103D9" w:rsidRPr="004E79DB">
              <w:rPr>
                <w:rFonts w:hint="eastAsia"/>
              </w:rPr>
              <w:t>总策划</w:t>
            </w:r>
          </w:p>
        </w:tc>
        <w:tc>
          <w:tcPr>
            <w:tcW w:w="1687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202</w:t>
            </w:r>
            <w:r w:rsidR="008F77F0">
              <w:t>1</w:t>
            </w:r>
            <w:r w:rsidRPr="004E79DB">
              <w:rPr>
                <w:rFonts w:hint="eastAsia"/>
              </w:rPr>
              <w:t>.</w:t>
            </w:r>
            <w:r w:rsidR="008F77F0">
              <w:t>11</w:t>
            </w:r>
            <w:r w:rsidRPr="004E79DB">
              <w:rPr>
                <w:rFonts w:hint="eastAsia"/>
              </w:rPr>
              <w:t>-202</w:t>
            </w:r>
            <w:r w:rsidR="008F77F0">
              <w:t>2</w:t>
            </w:r>
            <w:r w:rsidRPr="004E79DB">
              <w:rPr>
                <w:rFonts w:hint="eastAsia"/>
              </w:rPr>
              <w:t>.0</w:t>
            </w:r>
            <w:r w:rsidR="008F77F0">
              <w:t>4</w:t>
            </w:r>
          </w:p>
        </w:tc>
      </w:tr>
      <w:tr w:rsidR="00FC70C8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FC70C8" w:rsidRPr="004E79DB" w:rsidRDefault="00FC70C8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</w:t>
            </w:r>
          </w:p>
        </w:tc>
        <w:tc>
          <w:tcPr>
            <w:tcW w:w="836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张冠军</w:t>
            </w:r>
          </w:p>
        </w:tc>
        <w:tc>
          <w:tcPr>
            <w:tcW w:w="1058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技术主管</w:t>
            </w:r>
          </w:p>
        </w:tc>
        <w:tc>
          <w:tcPr>
            <w:tcW w:w="931" w:type="pct"/>
            <w:vAlign w:val="center"/>
          </w:tcPr>
          <w:p w:rsidR="00FC70C8" w:rsidRPr="004E79DB" w:rsidRDefault="00B103D9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产品研发</w:t>
            </w:r>
          </w:p>
        </w:tc>
        <w:tc>
          <w:tcPr>
            <w:tcW w:w="1687" w:type="pct"/>
            <w:vAlign w:val="center"/>
          </w:tcPr>
          <w:p w:rsidR="00FC70C8" w:rsidRPr="004E79DB" w:rsidRDefault="008F77F0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202</w:t>
            </w:r>
            <w:r>
              <w:t>1</w:t>
            </w:r>
            <w:r w:rsidRPr="004E79DB">
              <w:rPr>
                <w:rFonts w:hint="eastAsia"/>
              </w:rPr>
              <w:t>.</w:t>
            </w:r>
            <w:r>
              <w:t>11</w:t>
            </w:r>
            <w:r w:rsidRPr="004E79DB">
              <w:rPr>
                <w:rFonts w:hint="eastAsia"/>
              </w:rPr>
              <w:t>-202</w:t>
            </w:r>
            <w:r>
              <w:t>2</w:t>
            </w:r>
            <w:r w:rsidRPr="004E79DB">
              <w:rPr>
                <w:rFonts w:hint="eastAsia"/>
              </w:rPr>
              <w:t>.0</w:t>
            </w:r>
            <w:r>
              <w:t>4</w:t>
            </w:r>
          </w:p>
        </w:tc>
      </w:tr>
      <w:tr w:rsidR="00FC70C8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FC70C8" w:rsidRPr="004E79DB" w:rsidRDefault="00FC70C8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3</w:t>
            </w:r>
          </w:p>
        </w:tc>
        <w:tc>
          <w:tcPr>
            <w:tcW w:w="836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张晓波</w:t>
            </w:r>
          </w:p>
        </w:tc>
        <w:tc>
          <w:tcPr>
            <w:tcW w:w="1058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技术主管</w:t>
            </w:r>
          </w:p>
        </w:tc>
        <w:tc>
          <w:tcPr>
            <w:tcW w:w="931" w:type="pct"/>
            <w:vAlign w:val="center"/>
          </w:tcPr>
          <w:p w:rsidR="00FC70C8" w:rsidRPr="004E79DB" w:rsidRDefault="00B103D9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产品研发</w:t>
            </w:r>
          </w:p>
        </w:tc>
        <w:tc>
          <w:tcPr>
            <w:tcW w:w="1687" w:type="pct"/>
            <w:vAlign w:val="center"/>
          </w:tcPr>
          <w:p w:rsidR="00FC70C8" w:rsidRPr="004E79DB" w:rsidRDefault="005443D9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202</w:t>
            </w:r>
            <w:r>
              <w:t>1</w:t>
            </w:r>
            <w:r w:rsidRPr="004E79DB">
              <w:rPr>
                <w:rFonts w:hint="eastAsia"/>
              </w:rPr>
              <w:t>.</w:t>
            </w:r>
            <w:r>
              <w:t>11</w:t>
            </w:r>
            <w:r w:rsidRPr="004E79DB">
              <w:rPr>
                <w:rFonts w:hint="eastAsia"/>
              </w:rPr>
              <w:t>-202</w:t>
            </w:r>
            <w:r>
              <w:t>2</w:t>
            </w:r>
            <w:r w:rsidRPr="004E79DB">
              <w:rPr>
                <w:rFonts w:hint="eastAsia"/>
              </w:rPr>
              <w:t>.0</w:t>
            </w:r>
            <w:r>
              <w:t>4</w:t>
            </w:r>
          </w:p>
        </w:tc>
      </w:tr>
      <w:tr w:rsidR="00FC70C8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FC70C8" w:rsidRPr="004E79DB" w:rsidRDefault="00FC70C8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4</w:t>
            </w:r>
          </w:p>
        </w:tc>
        <w:tc>
          <w:tcPr>
            <w:tcW w:w="836" w:type="pct"/>
            <w:vAlign w:val="center"/>
          </w:tcPr>
          <w:p w:rsidR="00FC70C8" w:rsidRPr="004E79DB" w:rsidRDefault="00FC70C8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李兴龙</w:t>
            </w:r>
          </w:p>
        </w:tc>
        <w:tc>
          <w:tcPr>
            <w:tcW w:w="1058" w:type="pct"/>
            <w:vAlign w:val="center"/>
          </w:tcPr>
          <w:p w:rsidR="00FC70C8" w:rsidRPr="004E79DB" w:rsidRDefault="00FC70C8" w:rsidP="008366D7">
            <w:pPr>
              <w:pStyle w:val="0"/>
            </w:pPr>
            <w:r w:rsidRPr="004E79DB">
              <w:rPr>
                <w:rFonts w:hint="eastAsia"/>
              </w:rPr>
              <w:t>技术主管</w:t>
            </w:r>
          </w:p>
        </w:tc>
        <w:tc>
          <w:tcPr>
            <w:tcW w:w="931" w:type="pct"/>
            <w:vAlign w:val="center"/>
          </w:tcPr>
          <w:p w:rsidR="00FC70C8" w:rsidRPr="004E79DB" w:rsidRDefault="00B103D9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产品策划</w:t>
            </w:r>
          </w:p>
        </w:tc>
        <w:tc>
          <w:tcPr>
            <w:tcW w:w="1687" w:type="pct"/>
            <w:vAlign w:val="center"/>
          </w:tcPr>
          <w:p w:rsidR="00FC70C8" w:rsidRPr="004E79DB" w:rsidRDefault="005443D9" w:rsidP="008366D7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202</w:t>
            </w:r>
            <w:r>
              <w:t>1</w:t>
            </w:r>
            <w:r w:rsidRPr="004E79DB">
              <w:rPr>
                <w:rFonts w:hint="eastAsia"/>
              </w:rPr>
              <w:t>.</w:t>
            </w:r>
            <w:r>
              <w:t>11</w:t>
            </w:r>
            <w:r w:rsidRPr="004E79DB">
              <w:rPr>
                <w:rFonts w:hint="eastAsia"/>
              </w:rPr>
              <w:t>-202</w:t>
            </w:r>
            <w:r>
              <w:t>2</w:t>
            </w:r>
            <w:r w:rsidRPr="004E79DB">
              <w:rPr>
                <w:rFonts w:hint="eastAsia"/>
              </w:rPr>
              <w:t>.0</w:t>
            </w:r>
            <w:r>
              <w:t>4</w:t>
            </w:r>
          </w:p>
        </w:tc>
      </w:tr>
      <w:tr w:rsidR="005443D9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5</w:t>
            </w:r>
          </w:p>
        </w:tc>
        <w:tc>
          <w:tcPr>
            <w:tcW w:w="836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韩瑞凯</w:t>
            </w:r>
          </w:p>
        </w:tc>
        <w:tc>
          <w:tcPr>
            <w:tcW w:w="1058" w:type="pct"/>
            <w:vAlign w:val="center"/>
          </w:tcPr>
          <w:p w:rsidR="005443D9" w:rsidRPr="004E79DB" w:rsidRDefault="005443D9" w:rsidP="005443D9">
            <w:pPr>
              <w:pStyle w:val="0"/>
            </w:pPr>
            <w:r>
              <w:rPr>
                <w:rFonts w:hint="eastAsia"/>
              </w:rPr>
              <w:t>市场</w:t>
            </w:r>
            <w:r w:rsidRPr="004E79DB">
              <w:rPr>
                <w:rFonts w:hint="eastAsia"/>
              </w:rPr>
              <w:t>经理</w:t>
            </w:r>
          </w:p>
        </w:tc>
        <w:tc>
          <w:tcPr>
            <w:tcW w:w="931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产品策划</w:t>
            </w:r>
          </w:p>
        </w:tc>
        <w:tc>
          <w:tcPr>
            <w:tcW w:w="1687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202</w:t>
            </w:r>
            <w:r>
              <w:t>1</w:t>
            </w:r>
            <w:r w:rsidRPr="004E79DB">
              <w:rPr>
                <w:rFonts w:hint="eastAsia"/>
              </w:rPr>
              <w:t>.</w:t>
            </w:r>
            <w:r>
              <w:t>11</w:t>
            </w:r>
            <w:r w:rsidRPr="004E79DB">
              <w:rPr>
                <w:rFonts w:hint="eastAsia"/>
              </w:rPr>
              <w:t>-202</w:t>
            </w:r>
            <w:r>
              <w:t>2</w:t>
            </w:r>
            <w:r w:rsidRPr="004E79DB">
              <w:rPr>
                <w:rFonts w:hint="eastAsia"/>
              </w:rPr>
              <w:t>.0</w:t>
            </w:r>
            <w:r>
              <w:t>4</w:t>
            </w:r>
          </w:p>
        </w:tc>
      </w:tr>
      <w:tr w:rsidR="005443D9" w:rsidRPr="004E79DB" w:rsidTr="005443D9">
        <w:trPr>
          <w:trHeight w:val="567"/>
          <w:jc w:val="center"/>
        </w:trPr>
        <w:tc>
          <w:tcPr>
            <w:tcW w:w="489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6</w:t>
            </w:r>
          </w:p>
        </w:tc>
        <w:tc>
          <w:tcPr>
            <w:tcW w:w="836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耿晓鹏</w:t>
            </w:r>
          </w:p>
        </w:tc>
        <w:tc>
          <w:tcPr>
            <w:tcW w:w="1058" w:type="pct"/>
            <w:vAlign w:val="center"/>
          </w:tcPr>
          <w:p w:rsidR="005443D9" w:rsidRPr="004E79DB" w:rsidRDefault="005443D9" w:rsidP="005443D9">
            <w:pPr>
              <w:pStyle w:val="0"/>
            </w:pPr>
            <w:r w:rsidRPr="004E79DB">
              <w:rPr>
                <w:rFonts w:hint="eastAsia"/>
              </w:rPr>
              <w:t>产品经理</w:t>
            </w:r>
          </w:p>
        </w:tc>
        <w:tc>
          <w:tcPr>
            <w:tcW w:w="931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产品设计</w:t>
            </w:r>
          </w:p>
        </w:tc>
        <w:tc>
          <w:tcPr>
            <w:tcW w:w="1687" w:type="pct"/>
            <w:vAlign w:val="center"/>
          </w:tcPr>
          <w:p w:rsidR="005443D9" w:rsidRPr="004E79DB" w:rsidRDefault="005443D9" w:rsidP="005443D9">
            <w:pPr>
              <w:pStyle w:val="0"/>
              <w:rPr>
                <w:rFonts w:hint="eastAsia"/>
              </w:rPr>
            </w:pPr>
            <w:r w:rsidRPr="004E79DB">
              <w:rPr>
                <w:rFonts w:hint="eastAsia"/>
              </w:rPr>
              <w:t>202</w:t>
            </w:r>
            <w:r>
              <w:t>1</w:t>
            </w:r>
            <w:r w:rsidRPr="004E79DB">
              <w:rPr>
                <w:rFonts w:hint="eastAsia"/>
              </w:rPr>
              <w:t>.</w:t>
            </w:r>
            <w:r>
              <w:t>11</w:t>
            </w:r>
            <w:r w:rsidRPr="004E79DB">
              <w:rPr>
                <w:rFonts w:hint="eastAsia"/>
              </w:rPr>
              <w:t>-202</w:t>
            </w:r>
            <w:r>
              <w:t>2</w:t>
            </w:r>
            <w:r w:rsidRPr="004E79DB">
              <w:rPr>
                <w:rFonts w:hint="eastAsia"/>
              </w:rPr>
              <w:t>.0</w:t>
            </w:r>
            <w:r>
              <w:t>4</w:t>
            </w:r>
          </w:p>
        </w:tc>
      </w:tr>
    </w:tbl>
    <w:p w:rsidR="0085367E" w:rsidRPr="004E79DB" w:rsidRDefault="0085367E" w:rsidP="00D46900">
      <w:pPr>
        <w:pStyle w:val="1"/>
        <w:rPr>
          <w:rFonts w:hint="eastAsia"/>
        </w:rPr>
      </w:pPr>
      <w:r w:rsidRPr="004E79DB">
        <w:rPr>
          <w:rFonts w:hint="eastAsia"/>
        </w:rPr>
        <w:t>申请部门和公司审核意见</w:t>
      </w:r>
    </w:p>
    <w:tbl>
      <w:tblPr>
        <w:tblW w:w="85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5"/>
      </w:tblGrid>
      <w:tr w:rsidR="0085367E" w:rsidRPr="00FD5375" w:rsidTr="00FD5375">
        <w:tc>
          <w:tcPr>
            <w:tcW w:w="8585" w:type="dxa"/>
            <w:shd w:val="clear" w:color="auto" w:fill="auto"/>
          </w:tcPr>
          <w:p w:rsidR="0085367E" w:rsidRDefault="0085367E" w:rsidP="00975CA9">
            <w:pPr>
              <w:pStyle w:val="02"/>
              <w:rPr>
                <w:rFonts w:hint="eastAsia"/>
              </w:rPr>
            </w:pPr>
            <w:r>
              <w:rPr>
                <w:rFonts w:hint="eastAsia"/>
              </w:rPr>
              <w:t>申请部门意见：</w:t>
            </w:r>
          </w:p>
          <w:p w:rsidR="0085367E" w:rsidRDefault="0085367E" w:rsidP="00975CA9">
            <w:pPr>
              <w:pStyle w:val="02"/>
              <w:rPr>
                <w:rFonts w:hint="eastAsia"/>
              </w:rPr>
            </w:pPr>
          </w:p>
          <w:p w:rsidR="0085367E" w:rsidRPr="008B472B" w:rsidRDefault="0085367E" w:rsidP="008B472B">
            <w:pPr>
              <w:pStyle w:val="02"/>
              <w:rPr>
                <w:rFonts w:hint="eastAsia"/>
              </w:rPr>
            </w:pPr>
          </w:p>
          <w:p w:rsidR="0085367E" w:rsidRDefault="0085367E" w:rsidP="00975CA9">
            <w:pPr>
              <w:pStyle w:val="02"/>
            </w:pPr>
            <w:r>
              <w:t xml:space="preserve">               </w:t>
            </w:r>
            <w:r>
              <w:rPr>
                <w:rFonts w:hint="eastAsia"/>
              </w:rPr>
              <w:t xml:space="preserve">                 部门领导：</w:t>
            </w:r>
          </w:p>
          <w:p w:rsidR="0085367E" w:rsidRDefault="0085367E" w:rsidP="00975CA9">
            <w:pPr>
              <w:pStyle w:val="02"/>
            </w:pPr>
            <w:r>
              <w:t xml:space="preserve">               </w:t>
            </w:r>
            <w:r>
              <w:rPr>
                <w:rFonts w:hint="eastAsia"/>
              </w:rPr>
              <w:t xml:space="preserve">                 （盖章）：</w:t>
            </w:r>
            <w:r>
              <w:t xml:space="preserve"> </w:t>
            </w:r>
          </w:p>
          <w:p w:rsidR="0085367E" w:rsidRDefault="0085367E" w:rsidP="00520E7A">
            <w:pPr>
              <w:pStyle w:val="02"/>
            </w:pPr>
            <w:r>
              <w:rPr>
                <w:rFonts w:hint="eastAsia"/>
              </w:rPr>
              <w:t xml:space="preserve">                               </w:t>
            </w:r>
            <w:r w:rsidR="008B472B">
              <w:t xml:space="preserve"> </w:t>
            </w:r>
            <w:r>
              <w:rPr>
                <w:rFonts w:hint="eastAsia"/>
              </w:rPr>
              <w:t>年    月    日</w:t>
            </w:r>
          </w:p>
          <w:p w:rsidR="00520E7A" w:rsidRDefault="00520E7A" w:rsidP="00520E7A">
            <w:pPr>
              <w:pStyle w:val="02"/>
              <w:rPr>
                <w:rFonts w:hint="eastAsia"/>
              </w:rPr>
            </w:pPr>
          </w:p>
        </w:tc>
      </w:tr>
      <w:tr w:rsidR="0085367E" w:rsidTr="00FD5375">
        <w:tc>
          <w:tcPr>
            <w:tcW w:w="8585" w:type="dxa"/>
            <w:shd w:val="clear" w:color="auto" w:fill="auto"/>
          </w:tcPr>
          <w:p w:rsidR="0085367E" w:rsidRPr="006E5356" w:rsidRDefault="0085367E" w:rsidP="006E5356">
            <w:pPr>
              <w:pStyle w:val="02"/>
              <w:rPr>
                <w:rFonts w:hint="eastAsia"/>
              </w:rPr>
            </w:pPr>
            <w:r w:rsidRPr="006E5356">
              <w:rPr>
                <w:rFonts w:hint="eastAsia"/>
              </w:rPr>
              <w:t>公司审核意见：</w:t>
            </w:r>
          </w:p>
          <w:p w:rsidR="0085367E" w:rsidRPr="006E5356" w:rsidRDefault="0085367E" w:rsidP="006E5356">
            <w:pPr>
              <w:pStyle w:val="02"/>
              <w:rPr>
                <w:rFonts w:hint="eastAsia"/>
              </w:rPr>
            </w:pPr>
          </w:p>
          <w:p w:rsidR="0085367E" w:rsidRPr="008B472B" w:rsidRDefault="0085367E" w:rsidP="008B472B">
            <w:pPr>
              <w:pStyle w:val="02"/>
              <w:rPr>
                <w:rFonts w:hint="eastAsia"/>
              </w:rPr>
            </w:pPr>
          </w:p>
          <w:p w:rsidR="0085367E" w:rsidRPr="008B472B" w:rsidRDefault="0085367E" w:rsidP="008B472B">
            <w:pPr>
              <w:pStyle w:val="02"/>
              <w:rPr>
                <w:rFonts w:hint="eastAsia"/>
              </w:rPr>
            </w:pPr>
          </w:p>
          <w:p w:rsidR="0085367E" w:rsidRPr="006E5356" w:rsidRDefault="0085367E" w:rsidP="006E5356">
            <w:pPr>
              <w:pStyle w:val="02"/>
            </w:pPr>
            <w:r w:rsidRPr="006E5356">
              <w:rPr>
                <w:rFonts w:hint="eastAsia"/>
              </w:rPr>
              <w:t xml:space="preserve">                                主管领导：</w:t>
            </w:r>
          </w:p>
          <w:p w:rsidR="0085367E" w:rsidRPr="006E5356" w:rsidRDefault="0085367E" w:rsidP="006E5356">
            <w:pPr>
              <w:pStyle w:val="02"/>
            </w:pPr>
            <w:r w:rsidRPr="006E5356">
              <w:rPr>
                <w:rFonts w:hint="eastAsia"/>
              </w:rPr>
              <w:t xml:space="preserve">                                公司（盖章）：</w:t>
            </w:r>
          </w:p>
          <w:p w:rsidR="0085367E" w:rsidRPr="006E5356" w:rsidRDefault="0085367E" w:rsidP="006E5356">
            <w:pPr>
              <w:pStyle w:val="02"/>
              <w:rPr>
                <w:rFonts w:hint="eastAsia"/>
              </w:rPr>
            </w:pPr>
            <w:r w:rsidRPr="006E5356">
              <w:rPr>
                <w:rFonts w:hint="eastAsia"/>
              </w:rPr>
              <w:t xml:space="preserve">                                年     月     日</w:t>
            </w:r>
          </w:p>
          <w:p w:rsidR="0085367E" w:rsidRPr="00FD5375" w:rsidRDefault="0085367E" w:rsidP="00FD5375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</w:tbl>
    <w:p w:rsidR="0085367E" w:rsidRDefault="0085367E" w:rsidP="006E5356"/>
    <w:sectPr w:rsidR="008536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FF" w:rsidRDefault="001649FF">
      <w:r>
        <w:separator/>
      </w:r>
    </w:p>
  </w:endnote>
  <w:endnote w:type="continuationSeparator" w:id="0">
    <w:p w:rsidR="001649FF" w:rsidRDefault="0016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  <w:embedRegular r:id="rId1" w:fontKey="{AC427BF4-2A81-474A-B2A0-EC64A1B4D64B}"/>
    <w:embedBold r:id="rId2" w:fontKey="{66242137-F53A-40FF-84F9-822C8A72745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AF6E3C6B-0E24-4DCB-8D92-5494D85399B4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FF" w:rsidRDefault="001649FF">
      <w:r>
        <w:separator/>
      </w:r>
    </w:p>
  </w:footnote>
  <w:footnote w:type="continuationSeparator" w:id="0">
    <w:p w:rsidR="001649FF" w:rsidRDefault="0016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67E" w:rsidRPr="00553DA7" w:rsidRDefault="00553DA7" w:rsidP="00553DA7">
    <w:pPr>
      <w:pStyle w:val="a9"/>
      <w:rPr>
        <w:rFonts w:hint="eastAsia"/>
      </w:rPr>
    </w:pPr>
    <w:r>
      <w:rPr>
        <w:rFonts w:hint="eastAsia"/>
      </w:rPr>
      <w:t>项目立项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703"/>
    <w:multiLevelType w:val="hybridMultilevel"/>
    <w:tmpl w:val="19728738"/>
    <w:lvl w:ilvl="0" w:tplc="D7A094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67162"/>
    <w:multiLevelType w:val="multilevel"/>
    <w:tmpl w:val="C2E44710"/>
    <w:lvl w:ilvl="0">
      <w:start w:val="1"/>
      <w:numFmt w:val="chineseCountingThousand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（%2）"/>
      <w:lvlJc w:val="left"/>
      <w:pPr>
        <w:ind w:left="567" w:hanging="567"/>
      </w:pPr>
      <w:rPr>
        <w:rFonts w:hint="eastAsia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3FC5E61"/>
    <w:multiLevelType w:val="multilevel"/>
    <w:tmpl w:val="CE426C88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hint="eastAsia"/>
        <w:sz w:val="30"/>
        <w:szCs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hint="eastAsia"/>
        <w:sz w:val="24"/>
        <w:szCs w:val="24"/>
      </w:rPr>
    </w:lvl>
    <w:lvl w:ilvl="3">
      <w:start w:val="1"/>
      <w:numFmt w:val="decimal"/>
      <w:lvlText w:val="%4."/>
      <w:lvlJc w:val="left"/>
      <w:pPr>
        <w:ind w:left="851" w:hanging="851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pacing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宋体" w:eastAsia="宋体" w:hAnsi="宋体" w:hint="eastAsia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宋体" w:eastAsia="宋体" w:hAnsi="宋体" w:hint="eastAsia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宋体" w:eastAsia="宋体" w:hAnsi="宋体" w:hint="eastAsia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宋体" w:eastAsia="宋体" w:hAnsi="宋体" w:hint="eastAsia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0FA"/>
    <w:rsid w:val="0001232B"/>
    <w:rsid w:val="00014BBA"/>
    <w:rsid w:val="00030825"/>
    <w:rsid w:val="000410A8"/>
    <w:rsid w:val="00044AB0"/>
    <w:rsid w:val="000660BC"/>
    <w:rsid w:val="00067979"/>
    <w:rsid w:val="000717E1"/>
    <w:rsid w:val="00075F75"/>
    <w:rsid w:val="00082FA8"/>
    <w:rsid w:val="00083016"/>
    <w:rsid w:val="00083763"/>
    <w:rsid w:val="00086918"/>
    <w:rsid w:val="000A1E38"/>
    <w:rsid w:val="000A2ADD"/>
    <w:rsid w:val="000A3988"/>
    <w:rsid w:val="000C0219"/>
    <w:rsid w:val="000C021B"/>
    <w:rsid w:val="000D5783"/>
    <w:rsid w:val="000E2650"/>
    <w:rsid w:val="000F36AB"/>
    <w:rsid w:val="000F68FA"/>
    <w:rsid w:val="001000A1"/>
    <w:rsid w:val="00101E38"/>
    <w:rsid w:val="00103F8E"/>
    <w:rsid w:val="0010789D"/>
    <w:rsid w:val="00110FB5"/>
    <w:rsid w:val="00116C8F"/>
    <w:rsid w:val="001208D7"/>
    <w:rsid w:val="00122BB0"/>
    <w:rsid w:val="00125AB2"/>
    <w:rsid w:val="0014261E"/>
    <w:rsid w:val="0014402E"/>
    <w:rsid w:val="00145183"/>
    <w:rsid w:val="00153917"/>
    <w:rsid w:val="00155CD0"/>
    <w:rsid w:val="00160371"/>
    <w:rsid w:val="00161BF0"/>
    <w:rsid w:val="00162618"/>
    <w:rsid w:val="001649FF"/>
    <w:rsid w:val="0017195D"/>
    <w:rsid w:val="00174A06"/>
    <w:rsid w:val="001819B7"/>
    <w:rsid w:val="00193383"/>
    <w:rsid w:val="0019640A"/>
    <w:rsid w:val="001A376C"/>
    <w:rsid w:val="001D723B"/>
    <w:rsid w:val="001D79E2"/>
    <w:rsid w:val="001E371E"/>
    <w:rsid w:val="001F1CA5"/>
    <w:rsid w:val="002004DF"/>
    <w:rsid w:val="00204F78"/>
    <w:rsid w:val="00211637"/>
    <w:rsid w:val="0021436C"/>
    <w:rsid w:val="002172BC"/>
    <w:rsid w:val="0022541C"/>
    <w:rsid w:val="00230857"/>
    <w:rsid w:val="00254C6E"/>
    <w:rsid w:val="00261C0F"/>
    <w:rsid w:val="0026652B"/>
    <w:rsid w:val="0028593A"/>
    <w:rsid w:val="00295F8F"/>
    <w:rsid w:val="00296E07"/>
    <w:rsid w:val="00297096"/>
    <w:rsid w:val="002B1222"/>
    <w:rsid w:val="002B4693"/>
    <w:rsid w:val="002C06FB"/>
    <w:rsid w:val="002C1CC1"/>
    <w:rsid w:val="002C5067"/>
    <w:rsid w:val="002D1B99"/>
    <w:rsid w:val="002D48E4"/>
    <w:rsid w:val="002D5FD8"/>
    <w:rsid w:val="002D6AC2"/>
    <w:rsid w:val="002D74A9"/>
    <w:rsid w:val="002D7C21"/>
    <w:rsid w:val="002E1CA5"/>
    <w:rsid w:val="002E1E22"/>
    <w:rsid w:val="002E3A77"/>
    <w:rsid w:val="002F48C9"/>
    <w:rsid w:val="002F7DEC"/>
    <w:rsid w:val="00300708"/>
    <w:rsid w:val="00305768"/>
    <w:rsid w:val="00311208"/>
    <w:rsid w:val="003161B4"/>
    <w:rsid w:val="00316455"/>
    <w:rsid w:val="0033249E"/>
    <w:rsid w:val="00342315"/>
    <w:rsid w:val="003432D9"/>
    <w:rsid w:val="00350EB6"/>
    <w:rsid w:val="00367066"/>
    <w:rsid w:val="0038229F"/>
    <w:rsid w:val="00390E6F"/>
    <w:rsid w:val="003921AD"/>
    <w:rsid w:val="00393A1D"/>
    <w:rsid w:val="00395DB9"/>
    <w:rsid w:val="003C75A9"/>
    <w:rsid w:val="003D7760"/>
    <w:rsid w:val="003E6CB2"/>
    <w:rsid w:val="003F0D09"/>
    <w:rsid w:val="003F788A"/>
    <w:rsid w:val="00404026"/>
    <w:rsid w:val="00426AC6"/>
    <w:rsid w:val="0042766D"/>
    <w:rsid w:val="004411E3"/>
    <w:rsid w:val="0044296D"/>
    <w:rsid w:val="004459B8"/>
    <w:rsid w:val="00463900"/>
    <w:rsid w:val="004740A1"/>
    <w:rsid w:val="004A009A"/>
    <w:rsid w:val="004A0190"/>
    <w:rsid w:val="004A54C7"/>
    <w:rsid w:val="004B35BA"/>
    <w:rsid w:val="004B501A"/>
    <w:rsid w:val="004C28EF"/>
    <w:rsid w:val="004E14F9"/>
    <w:rsid w:val="004E79DB"/>
    <w:rsid w:val="004F60B6"/>
    <w:rsid w:val="00503AE1"/>
    <w:rsid w:val="00520E7A"/>
    <w:rsid w:val="00523E14"/>
    <w:rsid w:val="00531595"/>
    <w:rsid w:val="005443D9"/>
    <w:rsid w:val="00545607"/>
    <w:rsid w:val="00553DA7"/>
    <w:rsid w:val="00554163"/>
    <w:rsid w:val="005541A0"/>
    <w:rsid w:val="00554A6A"/>
    <w:rsid w:val="00557471"/>
    <w:rsid w:val="0056086C"/>
    <w:rsid w:val="00562C8A"/>
    <w:rsid w:val="00575D64"/>
    <w:rsid w:val="00577FDA"/>
    <w:rsid w:val="00582D48"/>
    <w:rsid w:val="00595970"/>
    <w:rsid w:val="005C0580"/>
    <w:rsid w:val="005D4E92"/>
    <w:rsid w:val="005D54A4"/>
    <w:rsid w:val="005E0993"/>
    <w:rsid w:val="00606F17"/>
    <w:rsid w:val="00620269"/>
    <w:rsid w:val="00632988"/>
    <w:rsid w:val="00637822"/>
    <w:rsid w:val="00644A9C"/>
    <w:rsid w:val="00645D27"/>
    <w:rsid w:val="00650ECD"/>
    <w:rsid w:val="00652FD4"/>
    <w:rsid w:val="00661CF9"/>
    <w:rsid w:val="00682F64"/>
    <w:rsid w:val="00694542"/>
    <w:rsid w:val="006B0E2E"/>
    <w:rsid w:val="006B17C5"/>
    <w:rsid w:val="006B63C1"/>
    <w:rsid w:val="006B6478"/>
    <w:rsid w:val="006C4FB9"/>
    <w:rsid w:val="006E1AC2"/>
    <w:rsid w:val="006E5356"/>
    <w:rsid w:val="006F536A"/>
    <w:rsid w:val="007116EB"/>
    <w:rsid w:val="00742058"/>
    <w:rsid w:val="00746C11"/>
    <w:rsid w:val="0075359B"/>
    <w:rsid w:val="00765D49"/>
    <w:rsid w:val="00771BDE"/>
    <w:rsid w:val="00794562"/>
    <w:rsid w:val="007A5CDF"/>
    <w:rsid w:val="007B7CCE"/>
    <w:rsid w:val="007C3439"/>
    <w:rsid w:val="007C3830"/>
    <w:rsid w:val="007C5FAB"/>
    <w:rsid w:val="007D65CA"/>
    <w:rsid w:val="007D6679"/>
    <w:rsid w:val="007D749F"/>
    <w:rsid w:val="007F1677"/>
    <w:rsid w:val="007F5385"/>
    <w:rsid w:val="0080630B"/>
    <w:rsid w:val="008130AF"/>
    <w:rsid w:val="00814194"/>
    <w:rsid w:val="0082424E"/>
    <w:rsid w:val="00835EC8"/>
    <w:rsid w:val="008366D7"/>
    <w:rsid w:val="00837F2B"/>
    <w:rsid w:val="008420D4"/>
    <w:rsid w:val="00845732"/>
    <w:rsid w:val="0085367E"/>
    <w:rsid w:val="008618CA"/>
    <w:rsid w:val="00862022"/>
    <w:rsid w:val="00866280"/>
    <w:rsid w:val="008725E2"/>
    <w:rsid w:val="00887515"/>
    <w:rsid w:val="00890E55"/>
    <w:rsid w:val="00893674"/>
    <w:rsid w:val="008A2FE4"/>
    <w:rsid w:val="008B472B"/>
    <w:rsid w:val="008C0D2F"/>
    <w:rsid w:val="008C5119"/>
    <w:rsid w:val="008C6C05"/>
    <w:rsid w:val="008E0EB5"/>
    <w:rsid w:val="008E1058"/>
    <w:rsid w:val="008E51FF"/>
    <w:rsid w:val="008F77F0"/>
    <w:rsid w:val="00900943"/>
    <w:rsid w:val="00910FB7"/>
    <w:rsid w:val="00914E04"/>
    <w:rsid w:val="00914E95"/>
    <w:rsid w:val="00925C16"/>
    <w:rsid w:val="009301D3"/>
    <w:rsid w:val="00931AE5"/>
    <w:rsid w:val="0094005D"/>
    <w:rsid w:val="00955034"/>
    <w:rsid w:val="00972CFB"/>
    <w:rsid w:val="00972F10"/>
    <w:rsid w:val="00975CA9"/>
    <w:rsid w:val="009860AC"/>
    <w:rsid w:val="009B6F25"/>
    <w:rsid w:val="009C7323"/>
    <w:rsid w:val="009C794C"/>
    <w:rsid w:val="009D25D3"/>
    <w:rsid w:val="009D7A9D"/>
    <w:rsid w:val="009F42DD"/>
    <w:rsid w:val="009F6E70"/>
    <w:rsid w:val="00A11577"/>
    <w:rsid w:val="00A12E1E"/>
    <w:rsid w:val="00A162AE"/>
    <w:rsid w:val="00A16412"/>
    <w:rsid w:val="00A232EC"/>
    <w:rsid w:val="00A60548"/>
    <w:rsid w:val="00A70020"/>
    <w:rsid w:val="00A82729"/>
    <w:rsid w:val="00A85787"/>
    <w:rsid w:val="00A86A4E"/>
    <w:rsid w:val="00AA1C97"/>
    <w:rsid w:val="00AA7904"/>
    <w:rsid w:val="00AB0E0A"/>
    <w:rsid w:val="00AC056B"/>
    <w:rsid w:val="00AC40B8"/>
    <w:rsid w:val="00AC7EC3"/>
    <w:rsid w:val="00AD0AC4"/>
    <w:rsid w:val="00AD3B85"/>
    <w:rsid w:val="00AD49B1"/>
    <w:rsid w:val="00AE50F1"/>
    <w:rsid w:val="00AE53C8"/>
    <w:rsid w:val="00AE6EAC"/>
    <w:rsid w:val="00B04C6D"/>
    <w:rsid w:val="00B061EE"/>
    <w:rsid w:val="00B100FA"/>
    <w:rsid w:val="00B103D9"/>
    <w:rsid w:val="00B36D21"/>
    <w:rsid w:val="00B47C41"/>
    <w:rsid w:val="00B52569"/>
    <w:rsid w:val="00B57E5D"/>
    <w:rsid w:val="00B61272"/>
    <w:rsid w:val="00B623BA"/>
    <w:rsid w:val="00B62E9A"/>
    <w:rsid w:val="00B657DA"/>
    <w:rsid w:val="00BA6D77"/>
    <w:rsid w:val="00BB7387"/>
    <w:rsid w:val="00BD0DEE"/>
    <w:rsid w:val="00BD16FC"/>
    <w:rsid w:val="00BF096F"/>
    <w:rsid w:val="00C10BB0"/>
    <w:rsid w:val="00C17570"/>
    <w:rsid w:val="00C34BB5"/>
    <w:rsid w:val="00C418B7"/>
    <w:rsid w:val="00C51A5F"/>
    <w:rsid w:val="00C52D2B"/>
    <w:rsid w:val="00C634B1"/>
    <w:rsid w:val="00C820A1"/>
    <w:rsid w:val="00CA5A6C"/>
    <w:rsid w:val="00CA76AF"/>
    <w:rsid w:val="00CC1714"/>
    <w:rsid w:val="00CE035D"/>
    <w:rsid w:val="00CF0511"/>
    <w:rsid w:val="00CF1433"/>
    <w:rsid w:val="00CF4535"/>
    <w:rsid w:val="00D20A3C"/>
    <w:rsid w:val="00D3082E"/>
    <w:rsid w:val="00D323B0"/>
    <w:rsid w:val="00D37914"/>
    <w:rsid w:val="00D46900"/>
    <w:rsid w:val="00D517B5"/>
    <w:rsid w:val="00D605C2"/>
    <w:rsid w:val="00D65783"/>
    <w:rsid w:val="00D70279"/>
    <w:rsid w:val="00D86636"/>
    <w:rsid w:val="00D87D5E"/>
    <w:rsid w:val="00D92BEC"/>
    <w:rsid w:val="00D95F91"/>
    <w:rsid w:val="00DA3C2D"/>
    <w:rsid w:val="00DA55A4"/>
    <w:rsid w:val="00DB0735"/>
    <w:rsid w:val="00DC11EA"/>
    <w:rsid w:val="00DC2C57"/>
    <w:rsid w:val="00DD0846"/>
    <w:rsid w:val="00DD0C7A"/>
    <w:rsid w:val="00DD1D37"/>
    <w:rsid w:val="00DD32CB"/>
    <w:rsid w:val="00DE12E9"/>
    <w:rsid w:val="00DF3F93"/>
    <w:rsid w:val="00DF4243"/>
    <w:rsid w:val="00DF77DA"/>
    <w:rsid w:val="00E00D23"/>
    <w:rsid w:val="00E06D18"/>
    <w:rsid w:val="00E26532"/>
    <w:rsid w:val="00E27FCC"/>
    <w:rsid w:val="00E31C08"/>
    <w:rsid w:val="00E3573E"/>
    <w:rsid w:val="00E42970"/>
    <w:rsid w:val="00E43DE5"/>
    <w:rsid w:val="00E456D5"/>
    <w:rsid w:val="00E60E51"/>
    <w:rsid w:val="00E735EE"/>
    <w:rsid w:val="00E93123"/>
    <w:rsid w:val="00EB1F8C"/>
    <w:rsid w:val="00EC51E8"/>
    <w:rsid w:val="00ED274B"/>
    <w:rsid w:val="00EE1CFE"/>
    <w:rsid w:val="00F056B6"/>
    <w:rsid w:val="00F15C88"/>
    <w:rsid w:val="00F17450"/>
    <w:rsid w:val="00F25F80"/>
    <w:rsid w:val="00F3777E"/>
    <w:rsid w:val="00F42957"/>
    <w:rsid w:val="00F46DF5"/>
    <w:rsid w:val="00F4719C"/>
    <w:rsid w:val="00F47A95"/>
    <w:rsid w:val="00F50EE9"/>
    <w:rsid w:val="00F70311"/>
    <w:rsid w:val="00F827F3"/>
    <w:rsid w:val="00F92CDC"/>
    <w:rsid w:val="00F97568"/>
    <w:rsid w:val="00FA46EB"/>
    <w:rsid w:val="00FC2301"/>
    <w:rsid w:val="00FC70C8"/>
    <w:rsid w:val="00FD3E9E"/>
    <w:rsid w:val="00FD4986"/>
    <w:rsid w:val="00FD5375"/>
    <w:rsid w:val="00FE09AB"/>
    <w:rsid w:val="00FF2DF9"/>
    <w:rsid w:val="00FF6205"/>
    <w:rsid w:val="01232990"/>
    <w:rsid w:val="013630A4"/>
    <w:rsid w:val="01605B30"/>
    <w:rsid w:val="01CE17E8"/>
    <w:rsid w:val="026A190E"/>
    <w:rsid w:val="03B3448C"/>
    <w:rsid w:val="04054D0D"/>
    <w:rsid w:val="045245EC"/>
    <w:rsid w:val="04EB6C1B"/>
    <w:rsid w:val="05682D67"/>
    <w:rsid w:val="05B5294C"/>
    <w:rsid w:val="05D6259C"/>
    <w:rsid w:val="06414EB9"/>
    <w:rsid w:val="07770DB5"/>
    <w:rsid w:val="07DB1F32"/>
    <w:rsid w:val="07F16F73"/>
    <w:rsid w:val="08F80BFD"/>
    <w:rsid w:val="0A0C4C0C"/>
    <w:rsid w:val="0B323324"/>
    <w:rsid w:val="0B864E01"/>
    <w:rsid w:val="0CDC6C94"/>
    <w:rsid w:val="0CE56EA0"/>
    <w:rsid w:val="0E6A3BA6"/>
    <w:rsid w:val="0EC44DEA"/>
    <w:rsid w:val="0F3A07CC"/>
    <w:rsid w:val="0F52457E"/>
    <w:rsid w:val="0FB220D8"/>
    <w:rsid w:val="10510452"/>
    <w:rsid w:val="10732B5C"/>
    <w:rsid w:val="11445470"/>
    <w:rsid w:val="12457CB1"/>
    <w:rsid w:val="124A343D"/>
    <w:rsid w:val="12FF375C"/>
    <w:rsid w:val="131962BF"/>
    <w:rsid w:val="13746625"/>
    <w:rsid w:val="137C2E9C"/>
    <w:rsid w:val="13B452DE"/>
    <w:rsid w:val="13F40F51"/>
    <w:rsid w:val="14887F0F"/>
    <w:rsid w:val="17966D35"/>
    <w:rsid w:val="17CF67EE"/>
    <w:rsid w:val="17F1251E"/>
    <w:rsid w:val="18E46872"/>
    <w:rsid w:val="18F12F54"/>
    <w:rsid w:val="19330D6E"/>
    <w:rsid w:val="19BD4A76"/>
    <w:rsid w:val="1A1630CB"/>
    <w:rsid w:val="1AB87ED3"/>
    <w:rsid w:val="1AF52867"/>
    <w:rsid w:val="1B4B6E30"/>
    <w:rsid w:val="1C1A3CE1"/>
    <w:rsid w:val="1E3908AC"/>
    <w:rsid w:val="1ED819BD"/>
    <w:rsid w:val="1F3D2B2B"/>
    <w:rsid w:val="1F844F30"/>
    <w:rsid w:val="20617A62"/>
    <w:rsid w:val="20F30AC1"/>
    <w:rsid w:val="21477A78"/>
    <w:rsid w:val="21BD4BAB"/>
    <w:rsid w:val="231B6370"/>
    <w:rsid w:val="23817E97"/>
    <w:rsid w:val="2471131A"/>
    <w:rsid w:val="251710BA"/>
    <w:rsid w:val="25292084"/>
    <w:rsid w:val="25B13CA4"/>
    <w:rsid w:val="25C8522B"/>
    <w:rsid w:val="26193CB0"/>
    <w:rsid w:val="27083284"/>
    <w:rsid w:val="27783694"/>
    <w:rsid w:val="289A6290"/>
    <w:rsid w:val="28D95054"/>
    <w:rsid w:val="28EF0AE4"/>
    <w:rsid w:val="29107B2D"/>
    <w:rsid w:val="29F0710B"/>
    <w:rsid w:val="2A645AEC"/>
    <w:rsid w:val="2A943D71"/>
    <w:rsid w:val="2B4E1F47"/>
    <w:rsid w:val="2BB9431C"/>
    <w:rsid w:val="2BCC5B5B"/>
    <w:rsid w:val="2D3F1BB3"/>
    <w:rsid w:val="2DA27725"/>
    <w:rsid w:val="2E1A0A16"/>
    <w:rsid w:val="2F064263"/>
    <w:rsid w:val="2F814218"/>
    <w:rsid w:val="30BD0571"/>
    <w:rsid w:val="318A179B"/>
    <w:rsid w:val="318D3B80"/>
    <w:rsid w:val="31B2631E"/>
    <w:rsid w:val="3209055B"/>
    <w:rsid w:val="33095B37"/>
    <w:rsid w:val="33366035"/>
    <w:rsid w:val="376E0767"/>
    <w:rsid w:val="378821AF"/>
    <w:rsid w:val="37D72B9D"/>
    <w:rsid w:val="3804246C"/>
    <w:rsid w:val="388C53BF"/>
    <w:rsid w:val="398C1429"/>
    <w:rsid w:val="39A935C0"/>
    <w:rsid w:val="39BA099B"/>
    <w:rsid w:val="39D60181"/>
    <w:rsid w:val="3A2F1016"/>
    <w:rsid w:val="3C49650F"/>
    <w:rsid w:val="3C8C6CA6"/>
    <w:rsid w:val="3D137376"/>
    <w:rsid w:val="3E195B74"/>
    <w:rsid w:val="3E530952"/>
    <w:rsid w:val="3F277E8A"/>
    <w:rsid w:val="3F540C68"/>
    <w:rsid w:val="3FEE426E"/>
    <w:rsid w:val="3FFF1F91"/>
    <w:rsid w:val="401E558A"/>
    <w:rsid w:val="40F63292"/>
    <w:rsid w:val="41FB00E1"/>
    <w:rsid w:val="42C10681"/>
    <w:rsid w:val="43465324"/>
    <w:rsid w:val="435104AC"/>
    <w:rsid w:val="439A6661"/>
    <w:rsid w:val="439C1D25"/>
    <w:rsid w:val="45023ECD"/>
    <w:rsid w:val="453273F5"/>
    <w:rsid w:val="45650916"/>
    <w:rsid w:val="457A281C"/>
    <w:rsid w:val="45CA013F"/>
    <w:rsid w:val="45E106C3"/>
    <w:rsid w:val="45F61CF8"/>
    <w:rsid w:val="46C3052C"/>
    <w:rsid w:val="46D43D06"/>
    <w:rsid w:val="472220BC"/>
    <w:rsid w:val="47EE65C3"/>
    <w:rsid w:val="48150E2C"/>
    <w:rsid w:val="48C53D29"/>
    <w:rsid w:val="49465A46"/>
    <w:rsid w:val="4A113CE2"/>
    <w:rsid w:val="4AAB69D4"/>
    <w:rsid w:val="4BBB05F1"/>
    <w:rsid w:val="4C632E08"/>
    <w:rsid w:val="4C6A797D"/>
    <w:rsid w:val="4CE022CC"/>
    <w:rsid w:val="4D5B5632"/>
    <w:rsid w:val="4DBD0282"/>
    <w:rsid w:val="4E1E6B58"/>
    <w:rsid w:val="4F4D3A21"/>
    <w:rsid w:val="4F7C3348"/>
    <w:rsid w:val="50735DC5"/>
    <w:rsid w:val="518B24DF"/>
    <w:rsid w:val="51CA52CF"/>
    <w:rsid w:val="523C0483"/>
    <w:rsid w:val="52726E33"/>
    <w:rsid w:val="52A10DE0"/>
    <w:rsid w:val="52AA29BF"/>
    <w:rsid w:val="530C5343"/>
    <w:rsid w:val="53BC5B39"/>
    <w:rsid w:val="54551EC8"/>
    <w:rsid w:val="551833AE"/>
    <w:rsid w:val="555C5F1C"/>
    <w:rsid w:val="55EF1126"/>
    <w:rsid w:val="560A727E"/>
    <w:rsid w:val="574D4F4F"/>
    <w:rsid w:val="58176869"/>
    <w:rsid w:val="583042C3"/>
    <w:rsid w:val="58366F0E"/>
    <w:rsid w:val="58F44D20"/>
    <w:rsid w:val="59546192"/>
    <w:rsid w:val="5AA169E5"/>
    <w:rsid w:val="5B530A6C"/>
    <w:rsid w:val="5B5F70AF"/>
    <w:rsid w:val="5B871D19"/>
    <w:rsid w:val="5C2C747D"/>
    <w:rsid w:val="5C80539E"/>
    <w:rsid w:val="5CAE3884"/>
    <w:rsid w:val="5D0D3687"/>
    <w:rsid w:val="5D520C38"/>
    <w:rsid w:val="5D6A0D9E"/>
    <w:rsid w:val="5DEA567E"/>
    <w:rsid w:val="5DFE4B56"/>
    <w:rsid w:val="5EEF5E27"/>
    <w:rsid w:val="5F1662EA"/>
    <w:rsid w:val="5FAC1A77"/>
    <w:rsid w:val="5FC25D7E"/>
    <w:rsid w:val="5FCA162C"/>
    <w:rsid w:val="5FE917F8"/>
    <w:rsid w:val="609A4E75"/>
    <w:rsid w:val="617F15E4"/>
    <w:rsid w:val="618B5E16"/>
    <w:rsid w:val="61DC51E2"/>
    <w:rsid w:val="625B5F17"/>
    <w:rsid w:val="630B21CB"/>
    <w:rsid w:val="6339425F"/>
    <w:rsid w:val="63B718AF"/>
    <w:rsid w:val="63C2279D"/>
    <w:rsid w:val="63C73AD9"/>
    <w:rsid w:val="64604500"/>
    <w:rsid w:val="651B2F1C"/>
    <w:rsid w:val="65696624"/>
    <w:rsid w:val="66354D34"/>
    <w:rsid w:val="66855B24"/>
    <w:rsid w:val="66CD6EA1"/>
    <w:rsid w:val="66D77C3C"/>
    <w:rsid w:val="66E23DA0"/>
    <w:rsid w:val="6811664A"/>
    <w:rsid w:val="689C3909"/>
    <w:rsid w:val="68AE735C"/>
    <w:rsid w:val="695825C7"/>
    <w:rsid w:val="6A25051B"/>
    <w:rsid w:val="6A7C28A4"/>
    <w:rsid w:val="6B664F70"/>
    <w:rsid w:val="6BD6385E"/>
    <w:rsid w:val="6C9C4E12"/>
    <w:rsid w:val="6D473F3A"/>
    <w:rsid w:val="6D772F51"/>
    <w:rsid w:val="6D961DE0"/>
    <w:rsid w:val="6EAB2A0B"/>
    <w:rsid w:val="6EAB31B8"/>
    <w:rsid w:val="6F2217FE"/>
    <w:rsid w:val="6F7F24A5"/>
    <w:rsid w:val="6FAF65AC"/>
    <w:rsid w:val="70266F1C"/>
    <w:rsid w:val="71184AD9"/>
    <w:rsid w:val="712317BF"/>
    <w:rsid w:val="71297114"/>
    <w:rsid w:val="716A70D2"/>
    <w:rsid w:val="71B36738"/>
    <w:rsid w:val="728D5029"/>
    <w:rsid w:val="730A59F4"/>
    <w:rsid w:val="73604C81"/>
    <w:rsid w:val="74FF42B2"/>
    <w:rsid w:val="759C604F"/>
    <w:rsid w:val="75C843F4"/>
    <w:rsid w:val="75EC066F"/>
    <w:rsid w:val="76CB62E0"/>
    <w:rsid w:val="77615FD2"/>
    <w:rsid w:val="77AE2219"/>
    <w:rsid w:val="77F6409D"/>
    <w:rsid w:val="78E621AA"/>
    <w:rsid w:val="79A07541"/>
    <w:rsid w:val="7A0522E3"/>
    <w:rsid w:val="7CD07B39"/>
    <w:rsid w:val="7CE30DF2"/>
    <w:rsid w:val="7DFA15C3"/>
    <w:rsid w:val="7E2B1CFD"/>
    <w:rsid w:val="7E7822BE"/>
    <w:rsid w:val="7E9F6746"/>
    <w:rsid w:val="7F103C4A"/>
    <w:rsid w:val="7F3656B8"/>
    <w:rsid w:val="7F4F70A5"/>
    <w:rsid w:val="7FC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78C0A8"/>
  <w15:chartTrackingRefBased/>
  <w15:docId w15:val="{962F0423-7EAE-4C40-9183-F73A13B1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 w:unhideWhenUsed="1" w:qFormat="1"/>
    <w:lsdException w:name="Subtitle" w:qFormat="1"/>
    <w:lsdException w:name="Date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6900"/>
    <w:pPr>
      <w:numPr>
        <w:numId w:val="1"/>
      </w:numPr>
      <w:tabs>
        <w:tab w:val="left" w:pos="660"/>
      </w:tabs>
      <w:adjustRightInd w:val="0"/>
      <w:snapToGrid w:val="0"/>
      <w:spacing w:beforeLines="50" w:before="156" w:line="360" w:lineRule="auto"/>
      <w:outlineLvl w:val="0"/>
    </w:pPr>
    <w:rPr>
      <w:rFonts w:ascii="仿宋_GB2312" w:eastAsia="仿宋_GB2312"/>
      <w:b/>
      <w:sz w:val="30"/>
      <w:szCs w:val="30"/>
    </w:rPr>
  </w:style>
  <w:style w:type="paragraph" w:styleId="2">
    <w:name w:val="heading 2"/>
    <w:basedOn w:val="1"/>
    <w:link w:val="20"/>
    <w:uiPriority w:val="9"/>
    <w:qFormat/>
    <w:rsid w:val="008B472B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204F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D46900"/>
    <w:rPr>
      <w:rFonts w:ascii="仿宋_GB2312" w:eastAsia="仿宋_GB2312"/>
      <w:b/>
      <w:kern w:val="2"/>
      <w:sz w:val="30"/>
      <w:szCs w:val="30"/>
    </w:rPr>
  </w:style>
  <w:style w:type="character" w:customStyle="1" w:styleId="20">
    <w:name w:val="标题 2 字符"/>
    <w:link w:val="2"/>
    <w:uiPriority w:val="9"/>
    <w:rsid w:val="008B472B"/>
    <w:rPr>
      <w:rFonts w:ascii="仿宋_GB2312" w:eastAsia="仿宋_GB2312"/>
      <w:b/>
      <w:kern w:val="2"/>
      <w:sz w:val="24"/>
      <w:szCs w:val="30"/>
    </w:rPr>
  </w:style>
  <w:style w:type="paragraph" w:styleId="a3">
    <w:name w:val="Body Text"/>
    <w:basedOn w:val="a"/>
    <w:uiPriority w:val="99"/>
    <w:unhideWhenUsed/>
    <w:qFormat/>
    <w:pPr>
      <w:spacing w:after="120"/>
    </w:pPr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a5">
    <w:name w:val="Date"/>
    <w:basedOn w:val="a"/>
    <w:next w:val="a"/>
    <w:uiPriority w:val="99"/>
    <w:unhideWhenUsed/>
    <w:qFormat/>
    <w:rPr>
      <w:sz w:val="24"/>
    </w:rPr>
  </w:style>
  <w:style w:type="paragraph" w:styleId="21">
    <w:name w:val="Body Text Indent 2"/>
    <w:basedOn w:val="a"/>
    <w:pPr>
      <w:spacing w:line="360" w:lineRule="auto"/>
      <w:ind w:firstLineChars="200" w:firstLine="560"/>
    </w:pPr>
    <w:rPr>
      <w:rFonts w:ascii="仿宋_GB2312" w:eastAsia="仿宋_GB2312" w:hAnsi="宋体"/>
      <w:sz w:val="28"/>
    </w:rPr>
  </w:style>
  <w:style w:type="paragraph" w:styleId="a6">
    <w:name w:val="Balloon Text"/>
    <w:basedOn w:val="a"/>
    <w:link w:val="a7"/>
    <w:rPr>
      <w:sz w:val="18"/>
      <w:szCs w:val="18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Pr>
      <w:kern w:val="2"/>
      <w:sz w:val="18"/>
      <w:szCs w:val="18"/>
    </w:rPr>
  </w:style>
  <w:style w:type="paragraph" w:styleId="ab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</w:style>
  <w:style w:type="paragraph" w:customStyle="1" w:styleId="Bodytext1">
    <w:name w:val="Body text|1"/>
    <w:basedOn w:val="a"/>
    <w:pPr>
      <w:spacing w:line="350" w:lineRule="auto"/>
    </w:pPr>
    <w:rPr>
      <w:rFonts w:ascii="宋体" w:hAnsi="宋体" w:cs="宋体"/>
      <w:lang w:val="zh-TW" w:eastAsia="zh-TW" w:bidi="zh-TW"/>
    </w:rPr>
  </w:style>
  <w:style w:type="paragraph" w:customStyle="1" w:styleId="11">
    <w:name w:val="11 号字"/>
    <w:basedOn w:val="a3"/>
    <w:qFormat/>
    <w:pPr>
      <w:spacing w:after="0" w:line="440" w:lineRule="atLeast"/>
      <w:ind w:firstLineChars="200" w:firstLine="200"/>
    </w:pPr>
    <w:rPr>
      <w:sz w:val="22"/>
    </w:rPr>
  </w:style>
  <w:style w:type="paragraph" w:styleId="ae">
    <w:name w:val="List Paragraph"/>
    <w:basedOn w:val="a"/>
    <w:uiPriority w:val="1"/>
    <w:qFormat/>
    <w:pPr>
      <w:ind w:left="751" w:hanging="592"/>
    </w:pPr>
    <w:rPr>
      <w:rFonts w:ascii="宋体" w:hAnsi="宋体" w:cs="宋体"/>
      <w:lang w:val="zh-CN" w:bidi="zh-CN"/>
    </w:rPr>
  </w:style>
  <w:style w:type="paragraph" w:customStyle="1" w:styleId="Other1">
    <w:name w:val="Other|1"/>
    <w:basedOn w:val="a"/>
    <w:qFormat/>
    <w:pPr>
      <w:spacing w:line="350" w:lineRule="auto"/>
    </w:pPr>
    <w:rPr>
      <w:rFonts w:ascii="宋体" w:hAnsi="宋体" w:cs="宋体"/>
      <w:lang w:val="zh-TW" w:eastAsia="zh-TW" w:bidi="zh-TW"/>
    </w:rPr>
  </w:style>
  <w:style w:type="paragraph" w:customStyle="1" w:styleId="Bodytext2">
    <w:name w:val="Body text|2"/>
    <w:basedOn w:val="a"/>
    <w:qFormat/>
    <w:pPr>
      <w:ind w:left="2400"/>
    </w:pPr>
    <w:rPr>
      <w:rFonts w:ascii="宋体" w:hAnsi="宋体" w:cs="宋体"/>
      <w:color w:val="FFFF00"/>
      <w:sz w:val="60"/>
      <w:szCs w:val="60"/>
      <w:lang w:val="zh-TW" w:eastAsia="zh-TW" w:bidi="zh-TW"/>
    </w:rPr>
  </w:style>
  <w:style w:type="paragraph" w:customStyle="1" w:styleId="01">
    <w:name w:val="01正文"/>
    <w:basedOn w:val="a"/>
    <w:rsid w:val="001A376C"/>
    <w:pPr>
      <w:ind w:firstLineChars="200" w:firstLine="420"/>
    </w:pPr>
    <w:rPr>
      <w:rFonts w:ascii="Calibri" w:hAnsi="Calibri"/>
      <w:szCs w:val="21"/>
    </w:rPr>
  </w:style>
  <w:style w:type="paragraph" w:customStyle="1" w:styleId="0">
    <w:name w:val="0表内容"/>
    <w:basedOn w:val="a"/>
    <w:rsid w:val="007F5385"/>
    <w:pPr>
      <w:jc w:val="center"/>
    </w:pPr>
    <w:rPr>
      <w:rFonts w:ascii="宋体" w:hAnsi="宋体"/>
      <w:szCs w:val="18"/>
    </w:rPr>
  </w:style>
  <w:style w:type="paragraph" w:customStyle="1" w:styleId="00">
    <w:name w:val="样式 0表内容 + 小四"/>
    <w:basedOn w:val="0"/>
    <w:rsid w:val="004E79DB"/>
    <w:rPr>
      <w:sz w:val="24"/>
    </w:rPr>
  </w:style>
  <w:style w:type="paragraph" w:customStyle="1" w:styleId="12">
    <w:name w:val="12"/>
    <w:basedOn w:val="a"/>
    <w:qFormat/>
    <w:rsid w:val="004E79DB"/>
    <w:pPr>
      <w:adjustRightInd w:val="0"/>
      <w:snapToGrid w:val="0"/>
      <w:spacing w:line="480" w:lineRule="auto"/>
      <w:ind w:leftChars="257" w:left="540"/>
    </w:pPr>
    <w:rPr>
      <w:rFonts w:ascii="仿宋_GB2312" w:eastAsia="仿宋_GB2312"/>
      <w:b/>
      <w:sz w:val="36"/>
    </w:rPr>
  </w:style>
  <w:style w:type="paragraph" w:customStyle="1" w:styleId="02">
    <w:name w:val="02审核"/>
    <w:basedOn w:val="a"/>
    <w:qFormat/>
    <w:rsid w:val="00975CA9"/>
    <w:pPr>
      <w:adjustRightInd w:val="0"/>
      <w:snapToGrid w:val="0"/>
      <w:spacing w:line="360" w:lineRule="auto"/>
      <w:ind w:left="660" w:hanging="660"/>
    </w:pPr>
    <w:rPr>
      <w:rFonts w:ascii="仿宋_GB2312" w:eastAsia="仿宋_GB2312"/>
      <w:sz w:val="28"/>
      <w:szCs w:val="28"/>
    </w:rPr>
  </w:style>
  <w:style w:type="paragraph" w:customStyle="1" w:styleId="Normal">
    <w:name w:val="Normal"/>
    <w:rsid w:val="0044296D"/>
    <w:pPr>
      <w:jc w:val="both"/>
    </w:pPr>
    <w:rPr>
      <w:kern w:val="2"/>
      <w:sz w:val="21"/>
      <w:szCs w:val="21"/>
    </w:rPr>
  </w:style>
  <w:style w:type="character" w:customStyle="1" w:styleId="30">
    <w:name w:val="标题 3 字符"/>
    <w:link w:val="3"/>
    <w:semiHidden/>
    <w:rsid w:val="00204F7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EF2C0-E574-4B51-B6D9-9AF2B0D6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微软中国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附件1:</dc:title>
  <dc:subject/>
  <dc:creator>微软用户</dc:creator>
  <cp:keywords/>
  <cp:lastModifiedBy>hanrker</cp:lastModifiedBy>
  <cp:revision>2</cp:revision>
  <cp:lastPrinted>2021-11-02T09:24:00Z</cp:lastPrinted>
  <dcterms:created xsi:type="dcterms:W3CDTF">2021-12-16T01:15:00Z</dcterms:created>
  <dcterms:modified xsi:type="dcterms:W3CDTF">2021-12-16T01:15:00Z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7B383CE7E7C74BAB91B47AA2B37156BC</vt:lpwstr>
  </property>
</Properties>
</file>