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F24E" w14:textId="6C258634" w:rsidR="00CA3017" w:rsidRDefault="009E15A5">
      <w:r w:rsidRPr="009E15A5">
        <w:object w:dxaOrig="7681" w:dyaOrig="5341" w14:anchorId="714BF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67pt" o:ole="">
            <v:imagedata r:id="rId5" o:title=""/>
          </v:shape>
          <o:OLEObject Type="Embed" ProgID="Visio.Drawing.11" ShapeID="_x0000_i1025" DrawAspect="Content" ObjectID="_1672324416" r:id="rId6"/>
        </w:object>
      </w:r>
    </w:p>
    <w:p w14:paraId="769A6D7A" w14:textId="2E3D13B1" w:rsidR="00B97654" w:rsidRDefault="00B97654">
      <w:r w:rsidRPr="00786E67">
        <w:rPr>
          <w:noProof/>
        </w:rPr>
        <w:drawing>
          <wp:inline distT="0" distB="0" distL="0" distR="0" wp14:anchorId="750DD6FC" wp14:editId="178ACA03">
            <wp:extent cx="5274310" cy="3752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3827" w14:textId="3AA1BAC0" w:rsidR="009977F8" w:rsidRDefault="009977F8">
      <w:pPr>
        <w:rPr>
          <w:rFonts w:hint="eastAsia"/>
        </w:rPr>
      </w:pPr>
      <w:r w:rsidRPr="009977F8">
        <w:rPr>
          <w:noProof/>
        </w:rPr>
        <w:lastRenderedPageBreak/>
        <w:drawing>
          <wp:inline distT="0" distB="0" distL="0" distR="0" wp14:anchorId="5B0B7112" wp14:editId="705865F3">
            <wp:extent cx="5274310" cy="2266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1B91" w14:textId="104E05F9" w:rsidR="00B97654" w:rsidRDefault="00B97654">
      <w:pPr>
        <w:rPr>
          <w:rFonts w:hint="eastAsia"/>
        </w:rPr>
      </w:pPr>
      <w:r w:rsidRPr="008F59BF">
        <w:object w:dxaOrig="10740" w:dyaOrig="8731" w14:anchorId="1D6D9731">
          <v:shape id="_x0000_i1036" type="#_x0000_t75" style="width:415pt;height:337.5pt" o:ole="">
            <v:imagedata r:id="rId9" o:title=""/>
          </v:shape>
          <o:OLEObject Type="Embed" ProgID="Visio.Drawing.11" ShapeID="_x0000_i1036" DrawAspect="Content" ObjectID="_1672324417" r:id="rId10"/>
        </w:object>
      </w:r>
    </w:p>
    <w:p w14:paraId="2151A275" w14:textId="2B679A0C" w:rsidR="009E15A5" w:rsidRDefault="009E15A5">
      <w:r>
        <w:rPr>
          <w:rFonts w:hint="eastAsia"/>
        </w:rPr>
        <w:t>中心编号：贯穿始终</w:t>
      </w:r>
    </w:p>
    <w:p w14:paraId="408D77C1" w14:textId="0DD78063" w:rsidR="009E15A5" w:rsidRDefault="009E15A5">
      <w:r w:rsidRPr="009E15A5">
        <w:rPr>
          <w:rFonts w:hint="eastAsia"/>
        </w:rPr>
        <w:t>从生产计划、需求申请、采购、入所检验、库存、财务报账等流程的一体化集成管理</w:t>
      </w:r>
    </w:p>
    <w:p w14:paraId="1F6503D3" w14:textId="01506F6D" w:rsidR="00786E67" w:rsidRDefault="00786E67"/>
    <w:p w14:paraId="05CF5DCD" w14:textId="0DD06B3A" w:rsidR="00786E67" w:rsidRDefault="00786E67">
      <w:r>
        <w:rPr>
          <w:rFonts w:hint="eastAsia"/>
        </w:rPr>
        <w:t>编码维护</w:t>
      </w:r>
    </w:p>
    <w:p w14:paraId="0FAE4952" w14:textId="2C3F7993" w:rsidR="00484346" w:rsidRDefault="00484346"/>
    <w:p w14:paraId="1A27CB61" w14:textId="22066869" w:rsidR="00484346" w:rsidRDefault="00484346">
      <w:r>
        <w:rPr>
          <w:rFonts w:hint="eastAsia"/>
        </w:rPr>
        <w:t>采购编码</w:t>
      </w:r>
    </w:p>
    <w:p w14:paraId="03DC03C0" w14:textId="543CF0CD" w:rsidR="00484346" w:rsidRDefault="00484346">
      <w:r>
        <w:rPr>
          <w:rFonts w:hint="eastAsia"/>
        </w:rPr>
        <w:t>入库编码</w:t>
      </w:r>
    </w:p>
    <w:p w14:paraId="40EED0C6" w14:textId="705219A6" w:rsidR="00484346" w:rsidRDefault="00484346">
      <w:r>
        <w:rPr>
          <w:rFonts w:hint="eastAsia"/>
        </w:rPr>
        <w:t>检验编码</w:t>
      </w:r>
    </w:p>
    <w:p w14:paraId="18AEFA3B" w14:textId="671F7D8E" w:rsidR="00484346" w:rsidRDefault="00484346">
      <w:r>
        <w:rPr>
          <w:rFonts w:hint="eastAsia"/>
        </w:rPr>
        <w:t>库存编码</w:t>
      </w:r>
    </w:p>
    <w:p w14:paraId="3E20A3D3" w14:textId="5AECED50" w:rsidR="00484346" w:rsidRDefault="00FC46B8">
      <w:r>
        <w:rPr>
          <w:rFonts w:hint="eastAsia"/>
        </w:rPr>
        <w:t>出库编码</w:t>
      </w:r>
    </w:p>
    <w:p w14:paraId="4E590F5F" w14:textId="5017FA10" w:rsidR="00FC46B8" w:rsidRDefault="00FC46B8">
      <w:r>
        <w:rPr>
          <w:rFonts w:hint="eastAsia"/>
        </w:rPr>
        <w:lastRenderedPageBreak/>
        <w:t>领用编码</w:t>
      </w:r>
    </w:p>
    <w:p w14:paraId="42E11A7E" w14:textId="6C96BE6C" w:rsidR="008F59BF" w:rsidRDefault="008F59BF"/>
    <w:p w14:paraId="6E143522" w14:textId="18475BF4" w:rsidR="008F59BF" w:rsidRDefault="008F59BF"/>
    <w:p w14:paraId="049F6A33" w14:textId="165F0658" w:rsidR="008F59BF" w:rsidRDefault="008F59BF">
      <w:r>
        <w:rPr>
          <w:rFonts w:hint="eastAsia"/>
        </w:rPr>
        <w:t>供应商：</w:t>
      </w:r>
    </w:p>
    <w:p w14:paraId="56830DEC" w14:textId="2AFFCC69" w:rsidR="008F59BF" w:rsidRDefault="008F59BF">
      <w:r>
        <w:tab/>
      </w:r>
      <w:r>
        <w:rPr>
          <w:rFonts w:hint="eastAsia"/>
        </w:rPr>
        <w:t>供方类型：名录外、名录内（内外采购）</w:t>
      </w:r>
    </w:p>
    <w:p w14:paraId="325191FE" w14:textId="0636CDA6" w:rsidR="008F59BF" w:rsidRDefault="008F59BF">
      <w:r>
        <w:tab/>
      </w:r>
      <w:r>
        <w:rPr>
          <w:rFonts w:hint="eastAsia"/>
        </w:rPr>
        <w:t>供方名称</w:t>
      </w:r>
    </w:p>
    <w:p w14:paraId="7F7C2042" w14:textId="1A639235" w:rsidR="008F59BF" w:rsidRDefault="008F59BF">
      <w:r>
        <w:tab/>
      </w:r>
      <w:r>
        <w:rPr>
          <w:rFonts w:hint="eastAsia"/>
        </w:rPr>
        <w:t>累计采购数量</w:t>
      </w:r>
    </w:p>
    <w:p w14:paraId="0296844C" w14:textId="78ECB2EC" w:rsidR="00451505" w:rsidRDefault="008F59BF">
      <w:r>
        <w:tab/>
      </w:r>
      <w:r>
        <w:rPr>
          <w:rFonts w:hint="eastAsia"/>
        </w:rPr>
        <w:t>入场合格率</w:t>
      </w:r>
    </w:p>
    <w:p w14:paraId="2B99065D" w14:textId="2895F6BA" w:rsidR="00451505" w:rsidRDefault="00451505"/>
    <w:p w14:paraId="4FEBF183" w14:textId="4F48BDEC" w:rsidR="00451505" w:rsidRDefault="00451505">
      <w:r>
        <w:rPr>
          <w:rFonts w:hint="eastAsia"/>
        </w:rPr>
        <w:t>申请：不同单位、部门、子部门的申请订单合并同类采购</w:t>
      </w:r>
    </w:p>
    <w:p w14:paraId="34AAE48C" w14:textId="1B0E9239" w:rsidR="00451505" w:rsidRDefault="00451505"/>
    <w:p w14:paraId="190C5380" w14:textId="4B70585F" w:rsidR="00451505" w:rsidRDefault="00451505">
      <w:r>
        <w:rPr>
          <w:rFonts w:hint="eastAsia"/>
        </w:rPr>
        <w:t>最低库存</w:t>
      </w:r>
      <w:r w:rsidR="00B566C0">
        <w:rPr>
          <w:rFonts w:hint="eastAsia"/>
        </w:rPr>
        <w:t>/</w:t>
      </w:r>
      <w:r w:rsidR="00B566C0">
        <w:t xml:space="preserve"> </w:t>
      </w:r>
      <w:r w:rsidR="00B566C0">
        <w:rPr>
          <w:rFonts w:hint="eastAsia"/>
        </w:rPr>
        <w:t>领用策略</w:t>
      </w:r>
    </w:p>
    <w:p w14:paraId="30A0FCE7" w14:textId="7F3E4AED" w:rsidR="00451505" w:rsidRDefault="00451505">
      <w:r>
        <w:tab/>
      </w:r>
      <w:r>
        <w:rPr>
          <w:rFonts w:hint="eastAsia"/>
        </w:rPr>
        <w:t>库发：</w:t>
      </w:r>
      <w:r w:rsidRPr="00451505">
        <w:rPr>
          <w:rFonts w:hint="eastAsia"/>
        </w:rPr>
        <w:t>一旦申请订购的物资有足够库存，系统会将订单撤单，并生成领用单</w:t>
      </w:r>
    </w:p>
    <w:p w14:paraId="64CC9AF2" w14:textId="77777777" w:rsidR="00451505" w:rsidRPr="00451505" w:rsidRDefault="00451505" w:rsidP="00451505">
      <w:pPr>
        <w:ind w:firstLine="420"/>
      </w:pPr>
      <w:r w:rsidRPr="00451505">
        <w:rPr>
          <w:rFonts w:hint="eastAsia"/>
        </w:rPr>
        <w:t>零星库发：从系统中查阅库存，直接领用物料</w:t>
      </w:r>
    </w:p>
    <w:p w14:paraId="5F25240D" w14:textId="1FF4C10E" w:rsidR="0051604C" w:rsidRDefault="00451505" w:rsidP="0051604C">
      <w:pPr>
        <w:ind w:firstLine="420"/>
      </w:pPr>
      <w:r w:rsidRPr="00451505">
        <w:rPr>
          <w:rFonts w:hint="eastAsia"/>
        </w:rPr>
        <w:t>直发：一一对应的采购到货所检入库后由申请人领用</w:t>
      </w:r>
    </w:p>
    <w:p w14:paraId="5FF4D7CC" w14:textId="3352A080" w:rsidR="0051604C" w:rsidRDefault="002249ED" w:rsidP="0051604C">
      <w:r w:rsidRPr="002249ED">
        <w:rPr>
          <w:noProof/>
        </w:rPr>
        <w:drawing>
          <wp:inline distT="0" distB="0" distL="0" distR="0" wp14:anchorId="0E729A11" wp14:editId="685E6F94">
            <wp:extent cx="5274310" cy="2685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18D5" w14:textId="77777777" w:rsidR="00B566C0" w:rsidRDefault="00B566C0" w:rsidP="0051604C">
      <w:pPr>
        <w:rPr>
          <w:rFonts w:hint="eastAsia"/>
        </w:rPr>
      </w:pPr>
    </w:p>
    <w:p w14:paraId="4D9C13B0" w14:textId="24041638" w:rsidR="0051604C" w:rsidRDefault="0051604C" w:rsidP="0051604C">
      <w:r>
        <w:rPr>
          <w:rFonts w:hint="eastAsia"/>
        </w:rPr>
        <w:t>表单配置</w:t>
      </w:r>
    </w:p>
    <w:p w14:paraId="4BD52494" w14:textId="50754375" w:rsidR="0051604C" w:rsidRDefault="0051604C" w:rsidP="0051604C">
      <w:r>
        <w:rPr>
          <w:rFonts w:hint="eastAsia"/>
        </w:rPr>
        <w:t>报表输出：分时提取、异步创建</w:t>
      </w:r>
    </w:p>
    <w:p w14:paraId="3DA9D00C" w14:textId="4129091B" w:rsidR="00596577" w:rsidRPr="00451505" w:rsidRDefault="00596577" w:rsidP="0051604C">
      <w:pPr>
        <w:rPr>
          <w:rFonts w:hint="eastAsia"/>
        </w:rPr>
      </w:pPr>
      <w:r w:rsidRPr="00596577">
        <w:drawing>
          <wp:inline distT="0" distB="0" distL="0" distR="0" wp14:anchorId="5E4F31EA" wp14:editId="33D08504">
            <wp:extent cx="5274310" cy="1073150"/>
            <wp:effectExtent l="0" t="0" r="2540" b="0"/>
            <wp:docPr id="175411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BC3082E-13DD-42E2-A3CE-32F052C249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17" name="Picture 5">
                      <a:extLst>
                        <a:ext uri="{FF2B5EF4-FFF2-40B4-BE49-F238E27FC236}">
                          <a16:creationId xmlns:a16="http://schemas.microsoft.com/office/drawing/2014/main" id="{1BC3082E-13DD-42E2-A3CE-32F052C249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A18318" w14:textId="0573EA63" w:rsidR="008F59BF" w:rsidRDefault="008F59BF">
      <w:pPr>
        <w:rPr>
          <w:rFonts w:hint="eastAsia"/>
        </w:rPr>
      </w:pPr>
    </w:p>
    <w:p w14:paraId="7907D640" w14:textId="1C47ECC3" w:rsidR="00786E67" w:rsidRDefault="00786E67"/>
    <w:p w14:paraId="0E52BD60" w14:textId="0A25023C" w:rsidR="00B97654" w:rsidRDefault="00B97654">
      <w:r>
        <w:rPr>
          <w:rFonts w:hint="eastAsia"/>
        </w:rPr>
        <w:t>管理驾驶舱：物资KPI</w:t>
      </w:r>
    </w:p>
    <w:p w14:paraId="48D366ED" w14:textId="41623EA2" w:rsidR="00B97654" w:rsidRDefault="00B97654">
      <w:r>
        <w:tab/>
      </w:r>
      <w:r>
        <w:rPr>
          <w:rFonts w:hint="eastAsia"/>
        </w:rPr>
        <w:t>生产计划按时完成率</w:t>
      </w:r>
    </w:p>
    <w:p w14:paraId="7109B36D" w14:textId="05B541E9" w:rsidR="00B97654" w:rsidRDefault="00B97654">
      <w:r>
        <w:tab/>
      </w:r>
      <w:r>
        <w:rPr>
          <w:rFonts w:hint="eastAsia"/>
        </w:rPr>
        <w:t>成品合格率</w:t>
      </w:r>
    </w:p>
    <w:p w14:paraId="15AE2EC3" w14:textId="438DDF91" w:rsidR="00B97654" w:rsidRDefault="00B97654">
      <w:r>
        <w:tab/>
      </w:r>
      <w:r>
        <w:rPr>
          <w:rFonts w:hint="eastAsia"/>
        </w:rPr>
        <w:t>采购记录按时完成率</w:t>
      </w:r>
    </w:p>
    <w:p w14:paraId="34C69D96" w14:textId="24E348CC" w:rsidR="00B97654" w:rsidRDefault="00B97654">
      <w:r>
        <w:lastRenderedPageBreak/>
        <w:tab/>
      </w:r>
      <w:r>
        <w:rPr>
          <w:rFonts w:hint="eastAsia"/>
        </w:rPr>
        <w:t>采购物资合格率</w:t>
      </w:r>
    </w:p>
    <w:p w14:paraId="3E6C8E8E" w14:textId="65A5AC42" w:rsidR="00B97654" w:rsidRDefault="00B97654">
      <w:pPr>
        <w:rPr>
          <w:rFonts w:hint="eastAsia"/>
        </w:rPr>
      </w:pPr>
      <w:r>
        <w:tab/>
      </w:r>
    </w:p>
    <w:sectPr w:rsidR="00B9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60A7"/>
    <w:multiLevelType w:val="hybridMultilevel"/>
    <w:tmpl w:val="45125932"/>
    <w:lvl w:ilvl="0" w:tplc="2D0EC7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E80D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82E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2CC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64A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0AE0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4E7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884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1C29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4E"/>
    <w:rsid w:val="002249ED"/>
    <w:rsid w:val="00297D4E"/>
    <w:rsid w:val="00451505"/>
    <w:rsid w:val="00484346"/>
    <w:rsid w:val="0051604C"/>
    <w:rsid w:val="00596577"/>
    <w:rsid w:val="00786E67"/>
    <w:rsid w:val="008F59BF"/>
    <w:rsid w:val="009977F8"/>
    <w:rsid w:val="009E15A5"/>
    <w:rsid w:val="00B566C0"/>
    <w:rsid w:val="00B97654"/>
    <w:rsid w:val="00C9477B"/>
    <w:rsid w:val="00CA3017"/>
    <w:rsid w:val="00F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99DD"/>
  <w15:chartTrackingRefBased/>
  <w15:docId w15:val="{9B182058-8BDD-4AE0-A087-50F2E82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258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6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瑞凯</dc:creator>
  <cp:keywords/>
  <dc:description/>
  <cp:lastModifiedBy>韩 瑞凯</cp:lastModifiedBy>
  <cp:revision>12</cp:revision>
  <dcterms:created xsi:type="dcterms:W3CDTF">2021-01-16T09:14:00Z</dcterms:created>
  <dcterms:modified xsi:type="dcterms:W3CDTF">2021-01-16T09:47:00Z</dcterms:modified>
</cp:coreProperties>
</file>