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5DF85">
      <w:pPr>
        <w:spacing w:line="360" w:lineRule="auto"/>
        <w:jc w:val="center"/>
        <w:rPr>
          <w:rFonts w:hint="default" w:ascii="Courier New" w:hAnsi="Courier New" w:cs="Courier New"/>
          <w:b/>
          <w:bCs/>
          <w:sz w:val="22"/>
          <w:szCs w:val="22"/>
          <w:lang w:val="id-ID"/>
        </w:rPr>
      </w:pPr>
      <w:r>
        <w:rPr>
          <w:rFonts w:hint="default" w:ascii="Courier New" w:hAnsi="Courier New" w:cs="Courier New"/>
          <w:b/>
          <w:bCs/>
          <w:sz w:val="22"/>
          <w:szCs w:val="22"/>
          <w:lang w:val="id-ID"/>
        </w:rPr>
        <w:t>LEMBAR KERJA MURID</w:t>
      </w:r>
    </w:p>
    <w:p w14:paraId="075CB770">
      <w:pPr>
        <w:spacing w:line="360" w:lineRule="auto"/>
        <w:jc w:val="center"/>
        <w:rPr>
          <w:rFonts w:hint="default" w:ascii="Courier New" w:hAnsi="Courier New" w:cs="Courier New"/>
          <w:b/>
          <w:bCs/>
          <w:sz w:val="22"/>
          <w:szCs w:val="22"/>
          <w:lang w:val="id-ID"/>
        </w:rPr>
      </w:pP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leftChars="0" w:right="0" w:firstLine="720" w:firstLineChars="0"/>
        <w:jc w:val="left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Nama Sekolah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: SMA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N 4 Makassar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leftChars="0" w:right="0" w:firstLine="720" w:firstLineChars="0"/>
        <w:jc w:val="left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Mata Pelajaran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Biologi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leftChars="0" w:right="0" w:firstLine="720" w:firstLineChars="0"/>
        <w:jc w:val="left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Fase/Kelas/Semester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E/ X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/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2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leftChars="0" w:right="0" w:firstLine="720" w:firstLineChars="0"/>
        <w:jc w:val="left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Alokasi Waktu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 xml:space="preserve">3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x 45 menit </w:t>
      </w:r>
    </w:p>
    <w:p w14:paraId="21D925B0">
      <w:pPr>
        <w:ind w:left="720" w:leftChars="0" w:firstLine="720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Materi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Ekosistem</w:t>
      </w:r>
    </w:p>
    <w:p w14:paraId="653C7C47">
      <w:pPr>
        <w:ind w:left="720" w:leftChars="0" w:firstLine="720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</w:p>
    <w:p w14:paraId="0D09F6F8">
      <w:pP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</w:p>
    <w:p w14:paraId="7A6797AA">
      <w:pPr>
        <w:pStyle w:val="2"/>
        <w:numPr>
          <w:ilvl w:val="0"/>
          <w:numId w:val="1"/>
        </w:numPr>
        <w:tabs>
          <w:tab w:val="left" w:pos="671"/>
        </w:tabs>
        <w:spacing w:before="0" w:after="0" w:line="240" w:lineRule="auto"/>
        <w:ind w:left="671" w:right="0" w:hanging="358"/>
        <w:jc w:val="left"/>
        <w:rPr>
          <w:rFonts w:hint="default" w:ascii="Courier New" w:hAnsi="Courier New" w:cs="Courier New"/>
          <w:b/>
          <w:bCs/>
          <w:sz w:val="22"/>
          <w:szCs w:val="22"/>
        </w:rPr>
      </w:pPr>
      <w:r>
        <w:rPr>
          <w:rFonts w:hint="default" w:ascii="Courier New" w:hAnsi="Courier New" w:cs="Courier New"/>
          <w:b/>
          <w:bCs/>
          <w:sz w:val="22"/>
          <w:szCs w:val="22"/>
        </w:rPr>
        <w:t>Tujuan</w:t>
      </w:r>
      <w:r>
        <w:rPr>
          <w:rFonts w:hint="default" w:ascii="Courier New" w:hAnsi="Courier New" w:cs="Courier New"/>
          <w:b/>
          <w:bCs/>
          <w:spacing w:val="-7"/>
          <w:sz w:val="22"/>
          <w:szCs w:val="22"/>
        </w:rPr>
        <w:t xml:space="preserve"> </w:t>
      </w:r>
      <w:r>
        <w:rPr>
          <w:rFonts w:hint="default" w:ascii="Courier New" w:hAnsi="Courier New" w:cs="Courier New"/>
          <w:b/>
          <w:bCs/>
          <w:spacing w:val="-2"/>
          <w:sz w:val="22"/>
          <w:szCs w:val="22"/>
        </w:rPr>
        <w:t>Pembelajaran</w:t>
      </w:r>
    </w:p>
    <w:p w14:paraId="60BB1044">
      <w:pPr>
        <w:pStyle w:val="5"/>
        <w:spacing w:before="5" w:line="240" w:lineRule="auto"/>
        <w:ind w:left="741"/>
        <w:rPr>
          <w:rFonts w:hint="default" w:ascii="Courier New" w:hAnsi="Courier New" w:cs="Courier New"/>
          <w:b/>
          <w:bCs/>
          <w:sz w:val="22"/>
          <w:szCs w:val="22"/>
        </w:rPr>
      </w:pPr>
      <w:r>
        <w:rPr>
          <w:rFonts w:hint="default" w:ascii="Courier New" w:hAnsi="Courier New" w:cs="Courier New"/>
          <w:b/>
          <w:bCs/>
          <w:sz w:val="22"/>
          <w:szCs w:val="22"/>
        </w:rPr>
        <w:t>Setelah</w:t>
      </w:r>
      <w:r>
        <w:rPr>
          <w:rFonts w:hint="default" w:ascii="Courier New" w:hAnsi="Courier New" w:cs="Courier New"/>
          <w:b/>
          <w:bCs/>
          <w:spacing w:val="-4"/>
          <w:sz w:val="22"/>
          <w:szCs w:val="22"/>
        </w:rPr>
        <w:t xml:space="preserve"> </w:t>
      </w:r>
      <w:r>
        <w:rPr>
          <w:rFonts w:hint="default" w:ascii="Courier New" w:hAnsi="Courier New" w:cs="Courier New"/>
          <w:b/>
          <w:bCs/>
          <w:sz w:val="22"/>
          <w:szCs w:val="22"/>
        </w:rPr>
        <w:t>kegiatan</w:t>
      </w:r>
      <w:r>
        <w:rPr>
          <w:rFonts w:hint="default" w:ascii="Courier New" w:hAnsi="Courier New" w:cs="Courier New"/>
          <w:b/>
          <w:bCs/>
          <w:spacing w:val="-3"/>
          <w:sz w:val="22"/>
          <w:szCs w:val="22"/>
        </w:rPr>
        <w:t xml:space="preserve"> </w:t>
      </w:r>
      <w:r>
        <w:rPr>
          <w:rFonts w:hint="default" w:ascii="Courier New" w:hAnsi="Courier New" w:cs="Courier New"/>
          <w:b/>
          <w:bCs/>
          <w:sz w:val="22"/>
          <w:szCs w:val="22"/>
        </w:rPr>
        <w:t>pembelajaran</w:t>
      </w:r>
      <w:r>
        <w:rPr>
          <w:rFonts w:hint="default" w:ascii="Courier New" w:hAnsi="Courier New" w:cs="Courier New"/>
          <w:b/>
          <w:bCs/>
          <w:spacing w:val="1"/>
          <w:sz w:val="22"/>
          <w:szCs w:val="22"/>
        </w:rPr>
        <w:t xml:space="preserve"> </w:t>
      </w:r>
      <w:r>
        <w:rPr>
          <w:rFonts w:hint="default" w:ascii="Courier New" w:hAnsi="Courier New" w:cs="Courier New"/>
          <w:b/>
          <w:bCs/>
          <w:sz w:val="22"/>
          <w:szCs w:val="22"/>
        </w:rPr>
        <w:t>2</w:t>
      </w:r>
      <w:r>
        <w:rPr>
          <w:rFonts w:hint="default" w:ascii="Courier New" w:hAnsi="Courier New" w:cs="Courier New"/>
          <w:b/>
          <w:bCs/>
          <w:spacing w:val="-6"/>
          <w:sz w:val="22"/>
          <w:szCs w:val="22"/>
        </w:rPr>
        <w:t xml:space="preserve"> </w:t>
      </w:r>
      <w:r>
        <w:rPr>
          <w:rFonts w:hint="default" w:ascii="Courier New" w:hAnsi="Courier New" w:cs="Courier New"/>
          <w:b/>
          <w:bCs/>
          <w:sz w:val="22"/>
          <w:szCs w:val="22"/>
        </w:rPr>
        <w:t>selesai,</w:t>
      </w:r>
      <w:r>
        <w:rPr>
          <w:rFonts w:hint="default" w:ascii="Courier New" w:hAnsi="Courier New" w:cs="Courier New"/>
          <w:b/>
          <w:bCs/>
          <w:spacing w:val="-4"/>
          <w:sz w:val="22"/>
          <w:szCs w:val="22"/>
        </w:rPr>
        <w:t xml:space="preserve"> </w:t>
      </w:r>
      <w:r>
        <w:rPr>
          <w:rFonts w:hint="default" w:ascii="Courier New" w:hAnsi="Courier New" w:cs="Courier New"/>
          <w:b/>
          <w:bCs/>
          <w:sz w:val="22"/>
          <w:szCs w:val="22"/>
        </w:rPr>
        <w:t>kalian</w:t>
      </w:r>
      <w:r>
        <w:rPr>
          <w:rFonts w:hint="default" w:ascii="Courier New" w:hAnsi="Courier New" w:cs="Courier New"/>
          <w:b/>
          <w:bCs/>
          <w:spacing w:val="43"/>
          <w:sz w:val="22"/>
          <w:szCs w:val="22"/>
        </w:rPr>
        <w:t xml:space="preserve"> </w:t>
      </w:r>
      <w:r>
        <w:rPr>
          <w:rFonts w:hint="default" w:ascii="Courier New" w:hAnsi="Courier New" w:cs="Courier New"/>
          <w:b/>
          <w:bCs/>
          <w:sz w:val="22"/>
          <w:szCs w:val="22"/>
        </w:rPr>
        <w:t>diharapkan</w:t>
      </w:r>
      <w:r>
        <w:rPr>
          <w:rFonts w:hint="default" w:ascii="Courier New" w:hAnsi="Courier New" w:cs="Courier New"/>
          <w:b/>
          <w:bCs/>
          <w:spacing w:val="-4"/>
          <w:sz w:val="22"/>
          <w:szCs w:val="22"/>
        </w:rPr>
        <w:t xml:space="preserve"> </w:t>
      </w:r>
      <w:r>
        <w:rPr>
          <w:rFonts w:hint="default" w:ascii="Courier New" w:hAnsi="Courier New" w:cs="Courier New"/>
          <w:b/>
          <w:bCs/>
          <w:spacing w:val="-2"/>
          <w:sz w:val="22"/>
          <w:szCs w:val="22"/>
        </w:rPr>
        <w:t>mampu</w:t>
      </w:r>
    </w:p>
    <w:p w14:paraId="39808600">
      <w:pPr>
        <w:pStyle w:val="6"/>
        <w:numPr>
          <w:ilvl w:val="1"/>
          <w:numId w:val="1"/>
        </w:numPr>
        <w:tabs>
          <w:tab w:val="left" w:pos="1100"/>
        </w:tabs>
        <w:spacing w:before="2" w:after="0" w:line="240" w:lineRule="auto"/>
        <w:ind w:left="1100" w:right="0" w:hanging="359"/>
        <w:jc w:val="left"/>
        <w:rPr>
          <w:rFonts w:hint="default" w:ascii="Courier New" w:hAnsi="Courier New" w:cs="Courier New"/>
          <w:b/>
          <w:bCs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t xml:space="preserve">Mengidentifikasi komponen-komponen penyusun ekosistem. </w:t>
      </w:r>
    </w:p>
    <w:p w14:paraId="7701ACFD">
      <w:pPr>
        <w:pStyle w:val="6"/>
        <w:numPr>
          <w:ilvl w:val="1"/>
          <w:numId w:val="1"/>
        </w:numPr>
        <w:tabs>
          <w:tab w:val="left" w:pos="1100"/>
        </w:tabs>
        <w:spacing w:before="2" w:after="0" w:line="240" w:lineRule="auto"/>
        <w:ind w:left="1100" w:right="0" w:hanging="359"/>
        <w:jc w:val="left"/>
        <w:rPr>
          <w:rFonts w:hint="default" w:ascii="Courier New" w:hAnsi="Courier New" w:cs="Courier New"/>
          <w:b/>
          <w:bCs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t xml:space="preserve">Menjelaskan tipe-tipe interaksi antar komponen biotik. </w:t>
      </w:r>
    </w:p>
    <w:p w14:paraId="6634E87C">
      <w:pPr>
        <w:pStyle w:val="6"/>
        <w:numPr>
          <w:ilvl w:val="1"/>
          <w:numId w:val="1"/>
        </w:numPr>
        <w:tabs>
          <w:tab w:val="left" w:pos="1100"/>
        </w:tabs>
        <w:spacing w:before="2" w:after="0" w:line="240" w:lineRule="auto"/>
        <w:ind w:left="1100" w:right="0" w:hanging="359"/>
        <w:jc w:val="left"/>
        <w:rPr>
          <w:rFonts w:hint="default" w:ascii="Courier New" w:hAnsi="Courier New" w:cs="Courier New"/>
          <w:b/>
          <w:bCs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t>Menggambar skema pola interaksi antar komponen biotik menjadi rantai makanan dan jaring-jaring makanan.</w:t>
      </w:r>
    </w:p>
    <w:p w14:paraId="6CC420BD">
      <w:pPr>
        <w:numPr>
          <w:ilvl w:val="0"/>
          <w:numId w:val="1"/>
        </w:numPr>
        <w:spacing w:line="360" w:lineRule="auto"/>
        <w:ind w:left="671" w:leftChars="0" w:hanging="358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Sumber Pembelajaan</w:t>
      </w:r>
    </w:p>
    <w:p w14:paraId="2FB6D7B7">
      <w:pPr>
        <w:numPr>
          <w:ilvl w:val="0"/>
          <w:numId w:val="0"/>
        </w:numPr>
        <w:spacing w:line="36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Buku Cetak Biologi</w:t>
      </w:r>
    </w:p>
    <w:p w14:paraId="4E71E603">
      <w:pPr>
        <w:numPr>
          <w:ilvl w:val="0"/>
          <w:numId w:val="1"/>
        </w:numPr>
        <w:spacing w:line="360" w:lineRule="auto"/>
        <w:ind w:left="671" w:leftChars="0" w:hanging="358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Alat dan Bahan</w:t>
      </w:r>
    </w:p>
    <w:p w14:paraId="667C4683">
      <w:pP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Pulpen, Buku Tulis dan Kertas.</w:t>
      </w:r>
    </w:p>
    <w:p w14:paraId="3D90FD98">
      <w:pPr>
        <w:numPr>
          <w:ilvl w:val="0"/>
          <w:numId w:val="1"/>
        </w:numPr>
        <w:ind w:left="671" w:leftChars="0" w:hanging="358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  <w:t>Langkah Pembelajaran</w:t>
      </w:r>
    </w:p>
    <w:p w14:paraId="57CD4708">
      <w:pPr>
        <w:numPr>
          <w:numId w:val="0"/>
        </w:numPr>
        <w:ind w:left="313" w:left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id-ID"/>
        </w:rPr>
      </w:pPr>
      <w:r>
        <w:drawing>
          <wp:inline distT="0" distB="0" distL="114300" distR="114300">
            <wp:extent cx="5670550" cy="4077970"/>
            <wp:effectExtent l="0" t="0" r="6350" b="1143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66C3">
      <w:pPr>
        <w:ind w:left="400" w:leftChars="200" w:firstLine="0" w:firstLineChars="0"/>
      </w:pPr>
      <w:r>
        <w:drawing>
          <wp:inline distT="0" distB="0" distL="114300" distR="114300">
            <wp:extent cx="5628005" cy="904240"/>
            <wp:effectExtent l="0" t="0" r="10795" b="1016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>
                      <a:picLocks noChangeAspect="1"/>
                    </pic:cNvPicPr>
                  </pic:nvPicPr>
                  <pic:blipFill>
                    <a:blip r:embed="rId5"/>
                    <a:srcRect t="6809"/>
                    <a:stretch>
                      <a:fillRect/>
                    </a:stretch>
                  </pic:blipFill>
                  <pic:spPr>
                    <a:xfrm>
                      <a:off x="0" y="0"/>
                      <a:ext cx="562800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6A77"/>
    <w:p w14:paraId="6CAC77B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Petunjuk: Pilihlah salah satu jawaban yang paling benar! </w:t>
      </w:r>
    </w:p>
    <w:p w14:paraId="1E5777AE">
      <w:pPr>
        <w:numPr>
          <w:ilvl w:val="0"/>
          <w:numId w:val="2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 bawah ini yang bukan merupakan kompinen abiotik adalah …. </w:t>
      </w:r>
    </w:p>
    <w:p w14:paraId="0DFE54E0">
      <w:pPr>
        <w:numPr>
          <w:ilvl w:val="0"/>
          <w:numId w:val="3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tanah B. mikroorganisme C. sinar matahari D. air E. udara</w:t>
      </w:r>
    </w:p>
    <w:p w14:paraId="5666D25C">
      <w:pPr>
        <w:numPr>
          <w:ilvl w:val="0"/>
          <w:numId w:val="2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Interaksi antar spesies yang merupakan predasi adalah …. </w:t>
      </w:r>
    </w:p>
    <w:p w14:paraId="65876825">
      <w:pPr>
        <w:numPr>
          <w:ilvl w:val="0"/>
          <w:numId w:val="4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ikan hiu dengan ikan remora C. bunga Nerium oleander dengan manusia</w:t>
      </w:r>
    </w:p>
    <w:p w14:paraId="07316588">
      <w:pPr>
        <w:numPr>
          <w:ilvl w:val="0"/>
          <w:numId w:val="4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anggrek di suatu pohon  D. ular dengan tikus </w:t>
      </w:r>
    </w:p>
    <w:p w14:paraId="47629E95">
      <w:pPr>
        <w:numPr>
          <w:numId w:val="0"/>
        </w:numPr>
        <w:ind w:left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E. kerbau dengan burung jalak </w:t>
      </w:r>
    </w:p>
    <w:p w14:paraId="58688F52">
      <w:pPr>
        <w:numPr>
          <w:ilvl w:val="0"/>
          <w:numId w:val="2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Perhatikan skema interaksi di suatu ekosistem berikut! Tipe interaksi </w:t>
      </w:r>
      <w:r>
        <w:rPr>
          <w:rFonts w:hint="default" w:ascii="SimSun" w:hAnsi="SimSun" w:eastAsia="SimSun" w:cs="SimSun"/>
          <w:sz w:val="24"/>
          <w:szCs w:val="24"/>
          <w:lang w:val="id-ID"/>
        </w:rPr>
        <w:t xml:space="preserve">  </w:t>
      </w:r>
    </w:p>
    <w:p w14:paraId="387BE3D1">
      <w:pPr>
        <w:numPr>
          <w:numId w:val="0"/>
        </w:numPr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antara X dan Y adalah …. </w:t>
      </w:r>
    </w:p>
    <w:p w14:paraId="3A385CF2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4067175" cy="2114550"/>
            <wp:effectExtent l="0" t="0" r="9525" b="635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3646">
      <w:pPr>
        <w:numPr>
          <w:numId w:val="0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A. Kompetisi B. Predasi C. Parasitismei D. Netralisme E. parasitisme </w:t>
      </w:r>
    </w:p>
    <w:p w14:paraId="38ECA8ED">
      <w:pPr>
        <w:numPr>
          <w:ilvl w:val="0"/>
          <w:numId w:val="2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Gambar skema jaring-jaring makanan.</w:t>
      </w:r>
    </w:p>
    <w:p w14:paraId="6C6C261F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797935" cy="2071370"/>
            <wp:effectExtent l="0" t="0" r="12065" b="1143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3D39">
      <w:pPr>
        <w:numPr>
          <w:numId w:val="0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Tingkat trofik kedua diduduki oleh organisme …. </w:t>
      </w:r>
    </w:p>
    <w:p w14:paraId="446A365D">
      <w:pPr>
        <w:numPr>
          <w:ilvl w:val="0"/>
          <w:numId w:val="5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jagung, padi dan belalang </w:t>
      </w:r>
      <w:r>
        <w:rPr>
          <w:rFonts w:hint="default" w:ascii="SimSun" w:hAnsi="SimSun" w:eastAsia="SimSun" w:cs="SimSun"/>
          <w:sz w:val="24"/>
          <w:szCs w:val="24"/>
          <w:lang w:val="id-ID"/>
        </w:rPr>
        <w:tab/>
      </w:r>
      <w:r>
        <w:rPr>
          <w:rFonts w:ascii="SimSun" w:hAnsi="SimSun" w:eastAsia="SimSun" w:cs="SimSun"/>
          <w:sz w:val="24"/>
          <w:szCs w:val="24"/>
        </w:rPr>
        <w:t>D. ayam, elang dan katak</w:t>
      </w:r>
    </w:p>
    <w:p w14:paraId="10BCC867">
      <w:pPr>
        <w:numPr>
          <w:ilvl w:val="0"/>
          <w:numId w:val="5"/>
        </w:numPr>
        <w:ind w:left="400" w:leftChars="200" w:firstLine="0" w:firstLineChars="0"/>
      </w:pPr>
      <w:r>
        <w:rPr>
          <w:rFonts w:hint="default" w:ascii="SimSun" w:hAnsi="SimSun" w:eastAsia="SimSun" w:cs="SimSun"/>
          <w:sz w:val="24"/>
          <w:szCs w:val="24"/>
          <w:lang w:val="id-ID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 xml:space="preserve">ulat, tikus dan belalang </w:t>
      </w:r>
      <w:r>
        <w:rPr>
          <w:rFonts w:hint="default" w:ascii="SimSun" w:hAnsi="SimSun" w:eastAsia="SimSun" w:cs="SimSun"/>
          <w:sz w:val="24"/>
          <w:szCs w:val="24"/>
          <w:lang w:val="id-ID"/>
        </w:rPr>
        <w:tab/>
      </w:r>
      <w:r>
        <w:rPr>
          <w:rFonts w:ascii="SimSun" w:hAnsi="SimSun" w:eastAsia="SimSun" w:cs="SimSun"/>
          <w:sz w:val="24"/>
          <w:szCs w:val="24"/>
        </w:rPr>
        <w:t>E. belalang, katak dan elan</w:t>
      </w:r>
      <w:r>
        <w:rPr>
          <w:rFonts w:hint="default" w:ascii="SimSun" w:hAnsi="SimSun" w:eastAsia="SimSun" w:cs="SimSun"/>
          <w:sz w:val="24"/>
          <w:szCs w:val="24"/>
          <w:lang w:val="id-ID"/>
        </w:rPr>
        <w:t>g</w:t>
      </w:r>
    </w:p>
    <w:p w14:paraId="7039A3EA">
      <w:pPr>
        <w:numPr>
          <w:ilvl w:val="0"/>
          <w:numId w:val="5"/>
        </w:numPr>
        <w:ind w:left="400" w:leftChars="200" w:firstLine="0" w:firstLineChars="0"/>
      </w:pPr>
      <w:r>
        <w:rPr>
          <w:rFonts w:hint="default" w:ascii="SimSun" w:hAnsi="SimSun" w:eastAsia="SimSun" w:cs="SimSun"/>
          <w:sz w:val="24"/>
          <w:szCs w:val="24"/>
          <w:lang w:val="id-ID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 xml:space="preserve">ayam, ulat dan katak  </w:t>
      </w:r>
    </w:p>
    <w:p w14:paraId="5CF524E9">
      <w:pPr>
        <w:numPr>
          <w:ilvl w:val="0"/>
          <w:numId w:val="2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Disebuah kolam terdapat populasi : </w:t>
      </w:r>
    </w:p>
    <w:p w14:paraId="473BC86A">
      <w:pPr>
        <w:numPr>
          <w:ilvl w:val="0"/>
          <w:numId w:val="6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ikan kecil 2.fitoplangton 3.zooplangton 4.ikan besar 5.    pengurai </w:t>
      </w:r>
    </w:p>
    <w:p w14:paraId="0E5C5148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Aliran energi yang terjadi pada ekosistem kolam tersebut adalah …. </w:t>
      </w:r>
    </w:p>
    <w:p w14:paraId="0C78FF4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id-ID"/>
        </w:rPr>
      </w:pPr>
      <w:r>
        <w:rPr>
          <w:rFonts w:ascii="SimSun" w:hAnsi="SimSun" w:eastAsia="SimSun" w:cs="SimSun"/>
          <w:sz w:val="24"/>
          <w:szCs w:val="24"/>
        </w:rPr>
        <w:t xml:space="preserve">A. 1 --- 3 --- 2 --- 4 --- 5 </w:t>
      </w:r>
      <w:r>
        <w:rPr>
          <w:rFonts w:hint="default" w:ascii="SimSun" w:hAnsi="SimSun" w:eastAsia="SimSun" w:cs="SimSun"/>
          <w:sz w:val="24"/>
          <w:szCs w:val="24"/>
          <w:lang w:val="id-ID"/>
        </w:rPr>
        <w:tab/>
        <w:t/>
      </w:r>
      <w:r>
        <w:rPr>
          <w:rFonts w:hint="default" w:ascii="SimSun" w:hAnsi="SimSun" w:eastAsia="SimSun" w:cs="SimSun"/>
          <w:sz w:val="24"/>
          <w:szCs w:val="24"/>
          <w:lang w:val="id-ID"/>
        </w:rPr>
        <w:tab/>
        <w:t xml:space="preserve">D. </w:t>
      </w:r>
      <w:r>
        <w:rPr>
          <w:rFonts w:ascii="SimSun" w:hAnsi="SimSun" w:eastAsia="SimSun" w:cs="SimSun"/>
          <w:sz w:val="24"/>
          <w:szCs w:val="24"/>
        </w:rPr>
        <w:t>2 --- 1 --- 3 --- 4 --- 5</w:t>
      </w:r>
    </w:p>
    <w:p w14:paraId="5C6BBF9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id-ID"/>
        </w:rPr>
      </w:pPr>
      <w:r>
        <w:rPr>
          <w:rFonts w:ascii="SimSun" w:hAnsi="SimSun" w:eastAsia="SimSun" w:cs="SimSun"/>
          <w:sz w:val="24"/>
          <w:szCs w:val="24"/>
        </w:rPr>
        <w:t xml:space="preserve">B. 1 --- 2 --- 4 --- 3 --- 5 </w:t>
      </w:r>
      <w:r>
        <w:rPr>
          <w:rFonts w:hint="default" w:ascii="SimSun" w:hAnsi="SimSun" w:eastAsia="SimSun" w:cs="SimSun"/>
          <w:sz w:val="24"/>
          <w:szCs w:val="24"/>
          <w:lang w:val="id-ID"/>
        </w:rPr>
        <w:tab/>
        <w:t/>
      </w:r>
      <w:r>
        <w:rPr>
          <w:rFonts w:hint="default" w:ascii="SimSun" w:hAnsi="SimSun" w:eastAsia="SimSun" w:cs="SimSun"/>
          <w:sz w:val="24"/>
          <w:szCs w:val="24"/>
          <w:lang w:val="id-ID"/>
        </w:rPr>
        <w:tab/>
        <w:t xml:space="preserve">E. </w:t>
      </w:r>
      <w:r>
        <w:rPr>
          <w:rFonts w:ascii="SimSun" w:hAnsi="SimSun" w:eastAsia="SimSun" w:cs="SimSun"/>
          <w:sz w:val="24"/>
          <w:szCs w:val="24"/>
        </w:rPr>
        <w:t>2 --- 4 --- 3 --- 1 --- 5</w:t>
      </w:r>
    </w:p>
    <w:p w14:paraId="109FF69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C. 2 --- 3 --- 1 --- 4 --- 5 </w:t>
      </w:r>
    </w:p>
    <w:p w14:paraId="56978B7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id-ID"/>
        </w:rPr>
        <w:t xml:space="preserve">6. </w:t>
      </w:r>
      <w:r>
        <w:rPr>
          <w:rFonts w:ascii="SimSun" w:hAnsi="SimSun" w:eastAsia="SimSun" w:cs="SimSun"/>
          <w:sz w:val="24"/>
          <w:szCs w:val="24"/>
        </w:rPr>
        <w:t xml:space="preserve">Gambar jaring-jaring makanan pada ekosistem padang rumput. </w:t>
      </w:r>
    </w:p>
    <w:p w14:paraId="57E3C99B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3605530" cy="2265045"/>
            <wp:effectExtent l="0" t="0" r="1270" b="8255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5A4C">
      <w:pPr>
        <w:numPr>
          <w:numId w:val="0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Berdasarkan skema jaring-jaring makanan tersebut, apabila tikus dimusnahkan maka yang akan terjadi adalah …. </w:t>
      </w:r>
    </w:p>
    <w:p w14:paraId="539A7D63">
      <w:pPr>
        <w:numPr>
          <w:ilvl w:val="0"/>
          <w:numId w:val="7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ekosistem akan tetap stabil karena tikus merupakan hama penganggu </w:t>
      </w:r>
    </w:p>
    <w:p w14:paraId="3C9200F5">
      <w:pPr>
        <w:numPr>
          <w:ilvl w:val="0"/>
          <w:numId w:val="7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menurunnya populasi ular dan ekosistem menjadi stabil karena ular </w:t>
      </w:r>
      <w:r>
        <w:rPr>
          <w:rFonts w:hint="default" w:ascii="SimSun" w:hAnsi="SimSun" w:eastAsia="SimSun" w:cs="SimSun"/>
          <w:sz w:val="24"/>
          <w:szCs w:val="24"/>
          <w:lang w:val="id-ID"/>
        </w:rPr>
        <w:t xml:space="preserve"> </w:t>
      </w:r>
    </w:p>
    <w:p w14:paraId="149FC9B2">
      <w:pPr>
        <w:numPr>
          <w:numId w:val="0"/>
        </w:numPr>
        <w:ind w:leftChars="200" w:firstLine="360" w:firstLineChars="1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sebagai predator </w:t>
      </w:r>
    </w:p>
    <w:p w14:paraId="06A89EBD">
      <w:pPr>
        <w:numPr>
          <w:ilvl w:val="0"/>
          <w:numId w:val="7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meningkatnya populasi serangga herbivora dan ekosistem menjadi tidak </w:t>
      </w:r>
    </w:p>
    <w:p w14:paraId="63B1208D">
      <w:pPr>
        <w:numPr>
          <w:numId w:val="0"/>
        </w:numPr>
        <w:ind w:leftChars="200" w:firstLine="360" w:firstLineChars="1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stabil </w:t>
      </w:r>
    </w:p>
    <w:p w14:paraId="7439508B">
      <w:pPr>
        <w:numPr>
          <w:ilvl w:val="0"/>
          <w:numId w:val="7"/>
        </w:numPr>
        <w:ind w:left="400" w:leftChars="20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polpulasi burung pemakan biji-bijian meningkat dan ekosistem tetap </w:t>
      </w:r>
    </w:p>
    <w:p w14:paraId="30F59254">
      <w:pPr>
        <w:numPr>
          <w:numId w:val="0"/>
        </w:numPr>
        <w:ind w:leftChars="200" w:firstLine="360" w:firstLineChars="150"/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 xml:space="preserve">stabil </w:t>
      </w:r>
    </w:p>
    <w:p w14:paraId="1A812392">
      <w:pPr>
        <w:numPr>
          <w:numId w:val="0"/>
        </w:numPr>
        <w:ind w:left="400" w:leftChars="200" w:firstLine="0" w:firstLineChars="0"/>
        <w:rPr>
          <w:rFonts w:hint="default" w:ascii="SimSun" w:hAnsi="SimSun" w:eastAsia="SimSun" w:cs="SimSun"/>
          <w:sz w:val="24"/>
          <w:szCs w:val="24"/>
          <w:lang w:val="id-ID"/>
        </w:rPr>
      </w:pPr>
      <w:r>
        <w:rPr>
          <w:rFonts w:ascii="SimSun" w:hAnsi="SimSun" w:eastAsia="SimSun" w:cs="SimSun"/>
          <w:sz w:val="24"/>
          <w:szCs w:val="24"/>
        </w:rPr>
        <w:t>E. meningkatnya populasi burung elang dan ekosistem menjadi tidak stabil</w:t>
      </w:r>
    </w:p>
    <w:sectPr>
      <w:pgSz w:w="11906" w:h="16838"/>
      <w:pgMar w:top="1157" w:right="1406" w:bottom="1157" w:left="140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C5447"/>
    <w:multiLevelType w:val="singleLevel"/>
    <w:tmpl w:val="A10C544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BF63BD6"/>
    <w:multiLevelType w:val="singleLevel"/>
    <w:tmpl w:val="BBF63BD6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C095ED01"/>
    <w:multiLevelType w:val="singleLevel"/>
    <w:tmpl w:val="C095ED0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0F6A3ACC"/>
    <w:multiLevelType w:val="singleLevel"/>
    <w:tmpl w:val="0F6A3ACC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10FCB36D"/>
    <w:multiLevelType w:val="singleLevel"/>
    <w:tmpl w:val="10FCB36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DA2A221"/>
    <w:multiLevelType w:val="singleLevel"/>
    <w:tmpl w:val="1DA2A221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83AEE3E"/>
    <w:multiLevelType w:val="multilevel"/>
    <w:tmpl w:val="583AEE3E"/>
    <w:lvl w:ilvl="0" w:tentative="0">
      <w:start w:val="1"/>
      <w:numFmt w:val="upperLetter"/>
      <w:lvlText w:val="%1."/>
      <w:lvlJc w:val="left"/>
      <w:pPr>
        <w:ind w:left="673" w:hanging="36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597" w:hanging="284"/>
        <w:jc w:val="left"/>
      </w:pPr>
      <w:rPr>
        <w:rFonts w:hint="default"/>
        <w:spacing w:val="-2"/>
        <w:w w:val="100"/>
        <w:lang w:val="id" w:eastAsia="en-US" w:bidi="ar-SA"/>
      </w:rPr>
    </w:lvl>
    <w:lvl w:ilvl="2" w:tentative="0">
      <w:start w:val="1"/>
      <w:numFmt w:val="lowerLetter"/>
      <w:lvlText w:val="%3."/>
      <w:lvlJc w:val="left"/>
      <w:pPr>
        <w:ind w:left="2474" w:hanging="284"/>
        <w:jc w:val="left"/>
      </w:pPr>
      <w:rPr>
        <w:rFonts w:hint="default"/>
        <w:spacing w:val="0"/>
        <w:w w:val="100"/>
        <w:lang w:val="id" w:eastAsia="en-US" w:bidi="ar-SA"/>
      </w:rPr>
    </w:lvl>
    <w:lvl w:ilvl="3" w:tentative="0">
      <w:start w:val="1"/>
      <w:numFmt w:val="decimal"/>
      <w:lvlText w:val="%4)"/>
      <w:lvlJc w:val="left"/>
      <w:pPr>
        <w:ind w:left="1602" w:hanging="284"/>
        <w:jc w:val="left"/>
      </w:pPr>
      <w:rPr>
        <w:rFonts w:hint="default"/>
        <w:spacing w:val="-2"/>
        <w:w w:val="100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1460" w:hanging="284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1480" w:hanging="284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1600" w:hanging="284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1940" w:hanging="284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2480" w:hanging="284"/>
      </w:pPr>
      <w:rPr>
        <w:rFonts w:hint="default"/>
        <w:lang w:val="id" w:eastAsia="en-US" w:bidi="ar-SA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83E07"/>
    <w:rsid w:val="01E83E07"/>
    <w:rsid w:val="3E0D055A"/>
    <w:rsid w:val="46DC1FD5"/>
    <w:rsid w:val="595857E0"/>
    <w:rsid w:val="7180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qFormat/>
    <w:uiPriority w:val="1"/>
    <w:pPr>
      <w:ind w:left="741" w:hanging="428"/>
      <w:outlineLvl w:val="3"/>
    </w:pPr>
    <w:rPr>
      <w:rFonts w:ascii="Cambria" w:hAnsi="Cambria" w:eastAsia="Cambria" w:cs="Cambria"/>
      <w:b/>
      <w:bCs/>
      <w:sz w:val="28"/>
      <w:szCs w:val="28"/>
      <w:lang w:val="id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id" w:eastAsia="en-US" w:bidi="ar-SA"/>
    </w:rPr>
  </w:style>
  <w:style w:type="paragraph" w:styleId="6">
    <w:name w:val="List Paragraph"/>
    <w:basedOn w:val="1"/>
    <w:qFormat/>
    <w:uiPriority w:val="1"/>
    <w:pPr>
      <w:spacing w:line="257" w:lineRule="exact"/>
      <w:ind w:left="1032" w:hanging="359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2026-02-12T05:10:00Z</dcterms:created>
  <dc:creator>MINDJAH WATY. M</dc:creator>
  <cp:lastModifiedBy>MINDJAH WATY. M</cp:lastModifiedBy>
  <dcterms:modified xsi:type="dcterms:W3CDTF">2026-02-12T06:26:15Z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1057-12.2.0.23196</vt:lpwstr>
  </property>
  <property fmtid="{D5CDD505-2E9C-101B-9397-08002B2CF9AE}" pid="3" name="ICV">
    <vt:lpwstr>7FA9A4136C43449E8A8961785F4D89AF_13</vt:lpwstr>
  </property>
</Properties>
</file>