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D76A9">
      <w:pPr>
        <w:pStyle w:val="31"/>
        <w:widowControl/>
        <w:spacing w:before="144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44"/>
        </w:rPr>
        <w:t>南极考察站微电网智能调控系统中期设计报告</w:t>
      </w:r>
    </w:p>
    <w:p w14:paraId="2642BBDC">
      <w:pPr>
        <w:keepLines w:val="0"/>
        <w:widowControl/>
        <w:spacing w:before="16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333333"/>
          <w:sz w:val="28"/>
        </w:rPr>
        <w:t>目录结构 数据库 人机界面 数据接口与进程设计</w:t>
      </w:r>
    </w:p>
    <w:p w14:paraId="7424A85E">
      <w:pPr>
        <w:keepLines w:val="0"/>
        <w:widowControl/>
        <w:spacing w:before="110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软硬件编程综合课程大作业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6"/>
        <w:gridCol w:w="5026"/>
      </w:tblGrid>
      <w:tr w14:paraId="4A8ED2D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B3CE29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0"/>
              </w:rPr>
              <w:t>项目组</w:t>
            </w:r>
          </w:p>
        </w:tc>
        <w:tc>
          <w:tcPr>
            <w:tcW w:w="79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13685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20"/>
              </w:rPr>
              <w:t>第六组</w:t>
            </w:r>
          </w:p>
        </w:tc>
      </w:tr>
      <w:tr w14:paraId="106AD86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2451FE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0"/>
              </w:rPr>
              <w:t>模块分工</w:t>
            </w:r>
          </w:p>
        </w:tc>
        <w:tc>
          <w:tcPr>
            <w:tcW w:w="799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75E4CC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20"/>
              </w:rPr>
              <w:t>A 刘雨杭  B 李佳霖  C 陈信甫</w:t>
            </w:r>
          </w:p>
        </w:tc>
      </w:tr>
      <w:tr w14:paraId="64CEB93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65C1A8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0"/>
              </w:rPr>
              <w:t>报告日期</w:t>
            </w:r>
          </w:p>
        </w:tc>
        <w:tc>
          <w:tcPr>
            <w:tcW w:w="79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896F5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20"/>
              </w:rPr>
              <w:t>2026 年 9 月 8 日</w:t>
            </w:r>
          </w:p>
        </w:tc>
      </w:tr>
      <w:tr w14:paraId="7DF9AE7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B567DD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0"/>
              </w:rPr>
              <w:t>代码基线</w:t>
            </w:r>
          </w:p>
        </w:tc>
        <w:tc>
          <w:tcPr>
            <w:tcW w:w="799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21818F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20"/>
              </w:rPr>
              <w:t>本地 Git 审计副本 main 427f029</w:t>
            </w:r>
          </w:p>
        </w:tc>
      </w:tr>
      <w:tr w14:paraId="28BB4F7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0A6F6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0"/>
              </w:rPr>
              <w:t>阶段结论</w:t>
            </w:r>
          </w:p>
        </w:tc>
        <w:tc>
          <w:tcPr>
            <w:tcW w:w="79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8DFC3B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20"/>
              </w:rPr>
              <w:t>A/B 已完成跨机公网连接调试  C 完成本机初步调试但尚未连接 A</w:t>
            </w:r>
          </w:p>
        </w:tc>
      </w:tr>
    </w:tbl>
    <w:p w14:paraId="17609BD1">
      <w:pPr>
        <w:keepLines w:val="0"/>
        <w:widowControl/>
        <w:spacing w:after="40"/>
        <w:rPr>
          <w:rFonts w:hint="eastAsia" w:ascii="黑体" w:hAnsi="黑体" w:eastAsia="黑体" w:cs="黑体"/>
        </w:rPr>
      </w:pPr>
    </w:p>
    <w:p w14:paraId="409504D8">
      <w:pPr>
        <w:keepLines w:val="0"/>
        <w:widowControl/>
        <w:spacing w:before="52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555555"/>
          <w:sz w:val="21"/>
        </w:rPr>
        <w:t>报告用于中期检查和后续三端联调，不替代最终硬件验收记录。</w:t>
      </w:r>
    </w:p>
    <w:p w14:paraId="450AC5FB">
      <w:pPr>
        <w:keepLines w:val="0"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br w:type="page"/>
      </w:r>
    </w:p>
    <w:p w14:paraId="50B4F100">
      <w:pPr>
        <w:pStyle w:val="3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摘要</w:t>
      </w:r>
    </w:p>
    <w:p w14:paraId="28FAC4CC">
      <w:pPr>
        <w:keepLines w:val="0"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本项目面向南极考察站孤立微电网场景，采用 A 电网模拟器、B EMS 主站、C 风电子站三角色协作架构。A 负责风速和负荷场景、风机与柴油机实际出力仿真以及 TCP 服务；B 负责风电优先和柴油补偿调度；C 单片机负责风机可用功率、运行许可、保护和桨距动作，C 上位机负责串口监控、参数维护和本地数据管理。三方各自维护 SQLite 数据库，跨电脑只通过明确的数据报文通信，不共享数据库文件。</w:t>
      </w:r>
    </w:p>
    <w:p w14:paraId="2BFC4040">
      <w:pPr>
        <w:keepLines w:val="0"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截至 2026 年 9 月 8 日，A/B 已按项目组联调记录完成跨机器公网连接调试，具备 state_request、state、dispatch 和 ACK 基本收发条件；C 已完成第一阶段本机软件调试与界面、数据库、串口协议骨架，尚未连接 A 端测试。最新可审计 Git 副本中的 94 项 A/B 自动化测试全部通过，但该结果不等同于 STM32、UART、Wi-Fi 和 A/B/C 三端闭环实机验收。</w:t>
      </w:r>
    </w:p>
    <w:p w14:paraId="506F5470">
      <w:pPr>
        <w:keepLines w:val="0"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中期设计的重点是保持计算责任不混淆：B 的 target 不能冒充 actual，C 的桨距动作不能直接改写负荷，A 的内部物理裁剪值不能替代 C 发布的公共可用功率。后续工作应优先完成 C 的 STM32 Wi-Fi 客户端、冻结 UART 协议、打通 C 至 A 数据链路，并形成可追溯的三端闭环验收记录。</w:t>
      </w:r>
    </w:p>
    <w:p w14:paraId="7D69C3C3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报告结构</w:t>
      </w:r>
    </w:p>
    <w:p w14:paraId="4E6C041D">
      <w:pPr>
        <w:pStyle w:val="16"/>
        <w:widowControl/>
        <w:spacing w:after="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总体架构与目录组织</w:t>
      </w:r>
    </w:p>
    <w:p w14:paraId="29F328B3">
      <w:pPr>
        <w:pStyle w:val="16"/>
        <w:widowControl/>
        <w:spacing w:after="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grid.db、ems.db、wind.db 表结构</w:t>
      </w:r>
    </w:p>
    <w:p w14:paraId="4F3FDE24">
      <w:pPr>
        <w:pStyle w:val="16"/>
        <w:widowControl/>
        <w:spacing w:after="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A、B、C 人机界面设计</w:t>
      </w:r>
    </w:p>
    <w:p w14:paraId="3B150902">
      <w:pPr>
        <w:pStyle w:val="16"/>
        <w:widowControl/>
        <w:spacing w:after="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TCP 与串口接口字段和交互内容</w:t>
      </w:r>
    </w:p>
    <w:p w14:paraId="6A6DCDC8">
      <w:pPr>
        <w:pStyle w:val="16"/>
        <w:widowControl/>
        <w:spacing w:after="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各运行进程的核心功能细化</w:t>
      </w:r>
    </w:p>
    <w:p w14:paraId="0CA65EA4">
      <w:pPr>
        <w:pStyle w:val="16"/>
        <w:widowControl/>
        <w:spacing w:after="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截至 2026 年 9 月 8 日的完成情况、差异与下一阶段任务</w:t>
      </w:r>
    </w:p>
    <w:p w14:paraId="595A98A3">
      <w:pPr>
        <w:pStyle w:val="3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 设计依据与版本基线</w:t>
      </w:r>
    </w:p>
    <w:p w14:paraId="287EE375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1.1 设计依据</w:t>
      </w:r>
    </w:p>
    <w:p w14:paraId="6FAE0AFF">
      <w:pPr>
        <w:keepLines w:val="0"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报告以课程作业原文为最高要求，以仓库中的 requirements、parameter ownership、protocol、database、time interface、decisions、acceptance 及各模块 README 为设计依据，并通过当前源代码和测试结果核验实现状态。课程原文规定角色职责，但未指定全部设备参数；报告中的风机、柴油机和周期数值均表述为小组统一配置。</w:t>
      </w:r>
    </w:p>
    <w:p w14:paraId="592232E0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1.2 Git 进度基线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1"/>
        <w:gridCol w:w="3351"/>
        <w:gridCol w:w="3351"/>
      </w:tblGrid>
      <w:tr w14:paraId="6EEB39A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7A4DD1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核验项</w:t>
            </w:r>
          </w:p>
        </w:tc>
        <w:tc>
          <w:tcPr>
            <w:tcW w:w="2088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CC21D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结果</w:t>
            </w:r>
          </w:p>
        </w:tc>
        <w:tc>
          <w:tcPr>
            <w:tcW w:w="6048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CB4A78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说明</w:t>
            </w:r>
          </w:p>
        </w:tc>
      </w:tr>
      <w:tr w14:paraId="1E0088D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8A6DD7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可审计分支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0DC9F2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main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88085E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工作树干净</w:t>
            </w:r>
          </w:p>
        </w:tc>
      </w:tr>
      <w:tr w14:paraId="61C4662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8FD991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最新提交</w:t>
            </w:r>
          </w:p>
        </w:tc>
        <w:tc>
          <w:tcPr>
            <w:tcW w:w="2088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680E24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427f029</w:t>
            </w:r>
          </w:p>
        </w:tc>
        <w:tc>
          <w:tcPr>
            <w:tcW w:w="6048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98DDD3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A 历史界面响应优化与 UTC+8 北京时间显示</w:t>
            </w:r>
          </w:p>
        </w:tc>
      </w:tr>
      <w:tr w14:paraId="2B10761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2122A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前一提交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63F4F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83e8b82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C39BD9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A 综合监控、参数同步与 UTC 时间轴集成</w:t>
            </w:r>
          </w:p>
        </w:tc>
      </w:tr>
      <w:tr w14:paraId="67F1D1D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9BDF8A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缓存 origin/main</w:t>
            </w:r>
          </w:p>
        </w:tc>
        <w:tc>
          <w:tcPr>
            <w:tcW w:w="2088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B4347F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9bd844a</w:t>
            </w:r>
          </w:p>
        </w:tc>
        <w:tc>
          <w:tcPr>
            <w:tcW w:w="6048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DF5FAB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本地 main 显示 ahead 2</w:t>
            </w:r>
          </w:p>
        </w:tc>
      </w:tr>
      <w:tr w14:paraId="3CE7E7F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56801B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远端核验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5E4760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未完成</w:t>
            </w:r>
          </w:p>
        </w:tc>
        <w:tc>
          <w:tcPr>
            <w:tcW w:w="60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DF58F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刷新 GitHub 远端时连接被重置，因此不能断言服务器端已包含这 2 个提交</w:t>
            </w:r>
          </w:p>
        </w:tc>
      </w:tr>
      <w:tr w14:paraId="336638C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BCECEF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自动化测试</w:t>
            </w:r>
          </w:p>
        </w:tc>
        <w:tc>
          <w:tcPr>
            <w:tcW w:w="2088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2C0D4C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94 项通过</w:t>
            </w:r>
          </w:p>
        </w:tc>
        <w:tc>
          <w:tcPr>
            <w:tcW w:w="6048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1940EF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使用仓库 Python 3.11 环境执行 unittest 全量测试</w:t>
            </w:r>
          </w:p>
        </w:tc>
      </w:tr>
    </w:tbl>
    <w:p w14:paraId="428DBC00">
      <w:pPr>
        <w:keepLines w:val="0"/>
        <w:widowControl/>
        <w:spacing w:after="40"/>
        <w:rPr>
          <w:rFonts w:hint="eastAsia" w:ascii="黑体" w:hAnsi="黑体" w:eastAsia="黑体" w:cs="黑体"/>
        </w:rPr>
      </w:pPr>
    </w:p>
    <w:p w14:paraId="22C1244C">
      <w:pPr>
        <w:keepLines w:val="0"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1"/>
        </w:rPr>
        <w:t>状态口径：</w:t>
      </w:r>
      <w:r>
        <w:rPr>
          <w:rFonts w:hint="eastAsia" w:ascii="黑体" w:hAnsi="黑体" w:eastAsia="黑体" w:cs="黑体"/>
          <w:color w:val="000000"/>
          <w:sz w:val="21"/>
        </w:rPr>
        <w:t>代码功能采用上述本地 Git 审计副本；A/B 公网联调和 C 本机调试结论采用项目组截至报告日期的最新进度说明。仓库 README 中仍存在“尚需 A/B socket 联调”的旧表述，应在下次提交中更新为已完成的基础公网联调，同时保留尚未覆盖的异常测试范围。</w:t>
      </w:r>
    </w:p>
    <w:p w14:paraId="459C1129">
      <w:pPr>
        <w:pStyle w:val="3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 总体架构设计</w:t>
      </w:r>
    </w:p>
    <w:p w14:paraId="4AA6EC37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2.1 三角色职责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3"/>
        <w:gridCol w:w="2513"/>
        <w:gridCol w:w="2513"/>
        <w:gridCol w:w="2513"/>
      </w:tblGrid>
      <w:tr w14:paraId="522D601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8E1555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角色</w:t>
            </w:r>
          </w:p>
        </w:tc>
        <w:tc>
          <w:tcPr>
            <w:tcW w:w="273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6D332E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主要输入</w:t>
            </w:r>
          </w:p>
        </w:tc>
        <w:tc>
          <w:tcPr>
            <w:tcW w:w="374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2EA316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核心计算或动作</w:t>
            </w:r>
          </w:p>
        </w:tc>
        <w:tc>
          <w:tcPr>
            <w:tcW w:w="2015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27CECF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主要输出</w:t>
            </w:r>
          </w:p>
        </w:tc>
      </w:tr>
      <w:tr w14:paraId="13DD99D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D300AB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A 电网模拟器</w:t>
            </w:r>
          </w:p>
        </w:tc>
        <w:tc>
          <w:tcPr>
            <w:tcW w:w="27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BB4A22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独立风速和负荷场景、B 调度目标、C 控制动作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29A96C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推进仿真，计算风柴 actual 和功率不平衡</w:t>
            </w:r>
          </w:p>
        </w:tc>
        <w:tc>
          <w:tcPr>
            <w:tcW w:w="20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2EAEA6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state、ACK、grid.db</w:t>
            </w:r>
          </w:p>
        </w:tc>
      </w:tr>
      <w:tr w14:paraId="228091C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9BBACA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B EMS 主站</w:t>
            </w:r>
          </w:p>
        </w:tc>
        <w:tc>
          <w:tcPr>
            <w:tcW w:w="2736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CCB1F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A 状态和参数副本</w:t>
            </w:r>
          </w:p>
        </w:tc>
        <w:tc>
          <w:tcPr>
            <w:tcW w:w="3744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663628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风电优先、柴油补缺、备用和状态有效性检查</w:t>
            </w:r>
          </w:p>
        </w:tc>
        <w:tc>
          <w:tcPr>
            <w:tcW w:w="2015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D28E07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dispatch、ems.db、调度评价</w:t>
            </w:r>
          </w:p>
        </w:tc>
      </w:tr>
      <w:tr w14:paraId="25247D2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566C78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C 单片机</w:t>
            </w:r>
          </w:p>
        </w:tc>
        <w:tc>
          <w:tcPr>
            <w:tcW w:w="27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65AEE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A 风速、B 风机目标、风机参数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042BF2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计算 available、operating limit、启停、保护和桨距</w:t>
            </w:r>
          </w:p>
        </w:tc>
        <w:tc>
          <w:tcPr>
            <w:tcW w:w="20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3B0516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wind_action、UART 遥测</w:t>
            </w:r>
          </w:p>
        </w:tc>
      </w:tr>
      <w:tr w14:paraId="576EE05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C7AAA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C 上位机</w:t>
            </w:r>
          </w:p>
        </w:tc>
        <w:tc>
          <w:tcPr>
            <w:tcW w:w="2736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94AAE7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STM32 遥测、用户参数和模式操作</w:t>
            </w:r>
          </w:p>
        </w:tc>
        <w:tc>
          <w:tcPr>
            <w:tcW w:w="3744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5A91D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串口采集、参数维护、历史和日志展示</w:t>
            </w:r>
          </w:p>
        </w:tc>
        <w:tc>
          <w:tcPr>
            <w:tcW w:w="2015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A2732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UART 参数和命令、wind.db</w:t>
            </w:r>
          </w:p>
        </w:tc>
      </w:tr>
    </w:tbl>
    <w:p w14:paraId="10FC345F">
      <w:pPr>
        <w:keepLines w:val="0"/>
        <w:widowControl/>
        <w:spacing w:after="40"/>
        <w:rPr>
          <w:rFonts w:hint="eastAsia" w:ascii="黑体" w:hAnsi="黑体" w:eastAsia="黑体" w:cs="黑体"/>
        </w:rPr>
      </w:pPr>
    </w:p>
    <w:p w14:paraId="4E9C3868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2.2 通信拓扑与数据闭环</w:t>
      </w:r>
    </w:p>
    <w:p w14:paraId="11BDA22B">
      <w:pPr>
        <w:keepLines w:val="0"/>
        <w:widowControl/>
        <w:spacing w:before="0" w:after="0"/>
        <w:ind w:left="40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B EMS TCP Client  ── state_request / dispatch ──&gt;  A TCP Server</w:t>
      </w:r>
    </w:p>
    <w:p w14:paraId="375C7324">
      <w:pPr>
        <w:keepLines w:val="0"/>
        <w:widowControl/>
        <w:spacing w:before="0" w:after="0"/>
        <w:ind w:left="40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B EMS TCP Client  &lt;────── state / ack ──────────  A TCP Server</w:t>
      </w:r>
    </w:p>
    <w:p w14:paraId="2E0371E9">
      <w:pPr>
        <w:keepLines w:val="0"/>
        <w:widowControl/>
        <w:spacing w:before="0" w:after="0"/>
        <w:ind w:left="40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STM32 Wi-Fi Client ─ state_request / wind_action -&gt; A TCP Server</w:t>
      </w:r>
    </w:p>
    <w:p w14:paraId="6C8EEF77">
      <w:pPr>
        <w:keepLines w:val="0"/>
        <w:widowControl/>
        <w:spacing w:before="0" w:after="0"/>
        <w:ind w:left="40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STM32 Wi-Fi Client &lt;────── state / ack ────────── A TCP Server</w:t>
      </w:r>
    </w:p>
    <w:p w14:paraId="421E4B04">
      <w:pPr>
        <w:keepLines w:val="0"/>
        <w:widowControl/>
        <w:spacing w:before="0" w:after="0"/>
        <w:ind w:left="40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C Host PC          &lt;──── UART frames ───────────&gt; STM32 Controller</w:t>
      </w:r>
    </w:p>
    <w:p w14:paraId="6F561299">
      <w:pPr>
        <w:keepLines w:val="0"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完整闭环为 A 发布风速和负荷状态，B 生成风机与柴油机功率目标，A 将目标和状态提供给 C，C 根据风速、目标和保护条件生成风机动作，A 再以模型、爬坡和启停约束计算实际出力并发布下一状态。当前已跑通 A/B 公网基础链路，C 尚未加入该闭环。</w:t>
      </w:r>
    </w:p>
    <w:p w14:paraId="061FB564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2.3 时间和控制顺序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1"/>
        <w:gridCol w:w="3351"/>
        <w:gridCol w:w="3351"/>
      </w:tblGrid>
      <w:tr w14:paraId="343F2D8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8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D5FF34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对象</w:t>
            </w:r>
          </w:p>
        </w:tc>
        <w:tc>
          <w:tcPr>
            <w:tcW w:w="259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A90781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当前值或字段</w:t>
            </w:r>
          </w:p>
        </w:tc>
        <w:tc>
          <w:tcPr>
            <w:tcW w:w="4608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0E8206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用途</w:t>
            </w:r>
          </w:p>
        </w:tc>
      </w:tr>
      <w:tr w14:paraId="0BA0B22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D0316E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A 仿真步长与执行周期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6F6699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1 s / 1 s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C8E8FE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场景插值和仿真推进</w:t>
            </w:r>
          </w:p>
        </w:tc>
      </w:tr>
      <w:tr w14:paraId="0DFEE9D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E5E1A3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B 状态采集与调度周期</w:t>
            </w:r>
          </w:p>
        </w:tc>
        <w:tc>
          <w:tcPr>
            <w:tcW w:w="259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4B4434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1 s / 5 s</w:t>
            </w:r>
          </w:p>
        </w:tc>
        <w:tc>
          <w:tcPr>
            <w:tcW w:w="4608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C45565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采集和决策分频</w:t>
            </w:r>
          </w:p>
        </w:tc>
      </w:tr>
      <w:tr w14:paraId="4B6A3FD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5937E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C 控制周期与通信超时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D02583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1 s / 3 s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2499A1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小组统一配置，仍需实机确认</w:t>
            </w:r>
          </w:p>
        </w:tc>
      </w:tr>
      <w:tr w14:paraId="54CB16A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52069E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状态采样时间</w:t>
            </w:r>
          </w:p>
        </w:tc>
        <w:tc>
          <w:tcPr>
            <w:tcW w:w="259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51009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sampled_at_utc</w:t>
            </w:r>
          </w:p>
        </w:tc>
        <w:tc>
          <w:tcPr>
            <w:tcW w:w="4608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FDEFB2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A 生成，B/C 原样保存</w:t>
            </w:r>
          </w:p>
        </w:tc>
      </w:tr>
      <w:tr w14:paraId="1722418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5F6F30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本机接收时间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45927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received_at_utc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7C12AD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各接收端生成，不替代 A 采样时间</w:t>
            </w:r>
          </w:p>
        </w:tc>
      </w:tr>
      <w:tr w14:paraId="55404EA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57825C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控制排序</w:t>
            </w:r>
          </w:p>
        </w:tc>
        <w:tc>
          <w:tcPr>
            <w:tcW w:w="259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250086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session_id + step + seq</w:t>
            </w:r>
          </w:p>
        </w:tc>
        <w:tc>
          <w:tcPr>
            <w:tcW w:w="4608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502991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不依赖三台电脑墙钟</w:t>
            </w:r>
          </w:p>
        </w:tc>
      </w:tr>
    </w:tbl>
    <w:p w14:paraId="2D188FAB">
      <w:pPr>
        <w:keepLines w:val="0"/>
        <w:widowControl/>
        <w:spacing w:after="40"/>
        <w:rPr>
          <w:rFonts w:hint="eastAsia" w:ascii="黑体" w:hAnsi="黑体" w:eastAsia="黑体" w:cs="黑体"/>
        </w:rPr>
      </w:pPr>
    </w:p>
    <w:p w14:paraId="17EA87AF">
      <w:pPr>
        <w:pStyle w:val="3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 目录结构设计</w:t>
      </w:r>
    </w:p>
    <w:p w14:paraId="2C508AF2">
      <w:pPr>
        <w:keepLines w:val="0"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仓库按角色划分为 A、B、C 三个主目录，同时以 common 和 docs 维护公共接口与设计决策。分工目录是主要职责边界，不是代码权限边界；跨模块修改涉及公共字段、单位或控制权时，必须同步更新协议和决策记录。</w:t>
      </w:r>
    </w:p>
    <w:p w14:paraId="32DB5CD9">
      <w:pPr>
        <w:keepLines w:val="0"/>
        <w:widowControl/>
        <w:spacing w:before="0" w:after="0"/>
        <w:ind w:left="40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microgrid-simulation-group6th/</w:t>
      </w:r>
    </w:p>
    <w:p w14:paraId="40E397E1">
      <w:pPr>
        <w:keepLines w:val="0"/>
        <w:widowControl/>
        <w:spacing w:before="0" w:after="0"/>
        <w:ind w:left="40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├─ A_simulator/              A 仿真、grid.db 数据层、TCP 服务、Qt 界面</w:t>
      </w:r>
    </w:p>
    <w:p w14:paraId="75208506">
      <w:pPr>
        <w:keepLines w:val="0"/>
        <w:widowControl/>
        <w:spacing w:before="0" w:after="0"/>
        <w:ind w:left="40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│  ├─ config.py  models.py  scenario.py  repository.py  server.py</w:t>
      </w:r>
    </w:p>
    <w:p w14:paraId="1845BDFC">
      <w:pPr>
        <w:keepLines w:val="0"/>
        <w:widowControl/>
        <w:spacing w:before="0" w:after="0"/>
        <w:ind w:left="40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│  ├─ gui/curve_widget.py  gui/main_window.py</w:t>
      </w:r>
    </w:p>
    <w:p w14:paraId="22FAE33F">
      <w:pPr>
        <w:keepLines w:val="0"/>
        <w:widowControl/>
        <w:spacing w:before="0" w:after="0"/>
        <w:ind w:left="40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│  ├─ scenarios/antarctic_10min.csv  scenarios/demo.csv</w:t>
      </w:r>
    </w:p>
    <w:p w14:paraId="631739E8">
      <w:pPr>
        <w:keepLines w:val="0"/>
        <w:widowControl/>
        <w:spacing w:before="0" w:after="0"/>
        <w:ind w:left="40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│  └─ __main__.py  README.md</w:t>
      </w:r>
    </w:p>
    <w:p w14:paraId="4C8D1845">
      <w:pPr>
        <w:keepLines w:val="0"/>
        <w:widowControl/>
        <w:spacing w:before="0" w:after="0"/>
        <w:ind w:left="40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├─ B_dispatch/               B EMS 模型、调度、服务、TCP 客户端、Qt 界面</w:t>
      </w:r>
    </w:p>
    <w:p w14:paraId="13638392">
      <w:pPr>
        <w:keepLines w:val="0"/>
        <w:widowControl/>
        <w:spacing w:before="0" w:after="0"/>
        <w:ind w:left="40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│  ├─ models.py  dispatch.py  operator_core.py  runtime.py</w:t>
      </w:r>
    </w:p>
    <w:p w14:paraId="68C928A4">
      <w:pPr>
        <w:keepLines w:val="0"/>
        <w:widowControl/>
        <w:spacing w:before="0" w:after="0"/>
        <w:ind w:left="40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│  ├─ repository.py  db_schema.sql  tcpB.py  serviceB.py</w:t>
      </w:r>
    </w:p>
    <w:p w14:paraId="1EA88C39">
      <w:pPr>
        <w:keepLines w:val="0"/>
        <w:widowControl/>
        <w:spacing w:before="0" w:after="0"/>
        <w:ind w:left="40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│  └─ gui_b.py  __main__.py  README.md</w:t>
      </w:r>
    </w:p>
    <w:p w14:paraId="13895103">
      <w:pPr>
        <w:keepLines w:val="0"/>
        <w:widowControl/>
        <w:spacing w:before="0" w:after="0"/>
        <w:ind w:left="40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├─ C_controller/             C 风电子站</w:t>
      </w:r>
    </w:p>
    <w:p w14:paraId="35579A90">
      <w:pPr>
        <w:keepLines w:val="0"/>
        <w:widowControl/>
        <w:spacing w:before="0" w:after="0"/>
        <w:ind w:left="40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│  ├─ firmware/              STM32CubeIDE 工程、HAL 驱动、wind_turbine 控制逻辑</w:t>
      </w:r>
    </w:p>
    <w:p w14:paraId="179E45E1">
      <w:pPr>
        <w:keepLines w:val="0"/>
        <w:widowControl/>
        <w:spacing w:before="0" w:after="0"/>
        <w:ind w:left="40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│  └─ host/                  PyQt6 上位机、串口线程、本地模拟器、wind.db 数据层</w:t>
      </w:r>
    </w:p>
    <w:p w14:paraId="68CEC284">
      <w:pPr>
        <w:keepLines w:val="0"/>
        <w:widowControl/>
        <w:spacing w:before="0" w:after="0"/>
        <w:ind w:left="40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├─ common/                   公共协议、配置和报文样例</w:t>
      </w:r>
    </w:p>
    <w:p w14:paraId="1563315D">
      <w:pPr>
        <w:keepLines w:val="0"/>
        <w:widowControl/>
        <w:spacing w:before="0" w:after="0"/>
        <w:ind w:left="40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├─ docs/                     需求、数据库、网络、时间、决策和验收文档</w:t>
      </w:r>
    </w:p>
    <w:p w14:paraId="1D45C7F7">
      <w:pPr>
        <w:keepLines w:val="0"/>
        <w:widowControl/>
        <w:spacing w:before="0" w:after="0"/>
        <w:ind w:left="40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├─ data/runtime/             本地运行数据库与日志，不提交 Git</w:t>
      </w:r>
    </w:p>
    <w:p w14:paraId="4431034B">
      <w:pPr>
        <w:keepLines w:val="0"/>
        <w:widowControl/>
        <w:spacing w:before="0" w:after="0"/>
        <w:ind w:left="40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├─ scripts/                  环境初始化、数据库初始化和 A 一键启动</w:t>
      </w:r>
    </w:p>
    <w:p w14:paraId="6B2E0952">
      <w:pPr>
        <w:keepLines w:val="0"/>
        <w:widowControl/>
        <w:spacing w:before="0" w:after="0"/>
        <w:ind w:left="40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18"/>
        </w:rPr>
        <w:t>└─ tests/                    A/B 模型、数据库、TCP、运行时和 GUI 测试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6"/>
        <w:gridCol w:w="5026"/>
      </w:tblGrid>
      <w:tr w14:paraId="4736AF4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4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E0E8C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关键位置</w:t>
            </w:r>
          </w:p>
        </w:tc>
        <w:tc>
          <w:tcPr>
            <w:tcW w:w="684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2B617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设计责任</w:t>
            </w:r>
          </w:p>
        </w:tc>
      </w:tr>
      <w:tr w14:paraId="4A3295E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192A7F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A_simulator/models.py</w:t>
            </w:r>
          </w:p>
        </w:tc>
        <w:tc>
          <w:tcPr>
            <w:tcW w:w="68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B1E820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风机、柴发、控制输入和仿真状态模型；实际出力与爬坡计算</w:t>
            </w:r>
          </w:p>
        </w:tc>
      </w:tr>
      <w:tr w14:paraId="6889649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CD208F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A_simulator/repository.py</w:t>
            </w:r>
          </w:p>
        </w:tc>
        <w:tc>
          <w:tcPr>
            <w:tcW w:w="684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8CF348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grid.db schema v5、短事务、命令去重、状态和历史原子写入</w:t>
            </w:r>
          </w:p>
        </w:tc>
      </w:tr>
      <w:tr w14:paraId="4260DAD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B5FFC9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A_simulator/server.py</w:t>
            </w:r>
          </w:p>
        </w:tc>
        <w:tc>
          <w:tcPr>
            <w:tcW w:w="68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2848E6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线程化 TCP 服务、JSON Lines 编解码、权限校验和 ACK</w:t>
            </w:r>
          </w:p>
        </w:tc>
      </w:tr>
      <w:tr w14:paraId="2FBE31C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BF3F2C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B_dispatch/operator_core.py</w:t>
            </w:r>
          </w:p>
        </w:tc>
        <w:tc>
          <w:tcPr>
            <w:tcW w:w="684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9D93F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调度决策入口；封装风电优先、备用和 C 保护优先</w:t>
            </w:r>
          </w:p>
        </w:tc>
      </w:tr>
      <w:tr w14:paraId="6021926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6A1C08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B_dispatch/tcpB.py</w:t>
            </w:r>
          </w:p>
        </w:tc>
        <w:tc>
          <w:tcPr>
            <w:tcW w:w="68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53F4BA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A 客户端、全量同步、分帧、ACK 等待和不确定投递处理</w:t>
            </w:r>
          </w:p>
        </w:tc>
      </w:tr>
      <w:tr w14:paraId="7F8AEAB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7298C7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C_controller/firmware</w:t>
            </w:r>
          </w:p>
        </w:tc>
        <w:tc>
          <w:tcPr>
            <w:tcW w:w="684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888C34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STM32 周期任务、USART2 接收与控制计算；USART1 预留 Wi-Fi</w:t>
            </w:r>
          </w:p>
        </w:tc>
      </w:tr>
      <w:tr w14:paraId="1EBBB21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267900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C_controller/host</w:t>
            </w:r>
          </w:p>
        </w:tc>
        <w:tc>
          <w:tcPr>
            <w:tcW w:w="68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EF6374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风机监控 GUI、SerialWorker、数据库、本地仿真和协议解析</w:t>
            </w:r>
          </w:p>
        </w:tc>
      </w:tr>
    </w:tbl>
    <w:p w14:paraId="28412093">
      <w:pPr>
        <w:keepLines w:val="0"/>
        <w:widowControl/>
        <w:spacing w:after="40"/>
        <w:rPr>
          <w:rFonts w:hint="eastAsia" w:ascii="黑体" w:hAnsi="黑体" w:eastAsia="黑体" w:cs="黑体"/>
        </w:rPr>
      </w:pPr>
    </w:p>
    <w:p w14:paraId="343F99F9">
      <w:pPr>
        <w:pStyle w:val="3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 数据库设计</w:t>
      </w:r>
    </w:p>
    <w:p w14:paraId="186899C4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4.1 总体原则</w:t>
      </w:r>
    </w:p>
    <w:p w14:paraId="1F62FFE3">
      <w:pPr>
        <w:pStyle w:val="16"/>
        <w:widowControl/>
        <w:spacing w:after="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A 只直接访问 grid.db，B 只直接访问 ems.db，C 上位机只直接访问 wind.db；跨电脑不共享 SQLite 文件。</w:t>
      </w:r>
    </w:p>
    <w:p w14:paraId="0DA159CF">
      <w:pPr>
        <w:pStyle w:val="16"/>
        <w:widowControl/>
        <w:spacing w:after="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参数、当前状态、目标和动作、历史、通信及系统日志分层保存；target、action、actual 不使用同一字段互相覆盖。</w:t>
      </w:r>
    </w:p>
    <w:p w14:paraId="005CA467">
      <w:pPr>
        <w:pStyle w:val="16"/>
        <w:widowControl/>
        <w:spacing w:after="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A/B 使用独立短连接和短事务，设置锁等待；A 将同一仿真步的当前状态、历史和 SCADA 点尽量原子写入。</w:t>
      </w:r>
    </w:p>
    <w:p w14:paraId="1D70EDA6">
      <w:pPr>
        <w:pStyle w:val="16"/>
        <w:widowControl/>
        <w:spacing w:after="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A/B 保存 UTC 采样与接收时间；C 现有本机库仍使用本地时间字符串，接入公共协议后应补齐 UTC 语义。</w:t>
      </w:r>
    </w:p>
    <w:p w14:paraId="4A606930">
      <w:pPr>
        <w:pStyle w:val="16"/>
        <w:widowControl/>
        <w:spacing w:after="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运行数据库位于 data/runtime，不提交 Git；仓库只提交 schema、迁移和初始化逻辑。</w:t>
      </w:r>
    </w:p>
    <w:p w14:paraId="619C08D4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4.2 A 端 grid.db schema v5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1"/>
        <w:gridCol w:w="3351"/>
        <w:gridCol w:w="3351"/>
      </w:tblGrid>
      <w:tr w14:paraId="5FCD45F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7A4C0C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表名</w:t>
            </w:r>
          </w:p>
        </w:tc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9285DB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关键字段</w:t>
            </w:r>
          </w:p>
        </w:tc>
        <w:tc>
          <w:tcPr>
            <w:tcW w:w="273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141C3B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用途</w:t>
            </w:r>
          </w:p>
        </w:tc>
      </w:tr>
      <w:tr w14:paraId="47281E1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0F9F06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simulation_control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DDF63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singleton_id, session_id, status, start_s, end_s, step_s, poll_interval_s, sim_time_s, step, server_seq</w:t>
            </w:r>
          </w:p>
        </w:tc>
        <w:tc>
          <w:tcPr>
            <w:tcW w:w="27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783FBE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仿真生命周期、会话和服务端序号</w:t>
            </w:r>
          </w:p>
        </w:tc>
      </w:tr>
      <w:tr w14:paraId="3BB9D5B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519ECB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scenario_points</w:t>
            </w:r>
          </w:p>
        </w:tc>
        <w:tc>
          <w:tcPr>
            <w:tcW w:w="511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57B9F5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step, sim_time_s, wind_speed_mps, load_power_kw</w:t>
            </w:r>
          </w:p>
        </w:tc>
        <w:tc>
          <w:tcPr>
            <w:tcW w:w="2736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D37840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独立风速与负荷曲线</w:t>
            </w:r>
          </w:p>
        </w:tc>
      </w:tr>
      <w:tr w14:paraId="207FFCA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73C5B5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device_parameters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563A05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device_id, name, value, unit</w:t>
            </w:r>
          </w:p>
        </w:tc>
        <w:tc>
          <w:tcPr>
            <w:tcW w:w="27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C4FAF4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风机、柴发和负荷设备参数</w:t>
            </w:r>
          </w:p>
        </w:tc>
      </w:tr>
      <w:tr w14:paraId="5F32E0E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71C41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parameter_state</w:t>
            </w:r>
          </w:p>
        </w:tc>
        <w:tc>
          <w:tcPr>
            <w:tcW w:w="511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EA9FF7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name, value, unit, owner, source, updated_at_utc, editable</w:t>
            </w:r>
          </w:p>
        </w:tc>
        <w:tc>
          <w:tcPr>
            <w:tcW w:w="2736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7DBE4C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A/B/C 参数当前副本与写权限</w:t>
            </w:r>
          </w:p>
        </w:tc>
      </w:tr>
      <w:tr w14:paraId="59BD220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F3582F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parameter_history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A22A16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name, old_value, new_value, owner, source, changed_at_utc</w:t>
            </w:r>
          </w:p>
        </w:tc>
        <w:tc>
          <w:tcPr>
            <w:tcW w:w="27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201B44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参数变更审计</w:t>
            </w:r>
          </w:p>
        </w:tc>
      </w:tr>
      <w:tr w14:paraId="6135D1C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59632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control_state</w:t>
            </w:r>
          </w:p>
        </w:tc>
        <w:tc>
          <w:tcPr>
            <w:tcW w:w="511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2FA3E7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B 风柴 target/enable，C enable/pitch/available/limit，updated_at_utc</w:t>
            </w:r>
          </w:p>
        </w:tc>
        <w:tc>
          <w:tcPr>
            <w:tcW w:w="2736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905DF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调度目标和控制动作分层缓存</w:t>
            </w:r>
          </w:p>
        </w:tc>
      </w:tr>
      <w:tr w14:paraId="1BEB168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C26167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current_state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0CBF8A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session, step, sampled_at_utc, 场景值、五层功率、实际桨距、运行状态、不平衡</w:t>
            </w:r>
          </w:p>
        </w:tc>
        <w:tc>
          <w:tcPr>
            <w:tcW w:w="27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69967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最新仿真真值</w:t>
            </w:r>
          </w:p>
        </w:tc>
      </w:tr>
      <w:tr w14:paraId="1746E67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C6B087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state_history</w:t>
            </w:r>
          </w:p>
        </w:tc>
        <w:tc>
          <w:tcPr>
            <w:tcW w:w="511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4375A0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current_state 的时序快照，UNIQUE(session_id, step)</w:t>
            </w:r>
          </w:p>
        </w:tc>
        <w:tc>
          <w:tcPr>
            <w:tcW w:w="2736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64137C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运行曲线和回放</w:t>
            </w:r>
          </w:p>
        </w:tc>
      </w:tr>
      <w:tr w14:paraId="418A361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644124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scada_points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3061E9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point_id, device_id, category, value_json, version, updated_step, 时间</w:t>
            </w:r>
          </w:p>
        </w:tc>
        <w:tc>
          <w:tcPr>
            <w:tcW w:w="27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904B7B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四遥当前点表</w:t>
            </w:r>
          </w:p>
        </w:tc>
      </w:tr>
      <w:tr w14:paraId="5F95993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449846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scada_history</w:t>
            </w:r>
          </w:p>
        </w:tc>
        <w:tc>
          <w:tcPr>
            <w:tcW w:w="511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A126B9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session_id, step, point_id, value_json, sampled_at_utc</w:t>
            </w:r>
          </w:p>
        </w:tc>
        <w:tc>
          <w:tcPr>
            <w:tcW w:w="2736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296553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四遥历史</w:t>
            </w:r>
          </w:p>
        </w:tc>
      </w:tr>
      <w:tr w14:paraId="02FCD29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354D9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commands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4C5824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session_id, source, seq, message_type, payload_json, accepted, reason, received_at_utc</w:t>
            </w:r>
          </w:p>
        </w:tc>
        <w:tc>
          <w:tcPr>
            <w:tcW w:w="27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A1B0CB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报文去重、权限和处理结果</w:t>
            </w:r>
          </w:p>
        </w:tc>
      </w:tr>
      <w:tr w14:paraId="6FC6C77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A7B154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connection_status</w:t>
            </w:r>
          </w:p>
        </w:tc>
        <w:tc>
          <w:tcPr>
            <w:tcW w:w="511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D6B5FA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peer, connected, last_seen_at_utc, detail</w:t>
            </w:r>
          </w:p>
        </w:tc>
        <w:tc>
          <w:tcPr>
            <w:tcW w:w="2736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514B34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B/C 在线状态</w:t>
            </w:r>
          </w:p>
        </w:tc>
      </w:tr>
      <w:tr w14:paraId="1A8010E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B1C2F8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logs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F0EF7E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level, event, message, session_id, step, created_at_utc</w:t>
            </w:r>
          </w:p>
        </w:tc>
        <w:tc>
          <w:tcPr>
            <w:tcW w:w="27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EF7BC1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仿真和通信事件</w:t>
            </w:r>
          </w:p>
        </w:tc>
      </w:tr>
    </w:tbl>
    <w:p w14:paraId="26B5EBB3">
      <w:pPr>
        <w:keepLines w:val="0"/>
        <w:widowControl/>
        <w:spacing w:after="40"/>
        <w:rPr>
          <w:rFonts w:hint="eastAsia" w:ascii="黑体" w:hAnsi="黑体" w:eastAsia="黑体" w:cs="黑体"/>
        </w:rPr>
      </w:pPr>
    </w:p>
    <w:p w14:paraId="6B2FA8C2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4.3 B 端 ems.db schema v4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1"/>
        <w:gridCol w:w="3351"/>
        <w:gridCol w:w="3351"/>
      </w:tblGrid>
      <w:tr w14:paraId="0A15E2B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7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63F59F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表名</w:t>
            </w:r>
          </w:p>
        </w:tc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0E418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关键字段</w:t>
            </w:r>
          </w:p>
        </w:tc>
        <w:tc>
          <w:tcPr>
            <w:tcW w:w="259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EA156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用途</w:t>
            </w:r>
          </w:p>
        </w:tc>
      </w:tr>
      <w:tr w14:paraId="0B0029C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0F90C6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schema_meta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28B740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key, value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A7A2C9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记录 schema_version=4</w:t>
            </w:r>
          </w:p>
        </w:tc>
      </w:tr>
      <w:tr w14:paraId="2BA88B6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26BE6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physical_parameters</w:t>
            </w:r>
          </w:p>
        </w:tc>
        <w:tc>
          <w:tcPr>
            <w:tcW w:w="511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FD3DE4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风机 100 kW、3/12/25 m/s、0/90 deg、风柴爬坡与柴发上下限</w:t>
            </w:r>
          </w:p>
        </w:tc>
        <w:tc>
          <w:tcPr>
            <w:tcW w:w="259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66905E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A/B 只读物理参数副本</w:t>
            </w:r>
          </w:p>
        </w:tc>
      </w:tr>
      <w:tr w14:paraId="7C1FEEE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978C6B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dispatch_parameters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082295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wind_min_kw, wind_max_kw, diesel_max_kw, reserve_kw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44503F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B 调度限值，reserve 固定 10 kW</w:t>
            </w:r>
          </w:p>
        </w:tc>
      </w:tr>
      <w:tr w14:paraId="743F286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6C45C7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ems_runtime_config</w:t>
            </w:r>
          </w:p>
        </w:tc>
        <w:tc>
          <w:tcPr>
            <w:tcW w:w="511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F1D24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poll_period_s, dispatch_period_s, closed_loop, command_timeout_s</w:t>
            </w:r>
          </w:p>
        </w:tc>
        <w:tc>
          <w:tcPr>
            <w:tcW w:w="259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2F5A3B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采集、调度与闭环周期</w:t>
            </w:r>
          </w:p>
        </w:tc>
      </w:tr>
      <w:tr w14:paraId="6EC0AAD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924E86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current_state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3549C5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session、step、场景、available/limit、wind_target、wind/diesel actual、pitch、fault、双时间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29DFD6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最近一次 A 状态副本</w:t>
            </w:r>
          </w:p>
        </w:tc>
      </w:tr>
      <w:tr w14:paraId="2B96E1D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A0B41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state_history</w:t>
            </w:r>
          </w:p>
        </w:tc>
        <w:tc>
          <w:tcPr>
            <w:tcW w:w="511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6F908E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current_state 的追加记录</w:t>
            </w:r>
          </w:p>
        </w:tc>
        <w:tc>
          <w:tcPr>
            <w:tcW w:w="259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7CD44E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历史查询与追溯</w:t>
            </w:r>
          </w:p>
        </w:tc>
      </w:tr>
      <w:tr w14:paraId="7E54E05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713830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dispatch_commands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197F08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session, step, seq, 两类 target/enable, status, reason, ACK 字段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33515E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B 命令全生命周期</w:t>
            </w:r>
          </w:p>
        </w:tc>
      </w:tr>
      <w:tr w14:paraId="70C740E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1BFAC5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dispatch_evaluation</w:t>
            </w:r>
          </w:p>
        </w:tc>
        <w:tc>
          <w:tcPr>
            <w:tcW w:w="511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04998A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command_id, target/actual unserved/surplus, evaluated_at_utc</w:t>
            </w:r>
          </w:p>
        </w:tc>
        <w:tc>
          <w:tcPr>
            <w:tcW w:w="259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7E6FF3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策略效果评价</w:t>
            </w:r>
          </w:p>
        </w:tc>
      </w:tr>
      <w:tr w14:paraId="7AC3267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E48091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event_log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7CD0CD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level, event_type, message, session_id, step, created_at_utc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875DC2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异常、通信和运行日志</w:t>
            </w:r>
          </w:p>
        </w:tc>
      </w:tr>
    </w:tbl>
    <w:p w14:paraId="6C5BAB05">
      <w:pPr>
        <w:keepLines w:val="0"/>
        <w:widowControl/>
        <w:spacing w:after="40"/>
        <w:rPr>
          <w:rFonts w:hint="eastAsia" w:ascii="黑体" w:hAnsi="黑体" w:eastAsia="黑体" w:cs="黑体"/>
        </w:rPr>
      </w:pPr>
    </w:p>
    <w:p w14:paraId="5D61A051">
      <w:pPr>
        <w:keepLines w:val="0"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当前 B 状态表保存 wind_target_kw，但未保存 state 报文中的 diesel_target_kw 和 diesel_running；若最终验收要求从 ems.db 完整复原 A state，应补列或在接口冻结时明确删减规则。</w:t>
      </w:r>
    </w:p>
    <w:p w14:paraId="472F57C4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4.4 C 端 wind.db 当前 8 张表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1"/>
        <w:gridCol w:w="3351"/>
        <w:gridCol w:w="3351"/>
      </w:tblGrid>
      <w:tr w14:paraId="56240B9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174542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表名</w:t>
            </w:r>
          </w:p>
        </w:tc>
        <w:tc>
          <w:tcPr>
            <w:tcW w:w="525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E2263D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关键字段</w:t>
            </w:r>
          </w:p>
        </w:tc>
        <w:tc>
          <w:tcPr>
            <w:tcW w:w="259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6A1913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用途</w:t>
            </w:r>
          </w:p>
        </w:tc>
      </w:tr>
      <w:tr w14:paraId="1E44BB9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AB40C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device</w:t>
            </w:r>
          </w:p>
        </w:tc>
        <w:tc>
          <w:tcPr>
            <w:tcW w:w="52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E647AE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device_id, device_name, model, location, rated_power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DAF07F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风机设备台账</w:t>
            </w:r>
          </w:p>
        </w:tc>
      </w:tr>
      <w:tr w14:paraId="02A4B6E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2005FA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parameter</w:t>
            </w:r>
          </w:p>
        </w:tc>
        <w:tc>
          <w:tcPr>
            <w:tcW w:w="5256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F69D1E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cut_in/rated/cut_out, rated_power, deg_max, control_period, timeout, mode</w:t>
            </w:r>
          </w:p>
        </w:tc>
        <w:tc>
          <w:tcPr>
            <w:tcW w:w="259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C9226E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当前控制参数</w:t>
            </w:r>
          </w:p>
        </w:tc>
      </w:tr>
      <w:tr w14:paraId="3DB8911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18F07B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telemetry</w:t>
            </w:r>
          </w:p>
        </w:tc>
        <w:tc>
          <w:tcPr>
            <w:tcW w:w="52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A9806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cycle, timestamp, wind_speed, available/limit, target/actual, running, pitch, mode, 通信状态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374B5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风机遥测</w:t>
            </w:r>
          </w:p>
        </w:tc>
      </w:tr>
      <w:tr w14:paraId="21C63B5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617B84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control_history</w:t>
            </w:r>
          </w:p>
        </w:tc>
        <w:tc>
          <w:tcPr>
            <w:tcW w:w="5256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44912C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cycle, 风速、五层功率子集、桨距、运行、柴油设定、负荷、决策状态</w:t>
            </w:r>
          </w:p>
        </w:tc>
        <w:tc>
          <w:tcPr>
            <w:tcW w:w="259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0B0BD7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每轮控制结果</w:t>
            </w:r>
          </w:p>
        </w:tc>
      </w:tr>
      <w:tr w14:paraId="1A48A76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819D4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remote_command</w:t>
            </w:r>
          </w:p>
        </w:tc>
        <w:tc>
          <w:tcPr>
            <w:tcW w:w="52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0858E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command_type/value, send/execute_time, result, error_code, source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EB55E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START/STOP/RESET/AUTO/MANUAL 记录</w:t>
            </w:r>
          </w:p>
        </w:tc>
      </w:tr>
      <w:tr w14:paraId="3B8A3E4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E1CD74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remote_adjust</w:t>
            </w:r>
          </w:p>
        </w:tc>
        <w:tc>
          <w:tcPr>
            <w:tcW w:w="5256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4D991A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parameter_name, old/new, unit, adjust_time, source, result</w:t>
            </w:r>
          </w:p>
        </w:tc>
        <w:tc>
          <w:tcPr>
            <w:tcW w:w="259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FD0AFF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参数遥调审计</w:t>
            </w:r>
          </w:p>
        </w:tc>
      </w:tr>
      <w:tr w14:paraId="2803AC6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C3827F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communication_log</w:t>
            </w:r>
          </w:p>
        </w:tc>
        <w:tc>
          <w:tcPr>
            <w:tcW w:w="52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BF9D7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interface, direction, type, cycle, length, result, latency, error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0D226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UART/TCP 通信日志</w:t>
            </w:r>
          </w:p>
        </w:tc>
      </w:tr>
      <w:tr w14:paraId="77F5148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373A6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system_log</w:t>
            </w:r>
          </w:p>
        </w:tc>
        <w:tc>
          <w:tcPr>
            <w:tcW w:w="5256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FE5C24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level, event_type/code, description, source, cycle, status</w:t>
            </w:r>
          </w:p>
        </w:tc>
        <w:tc>
          <w:tcPr>
            <w:tcW w:w="259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FB6C2B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系统和故障日志</w:t>
            </w:r>
          </w:p>
        </w:tc>
      </w:tr>
    </w:tbl>
    <w:p w14:paraId="25C8B09C">
      <w:pPr>
        <w:keepLines w:val="0"/>
        <w:widowControl/>
        <w:spacing w:after="40"/>
        <w:rPr>
          <w:rFonts w:hint="eastAsia" w:ascii="黑体" w:hAnsi="黑体" w:eastAsia="黑体" w:cs="黑体"/>
        </w:rPr>
      </w:pPr>
    </w:p>
    <w:p w14:paraId="153E2629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4.5 数据库下一步统一项</w:t>
      </w:r>
    </w:p>
    <w:p w14:paraId="22D08ED4">
      <w:pPr>
        <w:pStyle w:val="16"/>
        <w:widowControl/>
        <w:spacing w:after="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C 将 timestamp 本地时间升级为 sampled_at_utc、received_at_utc、created_at_utc 等明确字段，并加入 session_id 与 step，避免跨机追溯时混淆。</w:t>
      </w:r>
    </w:p>
    <w:p w14:paraId="44EDD1B6">
      <w:pPr>
        <w:pStyle w:val="16"/>
        <w:widowControl/>
        <w:spacing w:after="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C 旧 telemetry 迁移目前会重建两张表并不保留本地 mock 历史；正式数据产生前应确定可回滚迁移策略。</w:t>
      </w:r>
    </w:p>
    <w:p w14:paraId="18DC8253">
      <w:pPr>
        <w:pStyle w:val="16"/>
        <w:widowControl/>
        <w:spacing w:after="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B/C 应保存完整链路主键或关联键，使 state → dispatch → wind_action → 后续 actual 能跨库按 session、step、seq 对齐。</w:t>
      </w:r>
    </w:p>
    <w:p w14:paraId="5236616F">
      <w:pPr>
        <w:pStyle w:val="16"/>
        <w:widowControl/>
        <w:spacing w:after="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三库不做跨电脑外键；一致性依赖公共 envelope、幂等命令、ACK 和验收日志。</w:t>
      </w:r>
    </w:p>
    <w:p w14:paraId="07D5AB8E">
      <w:pPr>
        <w:pStyle w:val="3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 人机界面设计</w:t>
      </w:r>
    </w:p>
    <w:p w14:paraId="07B6C1FC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5.1 统一设计原则</w:t>
      </w:r>
    </w:p>
    <w:p w14:paraId="2AC1B89F">
      <w:pPr>
        <w:keepLines w:val="0"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A、B、C PC 端统一采用 Python 3.11 和 PyQt6，使用浅蓝灰工业监控风格、左侧导航、顶部状态区、白色内容卡片和实时曲线。界面只展示和操作本角色拥有的数据：A 不在界面中伪造 B/C 所有权参数，B 的本地场景必须标注 mock，C 上位机不替代 STM32 执行控制算法。耗时查询和通信不应阻塞 GUI 主线程。</w:t>
      </w:r>
    </w:p>
    <w:p w14:paraId="23F0D5E2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5.2 A 综合监控界面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6"/>
        <w:gridCol w:w="5026"/>
      </w:tblGrid>
      <w:tr w14:paraId="16254BB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ABEDD2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页面</w:t>
            </w:r>
          </w:p>
        </w:tc>
        <w:tc>
          <w:tcPr>
            <w:tcW w:w="813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98B835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功能内容</w:t>
            </w:r>
          </w:p>
        </w:tc>
      </w:tr>
      <w:tr w14:paraId="08EBE62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509E41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运行监控</w:t>
            </w:r>
          </w:p>
        </w:tc>
        <w:tc>
          <w:tcPr>
            <w:tcW w:w="81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DB278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本机 IPv4、监听地址/端口、TCP 启停、场景加载/编辑/另存、仿真启停暂停继续、新会话、实时 KPI、设备状态、风速和功率曲线</w:t>
            </w:r>
          </w:p>
        </w:tc>
      </w:tr>
      <w:tr w14:paraId="6DF162A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FCA6A0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参数设置</w:t>
            </w:r>
          </w:p>
        </w:tc>
        <w:tc>
          <w:tcPr>
            <w:tcW w:w="8136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15B187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owner/source/更新时间/可编辑性；A 参数可编辑，B/C 副本只读；显示参数历史</w:t>
            </w:r>
          </w:p>
        </w:tc>
      </w:tr>
      <w:tr w14:paraId="0B2F174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122C4C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历史数据</w:t>
            </w:r>
          </w:p>
        </w:tc>
        <w:tc>
          <w:tcPr>
            <w:tcW w:w="81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D4ABE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按 session、指标和记录数查询 state_history；后台工作线程查询，表格限 1000 行；日志筛选</w:t>
            </w:r>
          </w:p>
        </w:tc>
      </w:tr>
      <w:tr w14:paraId="069A854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394C2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报警与通信</w:t>
            </w:r>
          </w:p>
        </w:tc>
        <w:tc>
          <w:tcPr>
            <w:tcW w:w="8136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D5907B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B/C 在线状态、会话与 envelope、连接端点、TCP/仿真进程、协议字段和 GUI 事件</w:t>
            </w:r>
          </w:p>
        </w:tc>
      </w:tr>
    </w:tbl>
    <w:p w14:paraId="3CDBC9E0">
      <w:pPr>
        <w:keepLines w:val="0"/>
        <w:widowControl/>
        <w:spacing w:after="40"/>
        <w:rPr>
          <w:rFonts w:hint="eastAsia" w:ascii="黑体" w:hAnsi="黑体" w:eastAsia="黑体" w:cs="黑体"/>
        </w:rPr>
      </w:pPr>
    </w:p>
    <w:p w14:paraId="60781C45">
      <w:pPr>
        <w:keepLines w:val="0"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A 数据库和协议继续保存 UTC；界面统一换算为 UTC+8 北京时间显示。运行中的 TCP 监听配置锁定，停止后修改并在下一次启动生效。A 通过 QProcess 分别启动仿真和 TCP 子进程，历史查询使用独立线程和独立短连接。</w:t>
      </w:r>
    </w:p>
    <w:p w14:paraId="7ABFDA36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5.3 B EMS 操作界面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6"/>
        <w:gridCol w:w="5026"/>
      </w:tblGrid>
      <w:tr w14:paraId="710D285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5A3908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页面</w:t>
            </w:r>
          </w:p>
        </w:tc>
        <w:tc>
          <w:tcPr>
            <w:tcW w:w="7848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97DB90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功能内容</w:t>
            </w:r>
          </w:p>
        </w:tc>
      </w:tr>
      <w:tr w14:paraId="4B87533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860D39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运行监控</w:t>
            </w:r>
          </w:p>
        </w:tc>
        <w:tc>
          <w:tcPr>
            <w:tcW w:w="78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F495D6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A 地址和端口、连接、负荷、available/limit/target/actual、柴油 actual、风速、不平衡、状态年龄和 session</w:t>
            </w:r>
          </w:p>
        </w:tc>
      </w:tr>
      <w:tr w14:paraId="29FDD95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8E2AFA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实时曲线</w:t>
            </w:r>
          </w:p>
        </w:tc>
        <w:tc>
          <w:tcPr>
            <w:tcW w:w="7848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F9A374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负荷、风电能力/限制/目标/实际和柴油实际趋势</w:t>
            </w:r>
          </w:p>
        </w:tc>
      </w:tr>
      <w:tr w14:paraId="4908A0B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CDF6A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本地场景和手动调度</w:t>
            </w:r>
          </w:p>
        </w:tc>
        <w:tc>
          <w:tcPr>
            <w:tcW w:w="78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99418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构造 mock GridState，验证风电优先、备用、故障优先、缺电和过剩</w:t>
            </w:r>
          </w:p>
        </w:tc>
      </w:tr>
      <w:tr w14:paraId="73F006C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E92D35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参数设置</w:t>
            </w:r>
          </w:p>
        </w:tc>
        <w:tc>
          <w:tcPr>
            <w:tcW w:w="7848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A7B68C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ems.db 物理副本、调度限值、采集和调度周期；生产基线受初始化逻辑约束</w:t>
            </w:r>
          </w:p>
        </w:tc>
      </w:tr>
      <w:tr w14:paraId="2A5F324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0817E3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EMS 调度</w:t>
            </w:r>
          </w:p>
        </w:tc>
        <w:tc>
          <w:tcPr>
            <w:tcW w:w="78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347B8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手动计算和下发、可选自动闭环、两类 target/enable、缺供/过剩、reason、ACK</w:t>
            </w:r>
          </w:p>
        </w:tc>
      </w:tr>
      <w:tr w14:paraId="17B41F6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E89B5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历史数据</w:t>
            </w:r>
          </w:p>
        </w:tc>
        <w:tc>
          <w:tcPr>
            <w:tcW w:w="7848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44BA8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state_history 按 session 查询，支持 CSV 导出</w:t>
            </w:r>
          </w:p>
        </w:tc>
      </w:tr>
      <w:tr w14:paraId="4E9E859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3B45F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通信诊断</w:t>
            </w:r>
          </w:p>
        </w:tc>
        <w:tc>
          <w:tcPr>
            <w:tcW w:w="78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C9C44C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连接、pending state_request、full sync、最近入站 seq、ACK 和事件日志</w:t>
            </w:r>
          </w:p>
        </w:tc>
      </w:tr>
      <w:tr w14:paraId="0E29409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C3D112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报警与评价</w:t>
            </w:r>
          </w:p>
        </w:tc>
        <w:tc>
          <w:tcPr>
            <w:tcW w:w="7848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679358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C fault、状态过期、delivery unknown、缺供/过剩和 ACK 接受率</w:t>
            </w:r>
          </w:p>
        </w:tc>
      </w:tr>
    </w:tbl>
    <w:p w14:paraId="4EE0F861">
      <w:pPr>
        <w:keepLines w:val="0"/>
        <w:widowControl/>
        <w:spacing w:after="40"/>
        <w:rPr>
          <w:rFonts w:hint="eastAsia" w:ascii="黑体" w:hAnsi="黑体" w:eastAsia="黑体" w:cs="黑体"/>
        </w:rPr>
      </w:pPr>
    </w:p>
    <w:p w14:paraId="190DDD70">
      <w:pPr>
        <w:keepLines w:val="0"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B 自动闭环默认由 GUI 明确开启后才发送 dispatch。仓库 README 描述了“手动下发前等待最新状态并自动重算”，但当前 gui_b.py 的 send_current 仍直接发送 last_decision，未见相应排队状态；该文档和代码差异应在下一次提交前统一。</w:t>
      </w:r>
    </w:p>
    <w:p w14:paraId="775F9A31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5.4 C 风电子站上位机界面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6"/>
        <w:gridCol w:w="5026"/>
      </w:tblGrid>
      <w:tr w14:paraId="4AE6D69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6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AC0DC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页面</w:t>
            </w:r>
          </w:p>
        </w:tc>
        <w:tc>
          <w:tcPr>
            <w:tcW w:w="792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861F5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功能内容</w:t>
            </w:r>
          </w:p>
        </w:tc>
      </w:tr>
      <w:tr w14:paraId="723B27B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534A69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运行监控</w:t>
            </w:r>
          </w:p>
        </w:tc>
        <w:tc>
          <w:tcPr>
            <w:tcW w:w="7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323ADA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串口、TCP 占位、本地仿真和数据库连接；风速、可用功率、目标、实际、运行和周期状态</w:t>
            </w:r>
          </w:p>
        </w:tc>
      </w:tr>
      <w:tr w14:paraId="50E3C8E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F54C89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实时曲线</w:t>
            </w:r>
          </w:p>
        </w:tc>
        <w:tc>
          <w:tcPr>
            <w:tcW w:w="792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41418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风速与功率趋势</w:t>
            </w:r>
          </w:p>
        </w:tc>
      </w:tr>
      <w:tr w14:paraId="4DE3D36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D6140C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参数设置</w:t>
            </w:r>
          </w:p>
        </w:tc>
        <w:tc>
          <w:tcPr>
            <w:tcW w:w="7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7A694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切入/额定/切出风速、额定功率、桨距上限、周期、超时和模式</w:t>
            </w:r>
          </w:p>
        </w:tc>
      </w:tr>
      <w:tr w14:paraId="7D40434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E2CBA3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远程控制</w:t>
            </w:r>
          </w:p>
        </w:tc>
        <w:tc>
          <w:tcPr>
            <w:tcW w:w="792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888798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START、STOP、RESET、AUTO、MANUAL</w:t>
            </w:r>
          </w:p>
        </w:tc>
      </w:tr>
      <w:tr w14:paraId="56BF1CB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48ACD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历史数据</w:t>
            </w:r>
          </w:p>
        </w:tc>
        <w:tc>
          <w:tcPr>
            <w:tcW w:w="7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BEA7D1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telemetry 与 control_history 时间区间查询和导出</w:t>
            </w:r>
          </w:p>
        </w:tc>
      </w:tr>
      <w:tr w14:paraId="7D33F7E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71A96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报警与通信</w:t>
            </w:r>
          </w:p>
        </w:tc>
        <w:tc>
          <w:tcPr>
            <w:tcW w:w="792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523AB7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system_log、communication_log、STM32 在线和超时状态</w:t>
            </w:r>
          </w:p>
        </w:tc>
      </w:tr>
    </w:tbl>
    <w:p w14:paraId="6C7978CD">
      <w:pPr>
        <w:keepLines w:val="0"/>
        <w:widowControl/>
        <w:spacing w:after="40"/>
        <w:rPr>
          <w:rFonts w:hint="eastAsia" w:ascii="黑体" w:hAnsi="黑体" w:eastAsia="黑体" w:cs="黑体"/>
        </w:rPr>
      </w:pPr>
    </w:p>
    <w:p w14:paraId="7FAFF1E1">
      <w:pPr>
        <w:keepLines w:val="0"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目标拓扑要求 PC-C 只通过 UART 连接 STM32。目前 host/tcp_client.py 和界面中的 TCP 控件属于预留或本机调试框架，不能作为正式 C 至 A 路径；联网功能应迁移到 STM32/Wi-Fi 侧。</w:t>
      </w:r>
    </w:p>
    <w:p w14:paraId="64263237">
      <w:pPr>
        <w:pStyle w:val="3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 与其他角色交互的数据接口及内容</w:t>
      </w:r>
    </w:p>
    <w:p w14:paraId="6075895A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6.1 TCP 传输约定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6"/>
        <w:gridCol w:w="5026"/>
      </w:tblGrid>
      <w:tr w14:paraId="64AD278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15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5473D8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项目</w:t>
            </w:r>
          </w:p>
        </w:tc>
        <w:tc>
          <w:tcPr>
            <w:tcW w:w="8063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FD124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设计内容</w:t>
            </w:r>
          </w:p>
        </w:tc>
      </w:tr>
      <w:tr w14:paraId="06597EA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8CD40A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编码和分帧</w:t>
            </w:r>
          </w:p>
        </w:tc>
        <w:tc>
          <w:tcPr>
            <w:tcW w:w="80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80CD7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UTF-8 JSON Lines，一行一帧，LF 结束</w:t>
            </w:r>
          </w:p>
        </w:tc>
      </w:tr>
      <w:tr w14:paraId="1CB8ED4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54FF1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最大帧</w:t>
            </w:r>
          </w:p>
        </w:tc>
        <w:tc>
          <w:tcPr>
            <w:tcW w:w="8063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F4CFA5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建议 4096 bytes，含 LF；需按 MCU 内存复核</w:t>
            </w:r>
          </w:p>
        </w:tc>
      </w:tr>
      <w:tr w14:paraId="65C283C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BF3BD6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公共信封</w:t>
            </w:r>
          </w:p>
        </w:tc>
        <w:tc>
          <w:tcPr>
            <w:tcW w:w="80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FC053C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version, type, source, target, session_id, seq, step, sim_time_s, payload</w:t>
            </w:r>
          </w:p>
        </w:tc>
      </w:tr>
      <w:tr w14:paraId="1F38996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DB3110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健壮性</w:t>
            </w:r>
          </w:p>
        </w:tc>
        <w:tc>
          <w:tcPr>
            <w:tcW w:w="8063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DFC97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缓存半帧，拆分粘包/多帧；拒绝超长、非法 JSON、NaN、Infinity 和越权字段</w:t>
            </w:r>
          </w:p>
        </w:tc>
      </w:tr>
      <w:tr w14:paraId="2C3187D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F5DEBE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同步</w:t>
            </w:r>
          </w:p>
        </w:tc>
        <w:tc>
          <w:tcPr>
            <w:tcW w:w="80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FE9979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连接后先 full state；会话变化或 step 回退时重新全量同步</w:t>
            </w:r>
          </w:p>
        </w:tc>
      </w:tr>
      <w:tr w14:paraId="2584372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A13DAB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幂等</w:t>
            </w:r>
          </w:p>
        </w:tc>
        <w:tc>
          <w:tcPr>
            <w:tcW w:w="8063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4D6FF4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session_id + source + seq 去重；同序号不同内容拒绝 seq_conflict</w:t>
            </w:r>
          </w:p>
        </w:tc>
      </w:tr>
      <w:tr w14:paraId="5752C7C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4A170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ACK</w:t>
            </w:r>
          </w:p>
        </w:tc>
        <w:tc>
          <w:tcPr>
            <w:tcW w:w="80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76F542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accepted 仅表示 A 校验并接收，不代表设备达到目标；实际效果看后续 state</w:t>
            </w:r>
          </w:p>
        </w:tc>
      </w:tr>
    </w:tbl>
    <w:p w14:paraId="3DF87455">
      <w:pPr>
        <w:keepLines w:val="0"/>
        <w:widowControl/>
        <w:spacing w:after="40"/>
        <w:rPr>
          <w:rFonts w:hint="eastAsia" w:ascii="黑体" w:hAnsi="黑体" w:eastAsia="黑体" w:cs="黑体"/>
        </w:rPr>
      </w:pPr>
    </w:p>
    <w:p w14:paraId="6EB6F9E4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6.2 业务报文矩阵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3"/>
        <w:gridCol w:w="2513"/>
        <w:gridCol w:w="2513"/>
        <w:gridCol w:w="2513"/>
      </w:tblGrid>
      <w:tr w14:paraId="6AB8A7F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5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7842E1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类型</w:t>
            </w:r>
          </w:p>
        </w:tc>
        <w:tc>
          <w:tcPr>
            <w:tcW w:w="158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3AE4B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方向</w:t>
            </w:r>
          </w:p>
        </w:tc>
        <w:tc>
          <w:tcPr>
            <w:tcW w:w="504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09F7D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payload 关键内容</w:t>
            </w:r>
          </w:p>
        </w:tc>
        <w:tc>
          <w:tcPr>
            <w:tcW w:w="180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850F8A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用途</w:t>
            </w:r>
          </w:p>
        </w:tc>
      </w:tr>
      <w:tr w14:paraId="64C2F00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5E3675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state_request</w:t>
            </w:r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DE458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B/C → A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CA470B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full: bool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3D1B5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请求全量或增量状态</w:t>
            </w:r>
          </w:p>
        </w:tc>
      </w:tr>
      <w:tr w14:paraId="72A3D8B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53067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state</w:t>
            </w:r>
          </w:p>
        </w:tc>
        <w:tc>
          <w:tcPr>
            <w:tcW w:w="1584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F3E3B7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A → B/C</w:t>
            </w:r>
          </w:p>
        </w:tc>
        <w:tc>
          <w:tcPr>
            <w:tcW w:w="504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1DED7C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sampled_at_utc、风速、负荷、available、operating limit、风柴 target/actual、桨距 actual、运行、fault、不平衡</w:t>
            </w:r>
          </w:p>
        </w:tc>
        <w:tc>
          <w:tcPr>
            <w:tcW w:w="180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04FFF0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发布统一状态断面</w:t>
            </w:r>
          </w:p>
        </w:tc>
      </w:tr>
      <w:tr w14:paraId="3885783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B7F296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dispatch</w:t>
            </w:r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EF77FA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B → A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3F809B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wind_target_kw、diesel_target_kw、wind_enable、diesel_enable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6B0A2D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写入 B 调度目标和启停请求</w:t>
            </w:r>
          </w:p>
        </w:tc>
      </w:tr>
      <w:tr w14:paraId="461ABF7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92296C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wind_action</w:t>
            </w:r>
          </w:p>
        </w:tc>
        <w:tc>
          <w:tcPr>
            <w:tcW w:w="1584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AD0F7E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C → A</w:t>
            </w:r>
          </w:p>
        </w:tc>
        <w:tc>
          <w:tcPr>
            <w:tcW w:w="504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57599D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wind_enable、pitch_target_deg、wind_available_kw、wind_operating_limit_kw</w:t>
            </w:r>
          </w:p>
        </w:tc>
        <w:tc>
          <w:tcPr>
            <w:tcW w:w="180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75306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写入 C 风机控制动作和能力</w:t>
            </w:r>
          </w:p>
        </w:tc>
      </w:tr>
      <w:tr w14:paraId="55E6D5D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1F39CC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parameter_update</w:t>
            </w:r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463B18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B/C → A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01EE09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parameters 非空对象，按 owner 白名单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1ECCDB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同步参数副本</w:t>
            </w:r>
          </w:p>
        </w:tc>
      </w:tr>
      <w:tr w14:paraId="7A2347A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841B1F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ack</w:t>
            </w:r>
          </w:p>
        </w:tc>
        <w:tc>
          <w:tcPr>
            <w:tcW w:w="1584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E23F71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A → B/C</w:t>
            </w:r>
          </w:p>
        </w:tc>
        <w:tc>
          <w:tcPr>
            <w:tcW w:w="504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D5C2D2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ack_seq、accepted、reason</w:t>
            </w:r>
          </w:p>
        </w:tc>
        <w:tc>
          <w:tcPr>
            <w:tcW w:w="180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D5F7C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确认校验和保存结果</w:t>
            </w:r>
          </w:p>
        </w:tc>
      </w:tr>
    </w:tbl>
    <w:p w14:paraId="036DCCD6">
      <w:pPr>
        <w:keepLines w:val="0"/>
        <w:widowControl/>
        <w:spacing w:after="40"/>
        <w:rPr>
          <w:rFonts w:hint="eastAsia" w:ascii="黑体" w:hAnsi="黑体" w:eastAsia="黑体" w:cs="黑体"/>
        </w:rPr>
      </w:pPr>
    </w:p>
    <w:p w14:paraId="0729189B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6.3 数据产生权和字段语义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6"/>
        <w:gridCol w:w="5026"/>
      </w:tblGrid>
      <w:tr w14:paraId="2F7047B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15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1BAD03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产生方</w:t>
            </w:r>
          </w:p>
        </w:tc>
        <w:tc>
          <w:tcPr>
            <w:tcW w:w="8063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0E37FB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唯一产生或计算的数据</w:t>
            </w:r>
          </w:p>
        </w:tc>
      </w:tr>
      <w:tr w14:paraId="09973B8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0F0A25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A</w:t>
            </w:r>
          </w:p>
        </w:tc>
        <w:tc>
          <w:tcPr>
            <w:tcW w:w="80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977127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step、sim_time_s、sampled_at_utc、wind_speed_mps、load_power_kw、wind_actual_kw、diesel_actual_kw、power_imbalance_kw</w:t>
            </w:r>
          </w:p>
        </w:tc>
      </w:tr>
      <w:tr w14:paraId="36F9655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40B25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B</w:t>
            </w:r>
          </w:p>
        </w:tc>
        <w:tc>
          <w:tcPr>
            <w:tcW w:w="8063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66C9BC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wind_target_kw、diesel_target_kw、dispatch.wind_enable、dispatch.diesel_enable</w:t>
            </w:r>
          </w:p>
        </w:tc>
      </w:tr>
      <w:tr w14:paraId="69AA9A0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B65E3B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C 单片机</w:t>
            </w:r>
          </w:p>
        </w:tc>
        <w:tc>
          <w:tcPr>
            <w:tcW w:w="80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F02F8F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wind_available_kw、wind_operating_limit_kw、controller wind_enable、pitch_target_deg</w:t>
            </w:r>
          </w:p>
        </w:tc>
      </w:tr>
      <w:tr w14:paraId="1F3F9D2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17A3C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各接收端</w:t>
            </w:r>
          </w:p>
        </w:tc>
        <w:tc>
          <w:tcPr>
            <w:tcW w:w="8063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EBD743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received_at_utc、连接状态和本机通信日志</w:t>
            </w:r>
          </w:p>
        </w:tc>
      </w:tr>
    </w:tbl>
    <w:p w14:paraId="3AD0A02C">
      <w:pPr>
        <w:keepLines w:val="0"/>
        <w:widowControl/>
        <w:spacing w:after="40"/>
        <w:rPr>
          <w:rFonts w:hint="eastAsia" w:ascii="黑体" w:hAnsi="黑体" w:eastAsia="黑体" w:cs="黑体"/>
        </w:rPr>
      </w:pPr>
    </w:p>
    <w:p w14:paraId="21F59607">
      <w:pPr>
        <w:keepLines w:val="0"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五层功率语义依次为 rated、available、operating limit、target、actual，必须分开存储和展示。功率不平衡定义为 load - wind_actual - diesel_actual，正值表示缺电，负值表示过剩。</w:t>
      </w:r>
    </w:p>
    <w:p w14:paraId="04D84F7F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6.4 参数同步白名单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1"/>
        <w:gridCol w:w="3351"/>
        <w:gridCol w:w="3351"/>
      </w:tblGrid>
      <w:tr w14:paraId="6310FE5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4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C8280D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Owner</w:t>
            </w:r>
          </w:p>
        </w:tc>
        <w:tc>
          <w:tcPr>
            <w:tcW w:w="705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88BF1D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允许同步到 A 的参数</w:t>
            </w:r>
          </w:p>
        </w:tc>
        <w:tc>
          <w:tcPr>
            <w:tcW w:w="158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742154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单位</w:t>
            </w:r>
          </w:p>
        </w:tc>
      </w:tr>
      <w:tr w14:paraId="393795D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09ECC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B</w:t>
            </w:r>
          </w:p>
        </w:tc>
        <w:tc>
          <w:tcPr>
            <w:tcW w:w="70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1370AB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reserve_kw</w:t>
            </w:r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A228CD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kW</w:t>
            </w:r>
          </w:p>
        </w:tc>
      </w:tr>
      <w:tr w14:paraId="18FF0B4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81E896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B</w:t>
            </w:r>
          </w:p>
        </w:tc>
        <w:tc>
          <w:tcPr>
            <w:tcW w:w="7056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B7D8D4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b_poll_s、b_dispatch_s</w:t>
            </w:r>
          </w:p>
        </w:tc>
        <w:tc>
          <w:tcPr>
            <w:tcW w:w="1584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35C716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s</w:t>
            </w:r>
          </w:p>
        </w:tc>
      </w:tr>
      <w:tr w14:paraId="1B01B0C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5DEE12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C</w:t>
            </w:r>
          </w:p>
        </w:tc>
        <w:tc>
          <w:tcPr>
            <w:tcW w:w="70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1E9E80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wind_rated_power_kw</w:t>
            </w:r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64B701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kW</w:t>
            </w:r>
          </w:p>
        </w:tc>
      </w:tr>
      <w:tr w14:paraId="616A9ED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E43246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C</w:t>
            </w:r>
          </w:p>
        </w:tc>
        <w:tc>
          <w:tcPr>
            <w:tcW w:w="7056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87693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cut_in_speed_mps、rated_speed_mps、cut_out_speed_mps</w:t>
            </w:r>
          </w:p>
        </w:tc>
        <w:tc>
          <w:tcPr>
            <w:tcW w:w="1584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9F4EB3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m/s</w:t>
            </w:r>
          </w:p>
        </w:tc>
      </w:tr>
      <w:tr w14:paraId="08A5859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D8C73D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C</w:t>
            </w:r>
          </w:p>
        </w:tc>
        <w:tc>
          <w:tcPr>
            <w:tcW w:w="70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164E30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pitch_full_output_deg、pitch_feather_deg</w:t>
            </w:r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6975CA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deg</w:t>
            </w:r>
          </w:p>
        </w:tc>
      </w:tr>
      <w:tr w14:paraId="4E15C89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36D29D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C</w:t>
            </w:r>
          </w:p>
        </w:tc>
        <w:tc>
          <w:tcPr>
            <w:tcW w:w="7056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020514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c_control_s、c_timeout_s</w:t>
            </w:r>
          </w:p>
        </w:tc>
        <w:tc>
          <w:tcPr>
            <w:tcW w:w="1584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210312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s</w:t>
            </w:r>
          </w:p>
        </w:tc>
      </w:tr>
    </w:tbl>
    <w:p w14:paraId="2CA8BC92">
      <w:pPr>
        <w:keepLines w:val="0"/>
        <w:widowControl/>
        <w:spacing w:after="40"/>
        <w:rPr>
          <w:rFonts w:hint="eastAsia" w:ascii="黑体" w:hAnsi="黑体" w:eastAsia="黑体" w:cs="黑体"/>
        </w:rPr>
      </w:pPr>
    </w:p>
    <w:p w14:paraId="1FB8D1A0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6.5 C 上位机与 STM32 串口接口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6"/>
        <w:gridCol w:w="5026"/>
      </w:tblGrid>
      <w:tr w14:paraId="61D7DEE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15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E9A1F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项目</w:t>
            </w:r>
          </w:p>
        </w:tc>
        <w:tc>
          <w:tcPr>
            <w:tcW w:w="8063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E3053A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内容</w:t>
            </w:r>
          </w:p>
        </w:tc>
      </w:tr>
      <w:tr w14:paraId="1C4CD05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0317B7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物理接口</w:t>
            </w:r>
          </w:p>
        </w:tc>
        <w:tc>
          <w:tcPr>
            <w:tcW w:w="80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CE2FA0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USART2，115200 8N1；USART1 预留 Wi-Fi 模块</w:t>
            </w:r>
          </w:p>
        </w:tc>
      </w:tr>
      <w:tr w14:paraId="4A48B09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2A67B6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当前帧</w:t>
            </w:r>
          </w:p>
        </w:tc>
        <w:tc>
          <w:tcPr>
            <w:tcW w:w="8063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A2F24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$WIND、$PARAM、$CMD、$ACK</w:t>
            </w:r>
          </w:p>
        </w:tc>
      </w:tr>
      <w:tr w14:paraId="53D2A61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ADEF12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命令</w:t>
            </w:r>
          </w:p>
        </w:tc>
        <w:tc>
          <w:tcPr>
            <w:tcW w:w="80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76978F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START、STOP、RESET、AUTO、MANUAL</w:t>
            </w:r>
          </w:p>
        </w:tc>
      </w:tr>
      <w:tr w14:paraId="6F5A98A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8A1E5D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当前状态</w:t>
            </w:r>
          </w:p>
        </w:tc>
        <w:tc>
          <w:tcPr>
            <w:tcW w:w="8063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829DC0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字段序在 host/config.py 与固件 wind_turbine 逻辑中对齐</w:t>
            </w:r>
          </w:p>
        </w:tc>
      </w:tr>
      <w:tr w14:paraId="1EBF422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E452B5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未冻结项</w:t>
            </w:r>
          </w:p>
        </w:tc>
        <w:tc>
          <w:tcPr>
            <w:tcW w:w="80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910A93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帧头、长度、消息号、校验、编码、字节序、最大帧长和超时安全动作</w:t>
            </w:r>
          </w:p>
        </w:tc>
      </w:tr>
      <w:tr w14:paraId="5747BD2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0FC656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必须补充</w:t>
            </w:r>
          </w:p>
        </w:tc>
        <w:tc>
          <w:tcPr>
            <w:tcW w:w="8063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C87BA9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session_id、step、sim_time_s、sampled_at_utc、wind_operating_limit_kw 及 A/B 目标链路</w:t>
            </w:r>
          </w:p>
        </w:tc>
      </w:tr>
    </w:tbl>
    <w:p w14:paraId="009DCCEF">
      <w:pPr>
        <w:keepLines w:val="0"/>
        <w:widowControl/>
        <w:spacing w:after="40"/>
        <w:rPr>
          <w:rFonts w:hint="eastAsia" w:ascii="黑体" w:hAnsi="黑体" w:eastAsia="黑体" w:cs="黑体"/>
        </w:rPr>
      </w:pPr>
    </w:p>
    <w:p w14:paraId="58B006C0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6.6 公网连接与安全边界</w:t>
      </w:r>
    </w:p>
    <w:p w14:paraId="69FFE33A">
      <w:pPr>
        <w:keepLines w:val="0"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A 作为唯一 TCP 服务端，本机监听地址和端口可配置；公网穿透把公网端点映射到 A 本地端口，B 和 STM32 使用普通 TCP 客户端连接公网端点。A/B 已完成跨机公网基础连接调试。公网主机、端口、令牌和密码不得硬编码或提交仓库。当前协议 v1 没有认证和加密，因此联调应使用受控隧道和来源限制，结束后关闭临时公网入口。</w:t>
      </w:r>
    </w:p>
    <w:p w14:paraId="19FFE754">
      <w:pPr>
        <w:pStyle w:val="3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7 各进程核心功能列表细化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1"/>
        <w:gridCol w:w="3351"/>
        <w:gridCol w:w="3351"/>
      </w:tblGrid>
      <w:tr w14:paraId="7F1035C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88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269CCE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运行单元</w:t>
            </w:r>
          </w:p>
        </w:tc>
        <w:tc>
          <w:tcPr>
            <w:tcW w:w="259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61E929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代码承载</w:t>
            </w:r>
          </w:p>
        </w:tc>
        <w:tc>
          <w:tcPr>
            <w:tcW w:w="540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283A3D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核心功能</w:t>
            </w:r>
          </w:p>
        </w:tc>
      </w:tr>
      <w:tr w14:paraId="2B9BBB2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EB6CF2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A GUI 主进程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746117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PyQt6 main_window</w:t>
            </w:r>
          </w:p>
        </w:tc>
        <w:tc>
          <w:tcPr>
            <w:tcW w:w="5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8A6B2C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显示四页工作台；编辑场景和 A 参数；控制仿真/TCP 子进程；后台查询历史；显示 UTC+8；处理异常退出和新会话</w:t>
            </w:r>
          </w:p>
        </w:tc>
      </w:tr>
      <w:tr w14:paraId="4420596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95E69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A 仿真计算进程</w:t>
            </w:r>
          </w:p>
        </w:tc>
        <w:tc>
          <w:tcPr>
            <w:tcW w:w="259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0E873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python -m A_simulator run</w:t>
            </w:r>
          </w:p>
        </w:tc>
        <w:tc>
          <w:tcPr>
            <w:tcW w:w="540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325798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读取 simulation_control、scenario_points 和 control_state；一次采样 UTC；插值风速/负荷；按目标、动作、物理上限和爬坡计算 actual；原子写状态、历史、SCADA 和日志</w:t>
            </w:r>
          </w:p>
        </w:tc>
      </w:tr>
      <w:tr w14:paraId="2FFE408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40228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A TCP 服务进程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54784C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python -m A_simulator serve</w:t>
            </w:r>
          </w:p>
        </w:tc>
        <w:tc>
          <w:tcPr>
            <w:tcW w:w="5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3610A7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监听 B/C；JSON Lines 分帧；信封、字段、范围和写权限校验；state_request、dispatch、wind_action、parameter_update、ACK；去重、序号、在线和 10 s 空闲断开</w:t>
            </w:r>
          </w:p>
        </w:tc>
      </w:tr>
      <w:tr w14:paraId="3DDF0E0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406F7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B GUI 主进程</w:t>
            </w:r>
          </w:p>
        </w:tc>
        <w:tc>
          <w:tcPr>
            <w:tcW w:w="259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B405E6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gui_b.py</w:t>
            </w:r>
          </w:p>
        </w:tc>
        <w:tc>
          <w:tcPr>
            <w:tcW w:w="540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315786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八页 EMS 工作台；连接 A；展示 state；本地 mock；手动/自动调度；历史导出；报警和评价</w:t>
            </w:r>
          </w:p>
        </w:tc>
      </w:tr>
      <w:tr w14:paraId="2266740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520E4A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B 通信 I/O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2F9E66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EMSTcpClient</w:t>
            </w:r>
          </w:p>
        </w:tc>
        <w:tc>
          <w:tcPr>
            <w:tcW w:w="5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14B9B2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建立连接并请求 full state；处理半包粘包；维护 pending request、full sync、递增 seq、ACK 和 delivery unknown</w:t>
            </w:r>
          </w:p>
        </w:tc>
      </w:tr>
      <w:tr w14:paraId="51FD244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29FF3B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B 调度核心</w:t>
            </w:r>
          </w:p>
        </w:tc>
        <w:tc>
          <w:tcPr>
            <w:tcW w:w="259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3447B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EMSCore / calculate_dispatch</w:t>
            </w:r>
          </w:p>
        </w:tc>
        <w:tc>
          <w:tcPr>
            <w:tcW w:w="540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987348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校验状态时效；按 operating limit 分配风电；柴油补缺并保留 10 kW 备用；C fault 优先；输出 target、enable、缺供、过剩和原因</w:t>
            </w:r>
          </w:p>
        </w:tc>
      </w:tr>
      <w:tr w14:paraId="6F1A194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040F40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B 周期服务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D64390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EMSRuntime / EMSServiceB</w:t>
            </w:r>
          </w:p>
        </w:tc>
        <w:tc>
          <w:tcPr>
            <w:tcW w:w="5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5A81A6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1 s 采集、5 s 决策；开闭环控制；保存状态、命令、ACK、评价和日志；异常时清理缓存或给出安全结果</w:t>
            </w:r>
          </w:p>
        </w:tc>
      </w:tr>
      <w:tr w14:paraId="1057237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B5D2D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C STM32 主循环</w:t>
            </w:r>
          </w:p>
        </w:tc>
        <w:tc>
          <w:tcPr>
            <w:tcW w:w="259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541C93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main.c / WindTurbine_PeriodicTask</w:t>
            </w:r>
          </w:p>
        </w:tc>
        <w:tc>
          <w:tcPr>
            <w:tcW w:w="540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ED9D29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HAL_GetTick 周期调度；保存风速、目标和参数；计算 available/limit、运行许可和桨距；执行保护；生成 UART 遥测</w:t>
            </w:r>
          </w:p>
        </w:tc>
      </w:tr>
      <w:tr w14:paraId="00BDBCC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DD2BBC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C UART 接收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F3ACF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USART2 中断 / WindTurbine_OnRxByte</w:t>
            </w:r>
          </w:p>
        </w:tc>
        <w:tc>
          <w:tcPr>
            <w:tcW w:w="5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CE4095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逐字节缓存、识别 PARAM/CMD、更新参数和模式、返回 ACK；避免在中断中做长耗时工作</w:t>
            </w:r>
          </w:p>
        </w:tc>
      </w:tr>
      <w:tr w14:paraId="1C65507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3B629E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C Wi-Fi TCP 客户端</w:t>
            </w:r>
          </w:p>
        </w:tc>
        <w:tc>
          <w:tcPr>
            <w:tcW w:w="259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AFC48A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目标进程，尚未实现</w:t>
            </w:r>
          </w:p>
        </w:tc>
        <w:tc>
          <w:tcPr>
            <w:tcW w:w="540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DB9B5A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经 USART1 驱动 Wi-Fi；连接 A；full state；收 state；发 wind_action；重连、超时、安全状态和 ACK</w:t>
            </w:r>
          </w:p>
        </w:tc>
      </w:tr>
      <w:tr w14:paraId="65CF2B9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32F66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C 上位机 GUI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E4410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host/main.py + Controller</w:t>
            </w:r>
          </w:p>
        </w:tc>
        <w:tc>
          <w:tcPr>
            <w:tcW w:w="5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9935BE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六页监控；连接 STM32 串口；参数/模式回写；保存 telemetry/control/history/log；历史查询导出</w:t>
            </w:r>
          </w:p>
        </w:tc>
      </w:tr>
      <w:tr w14:paraId="5071BA5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4CAE47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C 串口线程</w:t>
            </w:r>
          </w:p>
        </w:tc>
        <w:tc>
          <w:tcPr>
            <w:tcW w:w="259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E9243E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SerialWorker QThread</w:t>
            </w:r>
          </w:p>
        </w:tc>
        <w:tc>
          <w:tcPr>
            <w:tcW w:w="540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96EA30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枚举串口、后台收发、行缓冲、连接状态和异常信号，避免阻塞 GUI</w:t>
            </w:r>
          </w:p>
        </w:tc>
      </w:tr>
      <w:tr w14:paraId="00009C6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DE3B2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C 本地模拟线程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ED8420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Simulator QThread</w:t>
            </w:r>
          </w:p>
        </w:tc>
        <w:tc>
          <w:tcPr>
            <w:tcW w:w="5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DE8F7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无硬件阶段模拟风速和控制逻辑，验证界面、协议解析和 wind.db；必须标注 mock</w:t>
            </w:r>
          </w:p>
        </w:tc>
      </w:tr>
    </w:tbl>
    <w:p w14:paraId="57BC17C4">
      <w:pPr>
        <w:keepLines w:val="0"/>
        <w:widowControl/>
        <w:spacing w:after="40"/>
        <w:rPr>
          <w:rFonts w:hint="eastAsia" w:ascii="黑体" w:hAnsi="黑体" w:eastAsia="黑体" w:cs="黑体"/>
        </w:rPr>
      </w:pPr>
    </w:p>
    <w:p w14:paraId="148D2E4F">
      <w:pPr>
        <w:keepLines w:val="0"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进程边界说明：A 已明确使用独立 QProcess 运行仿真与 TCP 服务。B 已将通信、调度、周期和数据层拆成独立模块，但 GUI 启动路径仍在同一进程内通过定时器调用 TCP 和调度对象；最终版应根据课程“独立通信和计算进程”要求决定是否增加工作进程或后台线程，并验证 GUI 不阻塞。</w:t>
      </w:r>
    </w:p>
    <w:p w14:paraId="5354B76C">
      <w:pPr>
        <w:pStyle w:val="3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8 截至 2026 年 9 月 8 日的完成情况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3"/>
        <w:gridCol w:w="2513"/>
        <w:gridCol w:w="2513"/>
        <w:gridCol w:w="2513"/>
      </w:tblGrid>
      <w:tr w14:paraId="7C1D95A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5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C3851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模块</w:t>
            </w:r>
          </w:p>
        </w:tc>
        <w:tc>
          <w:tcPr>
            <w:tcW w:w="3888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6B6857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已完成设计和代码</w:t>
            </w:r>
          </w:p>
        </w:tc>
        <w:tc>
          <w:tcPr>
            <w:tcW w:w="2088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F69F46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联调结论</w:t>
            </w:r>
          </w:p>
        </w:tc>
        <w:tc>
          <w:tcPr>
            <w:tcW w:w="2448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FA3A41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未完成边界</w:t>
            </w:r>
          </w:p>
        </w:tc>
      </w:tr>
      <w:tr w14:paraId="78B4549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F2C479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A 电网模拟器</w:t>
            </w:r>
          </w:p>
        </w:tc>
        <w:tc>
          <w:tcPr>
            <w:tcW w:w="38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F592A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场景、实际出力、grid.db v5、TCP 服务、综合 GUI、参数同步、历史后台查询、UTC+8 显示；自动化测试通过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65369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与 B 完成跨机公网基础连接调试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D74227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C/STM32 尚未接入；三端闭环和硬件未验收</w:t>
            </w:r>
          </w:p>
        </w:tc>
      </w:tr>
      <w:tr w14:paraId="574B21C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6490E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B EMS 主站</w:t>
            </w:r>
          </w:p>
        </w:tc>
        <w:tc>
          <w:tcPr>
            <w:tcW w:w="3888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F11620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调度模型、10 kW 备用、C 优先、ems.db v4、TCP 客户端、运行时、八页 GUI、历史与评价；自动化测试通过</w:t>
            </w:r>
          </w:p>
        </w:tc>
        <w:tc>
          <w:tcPr>
            <w:tcW w:w="2088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748E9A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与 A 完成跨机公网基础连接调试</w:t>
            </w:r>
          </w:p>
        </w:tc>
        <w:tc>
          <w:tcPr>
            <w:tcW w:w="2448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EDA065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参数发布入口、完整异常场景和三端闭环仍需验证</w:t>
            </w:r>
          </w:p>
        </w:tc>
      </w:tr>
      <w:tr w14:paraId="074F870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26815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C 风电子站</w:t>
            </w:r>
          </w:p>
        </w:tc>
        <w:tc>
          <w:tcPr>
            <w:tcW w:w="38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6EC244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STM32 控制与 USART2 第一阶段代码、PyQt6 上位机、wind.db 8 表、串口帧、本地模拟与字段对齐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25148F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完成初步本机调试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4CF49A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尚未连接 A；STM32 Wi-Fi TCP 客户端未实现；真实硬件和 UART 未验收</w:t>
            </w:r>
          </w:p>
        </w:tc>
      </w:tr>
    </w:tbl>
    <w:p w14:paraId="2947808E">
      <w:pPr>
        <w:keepLines w:val="0"/>
        <w:widowControl/>
        <w:spacing w:after="40"/>
        <w:rPr>
          <w:rFonts w:hint="eastAsia" w:ascii="黑体" w:hAnsi="黑体" w:eastAsia="黑体" w:cs="黑体"/>
        </w:rPr>
      </w:pPr>
    </w:p>
    <w:p w14:paraId="41D4756C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8.1 A B 公网联调结论</w:t>
      </w:r>
    </w:p>
    <w:p w14:paraId="45979542">
      <w:pPr>
        <w:keepLines w:val="0"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项目组确认 A/B 已成功完成跨机器公网连接调试。中期报告据此将“公网基本可达、A/B 能建立 TCP 会话”列为已完成；但仓库尚未附带按 acceptance 模板填写的联调记录，因此目前不能扩大为全部协议健壮性验收。建议补录日期、提交 SHA、隧道配置脱敏信息、输入场景、state/dispatch/ACK 结果、断线重连、半包粘包和超时测试证据。</w:t>
      </w:r>
    </w:p>
    <w:p w14:paraId="56CC2083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8.2 C 本机调试结论</w:t>
      </w:r>
    </w:p>
    <w:p w14:paraId="773CED96">
      <w:pPr>
        <w:keepLines w:val="0"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C 已完成初步本机调试阶段，当前可展示上位机页面、本地模拟、数据库写入与既定串口帧流程；尚未连接 A 端测试。由于生产拓扑要求 STM32/Wi-Fi 直接连接 A，而当前 Wi-Fi 客户端未实现，C 现阶段不能计为 A/B/C 联网闭环，也不能以 host/tcp_client.py 的占位功能替代 STM32。</w:t>
      </w:r>
    </w:p>
    <w:p w14:paraId="5C7464E6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8.3 自动化测试结果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6"/>
        <w:gridCol w:w="5026"/>
      </w:tblGrid>
      <w:tr w14:paraId="1108ED3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15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D69B9D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项目</w:t>
            </w:r>
          </w:p>
        </w:tc>
        <w:tc>
          <w:tcPr>
            <w:tcW w:w="8063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DFAC6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结果</w:t>
            </w:r>
          </w:p>
        </w:tc>
      </w:tr>
      <w:tr w14:paraId="0F5BABE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1AC73B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执行环境</w:t>
            </w:r>
          </w:p>
        </w:tc>
        <w:tc>
          <w:tcPr>
            <w:tcW w:w="80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804532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仓库现有 Python 3.11 虚拟环境</w:t>
            </w:r>
          </w:p>
        </w:tc>
      </w:tr>
      <w:tr w14:paraId="20F9AD2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2EB4C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命令</w:t>
            </w:r>
          </w:p>
        </w:tc>
        <w:tc>
          <w:tcPr>
            <w:tcW w:w="8063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2AD8CC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python -m unittest discover -s tests -v</w:t>
            </w:r>
          </w:p>
        </w:tc>
      </w:tr>
      <w:tr w14:paraId="3929EE0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EF03CD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结果</w:t>
            </w:r>
          </w:p>
        </w:tc>
        <w:tc>
          <w:tcPr>
            <w:tcW w:w="80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41D233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Ran 94 tests  OK</w:t>
            </w:r>
          </w:p>
        </w:tc>
      </w:tr>
      <w:tr w14:paraId="249A3B2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BBD48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覆盖</w:t>
            </w:r>
          </w:p>
        </w:tc>
        <w:tc>
          <w:tcPr>
            <w:tcW w:w="8063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029AF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A 模型、场景、grid.db、协议、TCP、GUI；B 调度、数据库、运行时、服务和 tcpB</w:t>
            </w:r>
          </w:p>
        </w:tc>
      </w:tr>
      <w:tr w14:paraId="1100FF5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ABC89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不覆盖</w:t>
            </w:r>
          </w:p>
        </w:tc>
        <w:tc>
          <w:tcPr>
            <w:tcW w:w="80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79A786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真实 STM32、Wi-Fi 模块、C UART 实机、C 至 A、公网三端闭环、授时异常实机行为</w:t>
            </w:r>
          </w:p>
        </w:tc>
      </w:tr>
    </w:tbl>
    <w:p w14:paraId="2F2D0EE8">
      <w:pPr>
        <w:keepLines w:val="0"/>
        <w:widowControl/>
        <w:spacing w:after="40"/>
        <w:rPr>
          <w:rFonts w:hint="eastAsia" w:ascii="黑体" w:hAnsi="黑体" w:eastAsia="黑体" w:cs="黑体"/>
        </w:rPr>
      </w:pPr>
    </w:p>
    <w:p w14:paraId="0F27DE26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8.4 当前一致性问题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1"/>
        <w:gridCol w:w="3351"/>
        <w:gridCol w:w="3351"/>
      </w:tblGrid>
      <w:tr w14:paraId="0F90E39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8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50B17B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级别</w:t>
            </w:r>
          </w:p>
        </w:tc>
        <w:tc>
          <w:tcPr>
            <w:tcW w:w="374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598351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问题</w:t>
            </w:r>
          </w:p>
        </w:tc>
        <w:tc>
          <w:tcPr>
            <w:tcW w:w="525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114519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处理建议</w:t>
            </w:r>
          </w:p>
        </w:tc>
      </w:tr>
      <w:tr w14:paraId="4239C62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D0AD3C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高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AA61C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C 至 A 主链路缺失</w:t>
            </w:r>
          </w:p>
        </w:tc>
        <w:tc>
          <w:tcPr>
            <w:tcW w:w="52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E4DE2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实现 STM32/Wi-Fi TCP 客户端，不能由 PC-C 直连 A 代替</w:t>
            </w:r>
          </w:p>
        </w:tc>
      </w:tr>
      <w:tr w14:paraId="1C1B7BC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4A0AF8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高</w:t>
            </w:r>
          </w:p>
        </w:tc>
        <w:tc>
          <w:tcPr>
            <w:tcW w:w="3744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9059FF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UART 协议未冻结</w:t>
            </w:r>
          </w:p>
        </w:tc>
        <w:tc>
          <w:tcPr>
            <w:tcW w:w="5256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02E57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补齐帧长、校验、序号、超时、错误码和公共时间字段</w:t>
            </w:r>
          </w:p>
        </w:tc>
      </w:tr>
      <w:tr w14:paraId="57D75D9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8F2408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中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84354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B README 与 GUI 手动下发代码不一致</w:t>
            </w:r>
          </w:p>
        </w:tc>
        <w:tc>
          <w:tcPr>
            <w:tcW w:w="52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E8720B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确认并实现等待最新 state 的排队状态，或修正文档</w:t>
            </w:r>
          </w:p>
        </w:tc>
      </w:tr>
      <w:tr w14:paraId="2A864CB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90BB6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中</w:t>
            </w:r>
          </w:p>
        </w:tc>
        <w:tc>
          <w:tcPr>
            <w:tcW w:w="3744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3A47B4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远端分支状态未实时核验</w:t>
            </w:r>
          </w:p>
        </w:tc>
        <w:tc>
          <w:tcPr>
            <w:tcW w:w="5256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208E7A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网络恢复后 fetch，确认 427f029 和 83e8b82 是否已推送</w:t>
            </w:r>
          </w:p>
        </w:tc>
      </w:tr>
      <w:tr w14:paraId="22E6C48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514370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中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17C2F4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B 状态库字段不是完整 state 镜像</w:t>
            </w:r>
          </w:p>
        </w:tc>
        <w:tc>
          <w:tcPr>
            <w:tcW w:w="52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BC1A0B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确认 diesel_target_kw、diesel_running 等追溯字段</w:t>
            </w:r>
          </w:p>
        </w:tc>
      </w:tr>
      <w:tr w14:paraId="16029DD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038286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中</w:t>
            </w:r>
          </w:p>
        </w:tc>
        <w:tc>
          <w:tcPr>
            <w:tcW w:w="3744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3D1846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C 时间与会话字段未统一</w:t>
            </w:r>
          </w:p>
        </w:tc>
        <w:tc>
          <w:tcPr>
            <w:tcW w:w="5256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986363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接入 sampled_at_utc、received_at_utc、session_id、step、seq</w:t>
            </w:r>
          </w:p>
        </w:tc>
      </w:tr>
      <w:tr w14:paraId="44D9CCF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731DB0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安全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3E285F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协议 v1 无认证和加密</w:t>
            </w:r>
          </w:p>
        </w:tc>
        <w:tc>
          <w:tcPr>
            <w:tcW w:w="52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D8E0B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7"/>
              </w:rPr>
              <w:t>受控隧道、来源限制、凭据本地化；最终确定 TLS 或应用认证</w:t>
            </w:r>
          </w:p>
        </w:tc>
      </w:tr>
    </w:tbl>
    <w:p w14:paraId="59301525">
      <w:pPr>
        <w:keepLines w:val="0"/>
        <w:widowControl/>
        <w:spacing w:after="40"/>
        <w:rPr>
          <w:rFonts w:hint="eastAsia" w:ascii="黑体" w:hAnsi="黑体" w:eastAsia="黑体" w:cs="黑体"/>
        </w:rPr>
      </w:pPr>
    </w:p>
    <w:p w14:paraId="0B8DEBB3">
      <w:pPr>
        <w:pStyle w:val="3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9 下一阶段实施与验收计划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3"/>
        <w:gridCol w:w="2513"/>
        <w:gridCol w:w="2513"/>
        <w:gridCol w:w="2513"/>
      </w:tblGrid>
      <w:tr w14:paraId="2798805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B8E398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序号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30204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任务</w:t>
            </w:r>
          </w:p>
        </w:tc>
        <w:tc>
          <w:tcPr>
            <w:tcW w:w="540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9A208F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主要内容</w:t>
            </w:r>
          </w:p>
        </w:tc>
        <w:tc>
          <w:tcPr>
            <w:tcW w:w="1655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2FFF5D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完成判据</w:t>
            </w:r>
          </w:p>
        </w:tc>
      </w:tr>
      <w:tr w14:paraId="293B6D0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2A0E16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1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A32A7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同步版本和文档</w:t>
            </w:r>
          </w:p>
        </w:tc>
        <w:tc>
          <w:tcPr>
            <w:tcW w:w="5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422E4B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刷新远端、推送或确认 2 个 A 提交；更新 A/B 公网联调状态；解决 B README 与代码差异</w:t>
            </w:r>
          </w:p>
        </w:tc>
        <w:tc>
          <w:tcPr>
            <w:tcW w:w="16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0D149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统一可复现代码基线</w:t>
            </w:r>
          </w:p>
        </w:tc>
      </w:tr>
      <w:tr w14:paraId="0049036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C769AA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2</w:t>
            </w:r>
          </w:p>
        </w:tc>
        <w:tc>
          <w:tcPr>
            <w:tcW w:w="223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EDE10B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实现 C Wi-Fi 客户端</w:t>
            </w:r>
          </w:p>
        </w:tc>
        <w:tc>
          <w:tcPr>
            <w:tcW w:w="540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914028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在 STM32/Wi-Fi 侧完成 state_request、state、wind_action、ACK、重连和安全状态</w:t>
            </w:r>
          </w:p>
        </w:tc>
        <w:tc>
          <w:tcPr>
            <w:tcW w:w="1655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48089A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C 能与 A 建立真实链路</w:t>
            </w:r>
          </w:p>
        </w:tc>
      </w:tr>
      <w:tr w14:paraId="3F30AFA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6E9621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3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852758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冻结 UART 协议</w:t>
            </w:r>
          </w:p>
        </w:tc>
        <w:tc>
          <w:tcPr>
            <w:tcW w:w="5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428F93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确定帧结构、长度、消息号、校验、字节序、最大帧、超时和错误码</w:t>
            </w:r>
          </w:p>
        </w:tc>
        <w:tc>
          <w:tcPr>
            <w:tcW w:w="16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C0CFAA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PC-C 与 MCU 数据可追溯</w:t>
            </w:r>
          </w:p>
        </w:tc>
      </w:tr>
      <w:tr w14:paraId="710ADB8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AEB1F1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4</w:t>
            </w:r>
          </w:p>
        </w:tc>
        <w:tc>
          <w:tcPr>
            <w:tcW w:w="223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E3B8EF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C 至 A 单链路联调</w:t>
            </w:r>
          </w:p>
        </w:tc>
        <w:tc>
          <w:tcPr>
            <w:tcW w:w="540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7EC2C9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验证风速输入、available/limit、启停、桨距、参数更新、超时和重连</w:t>
            </w:r>
          </w:p>
        </w:tc>
        <w:tc>
          <w:tcPr>
            <w:tcW w:w="1655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458CE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排除三端同时联调干扰</w:t>
            </w:r>
          </w:p>
        </w:tc>
      </w:tr>
      <w:tr w14:paraId="5F7D489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04F6CB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5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4D3874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A B C 完整闭环</w:t>
            </w:r>
          </w:p>
        </w:tc>
        <w:tc>
          <w:tcPr>
            <w:tcW w:w="5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DA519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验证风电优先、C 保护优先、冷启动、切出风速、柴油备用、实际爬坡和不平衡</w:t>
            </w:r>
          </w:p>
        </w:tc>
        <w:tc>
          <w:tcPr>
            <w:tcW w:w="16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0211E5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形成典型曲线和跨库链路</w:t>
            </w:r>
          </w:p>
        </w:tc>
      </w:tr>
      <w:tr w14:paraId="4FD08C9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066170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6</w:t>
            </w:r>
          </w:p>
        </w:tc>
        <w:tc>
          <w:tcPr>
            <w:tcW w:w="2232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9C6789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异常与安全验收</w:t>
            </w:r>
          </w:p>
        </w:tc>
        <w:tc>
          <w:tcPr>
            <w:tcW w:w="540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CE9496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半包粘包、非法值、重复乱序、ACK 丢失、断线、授时跳变和数据库故障</w:t>
            </w:r>
          </w:p>
        </w:tc>
        <w:tc>
          <w:tcPr>
            <w:tcW w:w="1655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90C476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6"/>
              </w:rPr>
              <w:t>完成 acceptance 清单</w:t>
            </w:r>
          </w:p>
        </w:tc>
      </w:tr>
    </w:tbl>
    <w:p w14:paraId="0EAF69BA">
      <w:pPr>
        <w:keepLines w:val="0"/>
        <w:widowControl/>
        <w:spacing w:after="40"/>
        <w:rPr>
          <w:rFonts w:hint="eastAsia" w:ascii="黑体" w:hAnsi="黑体" w:eastAsia="黑体" w:cs="黑体"/>
        </w:rPr>
      </w:pPr>
    </w:p>
    <w:p w14:paraId="7BFADF46">
      <w:pPr>
        <w:pStyle w:val="4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9.1 建议的最小验收场景</w:t>
      </w:r>
    </w:p>
    <w:p w14:paraId="7B78E476">
      <w:pPr>
        <w:pStyle w:val="16"/>
        <w:widowControl/>
        <w:spacing w:after="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无风：available=0，风机停机或顺桨，柴油机按备用约束补偿。</w:t>
      </w:r>
    </w:p>
    <w:p w14:paraId="0FBA78EE">
      <w:pPr>
        <w:pStyle w:val="16"/>
        <w:widowControl/>
        <w:spacing w:after="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适宜风速：C 计算 available/limit，B 以风电优先分配，A actual 按爬坡跟踪。</w:t>
      </w:r>
    </w:p>
    <w:p w14:paraId="7397FE2F">
      <w:pPr>
        <w:pStyle w:val="16"/>
        <w:widowControl/>
        <w:spacing w:after="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额定区间：风机能力 100 kW，目标受 operating limit 和负荷约束。</w:t>
      </w:r>
    </w:p>
    <w:p w14:paraId="39690BAF">
      <w:pPr>
        <w:pStyle w:val="16"/>
        <w:widowControl/>
        <w:spacing w:after="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切出风速：wind_speed_mps &gt;= 25 m/s，C 保护停机并完全顺桨。</w:t>
      </w:r>
    </w:p>
    <w:p w14:paraId="7B986903">
      <w:pPr>
        <w:pStyle w:val="16"/>
        <w:widowControl/>
        <w:spacing w:after="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低负荷和高负荷：验证柴油 OFF、10 kW 备用、缺供和过剩评价。</w:t>
      </w:r>
    </w:p>
    <w:p w14:paraId="0C07B18B">
      <w:pPr>
        <w:pStyle w:val="16"/>
        <w:widowControl/>
        <w:spacing w:after="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通信异常：断线、重连、超时、重复/乱序、ACK 未知、半包和粘包。</w:t>
      </w:r>
    </w:p>
    <w:p w14:paraId="710DE082">
      <w:pPr>
        <w:pStyle w:val="3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10 中期结论</w:t>
      </w:r>
    </w:p>
    <w:p w14:paraId="503C0C73">
      <w:pPr>
        <w:keepLines w:val="0"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项目已完成三角色总体架构、责任边界、公共 TCP 协议、三库分离、A/B 主要软件功能和 C 本机第一阶段框架。A/B 公网跨机基础连接成功，说明服务端、客户端、地址配置和基本报文链路具备继续集成的条件；94 项 A/B 自动化测试为模型、数据库和协议实现提供了软件层证据。</w:t>
      </w:r>
    </w:p>
    <w:p w14:paraId="244A01BA">
      <w:pPr>
        <w:keepLines w:val="0"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当前系统仍处于中期集成阶段。决定最终闭环是否成立的关键工作是把 C 的 TCP 客户端落到 STM32/Wi-Fi 侧，冻结 PC-C 串口协议，并验证 C 的 available、operating limit、启停和桨距动作能够经 A 参与 B 调度与 A 实际出力仿真。完成这些工作后，再以同一 session、step、seq 串联三库记录和典型曲线，才能形成课程要求的可观察、可追溯软硬件闭环。</w:t>
      </w:r>
    </w:p>
    <w:p w14:paraId="766F5E55">
      <w:pPr>
        <w:pStyle w:val="3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附录 A 小组统一参数基线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3"/>
        <w:gridCol w:w="2513"/>
        <w:gridCol w:w="2513"/>
        <w:gridCol w:w="2513"/>
      </w:tblGrid>
      <w:tr w14:paraId="318BE34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8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0DFED6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参数</w:t>
            </w:r>
          </w:p>
        </w:tc>
        <w:tc>
          <w:tcPr>
            <w:tcW w:w="180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FFF226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值</w:t>
            </w:r>
          </w:p>
        </w:tc>
        <w:tc>
          <w:tcPr>
            <w:tcW w:w="144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7FCEB3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单位</w:t>
            </w:r>
          </w:p>
        </w:tc>
        <w:tc>
          <w:tcPr>
            <w:tcW w:w="396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D168B6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责任和用途</w:t>
            </w:r>
          </w:p>
        </w:tc>
      </w:tr>
      <w:tr w14:paraId="6AD8EF0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268E7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风机额定功率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2A934F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100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493D6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kW</w:t>
            </w:r>
          </w:p>
        </w:tc>
        <w:tc>
          <w:tcPr>
            <w:tcW w:w="39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7F7C9B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C 维护，A/B 保存副本</w:t>
            </w:r>
          </w:p>
        </w:tc>
      </w:tr>
      <w:tr w14:paraId="3F0B258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C5EA2B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切入 额定 切出风速</w:t>
            </w:r>
          </w:p>
        </w:tc>
        <w:tc>
          <w:tcPr>
            <w:tcW w:w="180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D4149E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3 / 12 / 25</w:t>
            </w:r>
          </w:p>
        </w:tc>
        <w:tc>
          <w:tcPr>
            <w:tcW w:w="144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E9B609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m/s</w:t>
            </w:r>
          </w:p>
        </w:tc>
        <w:tc>
          <w:tcPr>
            <w:tcW w:w="396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221042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C 功率曲线</w:t>
            </w:r>
          </w:p>
        </w:tc>
      </w:tr>
      <w:tr w14:paraId="73328A9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565B5B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桨距范围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43CF3D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0 / 90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29ABD8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deg</w:t>
            </w:r>
          </w:p>
        </w:tc>
        <w:tc>
          <w:tcPr>
            <w:tcW w:w="39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19C96E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满功率 / 完全顺桨</w:t>
            </w:r>
          </w:p>
        </w:tc>
      </w:tr>
      <w:tr w14:paraId="69D6E1D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435C7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风机升降爬坡</w:t>
            </w:r>
          </w:p>
        </w:tc>
        <w:tc>
          <w:tcPr>
            <w:tcW w:w="180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6E5315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40 / 60</w:t>
            </w:r>
          </w:p>
        </w:tc>
        <w:tc>
          <w:tcPr>
            <w:tcW w:w="144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598116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kW/s</w:t>
            </w:r>
          </w:p>
        </w:tc>
        <w:tc>
          <w:tcPr>
            <w:tcW w:w="396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F52515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A actual 仿真</w:t>
            </w:r>
          </w:p>
        </w:tc>
      </w:tr>
      <w:tr w14:paraId="67F0087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D7FBC5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柴油机最小最大功率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D4222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20 / 120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F956F2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kW</w:t>
            </w:r>
          </w:p>
        </w:tc>
        <w:tc>
          <w:tcPr>
            <w:tcW w:w="39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219EE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A 仿真，B 限值</w:t>
            </w:r>
          </w:p>
        </w:tc>
      </w:tr>
      <w:tr w14:paraId="4A85844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8735B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柴油机升降爬坡</w:t>
            </w:r>
          </w:p>
        </w:tc>
        <w:tc>
          <w:tcPr>
            <w:tcW w:w="180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C095B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30 / 40</w:t>
            </w:r>
          </w:p>
        </w:tc>
        <w:tc>
          <w:tcPr>
            <w:tcW w:w="144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BD77C2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kW/s</w:t>
            </w:r>
          </w:p>
        </w:tc>
        <w:tc>
          <w:tcPr>
            <w:tcW w:w="396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89C712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A actual 仿真</w:t>
            </w:r>
          </w:p>
        </w:tc>
      </w:tr>
      <w:tr w14:paraId="387D1CC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140502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柴油备用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DA796B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10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438F1E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kW</w:t>
            </w:r>
          </w:p>
        </w:tc>
        <w:tc>
          <w:tcPr>
            <w:tcW w:w="39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5090AB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B 调度约束</w:t>
            </w:r>
          </w:p>
        </w:tc>
      </w:tr>
      <w:tr w14:paraId="6A72548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1D6C02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A 周期</w:t>
            </w:r>
          </w:p>
        </w:tc>
        <w:tc>
          <w:tcPr>
            <w:tcW w:w="180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9578E4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1 / 1</w:t>
            </w:r>
          </w:p>
        </w:tc>
        <w:tc>
          <w:tcPr>
            <w:tcW w:w="144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09F202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s</w:t>
            </w:r>
          </w:p>
        </w:tc>
        <w:tc>
          <w:tcPr>
            <w:tcW w:w="396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22E144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步长 / 执行</w:t>
            </w:r>
          </w:p>
        </w:tc>
      </w:tr>
      <w:tr w14:paraId="55C6013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BA8C39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B 周期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D61796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1 / 5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A7041E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s</w:t>
            </w:r>
          </w:p>
        </w:tc>
        <w:tc>
          <w:tcPr>
            <w:tcW w:w="39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788AC4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采集 / 调度</w:t>
            </w:r>
          </w:p>
        </w:tc>
      </w:tr>
      <w:tr w14:paraId="56B330F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2D36D0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C 周期和超时</w:t>
            </w:r>
          </w:p>
        </w:tc>
        <w:tc>
          <w:tcPr>
            <w:tcW w:w="180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B5E981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1 / 3</w:t>
            </w:r>
          </w:p>
        </w:tc>
        <w:tc>
          <w:tcPr>
            <w:tcW w:w="144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5EE4CF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s</w:t>
            </w:r>
          </w:p>
        </w:tc>
        <w:tc>
          <w:tcPr>
            <w:tcW w:w="3960" w:type="dxa"/>
            <w:shd w:val="clear" w:color="auto" w:fill="F3F7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955B27">
            <w:pPr>
              <w:spacing w:before="0" w:after="0" w:line="276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  <w:sz w:val="18"/>
              </w:rPr>
              <w:t>控制 / 通信超时</w:t>
            </w:r>
          </w:p>
        </w:tc>
      </w:tr>
    </w:tbl>
    <w:p w14:paraId="6A6A59BE">
      <w:pPr>
        <w:keepLines w:val="0"/>
        <w:widowControl/>
        <w:spacing w:after="40"/>
        <w:rPr>
          <w:rFonts w:hint="eastAsia" w:ascii="黑体" w:hAnsi="黑体" w:eastAsia="黑体" w:cs="黑体"/>
        </w:rPr>
      </w:pPr>
    </w:p>
    <w:p w14:paraId="54F880FC">
      <w:pPr>
        <w:keepLines w:val="0"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以上数值为小组统一配置，不是课程原文指定值。</w:t>
      </w:r>
    </w:p>
    <w:p w14:paraId="48CE36FD">
      <w:pPr>
        <w:pStyle w:val="3"/>
        <w:keepNext/>
        <w:widowControl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附录 B 主要设计文件</w:t>
      </w:r>
      <w:bookmarkStart w:id="0" w:name="_GoBack"/>
      <w:bookmarkEnd w:id="0"/>
    </w:p>
    <w:p w14:paraId="0D351A6F">
      <w:pPr>
        <w:pStyle w:val="16"/>
        <w:widowControl/>
        <w:spacing w:after="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README.md：项目总览和阶段进度；docs/requirements.md：作业理解、功能追踪与边界。</w:t>
      </w:r>
    </w:p>
    <w:p w14:paraId="624532DA">
      <w:pPr>
        <w:pStyle w:val="16"/>
        <w:widowControl/>
        <w:spacing w:after="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common/protocol.md：TCP 字段、权限和 ACK；docs/parameter-ownership.md：参数、公式和数据产生权。</w:t>
      </w:r>
    </w:p>
    <w:p w14:paraId="6CB0279A">
      <w:pPr>
        <w:pStyle w:val="16"/>
        <w:widowControl/>
        <w:spacing w:after="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docs/database.md：三库分离原则；docs/time-interface.md：UTC、仿真时间和控制排序。</w:t>
      </w:r>
    </w:p>
    <w:p w14:paraId="4EFDF35C">
      <w:pPr>
        <w:pStyle w:val="16"/>
        <w:widowControl/>
        <w:spacing w:after="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docs/decisions.md：决策轨迹与未冻结事项；docs/acceptance.md：联调和验收记录模板。</w:t>
      </w:r>
    </w:p>
    <w:sectPr>
      <w:footerReference r:id="rId5" w:type="default"/>
      <w:pgSz w:w="12240" w:h="15840"/>
      <w:pgMar w:top="1037" w:right="1094" w:bottom="1008" w:left="109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B4BC4">
    <w:pPr>
      <w:pStyle w:val="24"/>
      <w:jc w:val="center"/>
    </w:pPr>
    <w:r>
      <w:rPr>
        <w:rFonts w:ascii="微软雅黑" w:hAnsi="微软雅黑" w:eastAsia="微软雅黑"/>
        <w:color w:val="666666"/>
        <w:sz w:val="18"/>
      </w:rPr>
      <w:t xml:space="preserve">第六组中期设计报告  </w:t>
    </w:r>
    <w:r>
      <w:rPr>
        <w:rFonts w:ascii="微软雅黑" w:hAnsi="微软雅黑" w:eastAsia="微软雅黑"/>
        <w:color w:val="666666"/>
        <w:sz w:val="18"/>
      </w:rPr>
      <w:fldChar w:fldCharType="begin"/>
    </w:r>
    <w:r>
      <w:rPr>
        <w:rFonts w:ascii="微软雅黑" w:hAnsi="微软雅黑" w:eastAsia="微软雅黑"/>
        <w:color w:val="666666"/>
        <w:sz w:val="18"/>
      </w:rPr>
      <w:instrText xml:space="preserve"> PAGE </w:instrText>
    </w:r>
    <w:r>
      <w:rPr>
        <w:rFonts w:ascii="微软雅黑" w:hAnsi="微软雅黑" w:eastAsia="微软雅黑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FB0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  <w:ind w:firstLine="418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60" w:after="12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12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宋体" w:hAnsi="宋体" w:eastAsia="宋体"/>
      <w:sz w:val="21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宋体" w:hAnsi="宋体" w:eastAsia="宋体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宋体" w:hAnsi="宋体" w:eastAsia="宋体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宋体" w:hAnsi="宋体" w:eastAsia="宋体"/>
      <w:sz w:val="21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28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7414</Words>
  <Characters>13421</Characters>
  <Lines>0</Lines>
  <Paragraphs>0</Paragraphs>
  <TotalTime>0</TotalTime>
  <ScaleCrop>false</ScaleCrop>
  <LinksUpToDate>false</LinksUpToDate>
  <CharactersWithSpaces>14735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第六组</dc:creator>
  <dc:description>截至 2026-09-08</dc:description>
  <cp:keywords>微电网,A,B,C,中期设计,SQLite,TCP,STM32,PyQt6</cp:keywords>
  <cp:lastModifiedBy>刘雨杭(2025013518)</cp:lastModifiedBy>
  <dcterms:modified xsi:type="dcterms:W3CDTF">2026-09-08T10:43:11Z</dcterms:modified>
  <dc:subject>目录结构 数据库 人机界面 数据接口与进程设计</dc:subject>
  <dc:title>南极考察站微电网智能调控系统中期设计报告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eyJoZGlkIjoiNzExOWZhMmViMTUwYzI2ZDA3NzZlMTJmNzhkZGUxYTEiLCJ1c2VySWQiOiIxNzI5MTQzNjk0In0=</vt:lpwstr>
  </property>
  <property fmtid="{D5CDD505-2E9C-101B-9397-08002B2CF9AE}" pid="3" name="KSOProductBuildVer">
    <vt:lpwstr>2052-12.1.0.28022</vt:lpwstr>
  </property>
  <property fmtid="{D5CDD505-2E9C-101B-9397-08002B2CF9AE}" pid="4" name="ICV">
    <vt:lpwstr>CF696CCF96C649FB9A3DF3978EC8952D_12</vt:lpwstr>
  </property>
</Properties>
</file>