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494D01" w:rsidRDefault="00494D01" w:rsidP="00494D01">
      <w:pPr>
        <w:pStyle w:val="Titel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:rsidR="00494D01" w:rsidRDefault="00494D01" w:rsidP="00494D01">
      <w:pPr>
        <w:pStyle w:val="Kop1"/>
        <w:rPr>
          <w:lang w:val="nl-NL"/>
        </w:rPr>
      </w:pPr>
      <w:r>
        <w:rPr>
          <w:lang w:val="nl-NL"/>
        </w:rPr>
        <w:t>Wat we gaan maken</w:t>
      </w:r>
    </w:p>
    <w:p w:rsidR="00494D01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95.5pt;margin-top:25.6pt;width:174.3pt;height:47.3pt;z-index:251671552;v-text-anchor:middle" fillcolor="#f2dbdb [661]" stroked="f">
            <v:textbox style="mso-next-textbox:#_x0000_s1038" inset=".5mm,.5mm,.5mm,.5mm">
              <w:txbxContent>
                <w:p w:rsidR="007D4B77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7. </w:t>
                  </w:r>
                  <w:r w:rsidR="007D4B77" w:rsidRPr="00703095">
                    <w:rPr>
                      <w:lang w:val="nl-NL"/>
                    </w:rPr>
                    <w:t>De eend op het plankje draait naar de linker speler en maakt een buiging</w:t>
                  </w:r>
                  <w:r w:rsidR="005E55E2" w:rsidRPr="00703095">
                    <w:rPr>
                      <w:lang w:val="nl-NL"/>
                    </w:rPr>
                    <w:t xml:space="preserve"> en kwaakt.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74.1pt;margin-top:46.1pt;width:16.1pt;height:26.8pt;flip:x;z-index:251674624" o:connectortype="straight" strokecolor="red" strokeweight="2pt">
            <v:stroke endarrow="block"/>
          </v:shape>
        </w:pict>
      </w:r>
      <w:r w:rsidR="0097530E">
        <w:rPr>
          <w:noProof/>
          <w:lang w:val="nl-NL" w:eastAsia="nl-NL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1275601</wp:posOffset>
            </wp:positionH>
            <wp:positionV relativeFrom="paragraph">
              <wp:posOffset>584655</wp:posOffset>
            </wp:positionV>
            <wp:extent cx="2444986" cy="2545307"/>
            <wp:effectExtent l="19050" t="0" r="0" b="0"/>
            <wp:wrapNone/>
            <wp:docPr id="17" name="Afbeelding 1" descr="C:\Users\M5810video\Pictures\Picasa\Exports\2017-03-05 - Weekendschool voor programmeren en elektroplankjes\1-P102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-03-05 - Weekendschool voor programmeren en elektroplankjes\1-P10206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971" t="4533" r="22582" b="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90" cy="25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D01">
        <w:rPr>
          <w:lang w:val="nl-NL"/>
        </w:rPr>
        <w:t>Je hebt het filmpje gezien. Hieronder staan een paar plaatjes zodat je kunt herinneren wat het spel doet dat je gaat programmeren.</w:t>
      </w:r>
    </w:p>
    <w:p w:rsidR="0097530E" w:rsidRDefault="0097530E" w:rsidP="00494D01">
      <w:pPr>
        <w:rPr>
          <w:lang w:val="nl-NL"/>
        </w:rPr>
      </w:pP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6" type="#_x0000_t202" style="position:absolute;margin-left:-2.85pt;margin-top:14.3pt;width:100.5pt;height:51pt;z-index:251658240;v-text-anchor:middle" fillcolor="#f2dbdb [661]" stroked="f">
            <v:textbox style="mso-next-textbox:#_x0000_s1026" inset=".5mm,.5mm,.5mm,.5mm">
              <w:txbxContent>
                <w:p w:rsidR="003F1EBF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1. </w:t>
                  </w:r>
                  <w:r w:rsidR="001824CE" w:rsidRPr="00703095">
                    <w:rPr>
                      <w:lang w:val="nl-NL"/>
                    </w:rPr>
                    <w:t>Het spel begint door te drukken op de knop van de joystick</w:t>
                  </w:r>
                  <w:r w:rsidR="00EE3166" w:rsidRPr="00703095">
                    <w:rPr>
                      <w:lang w:val="nl-NL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40" type="#_x0000_t202" style="position:absolute;margin-left:330.1pt;margin-top:9.2pt;width:139.7pt;height:51.75pt;z-index:251673600;v-text-anchor:middle" fillcolor="#f2dbdb [661]" stroked="f">
            <v:textbox style="mso-next-textbox:#_x0000_s1040" inset=".5mm,.5mm,.5mm,.5mm">
              <w:txbxContent>
                <w:p w:rsidR="005E55E2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9. </w:t>
                  </w:r>
                  <w:r w:rsidR="005E55E2" w:rsidRPr="00703095">
                    <w:rPr>
                      <w:lang w:val="nl-NL"/>
                    </w:rPr>
                    <w:t>De eend op het plankje draait naar rechts en schud nee</w:t>
                  </w:r>
                  <w:r w:rsidR="00B933F0" w:rsidRPr="00703095">
                    <w:rPr>
                      <w:lang w:val="nl-NL"/>
                    </w:rPr>
                    <w:t>. Hij kwaakt ook, maar nu anders.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27" type="#_x0000_t32" style="position:absolute;margin-left:102.15pt;margin-top:43.3pt;width:38.1pt;height:36.4pt;z-index:251659264" o:connectortype="straight" strokecolor="red" strokeweight="2pt">
            <v:stroke endarrow="block"/>
          </v:shape>
        </w:pict>
      </w: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2" type="#_x0000_t32" style="position:absolute;margin-left:290.2pt;margin-top:7.45pt;width:29.2pt;height:0;flip:x;z-index:251675648" o:connectortype="straight" strokecolor="red" strokeweight="2pt">
            <v:stroke endarrow="block"/>
          </v:shape>
        </w:pict>
      </w: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7" type="#_x0000_t32" style="position:absolute;margin-left:290.2pt;margin-top:.05pt;width:23.9pt;height:62.25pt;flip:x y;z-index:251680768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6" type="#_x0000_t202" style="position:absolute;margin-left:330.05pt;margin-top:20.95pt;width:139.75pt;height:46.75pt;z-index:251669504;v-text-anchor:middle" fillcolor="#f2dbdb [661]" stroked="f">
            <v:textbox style="mso-next-textbox:#_x0000_s1036" inset=".5mm,.5mm,.5mm,.5mm">
              <w:txbxContent>
                <w:p w:rsidR="00EE3166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5. </w:t>
                  </w:r>
                  <w:r w:rsidR="00EE3166" w:rsidRPr="00703095">
                    <w:rPr>
                      <w:lang w:val="nl-NL"/>
                    </w:rPr>
                    <w:t xml:space="preserve">De spelers moeten op </w:t>
                  </w:r>
                  <w:r w:rsidR="007D4B77" w:rsidRPr="00703095">
                    <w:rPr>
                      <w:lang w:val="nl-NL"/>
                    </w:rPr>
                    <w:t>hun</w:t>
                  </w:r>
                  <w:r w:rsidR="00EE3166" w:rsidRPr="00703095">
                    <w:rPr>
                      <w:lang w:val="nl-NL"/>
                    </w:rPr>
                    <w:t xml:space="preserve"> knop drukken als de rode LED aan is.</w:t>
                  </w:r>
                </w:p>
              </w:txbxContent>
            </v:textbox>
          </v:shape>
        </w:pict>
      </w: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4" type="#_x0000_t32" style="position:absolute;margin-left:230.05pt;margin-top:22.75pt;width:92.45pt;height:40.45pt;flip:x;z-index:251677696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43" type="#_x0000_t32" style="position:absolute;margin-left:153.75pt;margin-top:22.75pt;width:168.75pt;height:40.45pt;flip:x;z-index:251676672" o:connectortype="straight" strokecolor="red" strokeweight="2pt">
            <v:stroke endarrow="block"/>
          </v:shape>
        </w:pict>
      </w:r>
    </w:p>
    <w:p w:rsidR="0097530E" w:rsidRDefault="0097530E" w:rsidP="00494D01">
      <w:pPr>
        <w:rPr>
          <w:lang w:val="nl-NL"/>
        </w:rPr>
      </w:pP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6" type="#_x0000_t202" style="position:absolute;margin-left:290.2pt;margin-top:.6pt;width:206.9pt;height:57.85pt;z-index:251679744;v-text-anchor:middle" fillcolor="#f2dbdb [661]" stroked="f">
            <v:textbox style="mso-next-textbox:#_x0000_s1046" inset=".5mm,.5mm,.5mm,.5mm">
              <w:txbxContent>
                <w:p w:rsidR="0001096A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11. </w:t>
                  </w:r>
                  <w:r w:rsidR="0001096A" w:rsidRPr="00703095">
                    <w:rPr>
                      <w:lang w:val="nl-NL"/>
                    </w:rPr>
                    <w:t>Als de tijd om is, klinkt er een koekoeksklok. De eend buigt naar de winnaar en maak drie buigingen.  Bij gelijk spel maakt hij drie buigingen in het midden.</w:t>
                  </w:r>
                </w:p>
              </w:txbxContent>
            </v:textbox>
          </v:shape>
        </w:pict>
      </w:r>
    </w:p>
    <w:p w:rsidR="00494D01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4" type="#_x0000_t32" style="position:absolute;margin-left:198.95pt;margin-top:8.05pt;width:109.45pt;height:32.25pt;flip:x y;z-index:251667456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3" type="#_x0000_t32" style="position:absolute;margin-left:177.9pt;margin-top:12.35pt;width:0;height:22.05pt;flip:y;z-index:251666432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2" type="#_x0000_t32" style="position:absolute;margin-left:91.4pt;margin-top:8.05pt;width:62.35pt;height:26.35pt;flip:y;z-index:251665408" o:connectortype="straight" strokecolor="red" strokeweight="2pt">
            <v:stroke endarrow="block"/>
          </v:shape>
        </w:pict>
      </w: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8" type="#_x0000_t202" style="position:absolute;margin-left:-17.1pt;margin-top:16.3pt;width:127.8pt;height:60.15pt;z-index:251661312;v-text-anchor:middle" fillcolor="#f2dbdb [661]" stroked="f">
            <v:textbox style="mso-next-textbox:#_x0000_s1028" inset=".5mm,.5mm,.5mm,.5mm">
              <w:txbxContent>
                <w:p w:rsidR="001824CE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2. </w:t>
                  </w:r>
                  <w:r w:rsidR="001824CE" w:rsidRPr="00703095">
                    <w:rPr>
                      <w:lang w:val="nl-NL"/>
                    </w:rPr>
                    <w:t>De linker groene LED gaat aan zodra het spel begint en uit als de tijd om is.</w:t>
                  </w:r>
                  <w:r w:rsidR="005E55E2" w:rsidRPr="00703095">
                    <w:rPr>
                      <w:lang w:val="nl-NL"/>
                    </w:rPr>
                    <w:t xml:space="preserve"> De klok start op 15 en telt af.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30" type="#_x0000_t202" style="position:absolute;margin-left:133.25pt;margin-top:16.3pt;width:162.25pt;height:60.15pt;z-index:251663360;v-text-anchor:middle" fillcolor="#f2dbdb [661]" stroked="f">
            <v:textbox style="mso-next-textbox:#_x0000_s1030" inset=".5mm,.5mm,.5mm,.5mm">
              <w:txbxContent>
                <w:p w:rsidR="001824CE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3. </w:t>
                  </w:r>
                  <w:r w:rsidR="001824CE" w:rsidRPr="00703095">
                    <w:rPr>
                      <w:lang w:val="nl-NL"/>
                    </w:rPr>
                    <w:t>De rode LED gaat aan op willekeurige momenten</w:t>
                  </w:r>
                  <w:r w:rsidR="00407C63" w:rsidRPr="00703095">
                    <w:rPr>
                      <w:lang w:val="nl-NL"/>
                    </w:rPr>
                    <w:t>. Minstens 1 seconde en maximaal 5 seconde na de laatste keer.</w:t>
                  </w:r>
                  <w:r w:rsidR="00B933F0" w:rsidRPr="00703095">
                    <w:rPr>
                      <w:lang w:val="nl-NL"/>
                    </w:rPr>
                    <w:t xml:space="preserve"> En blijft 1 seconde aan.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29" type="#_x0000_t202" style="position:absolute;margin-left:308.4pt;margin-top:16.3pt;width:120.45pt;height:60.15pt;z-index:251662336;v-text-anchor:middle" fillcolor="#f2dbdb [661]" stroked="f">
            <v:textbox style="mso-next-textbox:#_x0000_s1029" inset=".5mm,.5mm,.5mm,.5mm">
              <w:txbxContent>
                <w:p w:rsidR="001824CE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10. </w:t>
                  </w:r>
                  <w:r w:rsidR="001824CE" w:rsidRPr="00703095">
                    <w:rPr>
                      <w:lang w:val="nl-NL"/>
                    </w:rPr>
                    <w:t>De rechter groene LED gaat aan als er nog 5 seconde tijd over is en uit als de tijd om is.</w:t>
                  </w:r>
                </w:p>
              </w:txbxContent>
            </v:textbox>
          </v:shape>
        </w:pict>
      </w:r>
    </w:p>
    <w:p w:rsidR="0097530E" w:rsidRDefault="0097530E" w:rsidP="00494D01">
      <w:pPr>
        <w:rPr>
          <w:lang w:val="nl-NL"/>
        </w:rPr>
      </w:pPr>
    </w:p>
    <w:p w:rsidR="0097530E" w:rsidRDefault="0097530E" w:rsidP="00494D01">
      <w:pPr>
        <w:rPr>
          <w:lang w:val="nl-NL"/>
        </w:rPr>
      </w:pPr>
    </w:p>
    <w:p w:rsidR="0097530E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5" type="#_x0000_t32" style="position:absolute;margin-left:59.7pt;margin-top:7.1pt;width:113.95pt;height:25.7pt;z-index:251678720" o:connectortype="straight" strokecolor="red" strokeweight="2pt">
            <v:stroke endarrow="block"/>
          </v:shape>
        </w:pict>
      </w:r>
    </w:p>
    <w:p w:rsidR="0001096A" w:rsidRDefault="0090483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9" type="#_x0000_t202" style="position:absolute;margin-left:322.5pt;margin-top:163pt;width:165.65pt;height:77.45pt;z-index:251672576;v-text-anchor:middle" fillcolor="#f2dbdb [661]" stroked="f">
            <v:textbox style="mso-next-textbox:#_x0000_s1039" inset=".5mm,.5mm,.5mm,.5mm">
              <w:txbxContent>
                <w:p w:rsidR="007D4B77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8. </w:t>
                  </w:r>
                  <w:r w:rsidR="007D4B77" w:rsidRPr="00703095">
                    <w:rPr>
                      <w:lang w:val="nl-NL"/>
                    </w:rPr>
                    <w:t xml:space="preserve">De rechter speler heeft gedrukt toen de LED uit was. </w:t>
                  </w:r>
                  <w:r w:rsidR="005E55E2" w:rsidRPr="00703095">
                    <w:rPr>
                      <w:lang w:val="nl-NL"/>
                    </w:rPr>
                    <w:t>De eend kijkt naar rechts met een vinger op de bek. De linker speler krijgt een punt  omdat de rechter speler verkeerd gedrukt heeft.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50" type="#_x0000_t32" style="position:absolute;margin-left:365.5pt;margin-top:82.95pt;width:21.45pt;height:74.3pt;flip:x y;z-index:251682816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49" type="#_x0000_t32" style="position:absolute;margin-left:143.6pt;margin-top:85.65pt;width:71.65pt;height:74.3pt;flip:x y;z-index:251681792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7" type="#_x0000_t202" style="position:absolute;margin-left:153.75pt;margin-top:163pt;width:165.65pt;height:65.2pt;z-index:251670528;v-text-anchor:middle" fillcolor="#f2dbdb [661]" stroked="f">
            <v:textbox style="mso-next-textbox:#_x0000_s1037" inset=".5mm,.5mm,.5mm,.5mm">
              <w:txbxContent>
                <w:p w:rsidR="007D4B77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6. </w:t>
                  </w:r>
                  <w:r w:rsidR="007D4B77" w:rsidRPr="00703095">
                    <w:rPr>
                      <w:lang w:val="nl-NL"/>
                    </w:rPr>
                    <w:t>De linker speler heeft gedrukt toen de LED aan was. De eend maakt een buiging naar links en de linker speler krijgt een punt.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35" type="#_x0000_t32" style="position:absolute;margin-left:111.5pt;margin-top:142.75pt;width:0;height:17.2pt;flip:y;z-index:251668480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1" type="#_x0000_t202" style="position:absolute;margin-left:-2.7pt;margin-top:163pt;width:149.5pt;height:51.75pt;z-index:251664384;v-text-anchor:middle" fillcolor="#f2dbdb [661]" stroked="f">
            <v:textbox style="mso-next-textbox:#_x0000_s1031" inset=".5mm,.5mm,.5mm,.5mm">
              <w:txbxContent>
                <w:p w:rsidR="00407C63" w:rsidRPr="00703095" w:rsidRDefault="00EA5C19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4. </w:t>
                  </w:r>
                  <w:r w:rsidR="00EE3166" w:rsidRPr="00703095">
                    <w:rPr>
                      <w:lang w:val="nl-NL"/>
                    </w:rPr>
                    <w:t>Als de rode LED aan gaat zie je dat ook op het scherm. Het rode balletje kleurt fel rood</w:t>
                  </w:r>
                  <w:r w:rsidR="00407C63" w:rsidRPr="00703095">
                    <w:rPr>
                      <w:lang w:val="nl-NL"/>
                    </w:rPr>
                    <w:t xml:space="preserve"> </w:t>
                  </w:r>
                  <w:r w:rsidR="00EE3166" w:rsidRPr="00703095">
                    <w:rPr>
                      <w:lang w:val="nl-NL"/>
                    </w:rPr>
                    <w:t>.</w:t>
                  </w:r>
                </w:p>
              </w:txbxContent>
            </v:textbox>
          </v:shape>
        </w:pict>
      </w:r>
      <w:r w:rsidR="00226DD2">
        <w:rPr>
          <w:lang w:val="nl-NL"/>
        </w:rPr>
        <w:t xml:space="preserve">  </w:t>
      </w:r>
      <w:r w:rsidR="00EE3166">
        <w:rPr>
          <w:noProof/>
          <w:lang w:val="nl-NL" w:eastAsia="nl-NL" w:bidi="ar-SA"/>
        </w:rPr>
        <w:drawing>
          <wp:inline distT="0" distB="0" distL="0" distR="0">
            <wp:extent cx="2551215" cy="1897039"/>
            <wp:effectExtent l="19050" t="19050" r="20535" b="27011"/>
            <wp:docPr id="5" name="Afbeelding 4" descr="\\NASHANSELMA2\weekendschool\screenshots\2017-11-17__11-58-1510916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ASHANSELMA2\weekendschool\screenshots\2017-11-17__11-58-15109163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15" cy="189703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DD2">
        <w:rPr>
          <w:lang w:val="nl-NL"/>
        </w:rPr>
        <w:t xml:space="preserve"> </w:t>
      </w:r>
      <w:r w:rsidR="007D4B77">
        <w:rPr>
          <w:lang w:val="nl-NL"/>
        </w:rPr>
        <w:t xml:space="preserve">    </w:t>
      </w:r>
      <w:r w:rsidR="00226DD2">
        <w:rPr>
          <w:lang w:val="nl-NL"/>
        </w:rPr>
        <w:t xml:space="preserve"> </w:t>
      </w:r>
      <w:r w:rsidR="00EE3166">
        <w:rPr>
          <w:noProof/>
          <w:lang w:val="nl-NL" w:eastAsia="nl-NL" w:bidi="ar-SA"/>
        </w:rPr>
        <w:drawing>
          <wp:inline distT="0" distB="0" distL="0" distR="0">
            <wp:extent cx="2546729" cy="1900529"/>
            <wp:effectExtent l="19050" t="19050" r="25021" b="23521"/>
            <wp:docPr id="6" name="Afbeelding 5" descr="\\NASHANSELMA2\weekendschool\screenshots\2017-11-17__12-00-1510916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ASHANSELMA2\weekendschool\screenshots\2017-11-17__12-00-15109164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92" cy="19008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6A" w:rsidRDefault="0001096A">
      <w:pPr>
        <w:rPr>
          <w:lang w:val="nl-NL"/>
        </w:rPr>
      </w:pPr>
      <w:r>
        <w:rPr>
          <w:lang w:val="nl-NL"/>
        </w:rPr>
        <w:br w:type="page"/>
      </w:r>
    </w:p>
    <w:p w:rsidR="0097530E" w:rsidRDefault="0001096A" w:rsidP="0001096A">
      <w:pPr>
        <w:pStyle w:val="Kop1"/>
        <w:rPr>
          <w:lang w:val="nl-NL"/>
        </w:rPr>
      </w:pPr>
      <w:r>
        <w:rPr>
          <w:lang w:val="nl-NL"/>
        </w:rPr>
        <w:lastRenderedPageBreak/>
        <w:t>Analyse</w:t>
      </w:r>
    </w:p>
    <w:p w:rsidR="0001096A" w:rsidRPr="0068611D" w:rsidRDefault="0068611D" w:rsidP="0068611D">
      <w:pPr>
        <w:rPr>
          <w:lang w:val="nl-NL"/>
        </w:rPr>
      </w:pPr>
      <w:r>
        <w:rPr>
          <w:lang w:val="nl-NL"/>
        </w:rPr>
        <w:t>Analyse betekent hier</w:t>
      </w:r>
      <w:r w:rsidR="00626DA0">
        <w:rPr>
          <w:lang w:val="nl-NL"/>
        </w:rPr>
        <w:t>:</w:t>
      </w:r>
      <w:r>
        <w:rPr>
          <w:lang w:val="nl-NL"/>
        </w:rPr>
        <w:t xml:space="preserve"> de opgave in stukjes opdelen en kijken wat er voor elk stukje moet gebeuren.</w:t>
      </w:r>
    </w:p>
    <w:p w:rsidR="0068611D" w:rsidRDefault="0001096A" w:rsidP="0001096A">
      <w:pPr>
        <w:rPr>
          <w:lang w:val="nl-NL"/>
        </w:rPr>
      </w:pPr>
      <w:r>
        <w:rPr>
          <w:lang w:val="nl-NL"/>
        </w:rPr>
        <w:t xml:space="preserve">Je hebt geleerd dat </w:t>
      </w:r>
      <w:r w:rsidR="00626DA0">
        <w:rPr>
          <w:lang w:val="nl-NL"/>
        </w:rPr>
        <w:t xml:space="preserve">we </w:t>
      </w:r>
      <w:r>
        <w:rPr>
          <w:lang w:val="nl-NL"/>
        </w:rPr>
        <w:t xml:space="preserve">bij programmeren eerst kijken naar de grote stappen. </w:t>
      </w:r>
      <w:r w:rsidR="00D51CEC">
        <w:rPr>
          <w:lang w:val="nl-NL"/>
        </w:rPr>
        <w:t xml:space="preserve">Die grote stappen staan eigenlijk al op de vorige pagina. </w:t>
      </w:r>
    </w:p>
    <w:p w:rsidR="0068611D" w:rsidRPr="00703095" w:rsidRDefault="0068611D" w:rsidP="0068611D">
      <w:pPr>
        <w:pStyle w:val="WS-Opdracht"/>
        <w:rPr>
          <w:b/>
        </w:rPr>
      </w:pPr>
      <w:r>
        <w:t xml:space="preserve">Bekijk de stappen op de vorige pagina en </w:t>
      </w:r>
      <w:r w:rsidRPr="00703095">
        <w:rPr>
          <w:b/>
          <w:color w:val="FF0000"/>
        </w:rPr>
        <w:t>bespreek ze met je begeleider.</w:t>
      </w:r>
    </w:p>
    <w:p w:rsidR="001028D3" w:rsidRDefault="00A01959" w:rsidP="00A01959">
      <w:pPr>
        <w:pStyle w:val="WS-Opdracht"/>
      </w:pPr>
      <w:r>
        <w:t xml:space="preserve">Schrijf </w:t>
      </w:r>
      <w:r w:rsidR="00500A92">
        <w:t xml:space="preserve">hieronder </w:t>
      </w:r>
      <w:r>
        <w:t xml:space="preserve">op welke </w:t>
      </w:r>
      <w:proofErr w:type="spellStart"/>
      <w:r>
        <w:t>sprites</w:t>
      </w:r>
      <w:proofErr w:type="spellEnd"/>
      <w:r>
        <w:t xml:space="preserve"> je denkt dat er nodig zijn en </w:t>
      </w:r>
      <w:r w:rsidRPr="00703095">
        <w:rPr>
          <w:b/>
          <w:color w:val="FF0000"/>
        </w:rPr>
        <w:t>bespreek ze met je begeleider.</w:t>
      </w:r>
    </w:p>
    <w:p w:rsidR="00A01959" w:rsidRPr="00A01959" w:rsidRDefault="00A01959" w:rsidP="00A01959">
      <w:pPr>
        <w:spacing w:after="0"/>
        <w:rPr>
          <w:u w:val="single"/>
          <w:lang w:val="nl-NL"/>
        </w:rPr>
      </w:pPr>
      <w:r w:rsidRPr="00A01959">
        <w:rPr>
          <w:u w:val="single"/>
          <w:lang w:val="nl-NL"/>
        </w:rPr>
        <w:t xml:space="preserve"> </w:t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  <w:r w:rsidRPr="00A01959">
        <w:rPr>
          <w:u w:val="single"/>
          <w:lang w:val="nl-NL"/>
        </w:rPr>
        <w:tab/>
      </w:r>
    </w:p>
    <w:p w:rsidR="00703095" w:rsidRDefault="00703095" w:rsidP="00A01959">
      <w:pPr>
        <w:pStyle w:val="WS-Opdracht"/>
        <w:spacing w:before="0" w:after="0"/>
      </w:pPr>
      <w:r>
        <w:t xml:space="preserve">Schrijf op de vorige pagina bij elke stap welke </w:t>
      </w:r>
      <w:proofErr w:type="spellStart"/>
      <w:r>
        <w:t>sprites</w:t>
      </w:r>
      <w:proofErr w:type="spellEnd"/>
      <w:r>
        <w:t xml:space="preserve"> bij die stap betrokken zijn (je mag afkortingen gebruiken) en </w:t>
      </w:r>
      <w:r w:rsidRPr="00703095">
        <w:rPr>
          <w:b/>
          <w:color w:val="FF0000"/>
        </w:rPr>
        <w:t>bespreek ze met je begeleider</w:t>
      </w:r>
      <w:r>
        <w:t>.</w:t>
      </w:r>
    </w:p>
    <w:p w:rsidR="00D51CEC" w:rsidRDefault="00A01959" w:rsidP="00A01959">
      <w:pPr>
        <w:pStyle w:val="WS-Opdracht"/>
        <w:spacing w:before="0" w:after="0"/>
      </w:pPr>
      <w:r>
        <w:t>Schrijf hieronder op wa</w:t>
      </w:r>
      <w:r w:rsidR="00623C7F">
        <w:t xml:space="preserve">t die </w:t>
      </w:r>
      <w:proofErr w:type="spellStart"/>
      <w:r>
        <w:t>sprites</w:t>
      </w:r>
      <w:proofErr w:type="spellEnd"/>
      <w:r>
        <w:t xml:space="preserve"> </w:t>
      </w:r>
      <w:r w:rsidR="00623C7F">
        <w:t xml:space="preserve">ongeveer moeten doen en </w:t>
      </w:r>
      <w:r w:rsidR="00623C7F" w:rsidRPr="00703095">
        <w:rPr>
          <w:b/>
          <w:color w:val="FF0000"/>
        </w:rPr>
        <w:t xml:space="preserve">bespreek </w:t>
      </w:r>
      <w:r w:rsidRPr="00703095">
        <w:rPr>
          <w:b/>
          <w:color w:val="FF0000"/>
        </w:rPr>
        <w:t>dat</w:t>
      </w:r>
      <w:r w:rsidR="00623C7F" w:rsidRPr="00703095">
        <w:rPr>
          <w:b/>
          <w:color w:val="FF0000"/>
        </w:rPr>
        <w:t xml:space="preserve"> met je begeleider</w:t>
      </w:r>
      <w:r w:rsidR="00623C7F" w:rsidRPr="00703095">
        <w:rPr>
          <w:b/>
        </w:rPr>
        <w:t>.</w:t>
      </w:r>
    </w:p>
    <w:tbl>
      <w:tblPr>
        <w:tblStyle w:val="Lichtelijst-accent1"/>
        <w:tblW w:w="0" w:type="auto"/>
        <w:tblLook w:val="04A0"/>
      </w:tblPr>
      <w:tblGrid>
        <w:gridCol w:w="1384"/>
        <w:gridCol w:w="7828"/>
      </w:tblGrid>
      <w:tr w:rsidR="001028D3" w:rsidRPr="00A962B9" w:rsidTr="001028D3">
        <w:trPr>
          <w:cnfStyle w:val="100000000000"/>
        </w:trPr>
        <w:tc>
          <w:tcPr>
            <w:cnfStyle w:val="001000000000"/>
            <w:tcW w:w="1384" w:type="dxa"/>
            <w:tcBorders>
              <w:bottom w:val="single" w:sz="8" w:space="0" w:color="4F81BD" w:themeColor="accent1"/>
            </w:tcBorders>
          </w:tcPr>
          <w:p w:rsidR="001028D3" w:rsidRDefault="001028D3" w:rsidP="0001096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Sprite</w:t>
            </w:r>
            <w:proofErr w:type="spellEnd"/>
          </w:p>
        </w:tc>
        <w:tc>
          <w:tcPr>
            <w:tcW w:w="7828" w:type="dxa"/>
            <w:tcBorders>
              <w:bottom w:val="single" w:sz="8" w:space="0" w:color="4F81BD" w:themeColor="accent1"/>
            </w:tcBorders>
          </w:tcPr>
          <w:p w:rsidR="001028D3" w:rsidRDefault="001028D3" w:rsidP="00623C7F">
            <w:pPr>
              <w:cnfStyle w:val="100000000000"/>
              <w:rPr>
                <w:lang w:val="nl-NL"/>
              </w:rPr>
            </w:pPr>
            <w:r>
              <w:rPr>
                <w:lang w:val="nl-NL"/>
              </w:rPr>
              <w:t xml:space="preserve">Wat de </w:t>
            </w:r>
            <w:proofErr w:type="spellStart"/>
            <w:r>
              <w:rPr>
                <w:lang w:val="nl-NL"/>
              </w:rPr>
              <w:t>sprite</w:t>
            </w:r>
            <w:proofErr w:type="spellEnd"/>
            <w:r>
              <w:rPr>
                <w:lang w:val="nl-NL"/>
              </w:rPr>
              <w:t xml:space="preserve"> </w:t>
            </w:r>
            <w:r w:rsidR="00623C7F">
              <w:rPr>
                <w:lang w:val="nl-NL"/>
              </w:rPr>
              <w:t>moet doen</w:t>
            </w: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BF786B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BF786B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c>
          <w:tcPr>
            <w:cnfStyle w:val="001000000000"/>
            <w:tcW w:w="1384" w:type="dxa"/>
            <w:vMerge w:val="restart"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1028D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1028D3" w:rsidRPr="00EA5C19" w:rsidRDefault="001028D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1028D3" w:rsidRPr="00EA5C19" w:rsidRDefault="001028D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F236A3" w:rsidRPr="00A962B9" w:rsidTr="001028D3">
        <w:tc>
          <w:tcPr>
            <w:cnfStyle w:val="001000000000"/>
            <w:tcW w:w="1384" w:type="dxa"/>
            <w:vMerge w:val="restart"/>
            <w:tcBorders>
              <w:right w:val="single" w:sz="8" w:space="0" w:color="4F81BD" w:themeColor="accent1"/>
            </w:tcBorders>
          </w:tcPr>
          <w:p w:rsidR="00F236A3" w:rsidRPr="00EA5C19" w:rsidRDefault="00F236A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F236A3" w:rsidRPr="00EA5C19" w:rsidRDefault="00F236A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F236A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F236A3" w:rsidRPr="00EA5C19" w:rsidRDefault="00F236A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F236A3" w:rsidRPr="00EA5C19" w:rsidRDefault="00F236A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F236A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F236A3" w:rsidRPr="00EA5C19" w:rsidRDefault="00F236A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F236A3" w:rsidRPr="00EA5C19" w:rsidRDefault="00F236A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  <w:tr w:rsidR="00F236A3" w:rsidRPr="00A962B9" w:rsidTr="001028D3">
        <w:trPr>
          <w:cnfStyle w:val="000000100000"/>
        </w:trPr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F236A3" w:rsidRPr="00EA5C19" w:rsidRDefault="00F236A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F236A3" w:rsidRPr="00EA5C19" w:rsidRDefault="00F236A3" w:rsidP="0001096A">
            <w:pPr>
              <w:cnfStyle w:val="000000100000"/>
              <w:rPr>
                <w:sz w:val="24"/>
                <w:lang w:val="nl-NL"/>
              </w:rPr>
            </w:pPr>
          </w:p>
        </w:tc>
      </w:tr>
      <w:tr w:rsidR="00F236A3" w:rsidRPr="00A962B9" w:rsidTr="001028D3">
        <w:tc>
          <w:tcPr>
            <w:cnfStyle w:val="001000000000"/>
            <w:tcW w:w="1384" w:type="dxa"/>
            <w:vMerge/>
            <w:tcBorders>
              <w:right w:val="single" w:sz="8" w:space="0" w:color="4F81BD" w:themeColor="accent1"/>
            </w:tcBorders>
          </w:tcPr>
          <w:p w:rsidR="00F236A3" w:rsidRPr="00EA5C19" w:rsidRDefault="00F236A3" w:rsidP="0001096A">
            <w:pPr>
              <w:rPr>
                <w:sz w:val="24"/>
                <w:lang w:val="nl-NL"/>
              </w:rPr>
            </w:pPr>
          </w:p>
        </w:tc>
        <w:tc>
          <w:tcPr>
            <w:tcW w:w="7828" w:type="dxa"/>
            <w:tcBorders>
              <w:left w:val="single" w:sz="8" w:space="0" w:color="4F81BD" w:themeColor="accent1"/>
            </w:tcBorders>
          </w:tcPr>
          <w:p w:rsidR="00F236A3" w:rsidRPr="00EA5C19" w:rsidRDefault="00F236A3" w:rsidP="0001096A">
            <w:pPr>
              <w:cnfStyle w:val="000000000000"/>
              <w:rPr>
                <w:sz w:val="24"/>
                <w:lang w:val="nl-NL"/>
              </w:rPr>
            </w:pPr>
          </w:p>
        </w:tc>
      </w:tr>
    </w:tbl>
    <w:p w:rsidR="00D51CEC" w:rsidRDefault="00D51CEC" w:rsidP="0001096A">
      <w:pPr>
        <w:rPr>
          <w:lang w:val="nl-NL"/>
        </w:rPr>
      </w:pPr>
      <w:r>
        <w:rPr>
          <w:lang w:val="nl-NL"/>
        </w:rPr>
        <w:t xml:space="preserve">Bij programmeren proberen we ook om te vinden wat er gemeenschappelijk is tussen de stappen, zodat we dat niet dubbel hoeven te </w:t>
      </w:r>
      <w:r w:rsidR="003C1ACF">
        <w:rPr>
          <w:lang w:val="nl-NL"/>
        </w:rPr>
        <w:t>programmeren</w:t>
      </w:r>
      <w:r>
        <w:rPr>
          <w:lang w:val="nl-NL"/>
        </w:rPr>
        <w:t>.</w:t>
      </w:r>
    </w:p>
    <w:p w:rsidR="00623C7F" w:rsidRDefault="003C1ACF" w:rsidP="0001096A">
      <w:pPr>
        <w:pStyle w:val="WS-Opdracht"/>
        <w:rPr>
          <w:b/>
          <w:color w:val="FF0000"/>
        </w:rPr>
      </w:pPr>
      <w:r>
        <w:t>Denk aan</w:t>
      </w:r>
      <w:r w:rsidR="001028D3">
        <w:t xml:space="preserve"> de </w:t>
      </w:r>
      <w:r w:rsidR="00623C7F" w:rsidRPr="003C1ACF">
        <w:rPr>
          <w:i/>
        </w:rPr>
        <w:t>bewegingen</w:t>
      </w:r>
      <w:r w:rsidR="00623C7F">
        <w:t xml:space="preserve"> van de eend op het plankje</w:t>
      </w:r>
      <w:r w:rsidR="001028D3">
        <w:t xml:space="preserve"> en kijk wat daar gemeenschappelijk in is. Schrijf dat hieronder op en </w:t>
      </w:r>
      <w:r w:rsidR="001028D3" w:rsidRPr="00703095">
        <w:rPr>
          <w:b/>
          <w:color w:val="FF0000"/>
        </w:rPr>
        <w:t>bespreek het met je begeleider.</w:t>
      </w:r>
    </w:p>
    <w:p w:rsidR="00A962B9" w:rsidRPr="00A962B9" w:rsidRDefault="00A962B9" w:rsidP="00A962B9">
      <w:pPr>
        <w:rPr>
          <w:lang w:val="nl-NL"/>
        </w:rPr>
      </w:pPr>
    </w:p>
    <w:p w:rsidR="0001096A" w:rsidRPr="00623C7F" w:rsidRDefault="00623C7F" w:rsidP="0001096A">
      <w:pPr>
        <w:pStyle w:val="WS-Opdracht"/>
      </w:pPr>
      <w:r>
        <w:t xml:space="preserve">Als </w:t>
      </w:r>
      <w:r w:rsidR="00AE1FF8">
        <w:t xml:space="preserve"> jullie</w:t>
      </w:r>
      <w:r>
        <w:t xml:space="preserve"> klaar zijn, neem dan een boekje met de leerlingeninstructie, ga naar j</w:t>
      </w:r>
      <w:r w:rsidR="00AE1FF8">
        <w:t>ullie</w:t>
      </w:r>
      <w:r>
        <w:t xml:space="preserve"> werkplek en ga beginnen het spel te maken.</w:t>
      </w:r>
      <w:r w:rsidR="003C1ACF">
        <w:t xml:space="preserve"> Succes!</w:t>
      </w:r>
    </w:p>
    <w:sectPr w:rsidR="0001096A" w:rsidRPr="00623C7F" w:rsidSect="00E367E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5A4" w:rsidRDefault="000215A4" w:rsidP="00226DD2">
      <w:pPr>
        <w:spacing w:before="0" w:after="0" w:line="240" w:lineRule="auto"/>
      </w:pPr>
      <w:r>
        <w:separator/>
      </w:r>
    </w:p>
  </w:endnote>
  <w:endnote w:type="continuationSeparator" w:id="0">
    <w:p w:rsidR="000215A4" w:rsidRDefault="000215A4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D2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Content>
        <w:r w:rsidR="00703095">
          <w:rPr>
            <w:lang w:val="nl-NL"/>
          </w:rPr>
          <w:t>November 2017 v0.2</w:t>
        </w:r>
      </w:sdtContent>
    </w:sdt>
    <w:r>
      <w:rPr>
        <w:lang w:val="nl-NL"/>
      </w:rPr>
      <w:tab/>
      <w:t xml:space="preserve">Pagina </w:t>
    </w:r>
    <w:r w:rsidR="00904834">
      <w:rPr>
        <w:lang w:val="nl-NL"/>
      </w:rPr>
      <w:fldChar w:fldCharType="begin"/>
    </w:r>
    <w:r>
      <w:rPr>
        <w:lang w:val="nl-NL"/>
      </w:rPr>
      <w:instrText xml:space="preserve"> PAGE </w:instrText>
    </w:r>
    <w:r w:rsidR="00904834">
      <w:rPr>
        <w:lang w:val="nl-NL"/>
      </w:rPr>
      <w:fldChar w:fldCharType="separate"/>
    </w:r>
    <w:r w:rsidR="00117A97">
      <w:rPr>
        <w:noProof/>
        <w:lang w:val="nl-NL"/>
      </w:rPr>
      <w:t>1</w:t>
    </w:r>
    <w:r w:rsidR="00904834">
      <w:rPr>
        <w:lang w:val="nl-NL"/>
      </w:rPr>
      <w:fldChar w:fldCharType="end"/>
    </w:r>
    <w:r>
      <w:rPr>
        <w:lang w:val="nl-NL"/>
      </w:rPr>
      <w:t xml:space="preserve"> van </w:t>
    </w:r>
    <w:r w:rsidR="00904834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904834">
      <w:rPr>
        <w:lang w:val="nl-NL"/>
      </w:rPr>
      <w:fldChar w:fldCharType="separate"/>
    </w:r>
    <w:r w:rsidR="00117A97">
      <w:rPr>
        <w:noProof/>
        <w:lang w:val="nl-NL"/>
      </w:rPr>
      <w:t>2</w:t>
    </w:r>
    <w:r w:rsidR="00904834">
      <w:rPr>
        <w:lang w:val="nl-NL"/>
      </w:rPr>
      <w:fldChar w:fldCharType="end"/>
    </w:r>
  </w:p>
  <w:p w:rsidR="00226DD2" w:rsidRPr="00C6410C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Analyse van Les 2A – Het spel met de eend - Leerlingeninstructie</w:t>
    </w:r>
  </w:p>
  <w:p w:rsidR="00226DD2" w:rsidRPr="00226DD2" w:rsidRDefault="00226DD2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5A4" w:rsidRDefault="000215A4" w:rsidP="00226DD2">
      <w:pPr>
        <w:spacing w:before="0" w:after="0" w:line="240" w:lineRule="auto"/>
      </w:pPr>
      <w:r>
        <w:separator/>
      </w:r>
    </w:p>
  </w:footnote>
  <w:footnote w:type="continuationSeparator" w:id="0">
    <w:p w:rsidR="000215A4" w:rsidRDefault="000215A4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36B02"/>
    <w:multiLevelType w:val="hybridMultilevel"/>
    <w:tmpl w:val="9FB0CE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4029B"/>
    <w:multiLevelType w:val="multilevel"/>
    <w:tmpl w:val="C9764926"/>
    <w:styleLink w:val="111111"/>
    <w:lvl w:ilvl="0">
      <w:start w:val="1"/>
      <w:numFmt w:val="decimal"/>
      <w:pStyle w:val="Kop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ABF1B68"/>
    <w:multiLevelType w:val="multilevel"/>
    <w:tmpl w:val="64BAA2F8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>
    <w:nsid w:val="79A61ACC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4D01"/>
    <w:rsid w:val="0001096A"/>
    <w:rsid w:val="000215A4"/>
    <w:rsid w:val="001028D3"/>
    <w:rsid w:val="00117A97"/>
    <w:rsid w:val="001223AC"/>
    <w:rsid w:val="001824CE"/>
    <w:rsid w:val="00226DD2"/>
    <w:rsid w:val="00263800"/>
    <w:rsid w:val="0029603C"/>
    <w:rsid w:val="00320385"/>
    <w:rsid w:val="003444FF"/>
    <w:rsid w:val="003C1ACF"/>
    <w:rsid w:val="003F1EBF"/>
    <w:rsid w:val="00407C63"/>
    <w:rsid w:val="00494D01"/>
    <w:rsid w:val="00495F58"/>
    <w:rsid w:val="004C5131"/>
    <w:rsid w:val="00500A92"/>
    <w:rsid w:val="005E55E2"/>
    <w:rsid w:val="00623C7F"/>
    <w:rsid w:val="00626DA0"/>
    <w:rsid w:val="0068611D"/>
    <w:rsid w:val="006F7CCF"/>
    <w:rsid w:val="00703095"/>
    <w:rsid w:val="007D4B77"/>
    <w:rsid w:val="00904834"/>
    <w:rsid w:val="0097530E"/>
    <w:rsid w:val="00A01959"/>
    <w:rsid w:val="00A962B9"/>
    <w:rsid w:val="00AE1FF8"/>
    <w:rsid w:val="00B933F0"/>
    <w:rsid w:val="00BE0B77"/>
    <w:rsid w:val="00D51CEC"/>
    <w:rsid w:val="00E00902"/>
    <w:rsid w:val="00E138FA"/>
    <w:rsid w:val="00E367EF"/>
    <w:rsid w:val="00EA5C19"/>
    <w:rsid w:val="00EE3166"/>
    <w:rsid w:val="00F236A3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43"/>
        <o:r id="V:Rule15" type="connector" idref="#_x0000_s1035"/>
        <o:r id="V:Rule16" type="connector" idref="#_x0000_s1027"/>
        <o:r id="V:Rule17" type="connector" idref="#_x0000_s1045"/>
        <o:r id="V:Rule18" type="connector" idref="#_x0000_s1049"/>
        <o:r id="V:Rule19" type="connector" idref="#_x0000_s1044"/>
        <o:r id="V:Rule20" type="connector" idref="#_x0000_s1033"/>
        <o:r id="V:Rule21" type="connector" idref="#_x0000_s1042"/>
        <o:r id="V:Rule22" type="connector" idref="#_x0000_s1047"/>
        <o:r id="V:Rule23" type="connector" idref="#_x0000_s1034"/>
        <o:r id="V:Rule24" type="connector" idref="#_x0000_s1050"/>
        <o:r id="V:Rule25" type="connector" idref="#_x0000_s1032"/>
        <o:r id="V:Rule2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4D0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4D0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494D01"/>
    <w:rPr>
      <w:b/>
      <w:bCs/>
    </w:rPr>
  </w:style>
  <w:style w:type="character" w:styleId="Nadruk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494D0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4D0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494D0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94D0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94D0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494D0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4D0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26DD2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26DD2"/>
    <w:rPr>
      <w:sz w:val="20"/>
      <w:szCs w:val="20"/>
    </w:rPr>
  </w:style>
  <w:style w:type="numbering" w:styleId="111111">
    <w:name w:val="Outline List 2"/>
    <w:basedOn w:val="Geenlij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Standaard"/>
    <w:next w:val="Standaard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sz w:val="22"/>
      <w:lang w:val="nl-NL"/>
    </w:rPr>
  </w:style>
  <w:style w:type="paragraph" w:customStyle="1" w:styleId="WS-Subopdracht">
    <w:name w:val="WS-Subopdracht"/>
    <w:basedOn w:val="WS-Opdracht"/>
    <w:next w:val="Standaard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Standaard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elraster">
    <w:name w:val="Table Grid"/>
    <w:basedOn w:val="Standaardtabel"/>
    <w:uiPriority w:val="59"/>
    <w:rsid w:val="00102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1">
    <w:name w:val="Light List Accent 1"/>
    <w:basedOn w:val="Standaardtabel"/>
    <w:uiPriority w:val="61"/>
    <w:rsid w:val="001028D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E1F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E1FF8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E1FF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E1F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E1F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Trudo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7</cp:revision>
  <cp:lastPrinted>2017-11-29T21:04:00Z</cp:lastPrinted>
  <dcterms:created xsi:type="dcterms:W3CDTF">2017-11-20T12:09:00Z</dcterms:created>
  <dcterms:modified xsi:type="dcterms:W3CDTF">2017-11-30T07:26:00Z</dcterms:modified>
</cp:coreProperties>
</file>