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A18556" w14:textId="37A05553" w:rsidR="0043350F" w:rsidRDefault="0043350F">
      <w:pPr>
        <w:rPr>
          <w:b/>
          <w:bCs/>
        </w:rPr>
      </w:pPr>
      <w:r w:rsidRPr="0043350F">
        <w:rPr>
          <w:b/>
          <w:bCs/>
        </w:rPr>
        <w:t>Tugas Minggu 1</w:t>
      </w:r>
      <w:r w:rsidR="0010038A">
        <w:rPr>
          <w:b/>
          <w:bCs/>
        </w:rPr>
        <w:t>3</w:t>
      </w:r>
    </w:p>
    <w:p w14:paraId="1C997037" w14:textId="37344920" w:rsidR="00732840" w:rsidRDefault="00732840" w:rsidP="00732840">
      <w:r>
        <w:t>Buatlah presentasi dalam bentuk PowerPoint (20–30 slide) atau dokumen MS Word (1</w:t>
      </w:r>
      <w:r w:rsidR="00676E36">
        <w:t>5</w:t>
      </w:r>
      <w:r>
        <w:t>–</w:t>
      </w:r>
      <w:r w:rsidR="00676E36">
        <w:t>20</w:t>
      </w:r>
      <w:r>
        <w:t xml:space="preserve"> halaman). Selanjutnya, presentasikan materi tersebut dalam bentuk video. Unggah video ke YouTube </w:t>
      </w:r>
      <w:r w:rsidR="00F52CA1">
        <w:t xml:space="preserve">(durasi maksimal 10 menit) </w:t>
      </w:r>
      <w:r>
        <w:t xml:space="preserve">dan lampirkan link-nya pada file tugas. File tugas diunggah melalui tautan berikut: </w:t>
      </w:r>
      <w:hyperlink r:id="rId5" w:history="1">
        <w:r w:rsidR="00EB1679" w:rsidRPr="00345E66">
          <w:rPr>
            <w:rStyle w:val="Hyperlink"/>
          </w:rPr>
          <w:t>https://drive.google.com/drive/folders/14hxBnJIKILsMWTJ893U7Wo5bEZb3Bbrh?usp=drive_link</w:t>
        </w:r>
      </w:hyperlink>
      <w:r w:rsidR="00EB1679">
        <w:t xml:space="preserve"> </w:t>
      </w:r>
    </w:p>
    <w:p w14:paraId="78F2CAD6" w14:textId="1DB0A79C" w:rsidR="0043350F" w:rsidRPr="0043350F" w:rsidRDefault="00732840" w:rsidP="00732840">
      <w:r>
        <w:t>Adapun materi yang harus dipresentasikan meliputi poin-poin berikut:</w:t>
      </w:r>
    </w:p>
    <w:p w14:paraId="69D70146" w14:textId="72A45F35" w:rsidR="00952C4D" w:rsidRPr="00952C4D" w:rsidRDefault="00952C4D" w:rsidP="00952C4D">
      <w:pPr>
        <w:pStyle w:val="ListParagraph"/>
        <w:numPr>
          <w:ilvl w:val="0"/>
          <w:numId w:val="10"/>
        </w:numPr>
        <w:rPr>
          <w:b/>
          <w:bCs/>
          <w:i/>
          <w:iCs/>
        </w:rPr>
      </w:pPr>
      <w:r w:rsidRPr="00952C4D">
        <w:rPr>
          <w:b/>
          <w:bCs/>
          <w:i/>
          <w:iCs/>
        </w:rPr>
        <w:t>Keamanan Cloud Computing</w:t>
      </w:r>
    </w:p>
    <w:p w14:paraId="7EBDA496" w14:textId="4D1AA155" w:rsidR="00952C4D" w:rsidRDefault="00952C4D" w:rsidP="00952C4D">
      <w:pPr>
        <w:pStyle w:val="ListParagraph"/>
        <w:numPr>
          <w:ilvl w:val="0"/>
          <w:numId w:val="11"/>
        </w:numPr>
      </w:pPr>
      <w:r>
        <w:t>Ancaman: peretasan, kebocoran data, serangan DDoS</w:t>
      </w:r>
    </w:p>
    <w:p w14:paraId="1D6845AC" w14:textId="5E9686B7" w:rsidR="00952C4D" w:rsidRDefault="00952C4D" w:rsidP="00952C4D">
      <w:pPr>
        <w:pStyle w:val="ListParagraph"/>
        <w:numPr>
          <w:ilvl w:val="0"/>
          <w:numId w:val="11"/>
        </w:numPr>
      </w:pPr>
      <w:r>
        <w:t>Enkripsi data saat transit &amp; tersimpan</w:t>
      </w:r>
    </w:p>
    <w:p w14:paraId="3A80B615" w14:textId="24054887" w:rsidR="00952C4D" w:rsidRDefault="00952C4D" w:rsidP="00952C4D">
      <w:pPr>
        <w:pStyle w:val="ListParagraph"/>
        <w:numPr>
          <w:ilvl w:val="0"/>
          <w:numId w:val="11"/>
        </w:numPr>
      </w:pPr>
      <w:r>
        <w:t>Otentikasi &amp; otorisasi (multi-factor authentication)</w:t>
      </w:r>
    </w:p>
    <w:p w14:paraId="103AEA80" w14:textId="2FCF61D5" w:rsidR="00952C4D" w:rsidRDefault="00952C4D" w:rsidP="00952C4D">
      <w:pPr>
        <w:pStyle w:val="ListParagraph"/>
        <w:numPr>
          <w:ilvl w:val="0"/>
          <w:numId w:val="11"/>
        </w:numPr>
      </w:pPr>
      <w:r>
        <w:t>Keamanan jaringan &amp; firewall</w:t>
      </w:r>
    </w:p>
    <w:p w14:paraId="056CF145" w14:textId="73AB6198" w:rsidR="00952C4D" w:rsidRDefault="00952C4D" w:rsidP="00952C4D">
      <w:pPr>
        <w:pStyle w:val="ListParagraph"/>
        <w:numPr>
          <w:ilvl w:val="0"/>
          <w:numId w:val="11"/>
        </w:numPr>
      </w:pPr>
      <w:r>
        <w:t>Kepatuhan terhadap standar (ISO 27001, GDPR, dll)</w:t>
      </w:r>
    </w:p>
    <w:p w14:paraId="5E6F75C9" w14:textId="589B6EE3" w:rsidR="00952C4D" w:rsidRPr="00952C4D" w:rsidRDefault="00952C4D" w:rsidP="00952C4D">
      <w:pPr>
        <w:pStyle w:val="ListParagraph"/>
        <w:numPr>
          <w:ilvl w:val="0"/>
          <w:numId w:val="10"/>
        </w:numPr>
        <w:rPr>
          <w:b/>
          <w:bCs/>
          <w:i/>
          <w:iCs/>
        </w:rPr>
      </w:pPr>
      <w:r w:rsidRPr="00952C4D">
        <w:rPr>
          <w:b/>
          <w:bCs/>
          <w:i/>
          <w:iCs/>
        </w:rPr>
        <w:t>Penyimpanan Basis Data Cloud</w:t>
      </w:r>
    </w:p>
    <w:p w14:paraId="17915B29" w14:textId="02D17C75" w:rsidR="00952C4D" w:rsidRDefault="00952C4D" w:rsidP="00952C4D">
      <w:pPr>
        <w:pStyle w:val="ListParagraph"/>
        <w:numPr>
          <w:ilvl w:val="0"/>
          <w:numId w:val="12"/>
        </w:numPr>
      </w:pPr>
      <w:r>
        <w:t>Layanan database cloud: RDS, Firestore, MongoDB Atlas</w:t>
      </w:r>
    </w:p>
    <w:p w14:paraId="76835474" w14:textId="4584BEEF" w:rsidR="00952C4D" w:rsidRDefault="00952C4D" w:rsidP="00952C4D">
      <w:pPr>
        <w:pStyle w:val="ListParagraph"/>
        <w:numPr>
          <w:ilvl w:val="0"/>
          <w:numId w:val="12"/>
        </w:numPr>
      </w:pPr>
      <w:r>
        <w:t>Skema penyimpanan: relational vs non-relational</w:t>
      </w:r>
    </w:p>
    <w:p w14:paraId="22D3F21E" w14:textId="5C7FCF34" w:rsidR="00952C4D" w:rsidRDefault="00952C4D" w:rsidP="00952C4D">
      <w:pPr>
        <w:pStyle w:val="ListParagraph"/>
        <w:numPr>
          <w:ilvl w:val="0"/>
          <w:numId w:val="12"/>
        </w:numPr>
      </w:pPr>
      <w:r>
        <w:t>Skalabilitas &amp; replikasi otomatis</w:t>
      </w:r>
    </w:p>
    <w:p w14:paraId="62208F46" w14:textId="0A467F67" w:rsidR="00952C4D" w:rsidRDefault="00952C4D" w:rsidP="00952C4D">
      <w:pPr>
        <w:pStyle w:val="ListParagraph"/>
        <w:numPr>
          <w:ilvl w:val="0"/>
          <w:numId w:val="12"/>
        </w:numPr>
      </w:pPr>
      <w:r>
        <w:t>Backup &amp; recovery otomatis</w:t>
      </w:r>
    </w:p>
    <w:p w14:paraId="2FF826BB" w14:textId="17EDB895" w:rsidR="00952C4D" w:rsidRDefault="00952C4D" w:rsidP="00952C4D">
      <w:pPr>
        <w:pStyle w:val="ListParagraph"/>
        <w:numPr>
          <w:ilvl w:val="0"/>
          <w:numId w:val="12"/>
        </w:numPr>
      </w:pPr>
      <w:r>
        <w:t>Akses global &amp; latency rendah</w:t>
      </w:r>
    </w:p>
    <w:p w14:paraId="400A4D3C" w14:textId="1A1AF0B2" w:rsidR="00952C4D" w:rsidRPr="00952C4D" w:rsidRDefault="00952C4D" w:rsidP="00952C4D">
      <w:pPr>
        <w:pStyle w:val="ListParagraph"/>
        <w:numPr>
          <w:ilvl w:val="0"/>
          <w:numId w:val="10"/>
        </w:numPr>
        <w:rPr>
          <w:b/>
          <w:bCs/>
          <w:i/>
          <w:iCs/>
        </w:rPr>
      </w:pPr>
      <w:r w:rsidRPr="00952C4D">
        <w:rPr>
          <w:b/>
          <w:bCs/>
          <w:i/>
          <w:iCs/>
        </w:rPr>
        <w:t>Komputasi Serverless</w:t>
      </w:r>
    </w:p>
    <w:p w14:paraId="04B47CFD" w14:textId="097185B2" w:rsidR="00952C4D" w:rsidRDefault="00952C4D" w:rsidP="00952C4D">
      <w:pPr>
        <w:pStyle w:val="ListParagraph"/>
        <w:numPr>
          <w:ilvl w:val="0"/>
          <w:numId w:val="13"/>
        </w:numPr>
      </w:pPr>
      <w:r>
        <w:t>Definisi: menjalankan fungsi tanpa mengelola server</w:t>
      </w:r>
    </w:p>
    <w:p w14:paraId="735080AE" w14:textId="0C456A8B" w:rsidR="00952C4D" w:rsidRDefault="00952C4D" w:rsidP="00952C4D">
      <w:pPr>
        <w:pStyle w:val="ListParagraph"/>
        <w:numPr>
          <w:ilvl w:val="0"/>
          <w:numId w:val="13"/>
        </w:numPr>
      </w:pPr>
      <w:r>
        <w:t>Contoh: AWS Lambda, Google Cloud Functions</w:t>
      </w:r>
    </w:p>
    <w:p w14:paraId="3BC15341" w14:textId="7EE790A4" w:rsidR="00952C4D" w:rsidRDefault="00952C4D" w:rsidP="00952C4D">
      <w:pPr>
        <w:pStyle w:val="ListParagraph"/>
        <w:numPr>
          <w:ilvl w:val="0"/>
          <w:numId w:val="13"/>
        </w:numPr>
      </w:pPr>
      <w:r>
        <w:t>Fokus pada kode, bukan infrastruktur</w:t>
      </w:r>
    </w:p>
    <w:p w14:paraId="601BAACF" w14:textId="0A5C7A8D" w:rsidR="00952C4D" w:rsidRDefault="00952C4D" w:rsidP="00952C4D">
      <w:pPr>
        <w:pStyle w:val="ListParagraph"/>
        <w:numPr>
          <w:ilvl w:val="0"/>
          <w:numId w:val="13"/>
        </w:numPr>
      </w:pPr>
      <w:r>
        <w:t>Skalabilitas otomatis</w:t>
      </w:r>
    </w:p>
    <w:p w14:paraId="385B0264" w14:textId="6AA33713" w:rsidR="00952C4D" w:rsidRDefault="00952C4D" w:rsidP="00952C4D">
      <w:pPr>
        <w:pStyle w:val="ListParagraph"/>
        <w:numPr>
          <w:ilvl w:val="0"/>
          <w:numId w:val="13"/>
        </w:numPr>
      </w:pPr>
      <w:r>
        <w:t>Model bayar per eksekusi</w:t>
      </w:r>
    </w:p>
    <w:p w14:paraId="026FC3FB" w14:textId="60F56862" w:rsidR="00952C4D" w:rsidRPr="00952C4D" w:rsidRDefault="00952C4D" w:rsidP="00952C4D">
      <w:pPr>
        <w:pStyle w:val="ListParagraph"/>
        <w:numPr>
          <w:ilvl w:val="0"/>
          <w:numId w:val="10"/>
        </w:numPr>
        <w:rPr>
          <w:b/>
          <w:bCs/>
          <w:i/>
          <w:iCs/>
        </w:rPr>
      </w:pPr>
      <w:r w:rsidRPr="00952C4D">
        <w:rPr>
          <w:b/>
          <w:bCs/>
          <w:i/>
          <w:iCs/>
        </w:rPr>
        <w:t>Big Data dan Analitik dalam Cloud</w:t>
      </w:r>
    </w:p>
    <w:p w14:paraId="5D213A49" w14:textId="3C32DC0C" w:rsidR="00952C4D" w:rsidRDefault="00952C4D" w:rsidP="00952C4D">
      <w:pPr>
        <w:pStyle w:val="ListParagraph"/>
        <w:numPr>
          <w:ilvl w:val="0"/>
          <w:numId w:val="14"/>
        </w:numPr>
      </w:pPr>
      <w:r>
        <w:t>Volume data besar &amp; beragam</w:t>
      </w:r>
    </w:p>
    <w:p w14:paraId="6810C22D" w14:textId="2966EF67" w:rsidR="00952C4D" w:rsidRDefault="00952C4D" w:rsidP="00952C4D">
      <w:pPr>
        <w:pStyle w:val="ListParagraph"/>
        <w:numPr>
          <w:ilvl w:val="0"/>
          <w:numId w:val="14"/>
        </w:numPr>
      </w:pPr>
      <w:r>
        <w:t>Layanan: AWS EMR, Google BigQuery, Azure Synapse</w:t>
      </w:r>
    </w:p>
    <w:p w14:paraId="315A511A" w14:textId="7A2D2B7E" w:rsidR="00952C4D" w:rsidRDefault="00952C4D" w:rsidP="00952C4D">
      <w:pPr>
        <w:pStyle w:val="ListParagraph"/>
        <w:numPr>
          <w:ilvl w:val="0"/>
          <w:numId w:val="14"/>
        </w:numPr>
      </w:pPr>
      <w:r>
        <w:t>Analitik real-time &amp; batch</w:t>
      </w:r>
    </w:p>
    <w:p w14:paraId="4A12749F" w14:textId="1F74D716" w:rsidR="00952C4D" w:rsidRDefault="00952C4D" w:rsidP="00952C4D">
      <w:pPr>
        <w:pStyle w:val="ListParagraph"/>
        <w:numPr>
          <w:ilvl w:val="0"/>
          <w:numId w:val="14"/>
        </w:numPr>
      </w:pPr>
      <w:r>
        <w:t>Visualisasi &amp; integrasi BI tools</w:t>
      </w:r>
    </w:p>
    <w:p w14:paraId="3D7F5008" w14:textId="17315752" w:rsidR="00952C4D" w:rsidRDefault="00952C4D" w:rsidP="00952C4D">
      <w:pPr>
        <w:pStyle w:val="ListParagraph"/>
        <w:numPr>
          <w:ilvl w:val="0"/>
          <w:numId w:val="14"/>
        </w:numPr>
      </w:pPr>
      <w:r>
        <w:t>Skalabilitas &amp; efisiensi biaya</w:t>
      </w:r>
    </w:p>
    <w:p w14:paraId="7B25E7A9" w14:textId="60EDDD5A" w:rsidR="00952C4D" w:rsidRPr="00952C4D" w:rsidRDefault="00952C4D" w:rsidP="00952C4D">
      <w:pPr>
        <w:pStyle w:val="ListParagraph"/>
        <w:numPr>
          <w:ilvl w:val="0"/>
          <w:numId w:val="10"/>
        </w:numPr>
        <w:rPr>
          <w:b/>
          <w:bCs/>
          <w:i/>
          <w:iCs/>
        </w:rPr>
      </w:pPr>
      <w:r w:rsidRPr="00952C4D">
        <w:rPr>
          <w:b/>
          <w:bCs/>
          <w:i/>
          <w:iCs/>
        </w:rPr>
        <w:t>Integrasi dan Interoperabilitas Cloud</w:t>
      </w:r>
    </w:p>
    <w:p w14:paraId="2C8452C8" w14:textId="34569D4F" w:rsidR="00952C4D" w:rsidRDefault="00952C4D" w:rsidP="00952C4D">
      <w:pPr>
        <w:pStyle w:val="ListParagraph"/>
        <w:numPr>
          <w:ilvl w:val="0"/>
          <w:numId w:val="15"/>
        </w:numPr>
      </w:pPr>
      <w:r>
        <w:t>Tantangan integrasi antar platform</w:t>
      </w:r>
    </w:p>
    <w:p w14:paraId="2382B144" w14:textId="51B13840" w:rsidR="00952C4D" w:rsidRDefault="00952C4D" w:rsidP="00952C4D">
      <w:pPr>
        <w:pStyle w:val="ListParagraph"/>
        <w:numPr>
          <w:ilvl w:val="0"/>
          <w:numId w:val="15"/>
        </w:numPr>
      </w:pPr>
      <w:r>
        <w:t>API dan middleware sebagai solusi</w:t>
      </w:r>
    </w:p>
    <w:p w14:paraId="4604FDB1" w14:textId="3B5909CE" w:rsidR="00952C4D" w:rsidRDefault="00952C4D" w:rsidP="00952C4D">
      <w:pPr>
        <w:pStyle w:val="ListParagraph"/>
        <w:numPr>
          <w:ilvl w:val="0"/>
          <w:numId w:val="15"/>
        </w:numPr>
      </w:pPr>
      <w:r>
        <w:t>Standar terbuka &amp; protokol umum (REST, JSON, XML)</w:t>
      </w:r>
    </w:p>
    <w:p w14:paraId="3DD4EA6C" w14:textId="73548CD3" w:rsidR="00952C4D" w:rsidRDefault="00952C4D" w:rsidP="00952C4D">
      <w:pPr>
        <w:pStyle w:val="ListParagraph"/>
        <w:numPr>
          <w:ilvl w:val="0"/>
          <w:numId w:val="15"/>
        </w:numPr>
      </w:pPr>
      <w:r>
        <w:t>Integrasi sistem lama (legacy) ke cloud</w:t>
      </w:r>
    </w:p>
    <w:p w14:paraId="1489C47A" w14:textId="092A1053" w:rsidR="00952C4D" w:rsidRDefault="00952C4D" w:rsidP="00952C4D">
      <w:pPr>
        <w:pStyle w:val="ListParagraph"/>
        <w:numPr>
          <w:ilvl w:val="0"/>
          <w:numId w:val="15"/>
        </w:numPr>
      </w:pPr>
      <w:r>
        <w:t>Hybrid &amp; multi-cloud compatibility</w:t>
      </w:r>
    </w:p>
    <w:p w14:paraId="227620CC" w14:textId="262820FA" w:rsidR="00952C4D" w:rsidRPr="00952C4D" w:rsidRDefault="00952C4D" w:rsidP="00952C4D">
      <w:pPr>
        <w:pStyle w:val="ListParagraph"/>
        <w:numPr>
          <w:ilvl w:val="0"/>
          <w:numId w:val="10"/>
        </w:numPr>
        <w:rPr>
          <w:b/>
          <w:bCs/>
          <w:i/>
          <w:iCs/>
        </w:rPr>
      </w:pPr>
      <w:r w:rsidRPr="00952C4D">
        <w:rPr>
          <w:b/>
          <w:bCs/>
          <w:i/>
          <w:iCs/>
        </w:rPr>
        <w:lastRenderedPageBreak/>
        <w:t>DevOps dan CI/CD</w:t>
      </w:r>
    </w:p>
    <w:p w14:paraId="0EA5CD0F" w14:textId="5C0A89C6" w:rsidR="00952C4D" w:rsidRDefault="00952C4D" w:rsidP="00952C4D">
      <w:pPr>
        <w:pStyle w:val="ListParagraph"/>
        <w:numPr>
          <w:ilvl w:val="0"/>
          <w:numId w:val="16"/>
        </w:numPr>
      </w:pPr>
      <w:r>
        <w:t>DevOps = kolaborasi Dev dan Ops</w:t>
      </w:r>
    </w:p>
    <w:p w14:paraId="033972F7" w14:textId="4C69E8AC" w:rsidR="00952C4D" w:rsidRDefault="00952C4D" w:rsidP="00952C4D">
      <w:pPr>
        <w:pStyle w:val="ListParagraph"/>
        <w:numPr>
          <w:ilvl w:val="0"/>
          <w:numId w:val="16"/>
        </w:numPr>
      </w:pPr>
      <w:r>
        <w:t>CI/CD = otomatisasi build, test, dan deployment</w:t>
      </w:r>
    </w:p>
    <w:p w14:paraId="599BE212" w14:textId="1AFD889F" w:rsidR="00952C4D" w:rsidRDefault="00952C4D" w:rsidP="00952C4D">
      <w:pPr>
        <w:pStyle w:val="ListParagraph"/>
        <w:numPr>
          <w:ilvl w:val="0"/>
          <w:numId w:val="16"/>
        </w:numPr>
      </w:pPr>
      <w:r>
        <w:t>Tools: Jenkins, GitHub Actions, GitLab CI, Azure DevOps</w:t>
      </w:r>
    </w:p>
    <w:p w14:paraId="4D7A0C67" w14:textId="7A308372" w:rsidR="00952C4D" w:rsidRDefault="00952C4D" w:rsidP="00952C4D">
      <w:pPr>
        <w:pStyle w:val="ListParagraph"/>
        <w:numPr>
          <w:ilvl w:val="0"/>
          <w:numId w:val="16"/>
        </w:numPr>
      </w:pPr>
      <w:r>
        <w:t>Manfaat: waktu rilis lebih cepat, kualitas kode terjaga</w:t>
      </w:r>
    </w:p>
    <w:p w14:paraId="0A3ECE06" w14:textId="2BED5665" w:rsidR="00952C4D" w:rsidRDefault="00952C4D" w:rsidP="00952C4D">
      <w:pPr>
        <w:pStyle w:val="ListParagraph"/>
        <w:numPr>
          <w:ilvl w:val="0"/>
          <w:numId w:val="16"/>
        </w:numPr>
      </w:pPr>
      <w:r>
        <w:t>Integrasi dengan cloud infrastructure</w:t>
      </w:r>
    </w:p>
    <w:p w14:paraId="0FD62A56" w14:textId="0BBC41ED" w:rsidR="00952C4D" w:rsidRPr="00952C4D" w:rsidRDefault="00952C4D" w:rsidP="00952C4D">
      <w:pPr>
        <w:pStyle w:val="ListParagraph"/>
        <w:numPr>
          <w:ilvl w:val="0"/>
          <w:numId w:val="10"/>
        </w:numPr>
        <w:rPr>
          <w:b/>
          <w:bCs/>
          <w:i/>
          <w:iCs/>
        </w:rPr>
      </w:pPr>
      <w:r w:rsidRPr="00952C4D">
        <w:rPr>
          <w:b/>
          <w:bCs/>
          <w:i/>
          <w:iCs/>
        </w:rPr>
        <w:t>Edge Computing</w:t>
      </w:r>
    </w:p>
    <w:p w14:paraId="211A8571" w14:textId="375374E8" w:rsidR="00952C4D" w:rsidRDefault="00952C4D" w:rsidP="00952C4D">
      <w:pPr>
        <w:pStyle w:val="ListParagraph"/>
        <w:numPr>
          <w:ilvl w:val="0"/>
          <w:numId w:val="17"/>
        </w:numPr>
      </w:pPr>
      <w:r>
        <w:t>Pemrosesan data dekat dengan sumber (perangkat/IoT)</w:t>
      </w:r>
    </w:p>
    <w:p w14:paraId="2A419934" w14:textId="18A63D8C" w:rsidR="00952C4D" w:rsidRDefault="00952C4D" w:rsidP="00952C4D">
      <w:pPr>
        <w:pStyle w:val="ListParagraph"/>
        <w:numPr>
          <w:ilvl w:val="0"/>
          <w:numId w:val="17"/>
        </w:numPr>
      </w:pPr>
      <w:r>
        <w:t>Mengurangi latensi dan beban cloud pusat</w:t>
      </w:r>
    </w:p>
    <w:p w14:paraId="4445AECE" w14:textId="596F2603" w:rsidR="00952C4D" w:rsidRDefault="00952C4D" w:rsidP="00952C4D">
      <w:pPr>
        <w:pStyle w:val="ListParagraph"/>
        <w:numPr>
          <w:ilvl w:val="0"/>
          <w:numId w:val="17"/>
        </w:numPr>
      </w:pPr>
      <w:r>
        <w:t>Contoh: smart city, autonomous vehicles</w:t>
      </w:r>
    </w:p>
    <w:p w14:paraId="547320CE" w14:textId="7085E11E" w:rsidR="00952C4D" w:rsidRDefault="00952C4D" w:rsidP="00952C4D">
      <w:pPr>
        <w:pStyle w:val="ListParagraph"/>
        <w:numPr>
          <w:ilvl w:val="0"/>
          <w:numId w:val="17"/>
        </w:numPr>
      </w:pPr>
      <w:r>
        <w:t>Integrasi dengan cloud pusat (hybrid architecture)</w:t>
      </w:r>
    </w:p>
    <w:p w14:paraId="30292A7E" w14:textId="25362D46" w:rsidR="0043350F" w:rsidRDefault="00952C4D" w:rsidP="00952C4D">
      <w:pPr>
        <w:pStyle w:val="ListParagraph"/>
        <w:numPr>
          <w:ilvl w:val="0"/>
          <w:numId w:val="17"/>
        </w:numPr>
      </w:pPr>
      <w:r>
        <w:t>Cocok untuk aplikasi real-time dan IoT</w:t>
      </w:r>
    </w:p>
    <w:p w14:paraId="04E8C582" w14:textId="77777777" w:rsidR="00952C4D" w:rsidRDefault="00952C4D" w:rsidP="00F52CA1"/>
    <w:p w14:paraId="333E7C84" w14:textId="77B20EA5" w:rsidR="00F52CA1" w:rsidRDefault="00F52CA1" w:rsidP="00F52CA1">
      <w:r>
        <w:t xml:space="preserve">Catatan: </w:t>
      </w:r>
    </w:p>
    <w:p w14:paraId="4CFF0784" w14:textId="560D725F" w:rsidR="00F52CA1" w:rsidRDefault="00F52CA1" w:rsidP="00F52CA1">
      <w:pPr>
        <w:pStyle w:val="ListParagraph"/>
        <w:numPr>
          <w:ilvl w:val="0"/>
          <w:numId w:val="2"/>
        </w:numPr>
      </w:pPr>
      <w:r>
        <w:t>Tugas dikumpulkan paling lambat pada hari pelaksanaan UAS.</w:t>
      </w:r>
    </w:p>
    <w:p w14:paraId="697B3212" w14:textId="528E5D8F" w:rsidR="00F52CA1" w:rsidRPr="0043350F" w:rsidRDefault="00F52CA1" w:rsidP="00F52CA1">
      <w:pPr>
        <w:pStyle w:val="ListParagraph"/>
        <w:numPr>
          <w:ilvl w:val="0"/>
          <w:numId w:val="2"/>
        </w:numPr>
      </w:pPr>
      <w:r>
        <w:t>Dikerjakan secara berkelompok 2-4 orang.</w:t>
      </w:r>
    </w:p>
    <w:sectPr w:rsidR="00F52CA1" w:rsidRPr="0043350F" w:rsidSect="0043350F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B61847"/>
    <w:multiLevelType w:val="hybridMultilevel"/>
    <w:tmpl w:val="FC3C513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3272E"/>
    <w:multiLevelType w:val="hybridMultilevel"/>
    <w:tmpl w:val="B3F2EBB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54CAC"/>
    <w:multiLevelType w:val="hybridMultilevel"/>
    <w:tmpl w:val="5738828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2214B0"/>
    <w:multiLevelType w:val="hybridMultilevel"/>
    <w:tmpl w:val="B16E792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583A13"/>
    <w:multiLevelType w:val="hybridMultilevel"/>
    <w:tmpl w:val="4DB8F43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1A3638"/>
    <w:multiLevelType w:val="hybridMultilevel"/>
    <w:tmpl w:val="83E097F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3B4B9E"/>
    <w:multiLevelType w:val="hybridMultilevel"/>
    <w:tmpl w:val="440A837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EC435C"/>
    <w:multiLevelType w:val="hybridMultilevel"/>
    <w:tmpl w:val="771CEF7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5E2C0A"/>
    <w:multiLevelType w:val="hybridMultilevel"/>
    <w:tmpl w:val="6B0C05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E41DC9"/>
    <w:multiLevelType w:val="hybridMultilevel"/>
    <w:tmpl w:val="AFF4AC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EB4927"/>
    <w:multiLevelType w:val="hybridMultilevel"/>
    <w:tmpl w:val="520ACDC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EC4F64"/>
    <w:multiLevelType w:val="hybridMultilevel"/>
    <w:tmpl w:val="E722C5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690BC1"/>
    <w:multiLevelType w:val="hybridMultilevel"/>
    <w:tmpl w:val="52F0553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FF5C96"/>
    <w:multiLevelType w:val="hybridMultilevel"/>
    <w:tmpl w:val="76983D7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411FE9"/>
    <w:multiLevelType w:val="hybridMultilevel"/>
    <w:tmpl w:val="FCD2A9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4824F1"/>
    <w:multiLevelType w:val="hybridMultilevel"/>
    <w:tmpl w:val="6EDC5F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5E37B0"/>
    <w:multiLevelType w:val="hybridMultilevel"/>
    <w:tmpl w:val="35F0BB0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3381619">
    <w:abstractNumId w:val="16"/>
  </w:num>
  <w:num w:numId="2" w16cid:durableId="416168334">
    <w:abstractNumId w:val="7"/>
  </w:num>
  <w:num w:numId="3" w16cid:durableId="933977327">
    <w:abstractNumId w:val="14"/>
  </w:num>
  <w:num w:numId="4" w16cid:durableId="682708313">
    <w:abstractNumId w:val="3"/>
  </w:num>
  <w:num w:numId="5" w16cid:durableId="1194924585">
    <w:abstractNumId w:val="9"/>
  </w:num>
  <w:num w:numId="6" w16cid:durableId="1075278823">
    <w:abstractNumId w:val="5"/>
  </w:num>
  <w:num w:numId="7" w16cid:durableId="1731616879">
    <w:abstractNumId w:val="8"/>
  </w:num>
  <w:num w:numId="8" w16cid:durableId="26565274">
    <w:abstractNumId w:val="1"/>
  </w:num>
  <w:num w:numId="9" w16cid:durableId="148399878">
    <w:abstractNumId w:val="0"/>
  </w:num>
  <w:num w:numId="10" w16cid:durableId="712384902">
    <w:abstractNumId w:val="15"/>
  </w:num>
  <w:num w:numId="11" w16cid:durableId="1318462044">
    <w:abstractNumId w:val="11"/>
  </w:num>
  <w:num w:numId="12" w16cid:durableId="778139601">
    <w:abstractNumId w:val="12"/>
  </w:num>
  <w:num w:numId="13" w16cid:durableId="808984938">
    <w:abstractNumId w:val="2"/>
  </w:num>
  <w:num w:numId="14" w16cid:durableId="185413245">
    <w:abstractNumId w:val="4"/>
  </w:num>
  <w:num w:numId="15" w16cid:durableId="1389649100">
    <w:abstractNumId w:val="10"/>
  </w:num>
  <w:num w:numId="16" w16cid:durableId="1231892877">
    <w:abstractNumId w:val="6"/>
  </w:num>
  <w:num w:numId="17" w16cid:durableId="190444136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50F"/>
    <w:rsid w:val="0010038A"/>
    <w:rsid w:val="0025284E"/>
    <w:rsid w:val="0043350F"/>
    <w:rsid w:val="00676E36"/>
    <w:rsid w:val="00732840"/>
    <w:rsid w:val="00952C4D"/>
    <w:rsid w:val="00B90FF7"/>
    <w:rsid w:val="00C12E78"/>
    <w:rsid w:val="00D27330"/>
    <w:rsid w:val="00E80E66"/>
    <w:rsid w:val="00EB1679"/>
    <w:rsid w:val="00EE1F73"/>
    <w:rsid w:val="00F5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1C9D4"/>
  <w15:chartTrackingRefBased/>
  <w15:docId w15:val="{F4CA35C3-B01B-4779-97AD-6F64DAFA2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35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35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35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35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35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35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35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35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35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35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35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35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35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35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35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35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35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35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35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35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35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35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35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35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35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35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35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35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350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284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28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4hxBnJIKILsMWTJ893U7Wo5bEZb3Bbrh?usp=drive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Citra Dewi Megawati.,S.Sn.,MT</dc:creator>
  <cp:keywords/>
  <dc:description/>
  <cp:lastModifiedBy>Citra Dewi Megawati.,S.Sn.,MT</cp:lastModifiedBy>
  <cp:revision>21</cp:revision>
  <dcterms:created xsi:type="dcterms:W3CDTF">2025-05-24T10:36:00Z</dcterms:created>
  <dcterms:modified xsi:type="dcterms:W3CDTF">2025-05-24T11:11:00Z</dcterms:modified>
</cp:coreProperties>
</file>