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474E" w14:textId="64F181F4" w:rsidR="0030093D" w:rsidRDefault="00CB30F4">
      <w:r>
        <w:fldChar w:fldCharType="begin"/>
      </w:r>
      <w:r>
        <w:instrText xml:space="preserve"> HYPERLINK "</w:instrText>
      </w:r>
      <w:r w:rsidRPr="00CB30F4">
        <w:instrText>https://blog.csdn.net/weixin_44544687/article/details/124703861</w:instrText>
      </w:r>
      <w:r>
        <w:instrText xml:space="preserve">" </w:instrText>
      </w:r>
      <w:r>
        <w:fldChar w:fldCharType="separate"/>
      </w:r>
      <w:r w:rsidRPr="000A6B49">
        <w:rPr>
          <w:rStyle w:val="a3"/>
        </w:rPr>
        <w:t>https://blog.csdn.net/weixin_44544687/article/details/124703861</w:t>
      </w:r>
      <w:r>
        <w:fldChar w:fldCharType="end"/>
      </w:r>
    </w:p>
    <w:p w14:paraId="386C6928" w14:textId="230FBE73" w:rsidR="00CB30F4" w:rsidRDefault="00CB30F4">
      <w:r w:rsidRPr="00CB30F4">
        <w:rPr>
          <w:rFonts w:hint="eastAsia"/>
        </w:rPr>
        <w:t>深度学习中的</w:t>
      </w:r>
      <w:r w:rsidRPr="00CB30F4">
        <w:t>Tensor 数据格式（N,C,H,W）</w:t>
      </w:r>
    </w:p>
    <w:p w14:paraId="17332D28" w14:textId="77777777" w:rsidR="00CB30F4" w:rsidRDefault="00CB30F4" w:rsidP="00CB30F4">
      <w:r>
        <w:t>4DTensor格式：使用4D张量描述符来定义具有4个字母的2D图像批处理的格式</w:t>
      </w:r>
    </w:p>
    <w:p w14:paraId="21581E1E" w14:textId="77777777" w:rsidR="00CB30F4" w:rsidRDefault="00CB30F4" w:rsidP="00CB30F4"/>
    <w:p w14:paraId="4C881C6B" w14:textId="77777777" w:rsidR="00CB30F4" w:rsidRDefault="00CB30F4" w:rsidP="00CB30F4">
      <w:r>
        <w:rPr>
          <w:rFonts w:hint="eastAsia"/>
        </w:rPr>
        <w:t>数据布局由二维图像的四个字母表示：</w:t>
      </w:r>
    </w:p>
    <w:p w14:paraId="1CB72591" w14:textId="77777777" w:rsidR="00CB30F4" w:rsidRDefault="00CB30F4" w:rsidP="00CB30F4">
      <w:r>
        <w:t>N：Batch，批处理大小，表示一个batch中的图像数量</w:t>
      </w:r>
    </w:p>
    <w:p w14:paraId="3928E658" w14:textId="77777777" w:rsidR="00CB30F4" w:rsidRDefault="00CB30F4" w:rsidP="00CB30F4">
      <w:r>
        <w:t>C：Channel，通道数，表示一张图像中的通道数</w:t>
      </w:r>
    </w:p>
    <w:p w14:paraId="7119A06C" w14:textId="77777777" w:rsidR="00CB30F4" w:rsidRDefault="00CB30F4" w:rsidP="00CB30F4">
      <w:r>
        <w:t>H：Height，高度，表示图像垂直维度的像素数</w:t>
      </w:r>
    </w:p>
    <w:p w14:paraId="7F2C42FF" w14:textId="77777777" w:rsidR="00CB30F4" w:rsidRDefault="00CB30F4" w:rsidP="00CB30F4">
      <w:r>
        <w:t>W：Width，宽度，表示图像水平维度的像素数</w:t>
      </w:r>
    </w:p>
    <w:p w14:paraId="601322E7" w14:textId="77777777" w:rsidR="00CB30F4" w:rsidRDefault="00CB30F4" w:rsidP="00CB30F4">
      <w:r>
        <w:rPr>
          <w:rFonts w:hint="eastAsia"/>
        </w:rPr>
        <w:t>常用的</w:t>
      </w:r>
      <w:r>
        <w:t>4-D tensor 格式为：</w:t>
      </w:r>
    </w:p>
    <w:p w14:paraId="592ED1E8" w14:textId="77777777" w:rsidR="00CB30F4" w:rsidRDefault="00CB30F4" w:rsidP="00CB30F4">
      <w:r>
        <w:t>NCHW</w:t>
      </w:r>
    </w:p>
    <w:p w14:paraId="743790E3" w14:textId="77777777" w:rsidR="00CB30F4" w:rsidRDefault="00CB30F4" w:rsidP="00CB30F4">
      <w:r>
        <w:t>NHWC</w:t>
      </w:r>
    </w:p>
    <w:p w14:paraId="12BE4BFB" w14:textId="77777777" w:rsidR="00CB30F4" w:rsidRDefault="00CB30F4" w:rsidP="00CB30F4">
      <w:r>
        <w:t>CHWN</w:t>
      </w:r>
    </w:p>
    <w:p w14:paraId="2E0A0D3B" w14:textId="690A6E02" w:rsidR="00CB30F4" w:rsidRDefault="00CB30F4" w:rsidP="00CB30F4">
      <w:r>
        <w:t>NC/32HW32</w:t>
      </w:r>
    </w:p>
    <w:p w14:paraId="502B2961" w14:textId="22DF423C" w:rsidR="00122D42" w:rsidRDefault="00122D42" w:rsidP="00CB30F4"/>
    <w:p w14:paraId="69FCC306" w14:textId="5312E472" w:rsidR="00122D42" w:rsidRDefault="00122D42" w:rsidP="00CB30F4">
      <w:hyperlink r:id="rId4" w:history="1">
        <w:r w:rsidRPr="000A6B49">
          <w:rPr>
            <w:rStyle w:val="a3"/>
          </w:rPr>
          <w:t>https://zhuanlan.zhihu.com/p/424858561</w:t>
        </w:r>
      </w:hyperlink>
    </w:p>
    <w:p w14:paraId="4A319F1A" w14:textId="53E5A580" w:rsidR="00122D42" w:rsidRDefault="00122D42" w:rsidP="00CB30F4">
      <w:r w:rsidRPr="00122D42">
        <w:rPr>
          <w:rFonts w:hint="eastAsia"/>
        </w:rPr>
        <w:t>大白话深度学习中的</w:t>
      </w:r>
      <w:r w:rsidRPr="00122D42">
        <w:t>Sigmoid函数</w:t>
      </w:r>
    </w:p>
    <w:p w14:paraId="2C0AFDD6" w14:textId="4F6A859D" w:rsidR="00122D42" w:rsidRDefault="00122D42" w:rsidP="00CB30F4">
      <w:r w:rsidRPr="00122D42">
        <w:drawing>
          <wp:inline distT="0" distB="0" distL="0" distR="0" wp14:anchorId="3206A8AF" wp14:editId="52F9ACE4">
            <wp:extent cx="5274310" cy="4037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A942" w14:textId="71B1D971" w:rsidR="00122D42" w:rsidRDefault="00122D42" w:rsidP="00CB30F4">
      <w:hyperlink r:id="rId6" w:history="1">
        <w:r w:rsidRPr="000A6B49">
          <w:rPr>
            <w:rStyle w:val="a3"/>
          </w:rPr>
          <w:t>https://zhuanlan.zhihu.com/p/428448728</w:t>
        </w:r>
      </w:hyperlink>
    </w:p>
    <w:p w14:paraId="6BCCB7A9" w14:textId="2D4802CE" w:rsidR="00122D42" w:rsidRDefault="00122D42" w:rsidP="00CB30F4">
      <w:proofErr w:type="spellStart"/>
      <w:r w:rsidRPr="00122D42">
        <w:t>ReLU</w:t>
      </w:r>
      <w:proofErr w:type="spellEnd"/>
      <w:r w:rsidRPr="00122D42">
        <w:t>激活函数</w:t>
      </w:r>
    </w:p>
    <w:p w14:paraId="3EA05FDE" w14:textId="0B11C428" w:rsidR="002019CE" w:rsidRDefault="002019CE" w:rsidP="00CB30F4">
      <w:hyperlink r:id="rId7" w:history="1">
        <w:r w:rsidRPr="000A6B49">
          <w:rPr>
            <w:rStyle w:val="a3"/>
          </w:rPr>
          <w:t>https://zhuanlan.zhihu.com/p/168562182</w:t>
        </w:r>
      </w:hyperlink>
    </w:p>
    <w:p w14:paraId="7DFF3285" w14:textId="0DB48406" w:rsidR="002019CE" w:rsidRDefault="002019CE" w:rsidP="00CB30F4">
      <w:r w:rsidRPr="002019CE">
        <w:rPr>
          <w:rFonts w:hint="eastAsia"/>
        </w:rPr>
        <w:t>三分钟读懂</w:t>
      </w:r>
      <w:proofErr w:type="spellStart"/>
      <w:r w:rsidRPr="002019CE">
        <w:t>Softmax</w:t>
      </w:r>
      <w:proofErr w:type="spellEnd"/>
      <w:r w:rsidRPr="002019CE">
        <w:t>函数</w:t>
      </w:r>
    </w:p>
    <w:p w14:paraId="6139888F" w14:textId="1BF35450" w:rsidR="002019CE" w:rsidRDefault="002019CE" w:rsidP="00CB30F4">
      <w:proofErr w:type="spellStart"/>
      <w:r w:rsidRPr="002019CE">
        <w:t>Softmax</w:t>
      </w:r>
      <w:proofErr w:type="spellEnd"/>
      <w:r w:rsidRPr="002019CE">
        <w:t>是一种激活函数，它可以将一个数值向量归一化为一个概率分布向量，</w:t>
      </w:r>
      <w:proofErr w:type="gramStart"/>
      <w:r w:rsidRPr="002019CE">
        <w:t>且各个</w:t>
      </w:r>
      <w:proofErr w:type="gramEnd"/>
      <w:r w:rsidRPr="002019CE">
        <w:t>概率之和为1。</w:t>
      </w:r>
      <w:proofErr w:type="spellStart"/>
      <w:r w:rsidRPr="002019CE">
        <w:t>Softmax</w:t>
      </w:r>
      <w:proofErr w:type="spellEnd"/>
      <w:r w:rsidRPr="002019CE">
        <w:t>可以用来作为神经网络的最后一层，用于多分类问题的输出。</w:t>
      </w:r>
      <w:proofErr w:type="spellStart"/>
      <w:r w:rsidRPr="002019CE">
        <w:t>Softmax</w:t>
      </w:r>
      <w:proofErr w:type="spellEnd"/>
      <w:proofErr w:type="gramStart"/>
      <w:r w:rsidRPr="002019CE">
        <w:t>层</w:t>
      </w:r>
      <w:r w:rsidRPr="002019CE">
        <w:lastRenderedPageBreak/>
        <w:t>常常</w:t>
      </w:r>
      <w:proofErr w:type="gramEnd"/>
      <w:r w:rsidRPr="002019CE">
        <w:t>和交叉</w:t>
      </w:r>
      <w:proofErr w:type="gramStart"/>
      <w:r w:rsidRPr="002019CE">
        <w:t>熵</w:t>
      </w:r>
      <w:proofErr w:type="gramEnd"/>
      <w:r w:rsidRPr="002019CE">
        <w:t>损失函数一起结合使用。</w:t>
      </w:r>
    </w:p>
    <w:p w14:paraId="60F6525C" w14:textId="64C27055" w:rsidR="002019CE" w:rsidRDefault="002019CE" w:rsidP="00CB30F4"/>
    <w:p w14:paraId="125C4FB6" w14:textId="4A52541E" w:rsidR="002019CE" w:rsidRDefault="002019CE" w:rsidP="00CB30F4">
      <w:r w:rsidRPr="002019CE">
        <w:rPr>
          <w:rFonts w:hint="eastAsia"/>
        </w:rPr>
        <w:t>均方误差（</w:t>
      </w:r>
      <w:r w:rsidRPr="002019CE">
        <w:t>mean-square error, MSE）</w:t>
      </w:r>
    </w:p>
    <w:p w14:paraId="5371DB8A" w14:textId="52001267" w:rsidR="00797BAF" w:rsidRDefault="00797BAF" w:rsidP="00CB30F4"/>
    <w:p w14:paraId="67CEC804" w14:textId="32C7C8E2" w:rsidR="00797BAF" w:rsidRDefault="00797BAF" w:rsidP="00CB30F4">
      <w:hyperlink r:id="rId8" w:history="1">
        <w:r w:rsidRPr="000A6B49">
          <w:rPr>
            <w:rStyle w:val="a3"/>
          </w:rPr>
          <w:t>https://www.jianshu.com/p/42e93acacc52</w:t>
        </w:r>
      </w:hyperlink>
    </w:p>
    <w:p w14:paraId="518FED9D" w14:textId="5CCC24DD" w:rsidR="00797BAF" w:rsidRDefault="00797BAF" w:rsidP="00CB30F4">
      <w:r w:rsidRPr="00797BAF">
        <w:drawing>
          <wp:inline distT="0" distB="0" distL="0" distR="0" wp14:anchorId="19E7BE09" wp14:editId="16A1EB4A">
            <wp:extent cx="5274310" cy="2950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07DB" w14:textId="27B72643" w:rsidR="00797BAF" w:rsidRDefault="00797BAF" w:rsidP="00CB30F4">
      <w:hyperlink r:id="rId10" w:history="1">
        <w:r w:rsidRPr="000A6B49">
          <w:rPr>
            <w:rStyle w:val="a3"/>
          </w:rPr>
          <w:t>https://blog.csdn.net/weixin_42258608/article/details/88059252</w:t>
        </w:r>
      </w:hyperlink>
    </w:p>
    <w:p w14:paraId="0ECDCF82" w14:textId="77777777" w:rsidR="00797BAF" w:rsidRDefault="00797BAF" w:rsidP="00CB30F4">
      <w:r w:rsidRPr="00797BAF">
        <w:rPr>
          <w:rFonts w:hint="eastAsia"/>
        </w:rPr>
        <w:t>交叉</w:t>
      </w:r>
      <w:proofErr w:type="gramStart"/>
      <w:r w:rsidRPr="00797BAF">
        <w:rPr>
          <w:rFonts w:hint="eastAsia"/>
        </w:rPr>
        <w:t>熵</w:t>
      </w:r>
      <w:proofErr w:type="gramEnd"/>
      <w:r w:rsidRPr="00797BAF">
        <w:rPr>
          <w:rFonts w:hint="eastAsia"/>
        </w:rPr>
        <w:t>误差（</w:t>
      </w:r>
      <w:r w:rsidRPr="00797BAF">
        <w:t>cross entropy error)</w:t>
      </w:r>
      <w:r w:rsidRPr="00797BAF">
        <w:t xml:space="preserve"> </w:t>
      </w:r>
    </w:p>
    <w:p w14:paraId="2495AD37" w14:textId="1FDE6559" w:rsidR="00797BAF" w:rsidRDefault="00797BAF" w:rsidP="00CB30F4">
      <w:hyperlink r:id="rId11" w:history="1">
        <w:r w:rsidRPr="000A6B49">
          <w:rPr>
            <w:rStyle w:val="a3"/>
          </w:rPr>
          <w:t>https://blog.csdn.net/guo1988kui/article/details/106722470</w:t>
        </w:r>
      </w:hyperlink>
    </w:p>
    <w:p w14:paraId="3F170810" w14:textId="77777777" w:rsidR="00797BAF" w:rsidRPr="00797BAF" w:rsidRDefault="00797BAF" w:rsidP="00CB30F4">
      <w:pPr>
        <w:rPr>
          <w:rFonts w:hint="eastAsia"/>
        </w:rPr>
      </w:pPr>
    </w:p>
    <w:sectPr w:rsidR="00797BAF" w:rsidRPr="0079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4"/>
    <w:rsid w:val="00122D42"/>
    <w:rsid w:val="00130734"/>
    <w:rsid w:val="001771A6"/>
    <w:rsid w:val="002019CE"/>
    <w:rsid w:val="003D2BB8"/>
    <w:rsid w:val="006B2457"/>
    <w:rsid w:val="006E01B0"/>
    <w:rsid w:val="0071581B"/>
    <w:rsid w:val="00797BAF"/>
    <w:rsid w:val="009B0DBF"/>
    <w:rsid w:val="00A01176"/>
    <w:rsid w:val="00A40CD9"/>
    <w:rsid w:val="00BC5FA4"/>
    <w:rsid w:val="00BD59AC"/>
    <w:rsid w:val="00CB30F4"/>
    <w:rsid w:val="00D1660E"/>
    <w:rsid w:val="00D7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B302"/>
  <w15:chartTrackingRefBased/>
  <w15:docId w15:val="{D0F314C4-1ED1-400E-9E38-53FBBB0A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0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3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2e93acacc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16856218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28448728" TargetMode="External"/><Relationship Id="rId11" Type="http://schemas.openxmlformats.org/officeDocument/2006/relationships/hyperlink" Target="https://blog.csdn.net/guo1988kui/article/details/10672247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weixin_42258608/article/details/88059252" TargetMode="External"/><Relationship Id="rId4" Type="http://schemas.openxmlformats.org/officeDocument/2006/relationships/hyperlink" Target="https://zhuanlan.zhihu.com/p/424858561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2</cp:revision>
  <dcterms:created xsi:type="dcterms:W3CDTF">2022-07-10T05:45:00Z</dcterms:created>
  <dcterms:modified xsi:type="dcterms:W3CDTF">2022-07-10T06:07:00Z</dcterms:modified>
</cp:coreProperties>
</file>