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6FB5" w14:textId="5744CFCA" w:rsidR="00B75834" w:rsidRPr="001B1ECC" w:rsidRDefault="001B1ECC" w:rsidP="001B1ECC">
      <w:pPr>
        <w:jc w:val="center"/>
        <w:rPr>
          <w:b/>
          <w:sz w:val="28"/>
        </w:rPr>
      </w:pPr>
      <w:r>
        <w:rPr>
          <w:b/>
          <w:sz w:val="28"/>
        </w:rPr>
        <w:t>The past 30 years of s</w:t>
      </w:r>
      <w:r w:rsidRPr="001B1ECC">
        <w:rPr>
          <w:b/>
          <w:sz w:val="28"/>
        </w:rPr>
        <w:t>ea ice cover in Canada</w:t>
      </w:r>
    </w:p>
    <w:p w14:paraId="4386FC9D" w14:textId="6A36682D" w:rsidR="001B1ECC" w:rsidRDefault="001B1ECC" w:rsidP="001B1ECC">
      <w:pPr>
        <w:jc w:val="center"/>
      </w:pPr>
      <w:r>
        <w:t>June 11, 2019</w:t>
      </w:r>
    </w:p>
    <w:p w14:paraId="044AAEAE" w14:textId="0F63C904" w:rsidR="001B1ECC" w:rsidRDefault="001B1ECC" w:rsidP="001B1ECC">
      <w:pPr>
        <w:jc w:val="center"/>
      </w:pPr>
      <w:r>
        <w:t>Hansen Johnson</w:t>
      </w:r>
    </w:p>
    <w:p w14:paraId="48DBDDC0" w14:textId="77777777" w:rsidR="001B1ECC" w:rsidRDefault="001B1ECC" w:rsidP="001B1ECC"/>
    <w:p w14:paraId="0F41933A" w14:textId="72E77B89" w:rsidR="001B1ECC" w:rsidRDefault="001B1ECC" w:rsidP="001B1ECC">
      <w:r>
        <w:t xml:space="preserve">Sea ice has been in decline for many years </w:t>
      </w:r>
      <w:r>
        <w:fldChar w:fldCharType="begin"/>
      </w:r>
      <w:r w:rsidR="00485235">
        <w:instrText xml:space="preserve"> ADDIN ZOTERO_ITEM CSL_CITATION {"citationID":"kGQVDAXj","properties":{"formattedCitation":"\\super 1\\nosupersub{}","plainCitation":"1","noteIndex":0},"citationItems":[{"id":2095,"uris":["http://zotero.org/users/local/3IFfhj1w/items/W8G66Z4N"],"uri":["http://zotero.org/users/local/3IFfhj1w/items/W8G66Z4N"],"itemData":{"id":2095,"type":"article-journal","title":"Thinning of the Arctic sea-ice cover","container-title":"Geophysical Research Letters","page":"3469-3472","volume":"26","issue":"23","source":"DOI.org (Crossref)","DOI":"10.1029/1999GL010863","ISSN":"00948276","journalAbbreviation":"Geophys. Res. Lett.","language":"en","author":[{"family":"Rothrock","given":"D. A."},{"family":"Yu","given":"Y."},{"family":"Maykut","given":"G. A."}],"issued":{"date-parts":[["1999",12,1]]}}}],"schema":"https://github.com/citation-style-language/schema/raw/master/csl-citation.json"} </w:instrText>
      </w:r>
      <w:r>
        <w:fldChar w:fldCharType="separate"/>
      </w:r>
      <w:r w:rsidR="00485235" w:rsidRPr="00485235">
        <w:rPr>
          <w:rFonts w:ascii="Calibri" w:cs="Calibri"/>
          <w:vertAlign w:val="superscript"/>
          <w:lang w:val="en-US"/>
        </w:rPr>
        <w:t>1</w:t>
      </w:r>
      <w:r>
        <w:fldChar w:fldCharType="end"/>
      </w:r>
      <w:r>
        <w:t xml:space="preserve">. Stroeve et al., </w:t>
      </w:r>
      <w:r>
        <w:fldChar w:fldCharType="begin"/>
      </w:r>
      <w:r w:rsidR="00485235">
        <w:instrText xml:space="preserve"> ADDIN ZOTERO_ITEM CSL_CITATION {"citationID":"bNNI19Lg","properties":{"formattedCitation":"\\super 2\\nosupersub{}","plainCitation":"2","noteIndex":0},"citationItems":[{"id":2096,"uris":["http://zotero.org/users/local/3IFfhj1w/items/GFI96MPX"],"uri":["http://zotero.org/users/local/3IFfhj1w/items/GFI96MPX"],"itemData":{"id":2096,"type":"article-journal","title":"Arctic Sea Ice Extent Plummets in 2007","container-title":"Eos, Transactions American Geophysical Union","page":"13-14","volume":"89","issue":"2","source":"agupubs.onlinelibrary.wiley.com","DOI":"10.1029/2008EO020001","ISSN":"2324-9250","language":"en","author":[{"family":"Stroeve","given":"Julienne"},{"family":"Serreze","given":"Mark"},{"family":"Drobot","given":"Sheldon"},{"family":"Gearheard","given":"Shari"},{"family":"Holland","given":"Marika"},{"family":"Maslanik","given":"James"},{"family":"Meier","given":"Walt"},{"family":"Scambos","given":"Ted"}],"issued":{"date-parts":[["2008",1,8]]}},"suppress-author":true}],"schema":"https://github.com/citation-style-language/schema/raw/master/csl-citation.json"} </w:instrText>
      </w:r>
      <w:r>
        <w:fldChar w:fldCharType="separate"/>
      </w:r>
      <w:r w:rsidR="00485235" w:rsidRPr="00485235">
        <w:rPr>
          <w:rFonts w:ascii="Calibri" w:cs="Calibri"/>
          <w:vertAlign w:val="superscript"/>
          <w:lang w:val="en-US"/>
        </w:rPr>
        <w:t>2</w:t>
      </w:r>
      <w:r>
        <w:fldChar w:fldCharType="end"/>
      </w:r>
      <w:r>
        <w:t xml:space="preserve"> suggest it de</w:t>
      </w:r>
      <w:bookmarkStart w:id="0" w:name="_GoBack"/>
      <w:bookmarkEnd w:id="0"/>
      <w:r>
        <w:t>clined sharply in 2007.</w:t>
      </w:r>
      <w:r w:rsidR="0001273D">
        <w:t xml:space="preserve"> </w:t>
      </w:r>
      <w:r>
        <w:t xml:space="preserve">This has been confirmed by modeling efforts </w:t>
      </w:r>
      <w:r>
        <w:fldChar w:fldCharType="begin"/>
      </w:r>
      <w:r w:rsidR="00485235">
        <w:instrText xml:space="preserve"> ADDIN ZOTERO_ITEM CSL_CITATION {"citationID":"uTKJVwn1","properties":{"formattedCitation":"\\super 3,4\\nosupersub{}","plainCitation":"3,4","noteIndex":0},"citationItems":[{"id":2102,"uris":["http://zotero.org/users/local/3IFfhj1w/items/VFG7LPYQ"],"uri":["http://zotero.org/users/local/3IFfhj1w/items/VFG7LPYQ"],"itemData":{"id":2102,"type":"article-journal","title":"Modeling the formation and circulation processes of water masses and sea ice in the Gulf of St. Lawrence, Canada","container-title":"Journal of Geophysical Research: Oceans","volume":"108","issue":"C8","source":"agupubs.onlinelibrary.wiley.com","URL":"https://agupubs.onlinelibrary.wiley.com/doi/abs/10.1029/2000JC000686","DOI":"10.1029/2000JC000686","ISSN":"2156-2202","language":"en","author":[{"family":"Saucier","given":"François J."},{"family":"Roy","given":"François"},{"family":"Gilbert","given":"Denis"},{"family":"Pellerin","given":"Pierre"},{"family":"Ritchie","given":"Harold"}],"issued":{"date-parts":[["2003",8,1]]},"accessed":{"date-parts":[["2019",6,10]]}}},{"id":2099,"uris":["http://zotero.org/users/local/3IFfhj1w/items/Q467N6PY"],"uri":["http://zotero.org/users/local/3IFfhj1w/items/Q467N6PY"],"itemData":{"id":2099,"type":"article-journal","title":"Modelling the sea ice-ocean seasonal cycle in Hudson Bay, Foxe Basin and Hudson Strait, Canada","container-title":"Climate Dynamics","page":"303-326","volume":"23","issue":"3-4","source":"link.springer.com","abstract":"The seasonal cycle of water masses and sea ice in the Hudson Bay marine system is examined using a three-dimensional coastal ice-ocean model, with 10 km horizontal resolution and realistic tidal,...","DOI":"10.1007/s00382-004-0445-6","ISSN":"0930-7575, 1432-0894","journalAbbreviation":"Climate Dynamics","language":"en","author":[{"family":"Saucier","given":"F. J."},{"family":"Senneville","given":"S."},{"family":"Prinsenberg","given":"S."},{"family":"Roy","given":"F."},{"family":"Smith","given":"G."},{"family":"Gachon","given":"P."},{"family":"Caya","given":"D."},{"family":"Laprise","given":"R."}],"issued":{"date-parts":[["2004",9,1]]}}}],"schema":"https://github.com/citation-style-language/schema/raw/master/csl-citation.json"} </w:instrText>
      </w:r>
      <w:r>
        <w:fldChar w:fldCharType="separate"/>
      </w:r>
      <w:r w:rsidR="00485235" w:rsidRPr="00485235">
        <w:rPr>
          <w:rFonts w:ascii="Calibri" w:cs="Calibri"/>
          <w:vertAlign w:val="superscript"/>
          <w:lang w:val="en-US"/>
        </w:rPr>
        <w:t>3,4</w:t>
      </w:r>
      <w:r>
        <w:fldChar w:fldCharType="end"/>
      </w:r>
      <w:r>
        <w:t>.</w:t>
      </w:r>
      <w:r w:rsidR="00AF3630">
        <w:t xml:space="preserve"> Figure 1 shows the timeseries.</w:t>
      </w:r>
      <w:r w:rsidR="006A1D8B">
        <w:t xml:space="preserve"> Here’s another citation from </w:t>
      </w:r>
      <w:r w:rsidR="00485235">
        <w:fldChar w:fldCharType="begin"/>
      </w:r>
      <w:r w:rsidR="00485235">
        <w:instrText xml:space="preserve"> ADDIN ZOTERO_ITEM CSL_CITATION {"citationID":"YhEJl7aF","properties":{"formattedCitation":"\\super 5\\nosupersub{}","plainCitation":"5","noteIndex":0},"citationItems":[{"id":1586,"uris":["http://zotero.org/users/local/3IFfhj1w/items/PJTVL4RA"],"uri":["http://zotero.org/users/local/3IFfhj1w/items/PJTVL4RA"],"itemData":{"id":1586,"type":"article-journal","title":"Abundance and Population Trend (1978-2001) of Western Arctic Bowhead Whales Surveyed Near Barrow, Alaska","container-title":"Marine Mammal Science","page":"755-773","volume":"20","issue":"4","abstract":"The 2001 survey of western Arctic (Bering, Chukchi, and Beaufort seas) bowhead whales was conducted from 5 April to 7 June near Barrow, Alaska. Visual observers recorded a total of 3,295 “new” (not seen before) and 532 “conditional” (possibly seen before) whales in 1,130 h of watch effort, including 121 new calves (3.7% of the new whales). Concurrent with the visual survey, passive acoustic surveillance was conducted almost continuously from 16 April to 31 May, resulting in 27,023 locations of vocalizing bowhead whales. The estimated number of whales within 4 km of the perch (N4) was 7,025 (SE = 1,068). The estimated proportion of the whales within 4 km of the perch (P4) was 0.862 (SE = 0.044, computed by a moving blocks bootstrap). Combining these, the abundance estimate (N4/P4) for 2001 is 10,470 (SE = 1,351) with a 95% confidence interval of 8,100-13,500. The estimated annual rate of increase (ROI) of the population from 1978 to 2001 is 3.4% (95% CI 1.7%-5%). Reports from hunters and results of an aerial survey in June 2001 indicate whales continued to pass Barrow after the survey had ended. In 2001 51% (572 h) of the watch was scored as occurring during “fair-excellent” visibility conditions, somewhat lower than the average for all surveys since 1978. Sea ice in the leads and fog were the principle environmental factors affecting visibility for all years. The estimated rate of increase and the fact that the number of calves counted in 2001 is the highest ever recorded suggest a steady recovery of this population. Other populations of large balaenids, notably the North Atlantic right whale, have failed to recover despite 70 yr of protection. The recovery of the bowhead whale is likely attributable to low anthropogenic mortality, a relatively pristine habitat, and a well-managed subsistence hunt. Nonetheless, offshore oil development, increasing shipping traffic, changes in the Bering Sea ecosystem, sea ice retreat, and possibly killer whale predation within its range could impact this bowhead population and should be carefully monitored.","DOI":"10.1111/j.1748-7692.2004.tb01191.x","ISSN":"0824-0469","author":[{"family":"George","given":"J. Craig"},{"family":"Zeh","given":"Judith E"},{"family":"Suydam","given":"Robert S."},{"family":"Clark","given":"Christopher W."}],"issued":{"date-parts":[["2003",12]]}}}],"schema":"https://github.com/citation-style-language/schema/raw/master/csl-citation.json"} </w:instrText>
      </w:r>
      <w:r w:rsidR="00485235">
        <w:fldChar w:fldCharType="separate"/>
      </w:r>
      <w:r w:rsidR="00485235" w:rsidRPr="00485235">
        <w:rPr>
          <w:rFonts w:ascii="Calibri" w:cs="Calibri"/>
          <w:vertAlign w:val="superscript"/>
          <w:lang w:val="en-US"/>
        </w:rPr>
        <w:t>5</w:t>
      </w:r>
      <w:r w:rsidR="00485235">
        <w:fldChar w:fldCharType="end"/>
      </w:r>
    </w:p>
    <w:p w14:paraId="3E5D6D91" w14:textId="2027A7D7" w:rsidR="001B1ECC" w:rsidRDefault="001B1ECC" w:rsidP="001B1ECC"/>
    <w:p w14:paraId="2C5EB9A7" w14:textId="69586497" w:rsidR="001B1ECC" w:rsidRPr="001B1ECC" w:rsidRDefault="001B1ECC" w:rsidP="001B1ECC">
      <w:pPr>
        <w:jc w:val="center"/>
        <w:rPr>
          <w:b/>
        </w:rPr>
      </w:pPr>
      <w:r w:rsidRPr="001B1ECC">
        <w:rPr>
          <w:b/>
        </w:rPr>
        <w:t>Figures</w:t>
      </w:r>
    </w:p>
    <w:p w14:paraId="5F9BD5FD" w14:textId="7F17EF96" w:rsidR="001B1ECC" w:rsidRDefault="001B1ECC" w:rsidP="001B1ECC"/>
    <w:p w14:paraId="544F3B90" w14:textId="6C1D3478" w:rsidR="001B1ECC" w:rsidRDefault="001B1ECC" w:rsidP="001B1ECC">
      <w:pPr>
        <w:jc w:val="center"/>
      </w:pPr>
      <w:r>
        <w:rPr>
          <w:noProof/>
        </w:rPr>
        <w:drawing>
          <wp:inline distT="0" distB="0" distL="0" distR="0" wp14:anchorId="3772DB27" wp14:editId="0CA44F14">
            <wp:extent cx="5943600" cy="3566160"/>
            <wp:effectExtent l="0" t="0" r="0" b="2540"/>
            <wp:docPr id="2" name="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4" r:link="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7B5BDF6" w14:textId="77777777" w:rsidR="001B1ECC" w:rsidRDefault="001B1ECC" w:rsidP="001B1ECC"/>
    <w:p w14:paraId="6AED5A91" w14:textId="359431B9" w:rsidR="001B1ECC" w:rsidRPr="001B1ECC" w:rsidRDefault="001B1ECC" w:rsidP="001B1ECC">
      <w:pPr>
        <w:jc w:val="center"/>
        <w:rPr>
          <w:b/>
        </w:rPr>
      </w:pPr>
      <w:r w:rsidRPr="001B1ECC">
        <w:rPr>
          <w:b/>
        </w:rPr>
        <w:t>References</w:t>
      </w:r>
    </w:p>
    <w:p w14:paraId="72D9F535" w14:textId="77777777" w:rsidR="001B1ECC" w:rsidRDefault="001B1ECC" w:rsidP="001B1ECC"/>
    <w:p w14:paraId="6B37CBDC" w14:textId="77777777" w:rsidR="00485235" w:rsidRPr="00485235" w:rsidRDefault="001B1ECC" w:rsidP="00485235">
      <w:pPr>
        <w:pStyle w:val="Bibliography"/>
        <w:rPr>
          <w:rFonts w:ascii="Calibri" w:cs="Calibri"/>
          <w:lang w:val="en-US"/>
        </w:rPr>
      </w:pPr>
      <w:r>
        <w:fldChar w:fldCharType="begin"/>
      </w:r>
      <w:r w:rsidR="00485235">
        <w:instrText xml:space="preserve"> ADDIN ZOTERO_BIBL {"uncited":[],"omitted":[],"custom":[]} CSL_BIBLIOGRAPHY </w:instrText>
      </w:r>
      <w:r>
        <w:fldChar w:fldCharType="separate"/>
      </w:r>
      <w:r w:rsidR="00485235" w:rsidRPr="00485235">
        <w:rPr>
          <w:rFonts w:ascii="Calibri" w:cs="Calibri"/>
          <w:lang w:val="en-US"/>
        </w:rPr>
        <w:t>1.</w:t>
      </w:r>
      <w:r w:rsidR="00485235" w:rsidRPr="00485235">
        <w:rPr>
          <w:rFonts w:ascii="Calibri" w:cs="Calibri"/>
          <w:lang w:val="en-US"/>
        </w:rPr>
        <w:tab/>
        <w:t xml:space="preserve">Rothrock, D. A., Yu, Y. &amp; </w:t>
      </w:r>
      <w:proofErr w:type="spellStart"/>
      <w:r w:rsidR="00485235" w:rsidRPr="00485235">
        <w:rPr>
          <w:rFonts w:ascii="Calibri" w:cs="Calibri"/>
          <w:lang w:val="en-US"/>
        </w:rPr>
        <w:t>Maykut</w:t>
      </w:r>
      <w:proofErr w:type="spellEnd"/>
      <w:r w:rsidR="00485235" w:rsidRPr="00485235">
        <w:rPr>
          <w:rFonts w:ascii="Calibri" w:cs="Calibri"/>
          <w:lang w:val="en-US"/>
        </w:rPr>
        <w:t xml:space="preserve">, G. A. Thinning of the Arctic sea-ice cover. </w:t>
      </w:r>
      <w:proofErr w:type="spellStart"/>
      <w:r w:rsidR="00485235" w:rsidRPr="00485235">
        <w:rPr>
          <w:rFonts w:ascii="Calibri" w:cs="Calibri"/>
          <w:i/>
          <w:iCs/>
          <w:lang w:val="en-US"/>
        </w:rPr>
        <w:t>Geophys</w:t>
      </w:r>
      <w:proofErr w:type="spellEnd"/>
      <w:r w:rsidR="00485235" w:rsidRPr="00485235">
        <w:rPr>
          <w:rFonts w:ascii="Calibri" w:cs="Calibri"/>
          <w:i/>
          <w:iCs/>
          <w:lang w:val="en-US"/>
        </w:rPr>
        <w:t>. Res. Lett.</w:t>
      </w:r>
      <w:r w:rsidR="00485235" w:rsidRPr="00485235">
        <w:rPr>
          <w:rFonts w:ascii="Calibri" w:cs="Calibri"/>
          <w:lang w:val="en-US"/>
        </w:rPr>
        <w:t xml:space="preserve"> </w:t>
      </w:r>
      <w:r w:rsidR="00485235" w:rsidRPr="00485235">
        <w:rPr>
          <w:rFonts w:ascii="Calibri" w:cs="Calibri"/>
          <w:b/>
          <w:bCs/>
          <w:lang w:val="en-US"/>
        </w:rPr>
        <w:t>26</w:t>
      </w:r>
      <w:r w:rsidR="00485235" w:rsidRPr="00485235">
        <w:rPr>
          <w:rFonts w:ascii="Calibri" w:cs="Calibri"/>
          <w:lang w:val="en-US"/>
        </w:rPr>
        <w:t>, 3469–3472 (1999).</w:t>
      </w:r>
    </w:p>
    <w:p w14:paraId="5694975B" w14:textId="77777777" w:rsidR="00485235" w:rsidRPr="00485235" w:rsidRDefault="00485235" w:rsidP="00485235">
      <w:pPr>
        <w:pStyle w:val="Bibliography"/>
        <w:rPr>
          <w:rFonts w:ascii="Calibri" w:cs="Calibri"/>
          <w:lang w:val="en-US"/>
        </w:rPr>
      </w:pPr>
      <w:r w:rsidRPr="00485235">
        <w:rPr>
          <w:rFonts w:ascii="Calibri" w:cs="Calibri"/>
          <w:lang w:val="en-US"/>
        </w:rPr>
        <w:t>2.</w:t>
      </w:r>
      <w:r w:rsidRPr="00485235">
        <w:rPr>
          <w:rFonts w:ascii="Calibri" w:cs="Calibri"/>
          <w:lang w:val="en-US"/>
        </w:rPr>
        <w:tab/>
        <w:t xml:space="preserve">Stroeve, J. </w:t>
      </w:r>
      <w:r w:rsidRPr="00485235">
        <w:rPr>
          <w:rFonts w:ascii="Calibri" w:cs="Calibri"/>
          <w:i/>
          <w:iCs/>
          <w:lang w:val="en-US"/>
        </w:rPr>
        <w:t>et al.</w:t>
      </w:r>
      <w:r w:rsidRPr="00485235">
        <w:rPr>
          <w:rFonts w:ascii="Calibri" w:cs="Calibri"/>
          <w:lang w:val="en-US"/>
        </w:rPr>
        <w:t xml:space="preserve"> Arctic Sea Ice Extent Plummets in 2007. </w:t>
      </w:r>
      <w:r w:rsidRPr="00485235">
        <w:rPr>
          <w:rFonts w:ascii="Calibri" w:cs="Calibri"/>
          <w:i/>
          <w:iCs/>
          <w:lang w:val="en-US"/>
        </w:rPr>
        <w:t>Eos, Transactions American Geophysical Union</w:t>
      </w:r>
      <w:r w:rsidRPr="00485235">
        <w:rPr>
          <w:rFonts w:ascii="Calibri" w:cs="Calibri"/>
          <w:lang w:val="en-US"/>
        </w:rPr>
        <w:t xml:space="preserve"> </w:t>
      </w:r>
      <w:r w:rsidRPr="00485235">
        <w:rPr>
          <w:rFonts w:ascii="Calibri" w:cs="Calibri"/>
          <w:b/>
          <w:bCs/>
          <w:lang w:val="en-US"/>
        </w:rPr>
        <w:t>89</w:t>
      </w:r>
      <w:r w:rsidRPr="00485235">
        <w:rPr>
          <w:rFonts w:ascii="Calibri" w:cs="Calibri"/>
          <w:lang w:val="en-US"/>
        </w:rPr>
        <w:t>, 13–14 (2008).</w:t>
      </w:r>
    </w:p>
    <w:p w14:paraId="1D7F4F35" w14:textId="77777777" w:rsidR="00485235" w:rsidRPr="00485235" w:rsidRDefault="00485235" w:rsidP="00485235">
      <w:pPr>
        <w:pStyle w:val="Bibliography"/>
        <w:rPr>
          <w:rFonts w:ascii="Calibri" w:cs="Calibri"/>
          <w:lang w:val="en-US"/>
        </w:rPr>
      </w:pPr>
      <w:r w:rsidRPr="00485235">
        <w:rPr>
          <w:rFonts w:ascii="Calibri" w:cs="Calibri"/>
          <w:lang w:val="en-US"/>
        </w:rPr>
        <w:lastRenderedPageBreak/>
        <w:t>3.</w:t>
      </w:r>
      <w:r w:rsidRPr="00485235">
        <w:rPr>
          <w:rFonts w:ascii="Calibri" w:cs="Calibri"/>
          <w:lang w:val="en-US"/>
        </w:rPr>
        <w:tab/>
        <w:t xml:space="preserve">Saucier, F. J., Roy, F., Gilbert, D., Pellerin, P. &amp; Ritchie, H. Modeling the formation and circulation processes of water masses and sea ice in the Gulf of St. Lawrence, Canada. </w:t>
      </w:r>
      <w:r w:rsidRPr="00485235">
        <w:rPr>
          <w:rFonts w:ascii="Calibri" w:cs="Calibri"/>
          <w:i/>
          <w:iCs/>
          <w:lang w:val="en-US"/>
        </w:rPr>
        <w:t>Journal of Geophysical Research: Oceans</w:t>
      </w:r>
      <w:r w:rsidRPr="00485235">
        <w:rPr>
          <w:rFonts w:ascii="Calibri" w:cs="Calibri"/>
          <w:lang w:val="en-US"/>
        </w:rPr>
        <w:t xml:space="preserve"> </w:t>
      </w:r>
      <w:r w:rsidRPr="00485235">
        <w:rPr>
          <w:rFonts w:ascii="Calibri" w:cs="Calibri"/>
          <w:b/>
          <w:bCs/>
          <w:lang w:val="en-US"/>
        </w:rPr>
        <w:t>108</w:t>
      </w:r>
      <w:r w:rsidRPr="00485235">
        <w:rPr>
          <w:rFonts w:ascii="Calibri" w:cs="Calibri"/>
          <w:lang w:val="en-US"/>
        </w:rPr>
        <w:t>, (2003).</w:t>
      </w:r>
    </w:p>
    <w:p w14:paraId="380E733B" w14:textId="77777777" w:rsidR="00485235" w:rsidRPr="00485235" w:rsidRDefault="00485235" w:rsidP="00485235">
      <w:pPr>
        <w:pStyle w:val="Bibliography"/>
        <w:rPr>
          <w:rFonts w:ascii="Calibri" w:cs="Calibri"/>
          <w:lang w:val="en-US"/>
        </w:rPr>
      </w:pPr>
      <w:r w:rsidRPr="00485235">
        <w:rPr>
          <w:rFonts w:ascii="Calibri" w:cs="Calibri"/>
          <w:lang w:val="en-US"/>
        </w:rPr>
        <w:t>4.</w:t>
      </w:r>
      <w:r w:rsidRPr="00485235">
        <w:rPr>
          <w:rFonts w:ascii="Calibri" w:cs="Calibri"/>
          <w:lang w:val="en-US"/>
        </w:rPr>
        <w:tab/>
        <w:t xml:space="preserve">Saucier, F. J. </w:t>
      </w:r>
      <w:r w:rsidRPr="00485235">
        <w:rPr>
          <w:rFonts w:ascii="Calibri" w:cs="Calibri"/>
          <w:i/>
          <w:iCs/>
          <w:lang w:val="en-US"/>
        </w:rPr>
        <w:t>et al.</w:t>
      </w:r>
      <w:r w:rsidRPr="00485235">
        <w:rPr>
          <w:rFonts w:ascii="Calibri" w:cs="Calibri"/>
          <w:lang w:val="en-US"/>
        </w:rPr>
        <w:t xml:space="preserve"> Modelling the sea ice-ocean seasonal cycle in Hudson Bay, Foxe Basin and Hudson Strait, Canada. </w:t>
      </w:r>
      <w:r w:rsidRPr="00485235">
        <w:rPr>
          <w:rFonts w:ascii="Calibri" w:cs="Calibri"/>
          <w:i/>
          <w:iCs/>
          <w:lang w:val="en-US"/>
        </w:rPr>
        <w:t>Climate Dynamics</w:t>
      </w:r>
      <w:r w:rsidRPr="00485235">
        <w:rPr>
          <w:rFonts w:ascii="Calibri" w:cs="Calibri"/>
          <w:lang w:val="en-US"/>
        </w:rPr>
        <w:t xml:space="preserve"> </w:t>
      </w:r>
      <w:r w:rsidRPr="00485235">
        <w:rPr>
          <w:rFonts w:ascii="Calibri" w:cs="Calibri"/>
          <w:b/>
          <w:bCs/>
          <w:lang w:val="en-US"/>
        </w:rPr>
        <w:t>23</w:t>
      </w:r>
      <w:r w:rsidRPr="00485235">
        <w:rPr>
          <w:rFonts w:ascii="Calibri" w:cs="Calibri"/>
          <w:lang w:val="en-US"/>
        </w:rPr>
        <w:t>, 303–326 (2004).</w:t>
      </w:r>
    </w:p>
    <w:p w14:paraId="1D676325" w14:textId="77777777" w:rsidR="00485235" w:rsidRPr="00485235" w:rsidRDefault="00485235" w:rsidP="00485235">
      <w:pPr>
        <w:pStyle w:val="Bibliography"/>
        <w:rPr>
          <w:rFonts w:ascii="Calibri" w:cs="Calibri"/>
          <w:lang w:val="en-US"/>
        </w:rPr>
      </w:pPr>
      <w:r w:rsidRPr="00485235">
        <w:rPr>
          <w:rFonts w:ascii="Calibri" w:cs="Calibri"/>
          <w:lang w:val="en-US"/>
        </w:rPr>
        <w:t>5.</w:t>
      </w:r>
      <w:r w:rsidRPr="00485235">
        <w:rPr>
          <w:rFonts w:ascii="Calibri" w:cs="Calibri"/>
          <w:lang w:val="en-US"/>
        </w:rPr>
        <w:tab/>
        <w:t xml:space="preserve">George, J. C., </w:t>
      </w:r>
      <w:proofErr w:type="spellStart"/>
      <w:r w:rsidRPr="00485235">
        <w:rPr>
          <w:rFonts w:ascii="Calibri" w:cs="Calibri"/>
          <w:lang w:val="en-US"/>
        </w:rPr>
        <w:t>Zeh</w:t>
      </w:r>
      <w:proofErr w:type="spellEnd"/>
      <w:r w:rsidRPr="00485235">
        <w:rPr>
          <w:rFonts w:ascii="Calibri" w:cs="Calibri"/>
          <w:lang w:val="en-US"/>
        </w:rPr>
        <w:t xml:space="preserve">, J. E., </w:t>
      </w:r>
      <w:proofErr w:type="spellStart"/>
      <w:r w:rsidRPr="00485235">
        <w:rPr>
          <w:rFonts w:ascii="Calibri" w:cs="Calibri"/>
          <w:lang w:val="en-US"/>
        </w:rPr>
        <w:t>Suydam</w:t>
      </w:r>
      <w:proofErr w:type="spellEnd"/>
      <w:r w:rsidRPr="00485235">
        <w:rPr>
          <w:rFonts w:ascii="Calibri" w:cs="Calibri"/>
          <w:lang w:val="en-US"/>
        </w:rPr>
        <w:t xml:space="preserve">, R. S. &amp; Clark, C. W. Abundance and Population Trend (1978-2001) of Western Arctic Bowhead Whales Surveyed Near Barrow, Alaska. </w:t>
      </w:r>
      <w:r w:rsidRPr="00485235">
        <w:rPr>
          <w:rFonts w:ascii="Calibri" w:cs="Calibri"/>
          <w:i/>
          <w:iCs/>
          <w:lang w:val="en-US"/>
        </w:rPr>
        <w:t>Marine Mammal Science</w:t>
      </w:r>
      <w:r w:rsidRPr="00485235">
        <w:rPr>
          <w:rFonts w:ascii="Calibri" w:cs="Calibri"/>
          <w:lang w:val="en-US"/>
        </w:rPr>
        <w:t xml:space="preserve"> </w:t>
      </w:r>
      <w:r w:rsidRPr="00485235">
        <w:rPr>
          <w:rFonts w:ascii="Calibri" w:cs="Calibri"/>
          <w:b/>
          <w:bCs/>
          <w:lang w:val="en-US"/>
        </w:rPr>
        <w:t>20</w:t>
      </w:r>
      <w:r w:rsidRPr="00485235">
        <w:rPr>
          <w:rFonts w:ascii="Calibri" w:cs="Calibri"/>
          <w:lang w:val="en-US"/>
        </w:rPr>
        <w:t>, 755–773 (2003).</w:t>
      </w:r>
    </w:p>
    <w:p w14:paraId="2F74EF06" w14:textId="576DC1EF" w:rsidR="001B1ECC" w:rsidRDefault="001B1ECC" w:rsidP="0001273D">
      <w:pPr>
        <w:pStyle w:val="Bibliography"/>
      </w:pPr>
      <w:r>
        <w:fldChar w:fldCharType="end"/>
      </w:r>
    </w:p>
    <w:sectPr w:rsidR="001B1ECC" w:rsidSect="0072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CC"/>
    <w:rsid w:val="0001273D"/>
    <w:rsid w:val="001B1ECC"/>
    <w:rsid w:val="00485235"/>
    <w:rsid w:val="0049074A"/>
    <w:rsid w:val="006A1D8B"/>
    <w:rsid w:val="00727668"/>
    <w:rsid w:val="00747327"/>
    <w:rsid w:val="008D66D5"/>
    <w:rsid w:val="00AF3630"/>
    <w:rsid w:val="00B758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7E7A52"/>
  <w15:chartTrackingRefBased/>
  <w15:docId w15:val="{9A2F17FF-68FA-F340-AF09-4989B480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B1ECC"/>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039098">
      <w:bodyDiv w:val="1"/>
      <w:marLeft w:val="0"/>
      <w:marRight w:val="0"/>
      <w:marTop w:val="0"/>
      <w:marBottom w:val="0"/>
      <w:divBdr>
        <w:top w:val="none" w:sz="0" w:space="0" w:color="auto"/>
        <w:left w:val="none" w:sz="0" w:space="0" w:color="auto"/>
        <w:bottom w:val="none" w:sz="0" w:space="0" w:color="auto"/>
        <w:right w:val="none" w:sz="0" w:space="0" w:color="auto"/>
      </w:divBdr>
    </w:div>
    <w:div w:id="13003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Users/hansenjohnson/Projects/example/figures/timeseries.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Johnson</dc:creator>
  <cp:keywords/>
  <dc:description/>
  <cp:lastModifiedBy>Hansen Johnson</cp:lastModifiedBy>
  <cp:revision>5</cp:revision>
  <dcterms:created xsi:type="dcterms:W3CDTF">2019-06-10T23:32:00Z</dcterms:created>
  <dcterms:modified xsi:type="dcterms:W3CDTF">2019-06-11T18:35:00Z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id="3X8MyegC"/&gt;&lt;style id="http://www.zotero.org/styles/nature" hasBibliography="1" bibliographyStyleHasBeenSet="1"/&gt;&lt;prefs&gt;&lt;pref name="fieldType" value="Field"/&gt;&lt;/prefs&gt;&lt;/data&gt;</vt:lpwstr>
  </property>
  <property fmtid="{D5CDD505-2E9C-101B-9397-08002B2CF9AE}" pid="3" name="ZOTERO_PREF_2">
    <vt:lpwstr/>
  </property>
</Properties>
</file>