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b/>
          <w:bCs/>
          <w:color w:val="0F7B7B"/>
          <w:sz w:val="44"/>
          <w:szCs w:val="44"/>
        </w:rPr>
        <w:t xml:space="preserve">Panduan Staf JoDerma Staff Ops</w:t>
      </w:r>
    </w:p>
    <w:p>
      <w:pPr>
        <w:pBdr>
          <w:bottom w:val="single" w:color="0F7B7B" w:sz="8" w:space="8"/>
        </w:pBdr>
        <w:spacing w:after="360"/>
      </w:pPr>
      <w:r>
        <w:rPr>
          <w:color w:val="5F6B6B"/>
          <w:sz w:val="22"/>
          <w:szCs w:val="22"/>
        </w:rPr>
        <w:t xml:space="preserve">ops.joderma.id · Cara pakai untuk staf cabang · versi 1 Oktober 2026</w:t>
      </w:r>
    </w:p>
    <w:p>
      <w:pPr>
        <w:spacing w:after="120"/>
      </w:pPr>
      <w:r>
        <w:rPr>
          <w:b/>
          <w:bCs/>
          <w:color w:val="1F3A3A"/>
          <w:sz w:val="24"/>
          <w:szCs w:val="24"/>
        </w:rPr>
        <w:t xml:space="preserve">Daftar isi</w:t>
      </w:r>
    </w:p>
    <w:p>
      <w:pPr>
        <w:spacing w:after="40"/>
        <w:ind w:left="360"/>
      </w:pPr>
      <w:r>
        <w:rPr>
          <w:sz w:val="21"/>
          <w:szCs w:val="21"/>
        </w:rPr>
        <w:t xml:space="preserve">1. Masuk dan ganti kata sandi</w:t>
      </w:r>
    </w:p>
    <w:p>
      <w:pPr>
        <w:spacing w:after="40"/>
        <w:ind w:left="360"/>
      </w:pPr>
      <w:r>
        <w:rPr>
          <w:sz w:val="21"/>
          <w:szCs w:val="21"/>
        </w:rPr>
        <w:t xml:space="preserve">2. Menu</w:t>
      </w:r>
    </w:p>
    <w:p>
      <w:pPr>
        <w:spacing w:after="40"/>
        <w:ind w:left="360"/>
      </w:pPr>
      <w:r>
        <w:rPr>
          <w:sz w:val="21"/>
          <w:szCs w:val="21"/>
        </w:rPr>
        <w:t xml:space="preserve">3. Hari Ini</w:t>
      </w:r>
    </w:p>
    <w:p>
      <w:pPr>
        <w:spacing w:after="40"/>
        <w:ind w:left="360"/>
      </w:pPr>
      <w:r>
        <w:rPr>
          <w:sz w:val="21"/>
          <w:szCs w:val="21"/>
        </w:rPr>
        <w:t xml:space="preserve">4. Checklist Saya</w:t>
      </w:r>
    </w:p>
    <w:p>
      <w:pPr>
        <w:spacing w:after="40"/>
        <w:ind w:left="360"/>
      </w:pPr>
      <w:r>
        <w:rPr>
          <w:sz w:val="21"/>
          <w:szCs w:val="21"/>
        </w:rPr>
        <w:t xml:space="preserve">5. Task dari Direktur atau PIC</w:t>
      </w:r>
    </w:p>
    <w:p>
      <w:pPr>
        <w:spacing w:after="40"/>
        <w:ind w:left="360"/>
      </w:pPr>
      <w:r>
        <w:rPr>
          <w:sz w:val="21"/>
          <w:szCs w:val="21"/>
        </w:rPr>
        <w:t xml:space="preserve">6. Jadwal Jaga dan Jadwal Istirahat</w:t>
      </w:r>
    </w:p>
    <w:p>
      <w:pPr>
        <w:spacing w:after="40"/>
        <w:ind w:left="360"/>
      </w:pPr>
      <w:r>
        <w:rPr>
          <w:sz w:val="21"/>
          <w:szCs w:val="21"/>
        </w:rPr>
        <w:t xml:space="preserve">7. Giliran Perawat (khusus perawat)</w:t>
      </w:r>
    </w:p>
    <w:p>
      <w:pPr>
        <w:spacing w:after="40"/>
        <w:ind w:left="360"/>
      </w:pPr>
      <w:r>
        <w:rPr>
          <w:sz w:val="21"/>
          <w:szCs w:val="21"/>
        </w:rPr>
        <w:t xml:space="preserve">8. Lapor: komplain, masukan, kerusakan, laporan</w:t>
      </w:r>
    </w:p>
    <w:p>
      <w:pPr>
        <w:spacing w:after="40"/>
        <w:ind w:left="360"/>
      </w:pPr>
      <w:r>
        <w:rPr>
          <w:sz w:val="21"/>
          <w:szCs w:val="21"/>
        </w:rPr>
        <w:t xml:space="preserve">9. Stok Apotek (apoteker dan asisten apoteker)</w:t>
      </w:r>
    </w:p>
    <w:p>
      <w:pPr>
        <w:spacing w:after="40"/>
        <w:ind w:left="360"/>
      </w:pPr>
      <w:r>
        <w:rPr>
          <w:sz w:val="21"/>
          <w:szCs w:val="21"/>
        </w:rPr>
        <w:t xml:space="preserve">10. Notifikasi</w:t>
      </w:r>
    </w:p>
    <w:p>
      <w:pPr>
        <w:spacing w:after="40"/>
        <w:ind w:left="360"/>
      </w:pPr>
      <w:r>
        <w:rPr>
          <w:sz w:val="21"/>
          <w:szCs w:val="21"/>
        </w:rPr>
        <w:t xml:space="preserve">11. Aturan penting</w:t>
      </w:r>
    </w:p>
    <w:p>
      <w:pPr>
        <w:spacing w:after="120"/>
      </w:pPr>
      <w:r>
        <w:t xml:space="preserve">Panduan ini untuk seluruh staf JoDerma di cabang Jemur Andayani dan Citraland: perawat, bidan, apoteker, asisten apoteker, front desk, kasir, dan staf online. Aplikasi dibuka di </w:t>
      </w:r>
      <w:r>
        <w:rPr>
          <w:b/>
          <w:bCs/>
        </w:rPr>
        <w:t xml:space="preserve">ops.joderma.id</w:t>
      </w:r>
      <w:r>
        <w:t xml:space="preserve">, dari HP maupun komputer klinik.</w:t>
      </w:r>
    </w:p>
    <w:p>
      <w:pPr>
        <w:pBdr>
          <w:left w:val="single" w:color="0F7B7B" w:sz="18" w:space="6"/>
        </w:pBdr>
        <w:shd w:fill="E8F3F3" w:color="auto" w:val="clear"/>
        <w:spacing w:after="160" w:before="80"/>
        <w:ind w:left="120" w:right="120"/>
      </w:pPr>
      <w:r>
        <w:rPr>
          <w:sz w:val="20"/>
          <w:szCs w:val="20"/>
        </w:rPr>
        <w:t xml:space="preserve">Gambar di panduan ini memakai data contoh. Menu yang Anda lihat menyesuaikan peran Anda, jadi bisa sedikit berbeda dari gambar.</w:t>
      </w:r>
    </w:p>
    <w:p>
      <w:pPr>
        <w:pStyle w:val="Heading1"/>
      </w:pPr>
      <w:r>
        <w:t xml:space="preserve">1. Masuk dan ganti kata sandi</w:t>
      </w:r>
    </w:p>
    <w:p>
      <w:pPr>
        <w:pStyle w:val="ListParagraph"/>
        <w:numPr>
          <w:ilvl w:val="0"/>
          <w:numId w:val="2"/>
        </w:numPr>
        <w:spacing w:after="60"/>
      </w:pPr>
      <w:r>
        <w:t xml:space="preserve">Buka </w:t>
      </w:r>
      <w:r>
        <w:rPr>
          <w:b/>
          <w:bCs/>
        </w:rPr>
        <w:t xml:space="preserve">ops.joderma.id</w:t>
      </w:r>
      <w:r>
        <w:t xml:space="preserve"> di browser HP atau komputer klinik.</w:t>
      </w:r>
    </w:p>
    <w:p>
      <w:pPr>
        <w:pStyle w:val="ListParagraph"/>
        <w:numPr>
          <w:ilvl w:val="0"/>
          <w:numId w:val="2"/>
        </w:numPr>
        <w:spacing w:after="60"/>
      </w:pPr>
      <w:r>
        <w:t xml:space="preserve">Isi </w:t>
      </w:r>
      <w:r>
        <w:rPr>
          <w:b/>
          <w:bCs/>
        </w:rPr>
        <w:t xml:space="preserve">Nama pengguna</w:t>
      </w:r>
      <w:r>
        <w:t xml:space="preserve"> dan </w:t>
      </w:r>
      <w:r>
        <w:rPr>
          <w:b/>
          <w:bCs/>
        </w:rPr>
        <w:t xml:space="preserve">Kata sandi</w:t>
      </w:r>
      <w:r>
        <w:t xml:space="preserve"> yang diberikan Direktur Operasional, lalu tekan </w:t>
      </w:r>
      <w:r>
        <w:rPr>
          <w:b/>
          <w:bCs/>
        </w:rPr>
        <w:t xml:space="preserve">Masuk</w:t>
      </w:r>
      <w:r>
        <w:t xml:space="preserve">. Tombol </w:t>
      </w:r>
      <w:r>
        <w:rPr>
          <w:b/>
          <w:bCs/>
        </w:rPr>
        <w:t xml:space="preserve">Lihat</w:t>
      </w:r>
      <w:r>
        <w:t xml:space="preserve"> menampilkan kata sandi yang sedang diketik.</w:t>
      </w:r>
    </w:p>
    <w:p>
      <w:pPr>
        <w:pStyle w:val="ListParagraph"/>
        <w:numPr>
          <w:ilvl w:val="0"/>
          <w:numId w:val="2"/>
        </w:numPr>
        <w:spacing w:after="60"/>
      </w:pPr>
      <w:r>
        <w:t xml:space="preserve">Saat pertama kali masuk, Anda diminta mengganti kata sandi. Kata sandi baru minimal 12 karakter dan tidak mudah ditebak. Isi kata sandi lama, kata sandi baru dua kali, lalu tekan </w:t>
      </w:r>
      <w:r>
        <w:rPr>
          <w:b/>
          <w:bCs/>
        </w:rPr>
        <w:t xml:space="preserve">Simpan</w:t>
      </w:r>
      <w:r>
        <w:t xml:space="preserv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4650"/>
        <w:gridCol w:w="4650"/>
      </w:tblGrid>
      <w:tr>
        <w:trPr>
          <w:cantSplit/>
        </w:trPr>
        <w:tc>
          <w:tcPr>
            <w:tcW w:type="dxa" w:w="4650"/>
            <w:tcBorders>
              <w:top w:val="none" w:color="FFFFFF" w:sz="0"/>
              <w:left w:val="none" w:color="FFFFFF" w:sz="0"/>
              <w:bottom w:val="none" w:color="FFFFFF" w:sz="0"/>
              <w:right w:val="none" w:color="FFFFFF" w:sz="0"/>
            </w:tcBorders>
          </w:tcPr>
          <w:p>
            <w:pPr>
              <w:spacing w:after="40" w:before="120"/>
              <w:jc w:val="center"/>
            </w:pPr>
            <w:r>
              <w:drawing>
                <wp:inline distT="0" distB="0" distL="0" distR="0">
                  <wp:extent cx="2095500" cy="1666875"/>
                  <wp:effectExtent t="0" r="0" b="0" l="0"/>
                  <wp:docPr id="1" name="s01_login.png" descr="Halaman masuk" title="Halaman mas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0" cy="1666875"/>
                          </a:xfrm>
                          <a:prstGeom prst="rect">
                            <a:avLst/>
                          </a:prstGeom>
                        </pic:spPr>
                      </pic:pic>
                    </a:graphicData>
                  </a:graphic>
                </wp:inline>
              </w:drawing>
            </w:r>
          </w:p>
          <w:p>
            <w:pPr>
              <w:spacing w:after="160"/>
              <w:jc w:val="center"/>
            </w:pPr>
            <w:r>
              <w:rPr>
                <w:i/>
                <w:iCs/>
                <w:color w:val="5F6B6B"/>
                <w:sz w:val="18"/>
                <w:szCs w:val="18"/>
              </w:rPr>
              <w:t xml:space="preserve">Gambar 1. Halaman masuk</w:t>
            </w:r>
          </w:p>
        </w:tc>
        <w:tc>
          <w:tcPr>
            <w:tcW w:type="dxa" w:w="4650"/>
            <w:tcBorders>
              <w:top w:val="none" w:color="FFFFFF" w:sz="0"/>
              <w:left w:val="none" w:color="FFFFFF" w:sz="0"/>
              <w:bottom w:val="none" w:color="FFFFFF" w:sz="0"/>
              <w:right w:val="none" w:color="FFFFFF" w:sz="0"/>
            </w:tcBorders>
          </w:tcPr>
          <w:p>
            <w:pPr>
              <w:spacing w:after="40" w:before="120"/>
              <w:jc w:val="center"/>
            </w:pPr>
            <w:r>
              <w:drawing>
                <wp:inline distT="0" distB="0" distL="0" distR="0">
                  <wp:extent cx="2095500" cy="3762375"/>
                  <wp:effectExtent t="0" r="0" b="0" l="0"/>
                  <wp:docPr id="1" name="s14_password.png" descr="Ganti kata sandi" title="Ganti kata san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3762375"/>
                          </a:xfrm>
                          <a:prstGeom prst="rect">
                            <a:avLst/>
                          </a:prstGeom>
                        </pic:spPr>
                      </pic:pic>
                    </a:graphicData>
                  </a:graphic>
                </wp:inline>
              </w:drawing>
            </w:r>
          </w:p>
          <w:p>
            <w:pPr>
              <w:spacing w:after="160"/>
              <w:jc w:val="center"/>
            </w:pPr>
            <w:r>
              <w:rPr>
                <w:i/>
                <w:iCs/>
                <w:color w:val="5F6B6B"/>
                <w:sz w:val="18"/>
                <w:szCs w:val="18"/>
              </w:rPr>
              <w:t xml:space="preserve">Gambar 2. Ganti kata sandi</w:t>
            </w:r>
          </w:p>
        </w:tc>
      </w:tr>
    </w:tbl>
    <w:p>
      <w:pPr>
        <w:spacing w:after="60"/>
      </w:pPr>
    </w:p>
    <w:p>
      <w:pPr>
        <w:pStyle w:val="ListParagraph"/>
        <w:numPr>
          <w:ilvl w:val="0"/>
          <w:numId w:val="3"/>
        </w:numPr>
        <w:spacing w:after="60"/>
      </w:pPr>
      <w:r>
        <w:rPr>
          <w:b/>
          <w:bCs/>
        </w:rPr>
        <w:t xml:space="preserve">Akun bersifat pribadi.</w:t>
      </w:r>
      <w:r>
        <w:t xml:space="preserve"> Jangan dipakai bersama atau dipinjamkan; semua yang dicatat tersimpan atas nama Anda.</w:t>
      </w:r>
    </w:p>
    <w:p>
      <w:pPr>
        <w:pStyle w:val="ListParagraph"/>
        <w:numPr>
          <w:ilvl w:val="0"/>
          <w:numId w:val="3"/>
        </w:numPr>
        <w:spacing w:after="60"/>
      </w:pPr>
      <w:r>
        <w:t xml:space="preserve">Di komputer bersama, tekan </w:t>
      </w:r>
      <w:r>
        <w:rPr>
          <w:b/>
          <w:bCs/>
        </w:rPr>
        <w:t xml:space="preserve">Keluar</w:t>
      </w:r>
      <w:r>
        <w:t xml:space="preserve"> (kanan atas) setelah selesai.</w:t>
      </w:r>
    </w:p>
    <w:p>
      <w:pPr>
        <w:pStyle w:val="ListParagraph"/>
        <w:numPr>
          <w:ilvl w:val="0"/>
          <w:numId w:val="3"/>
        </w:numPr>
        <w:spacing w:after="60"/>
      </w:pPr>
      <w:r>
        <w:rPr>
          <w:b/>
          <w:bCs/>
        </w:rPr>
        <w:t xml:space="preserve">Lupa kata sandi?</w:t>
      </w:r>
      <w:r>
        <w:t xml:space="preserve"> Hubungi Direktur Operasional. Kata sandi tidak bisa dilihat siapa pun, hanya bisa di-reset. Sesudah di-reset, Anda diminta membuat kata sandi baru.</w:t>
      </w:r>
    </w:p>
    <w:p>
      <w:pPr>
        <w:pStyle w:val="Heading1"/>
      </w:pPr>
      <w:r>
        <w:t xml:space="preserve">2. Menu</w:t>
      </w:r>
    </w:p>
    <w:p>
      <w:pPr>
        <w:spacing w:after="120"/>
      </w:pPr>
      <w:r>
        <w:t xml:space="preserve">Di HP, tekan tombol </w:t>
      </w:r>
      <w:r>
        <w:rPr>
          <w:b/>
          <w:bCs/>
        </w:rPr>
        <w:t xml:space="preserve">☰</w:t>
      </w:r>
      <w:r>
        <w:t xml:space="preserve"> di kiri atas untuk membuka menu. Di komputer, menu selalu tampil di sisi kiri.</w:t>
      </w:r>
    </w:p>
    <w:p>
      <w:pPr>
        <w:keepNext/>
        <w:spacing w:after="40" w:before="120"/>
        <w:jc w:val="center"/>
      </w:pPr>
      <w:r>
        <w:drawing>
          <wp:inline distT="0" distB="0" distL="0" distR="0">
            <wp:extent cx="2190750" cy="2809875"/>
            <wp:effectExtent t="0" r="0" b="0" l="0"/>
            <wp:docPr id="1" name="s03_menu.png" descr="Menu staf di HP" title="Menu staf di H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190750" cy="2809875"/>
                    </a:xfrm>
                    <a:prstGeom prst="rect">
                      <a:avLst/>
                    </a:prstGeom>
                  </pic:spPr>
                </pic:pic>
              </a:graphicData>
            </a:graphic>
          </wp:inline>
        </w:drawing>
      </w:r>
    </w:p>
    <w:p>
      <w:pPr>
        <w:spacing w:after="200"/>
        <w:jc w:val="center"/>
      </w:pPr>
      <w:r>
        <w:rPr>
          <w:i/>
          <w:iCs/>
          <w:color w:val="5F6B6B"/>
          <w:sz w:val="18"/>
          <w:szCs w:val="18"/>
        </w:rPr>
        <w:t xml:space="preserve">Gambar 3. Menu staf di HP</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4900"/>
        <w:gridCol w:w="2400"/>
      </w:tblGrid>
      <w:tr>
        <w:trPr>
          <w:tblHeader/>
        </w:trPr>
        <w:tc>
          <w:tcPr>
            <w:tcW w:type="dxa" w:w="2000"/>
            <w:tcBorders>
              <w:top w:val="single" w:color="C9D6D6" w:sz="4"/>
              <w:left w:val="single" w:color="C9D6D6" w:sz="4"/>
              <w:bottom w:val="single" w:color="C9D6D6" w:sz="4"/>
              <w:right w:val="single" w:color="C9D6D6" w:sz="4"/>
            </w:tcBorders>
            <w:shd w:fill="DCEFEF" w:color="auto" w:val="clear"/>
            <w:tcMar>
              <w:top w:type="dxa" w:w="60"/>
              <w:left w:type="dxa" w:w="100"/>
              <w:bottom w:type="dxa" w:w="60"/>
              <w:right w:type="dxa" w:w="100"/>
            </w:tcMar>
          </w:tcPr>
          <w:p>
            <w:r>
              <w:rPr>
                <w:b/>
                <w:bCs/>
                <w:sz w:val="20"/>
                <w:szCs w:val="20"/>
              </w:rPr>
              <w:t xml:space="preserve">Menu</w:t>
            </w:r>
          </w:p>
        </w:tc>
        <w:tc>
          <w:tcPr>
            <w:tcW w:type="dxa" w:w="4900"/>
            <w:tcBorders>
              <w:top w:val="single" w:color="C9D6D6" w:sz="4"/>
              <w:left w:val="single" w:color="C9D6D6" w:sz="4"/>
              <w:bottom w:val="single" w:color="C9D6D6" w:sz="4"/>
              <w:right w:val="single" w:color="C9D6D6" w:sz="4"/>
            </w:tcBorders>
            <w:shd w:fill="DCEFEF" w:color="auto" w:val="clear"/>
            <w:tcMar>
              <w:top w:type="dxa" w:w="60"/>
              <w:left w:type="dxa" w:w="100"/>
              <w:bottom w:type="dxa" w:w="60"/>
              <w:right w:type="dxa" w:w="100"/>
            </w:tcMar>
          </w:tcPr>
          <w:p>
            <w:r>
              <w:rPr>
                <w:b/>
                <w:bCs/>
                <w:sz w:val="20"/>
                <w:szCs w:val="20"/>
              </w:rPr>
              <w:t xml:space="preserve">Isi</w:t>
            </w:r>
          </w:p>
        </w:tc>
        <w:tc>
          <w:tcPr>
            <w:tcW w:type="dxa" w:w="2400"/>
            <w:tcBorders>
              <w:top w:val="single" w:color="C9D6D6" w:sz="4"/>
              <w:left w:val="single" w:color="C9D6D6" w:sz="4"/>
              <w:bottom w:val="single" w:color="C9D6D6" w:sz="4"/>
              <w:right w:val="single" w:color="C9D6D6" w:sz="4"/>
            </w:tcBorders>
            <w:shd w:fill="DCEFEF" w:color="auto" w:val="clear"/>
            <w:tcMar>
              <w:top w:type="dxa" w:w="60"/>
              <w:left w:type="dxa" w:w="100"/>
              <w:bottom w:type="dxa" w:w="60"/>
              <w:right w:type="dxa" w:w="100"/>
            </w:tcMar>
          </w:tcPr>
          <w:p>
            <w:r>
              <w:rPr>
                <w:b/>
                <w:bCs/>
                <w:sz w:val="20"/>
                <w:szCs w:val="20"/>
              </w:rPr>
              <w:t xml:space="preserve">Untuk</w:t>
            </w:r>
          </w:p>
        </w:tc>
      </w:tr>
      <w:tr>
        <w:trPr>
          <w:cantSplit/>
        </w:trPr>
        <w:tc>
          <w:tcPr>
            <w:tcW w:type="dxa" w:w="2000"/>
            <w:tcBorders>
              <w:top w:val="single" w:color="C9D6D6" w:sz="4"/>
              <w:left w:val="single" w:color="C9D6D6" w:sz="4"/>
              <w:bottom w:val="single" w:color="C9D6D6" w:sz="4"/>
              <w:right w:val="single" w:color="C9D6D6" w:sz="4"/>
            </w:tcBorders>
            <w:tcMar>
              <w:top w:type="dxa" w:w="60"/>
              <w:left w:type="dxa" w:w="100"/>
              <w:bottom w:type="dxa" w:w="60"/>
              <w:right w:type="dxa" w:w="100"/>
            </w:tcMar>
          </w:tcPr>
          <w:p>
            <w:r>
              <w:rPr>
                <w:sz w:val="20"/>
                <w:szCs w:val="20"/>
              </w:rPr>
              <w:t xml:space="preserve">Hari Ini</w:t>
            </w:r>
          </w:p>
        </w:tc>
        <w:tc>
          <w:tcPr>
            <w:tcW w:type="dxa" w:w="4900"/>
            <w:tcBorders>
              <w:top w:val="single" w:color="C9D6D6" w:sz="4"/>
              <w:left w:val="single" w:color="C9D6D6" w:sz="4"/>
              <w:bottom w:val="single" w:color="C9D6D6" w:sz="4"/>
              <w:right w:val="single" w:color="C9D6D6" w:sz="4"/>
            </w:tcBorders>
            <w:tcMar>
              <w:top w:type="dxa" w:w="60"/>
              <w:left w:type="dxa" w:w="100"/>
              <w:bottom w:type="dxa" w:w="60"/>
              <w:right w:type="dxa" w:w="100"/>
            </w:tcMar>
          </w:tcPr>
          <w:p>
            <w:r>
              <w:rPr>
                <w:sz w:val="20"/>
                <w:szCs w:val="20"/>
              </w:rPr>
              <w:t xml:space="preserve">Ringkasan hari ini dan tugas yang perlu Anda kerjakan</w:t>
            </w:r>
          </w:p>
        </w:tc>
        <w:tc>
          <w:tcPr>
            <w:tcW w:type="dxa" w:w="2400"/>
            <w:tcBorders>
              <w:top w:val="single" w:color="C9D6D6" w:sz="4"/>
              <w:left w:val="single" w:color="C9D6D6" w:sz="4"/>
              <w:bottom w:val="single" w:color="C9D6D6" w:sz="4"/>
              <w:right w:val="single" w:color="C9D6D6" w:sz="4"/>
            </w:tcBorders>
            <w:tcMar>
              <w:top w:type="dxa" w:w="60"/>
              <w:left w:type="dxa" w:w="100"/>
              <w:bottom w:type="dxa" w:w="60"/>
              <w:right w:type="dxa" w:w="100"/>
            </w:tcMar>
          </w:tcPr>
          <w:p>
            <w:r>
              <w:rPr>
                <w:sz w:val="20"/>
                <w:szCs w:val="20"/>
              </w:rPr>
              <w:t xml:space="preserve">Semua</w:t>
            </w:r>
          </w:p>
        </w:tc>
      </w:tr>
      <w:tr>
        <w:trPr>
          <w:cantSplit/>
        </w:trPr>
        <w:tc>
          <w:tcPr>
            <w:tcW w:type="dxa" w:w="2000"/>
            <w:tcBorders>
              <w:top w:val="single" w:color="C9D6D6" w:sz="4"/>
              <w:left w:val="single" w:color="C9D6D6" w:sz="4"/>
              <w:bottom w:val="single" w:color="C9D6D6" w:sz="4"/>
              <w:right w:val="single" w:color="C9D6D6" w:sz="4"/>
            </w:tcBorders>
            <w:tcMar>
              <w:top w:type="dxa" w:w="60"/>
              <w:left w:type="dxa" w:w="100"/>
              <w:bottom w:type="dxa" w:w="60"/>
              <w:right w:type="dxa" w:w="100"/>
            </w:tcMar>
          </w:tcPr>
          <w:p>
            <w:r>
              <w:rPr>
                <w:sz w:val="20"/>
                <w:szCs w:val="20"/>
              </w:rPr>
              <w:t xml:space="preserve">Checklist Saya</w:t>
            </w:r>
          </w:p>
        </w:tc>
        <w:tc>
          <w:tcPr>
            <w:tcW w:type="dxa" w:w="4900"/>
            <w:tcBorders>
              <w:top w:val="single" w:color="C9D6D6" w:sz="4"/>
              <w:left w:val="single" w:color="C9D6D6" w:sz="4"/>
              <w:bottom w:val="single" w:color="C9D6D6" w:sz="4"/>
              <w:right w:val="single" w:color="C9D6D6" w:sz="4"/>
            </w:tcBorders>
            <w:tcMar>
              <w:top w:type="dxa" w:w="60"/>
              <w:left w:type="dxa" w:w="100"/>
              <w:bottom w:type="dxa" w:w="60"/>
              <w:right w:type="dxa" w:w="100"/>
            </w:tcMar>
          </w:tcPr>
          <w:p>
            <w:r>
              <w:rPr>
                <w:sz w:val="20"/>
                <w:szCs w:val="20"/>
              </w:rPr>
              <w:t xml:space="preserve">Checklist pembukaan, harian, dan penutupan, termasuk tugas Anda dari Pembagian Tugas</w:t>
            </w:r>
          </w:p>
        </w:tc>
        <w:tc>
          <w:tcPr>
            <w:tcW w:type="dxa" w:w="2400"/>
            <w:tcBorders>
              <w:top w:val="single" w:color="C9D6D6" w:sz="4"/>
              <w:left w:val="single" w:color="C9D6D6" w:sz="4"/>
              <w:bottom w:val="single" w:color="C9D6D6" w:sz="4"/>
              <w:right w:val="single" w:color="C9D6D6" w:sz="4"/>
            </w:tcBorders>
            <w:tcMar>
              <w:top w:type="dxa" w:w="60"/>
              <w:left w:type="dxa" w:w="100"/>
              <w:bottom w:type="dxa" w:w="60"/>
              <w:right w:type="dxa" w:w="100"/>
            </w:tcMar>
          </w:tcPr>
          <w:p>
            <w:r>
              <w:rPr>
                <w:sz w:val="20"/>
                <w:szCs w:val="20"/>
              </w:rPr>
              <w:t xml:space="preserve">Semua</w:t>
            </w:r>
          </w:p>
        </w:tc>
      </w:tr>
      <w:tr>
        <w:trPr>
          <w:cantSplit/>
        </w:trPr>
        <w:tc>
          <w:tcPr>
            <w:tcW w:type="dxa" w:w="2000"/>
            <w:tcBorders>
              <w:top w:val="single" w:color="C9D6D6" w:sz="4"/>
              <w:left w:val="single" w:color="C9D6D6" w:sz="4"/>
              <w:bottom w:val="single" w:color="C9D6D6" w:sz="4"/>
              <w:right w:val="single" w:color="C9D6D6" w:sz="4"/>
            </w:tcBorders>
            <w:tcMar>
              <w:top w:type="dxa" w:w="60"/>
              <w:left w:type="dxa" w:w="100"/>
              <w:bottom w:type="dxa" w:w="60"/>
              <w:right w:type="dxa" w:w="100"/>
            </w:tcMar>
          </w:tcPr>
          <w:p>
            <w:r>
              <w:rPr>
                <w:sz w:val="20"/>
                <w:szCs w:val="20"/>
              </w:rPr>
              <w:t xml:space="preserve">Jadwal Jaga</w:t>
            </w:r>
          </w:p>
        </w:tc>
        <w:tc>
          <w:tcPr>
            <w:tcW w:type="dxa" w:w="4900"/>
            <w:tcBorders>
              <w:top w:val="single" w:color="C9D6D6" w:sz="4"/>
              <w:left w:val="single" w:color="C9D6D6" w:sz="4"/>
              <w:bottom w:val="single" w:color="C9D6D6" w:sz="4"/>
              <w:right w:val="single" w:color="C9D6D6" w:sz="4"/>
            </w:tcBorders>
            <w:tcMar>
              <w:top w:type="dxa" w:w="60"/>
              <w:left w:type="dxa" w:w="100"/>
              <w:bottom w:type="dxa" w:w="60"/>
              <w:right w:type="dxa" w:w="100"/>
            </w:tcMar>
          </w:tcPr>
          <w:p>
            <w:r>
              <w:rPr>
                <w:sz w:val="20"/>
                <w:szCs w:val="20"/>
              </w:rPr>
              <w:t xml:space="preserve">Jadwal masuk, off, cuti, dan perbantuan sebulan</w:t>
            </w:r>
          </w:p>
        </w:tc>
        <w:tc>
          <w:tcPr>
            <w:tcW w:type="dxa" w:w="2400"/>
            <w:tcBorders>
              <w:top w:val="single" w:color="C9D6D6" w:sz="4"/>
              <w:left w:val="single" w:color="C9D6D6" w:sz="4"/>
              <w:bottom w:val="single" w:color="C9D6D6" w:sz="4"/>
              <w:right w:val="single" w:color="C9D6D6" w:sz="4"/>
            </w:tcBorders>
            <w:tcMar>
              <w:top w:type="dxa" w:w="60"/>
              <w:left w:type="dxa" w:w="100"/>
              <w:bottom w:type="dxa" w:w="60"/>
              <w:right w:type="dxa" w:w="100"/>
            </w:tcMar>
          </w:tcPr>
          <w:p>
            <w:r>
              <w:rPr>
                <w:sz w:val="20"/>
                <w:szCs w:val="20"/>
              </w:rPr>
              <w:t xml:space="preserve">Semua</w:t>
            </w:r>
          </w:p>
        </w:tc>
      </w:tr>
      <w:tr>
        <w:trPr>
          <w:cantSplit/>
        </w:trPr>
        <w:tc>
          <w:tcPr>
            <w:tcW w:type="dxa" w:w="2000"/>
            <w:tcBorders>
              <w:top w:val="single" w:color="C9D6D6" w:sz="4"/>
              <w:left w:val="single" w:color="C9D6D6" w:sz="4"/>
              <w:bottom w:val="single" w:color="C9D6D6" w:sz="4"/>
              <w:right w:val="single" w:color="C9D6D6" w:sz="4"/>
            </w:tcBorders>
            <w:tcMar>
              <w:top w:type="dxa" w:w="60"/>
              <w:left w:type="dxa" w:w="100"/>
              <w:bottom w:type="dxa" w:w="60"/>
              <w:right w:type="dxa" w:w="100"/>
            </w:tcMar>
          </w:tcPr>
          <w:p>
            <w:r>
              <w:rPr>
                <w:sz w:val="20"/>
                <w:szCs w:val="20"/>
              </w:rPr>
              <w:t xml:space="preserve">Jadwal Istirahat</w:t>
            </w:r>
          </w:p>
        </w:tc>
        <w:tc>
          <w:tcPr>
            <w:tcW w:type="dxa" w:w="4900"/>
            <w:tcBorders>
              <w:top w:val="single" w:color="C9D6D6" w:sz="4"/>
              <w:left w:val="single" w:color="C9D6D6" w:sz="4"/>
              <w:bottom w:val="single" w:color="C9D6D6" w:sz="4"/>
              <w:right w:val="single" w:color="C9D6D6" w:sz="4"/>
            </w:tcBorders>
            <w:tcMar>
              <w:top w:type="dxa" w:w="60"/>
              <w:left w:type="dxa" w:w="100"/>
              <w:bottom w:type="dxa" w:w="60"/>
              <w:right w:type="dxa" w:w="100"/>
            </w:tcMar>
          </w:tcPr>
          <w:p>
            <w:r>
              <w:rPr>
                <w:sz w:val="20"/>
                <w:szCs w:val="20"/>
              </w:rPr>
              <w:t xml:space="preserve">Jadwal istirahat Anda dan tim hari ini</w:t>
            </w:r>
          </w:p>
        </w:tc>
        <w:tc>
          <w:tcPr>
            <w:tcW w:type="dxa" w:w="2400"/>
            <w:tcBorders>
              <w:top w:val="single" w:color="C9D6D6" w:sz="4"/>
              <w:left w:val="single" w:color="C9D6D6" w:sz="4"/>
              <w:bottom w:val="single" w:color="C9D6D6" w:sz="4"/>
              <w:right w:val="single" w:color="C9D6D6" w:sz="4"/>
            </w:tcBorders>
            <w:tcMar>
              <w:top w:type="dxa" w:w="60"/>
              <w:left w:type="dxa" w:w="100"/>
              <w:bottom w:type="dxa" w:w="60"/>
              <w:right w:type="dxa" w:w="100"/>
            </w:tcMar>
          </w:tcPr>
          <w:p>
            <w:r>
              <w:rPr>
                <w:sz w:val="20"/>
                <w:szCs w:val="20"/>
              </w:rPr>
              <w:t xml:space="preserve">Semua</w:t>
            </w:r>
          </w:p>
        </w:tc>
      </w:tr>
      <w:tr>
        <w:trPr>
          <w:cantSplit/>
        </w:trPr>
        <w:tc>
          <w:tcPr>
            <w:tcW w:type="dxa" w:w="2000"/>
            <w:tcBorders>
              <w:top w:val="single" w:color="C9D6D6" w:sz="4"/>
              <w:left w:val="single" w:color="C9D6D6" w:sz="4"/>
              <w:bottom w:val="single" w:color="C9D6D6" w:sz="4"/>
              <w:right w:val="single" w:color="C9D6D6" w:sz="4"/>
            </w:tcBorders>
            <w:tcMar>
              <w:top w:type="dxa" w:w="60"/>
              <w:left w:type="dxa" w:w="100"/>
              <w:bottom w:type="dxa" w:w="60"/>
              <w:right w:type="dxa" w:w="100"/>
            </w:tcMar>
          </w:tcPr>
          <w:p>
            <w:r>
              <w:rPr>
                <w:sz w:val="20"/>
                <w:szCs w:val="20"/>
              </w:rPr>
              <w:t xml:space="preserve">Giliran Perawat</w:t>
            </w:r>
          </w:p>
        </w:tc>
        <w:tc>
          <w:tcPr>
            <w:tcW w:type="dxa" w:w="4900"/>
            <w:tcBorders>
              <w:top w:val="single" w:color="C9D6D6" w:sz="4"/>
              <w:left w:val="single" w:color="C9D6D6" w:sz="4"/>
              <w:bottom w:val="single" w:color="C9D6D6" w:sz="4"/>
              <w:right w:val="single" w:color="C9D6D6" w:sz="4"/>
            </w:tcBorders>
            <w:tcMar>
              <w:top w:type="dxa" w:w="60"/>
              <w:left w:type="dxa" w:w="100"/>
              <w:bottom w:type="dxa" w:w="60"/>
              <w:right w:type="dxa" w:w="100"/>
            </w:tcMar>
          </w:tcPr>
          <w:p>
            <w:r>
              <w:rPr>
                <w:sz w:val="20"/>
                <w:szCs w:val="20"/>
              </w:rPr>
              <w:t xml:space="preserve">Papan giliran pasien dan pencatatan tally tindakan</w:t>
            </w:r>
          </w:p>
        </w:tc>
        <w:tc>
          <w:tcPr>
            <w:tcW w:type="dxa" w:w="2400"/>
            <w:tcBorders>
              <w:top w:val="single" w:color="C9D6D6" w:sz="4"/>
              <w:left w:val="single" w:color="C9D6D6" w:sz="4"/>
              <w:bottom w:val="single" w:color="C9D6D6" w:sz="4"/>
              <w:right w:val="single" w:color="C9D6D6" w:sz="4"/>
            </w:tcBorders>
            <w:tcMar>
              <w:top w:type="dxa" w:w="60"/>
              <w:left w:type="dxa" w:w="100"/>
              <w:bottom w:type="dxa" w:w="60"/>
              <w:right w:type="dxa" w:w="100"/>
            </w:tcMar>
          </w:tcPr>
          <w:p>
            <w:r>
              <w:rPr>
                <w:sz w:val="20"/>
                <w:szCs w:val="20"/>
              </w:rPr>
              <w:t xml:space="preserve">Perawat</w:t>
            </w:r>
          </w:p>
        </w:tc>
      </w:tr>
      <w:tr>
        <w:trPr>
          <w:cantSplit/>
        </w:trPr>
        <w:tc>
          <w:tcPr>
            <w:tcW w:type="dxa" w:w="2000"/>
            <w:tcBorders>
              <w:top w:val="single" w:color="C9D6D6" w:sz="4"/>
              <w:left w:val="single" w:color="C9D6D6" w:sz="4"/>
              <w:bottom w:val="single" w:color="C9D6D6" w:sz="4"/>
              <w:right w:val="single" w:color="C9D6D6" w:sz="4"/>
            </w:tcBorders>
            <w:tcMar>
              <w:top w:type="dxa" w:w="60"/>
              <w:left w:type="dxa" w:w="100"/>
              <w:bottom w:type="dxa" w:w="60"/>
              <w:right w:type="dxa" w:w="100"/>
            </w:tcMar>
          </w:tcPr>
          <w:p>
            <w:r>
              <w:rPr>
                <w:sz w:val="20"/>
                <w:szCs w:val="20"/>
              </w:rPr>
              <w:t xml:space="preserve">Kas</w:t>
            </w:r>
          </w:p>
        </w:tc>
        <w:tc>
          <w:tcPr>
            <w:tcW w:type="dxa" w:w="4900"/>
            <w:tcBorders>
              <w:top w:val="single" w:color="C9D6D6" w:sz="4"/>
              <w:left w:val="single" w:color="C9D6D6" w:sz="4"/>
              <w:bottom w:val="single" w:color="C9D6D6" w:sz="4"/>
              <w:right w:val="single" w:color="C9D6D6" w:sz="4"/>
            </w:tcBorders>
            <w:tcMar>
              <w:top w:type="dxa" w:w="60"/>
              <w:left w:type="dxa" w:w="100"/>
              <w:bottom w:type="dxa" w:w="60"/>
              <w:right w:type="dxa" w:w="100"/>
            </w:tcMar>
          </w:tcPr>
          <w:p>
            <w:r>
              <w:rPr>
                <w:sz w:val="20"/>
                <w:szCs w:val="20"/>
              </w:rPr>
              <w:t xml:space="preserve">Kas awal dan kas akhir</w:t>
            </w:r>
          </w:p>
        </w:tc>
        <w:tc>
          <w:tcPr>
            <w:tcW w:type="dxa" w:w="2400"/>
            <w:tcBorders>
              <w:top w:val="single" w:color="C9D6D6" w:sz="4"/>
              <w:left w:val="single" w:color="C9D6D6" w:sz="4"/>
              <w:bottom w:val="single" w:color="C9D6D6" w:sz="4"/>
              <w:right w:val="single" w:color="C9D6D6" w:sz="4"/>
            </w:tcBorders>
            <w:tcMar>
              <w:top w:type="dxa" w:w="60"/>
              <w:left w:type="dxa" w:w="100"/>
              <w:bottom w:type="dxa" w:w="60"/>
              <w:right w:type="dxa" w:w="100"/>
            </w:tcMar>
          </w:tcPr>
          <w:p>
            <w:r>
              <w:rPr>
                <w:sz w:val="20"/>
                <w:szCs w:val="20"/>
              </w:rPr>
              <w:t xml:space="preserve">Front desk / kasir</w:t>
            </w:r>
          </w:p>
        </w:tc>
      </w:tr>
      <w:tr>
        <w:trPr>
          <w:cantSplit/>
        </w:trPr>
        <w:tc>
          <w:tcPr>
            <w:tcW w:type="dxa" w:w="2000"/>
            <w:tcBorders>
              <w:top w:val="single" w:color="C9D6D6" w:sz="4"/>
              <w:left w:val="single" w:color="C9D6D6" w:sz="4"/>
              <w:bottom w:val="single" w:color="C9D6D6" w:sz="4"/>
              <w:right w:val="single" w:color="C9D6D6" w:sz="4"/>
            </w:tcBorders>
            <w:tcMar>
              <w:top w:type="dxa" w:w="60"/>
              <w:left w:type="dxa" w:w="100"/>
              <w:bottom w:type="dxa" w:w="60"/>
              <w:right w:type="dxa" w:w="100"/>
            </w:tcMar>
          </w:tcPr>
          <w:p>
            <w:r>
              <w:rPr>
                <w:sz w:val="20"/>
                <w:szCs w:val="20"/>
              </w:rPr>
              <w:t xml:space="preserve">Order Produk Online</w:t>
            </w:r>
          </w:p>
        </w:tc>
        <w:tc>
          <w:tcPr>
            <w:tcW w:type="dxa" w:w="4900"/>
            <w:tcBorders>
              <w:top w:val="single" w:color="C9D6D6" w:sz="4"/>
              <w:left w:val="single" w:color="C9D6D6" w:sz="4"/>
              <w:bottom w:val="single" w:color="C9D6D6" w:sz="4"/>
              <w:right w:val="single" w:color="C9D6D6" w:sz="4"/>
            </w:tcBorders>
            <w:tcMar>
              <w:top w:type="dxa" w:w="60"/>
              <w:left w:type="dxa" w:w="100"/>
              <w:bottom w:type="dxa" w:w="60"/>
              <w:right w:type="dxa" w:w="100"/>
            </w:tcMar>
          </w:tcPr>
          <w:p>
            <w:r>
              <w:rPr>
                <w:sz w:val="20"/>
                <w:szCs w:val="20"/>
              </w:rPr>
              <w:t xml:space="preserve">Order produk dari kanal online</w:t>
            </w:r>
          </w:p>
        </w:tc>
        <w:tc>
          <w:tcPr>
            <w:tcW w:type="dxa" w:w="2400"/>
            <w:tcBorders>
              <w:top w:val="single" w:color="C9D6D6" w:sz="4"/>
              <w:left w:val="single" w:color="C9D6D6" w:sz="4"/>
              <w:bottom w:val="single" w:color="C9D6D6" w:sz="4"/>
              <w:right w:val="single" w:color="C9D6D6" w:sz="4"/>
            </w:tcBorders>
            <w:tcMar>
              <w:top w:type="dxa" w:w="60"/>
              <w:left w:type="dxa" w:w="100"/>
              <w:bottom w:type="dxa" w:w="60"/>
              <w:right w:type="dxa" w:w="100"/>
            </w:tcMar>
          </w:tcPr>
          <w:p>
            <w:r>
              <w:rPr>
                <w:sz w:val="20"/>
                <w:szCs w:val="20"/>
              </w:rPr>
              <w:t xml:space="preserve">Online, apotek, PIC</w:t>
            </w:r>
          </w:p>
        </w:tc>
      </w:tr>
      <w:tr>
        <w:trPr>
          <w:cantSplit/>
        </w:trPr>
        <w:tc>
          <w:tcPr>
            <w:tcW w:type="dxa" w:w="2000"/>
            <w:tcBorders>
              <w:top w:val="single" w:color="C9D6D6" w:sz="4"/>
              <w:left w:val="single" w:color="C9D6D6" w:sz="4"/>
              <w:bottom w:val="single" w:color="C9D6D6" w:sz="4"/>
              <w:right w:val="single" w:color="C9D6D6" w:sz="4"/>
            </w:tcBorders>
            <w:tcMar>
              <w:top w:type="dxa" w:w="60"/>
              <w:left w:type="dxa" w:w="100"/>
              <w:bottom w:type="dxa" w:w="60"/>
              <w:right w:type="dxa" w:w="100"/>
            </w:tcMar>
          </w:tcPr>
          <w:p>
            <w:r>
              <w:rPr>
                <w:sz w:val="20"/>
                <w:szCs w:val="20"/>
              </w:rPr>
              <w:t xml:space="preserve">Stok Apotek</w:t>
            </w:r>
          </w:p>
        </w:tc>
        <w:tc>
          <w:tcPr>
            <w:tcW w:type="dxa" w:w="4900"/>
            <w:tcBorders>
              <w:top w:val="single" w:color="C9D6D6" w:sz="4"/>
              <w:left w:val="single" w:color="C9D6D6" w:sz="4"/>
              <w:bottom w:val="single" w:color="C9D6D6" w:sz="4"/>
              <w:right w:val="single" w:color="C9D6D6" w:sz="4"/>
            </w:tcBorders>
            <w:tcMar>
              <w:top w:type="dxa" w:w="60"/>
              <w:left w:type="dxa" w:w="100"/>
              <w:bottom w:type="dxa" w:w="60"/>
              <w:right w:type="dxa" w:w="100"/>
            </w:tcMar>
          </w:tcPr>
          <w:p>
            <w:r>
              <w:rPr>
                <w:sz w:val="20"/>
                <w:szCs w:val="20"/>
              </w:rPr>
              <w:t xml:space="preserve">Prioritas order, transfer antar cabang, impor data Omnicare</w:t>
            </w:r>
          </w:p>
        </w:tc>
        <w:tc>
          <w:tcPr>
            <w:tcW w:type="dxa" w:w="2400"/>
            <w:tcBorders>
              <w:top w:val="single" w:color="C9D6D6" w:sz="4"/>
              <w:left w:val="single" w:color="C9D6D6" w:sz="4"/>
              <w:bottom w:val="single" w:color="C9D6D6" w:sz="4"/>
              <w:right w:val="single" w:color="C9D6D6" w:sz="4"/>
            </w:tcBorders>
            <w:tcMar>
              <w:top w:type="dxa" w:w="60"/>
              <w:left w:type="dxa" w:w="100"/>
              <w:bottom w:type="dxa" w:w="60"/>
              <w:right w:type="dxa" w:w="100"/>
            </w:tcMar>
          </w:tcPr>
          <w:p>
            <w:r>
              <w:rPr>
                <w:sz w:val="20"/>
                <w:szCs w:val="20"/>
              </w:rPr>
              <w:t xml:space="preserve">Apoteker, asisten apoteker</w:t>
            </w:r>
          </w:p>
        </w:tc>
      </w:tr>
      <w:tr>
        <w:trPr>
          <w:cantSplit/>
        </w:trPr>
        <w:tc>
          <w:tcPr>
            <w:tcW w:type="dxa" w:w="2000"/>
            <w:tcBorders>
              <w:top w:val="single" w:color="C9D6D6" w:sz="4"/>
              <w:left w:val="single" w:color="C9D6D6" w:sz="4"/>
              <w:bottom w:val="single" w:color="C9D6D6" w:sz="4"/>
              <w:right w:val="single" w:color="C9D6D6" w:sz="4"/>
            </w:tcBorders>
            <w:tcMar>
              <w:top w:type="dxa" w:w="60"/>
              <w:left w:type="dxa" w:w="100"/>
              <w:bottom w:type="dxa" w:w="60"/>
              <w:right w:type="dxa" w:w="100"/>
            </w:tcMar>
          </w:tcPr>
          <w:p>
            <w:r>
              <w:rPr>
                <w:sz w:val="20"/>
                <w:szCs w:val="20"/>
              </w:rPr>
              <w:t xml:space="preserve">Lapor</w:t>
            </w:r>
          </w:p>
        </w:tc>
        <w:tc>
          <w:tcPr>
            <w:tcW w:type="dxa" w:w="4900"/>
            <w:tcBorders>
              <w:top w:val="single" w:color="C9D6D6" w:sz="4"/>
              <w:left w:val="single" w:color="C9D6D6" w:sz="4"/>
              <w:bottom w:val="single" w:color="C9D6D6" w:sz="4"/>
              <w:right w:val="single" w:color="C9D6D6" w:sz="4"/>
            </w:tcBorders>
            <w:tcMar>
              <w:top w:type="dxa" w:w="60"/>
              <w:left w:type="dxa" w:w="100"/>
              <w:bottom w:type="dxa" w:w="60"/>
              <w:right w:type="dxa" w:w="100"/>
            </w:tcMar>
          </w:tcPr>
          <w:p>
            <w:r>
              <w:rPr>
                <w:sz w:val="20"/>
                <w:szCs w:val="20"/>
              </w:rPr>
              <w:t xml:space="preserve">Komplain, Masukan, Kerusakan, Laporan Saya, Masukan Saya</w:t>
            </w:r>
          </w:p>
        </w:tc>
        <w:tc>
          <w:tcPr>
            <w:tcW w:type="dxa" w:w="2400"/>
            <w:tcBorders>
              <w:top w:val="single" w:color="C9D6D6" w:sz="4"/>
              <w:left w:val="single" w:color="C9D6D6" w:sz="4"/>
              <w:bottom w:val="single" w:color="C9D6D6" w:sz="4"/>
              <w:right w:val="single" w:color="C9D6D6" w:sz="4"/>
            </w:tcBorders>
            <w:tcMar>
              <w:top w:type="dxa" w:w="60"/>
              <w:left w:type="dxa" w:w="100"/>
              <w:bottom w:type="dxa" w:w="60"/>
              <w:right w:type="dxa" w:w="100"/>
            </w:tcMar>
          </w:tcPr>
          <w:p>
            <w:r>
              <w:rPr>
                <w:sz w:val="20"/>
                <w:szCs w:val="20"/>
              </w:rPr>
              <w:t xml:space="preserve">Semua</w:t>
            </w:r>
          </w:p>
        </w:tc>
      </w:tr>
    </w:tbl>
    <w:p>
      <w:pPr>
        <w:spacing w:after="120"/>
      </w:pPr>
    </w:p>
    <w:p>
      <w:pPr>
        <w:spacing w:after="120"/>
      </w:pPr>
      <w:r>
        <w:t xml:space="preserve">Ikon </w:t>
      </w:r>
      <w:r>
        <w:rPr>
          <w:b/>
          <w:bCs/>
        </w:rPr>
        <w:t xml:space="preserve">lonceng</w:t>
      </w:r>
      <w:r>
        <w:t xml:space="preserve"> di kanan atas menunjukkan notifikasi yang belum dibaca (lihat bagian 10).</w:t>
      </w:r>
    </w:p>
    <w:p>
      <w:pPr>
        <w:pStyle w:val="Heading1"/>
      </w:pPr>
      <w:r>
        <w:t xml:space="preserve">3. Hari Ini</w:t>
      </w:r>
    </w:p>
    <w:p>
      <w:pPr>
        <w:spacing w:after="120"/>
      </w:pPr>
      <w:r>
        <w:t xml:space="preserve">Sesudah masuk, Anda langsung berada di </w:t>
      </w:r>
      <w:r>
        <w:rPr>
          <w:b/>
          <w:bCs/>
        </w:rPr>
        <w:t xml:space="preserve">Hari Ini</w:t>
      </w:r>
      <w:r>
        <w:t xml:space="preserve">. Halaman ini menjawab: apa yang harus saya kerjakan sekarang?</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4650"/>
        <w:gridCol w:w="4650"/>
      </w:tblGrid>
      <w:tr>
        <w:trPr>
          <w:cantSplit/>
        </w:trPr>
        <w:tc>
          <w:tcPr>
            <w:tcW w:type="dxa" w:w="4650"/>
            <w:tcBorders>
              <w:top w:val="none" w:color="FFFFFF" w:sz="0"/>
              <w:left w:val="none" w:color="FFFFFF" w:sz="0"/>
              <w:bottom w:val="none" w:color="FFFFFF" w:sz="0"/>
              <w:right w:val="none" w:color="FFFFFF" w:sz="0"/>
            </w:tcBorders>
          </w:tcPr>
          <w:p>
            <w:pPr>
              <w:spacing w:after="40" w:before="120"/>
              <w:jc w:val="center"/>
            </w:pPr>
            <w:r>
              <w:drawing>
                <wp:inline distT="0" distB="0" distL="0" distR="0">
                  <wp:extent cx="2095500" cy="4410075"/>
                  <wp:effectExtent t="0" r="0" b="0" l="0"/>
                  <wp:docPr id="1" name="s02a_hariini.png" descr="Hari Ini (bagian atas)" title="Hari Ini (bagian a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95500" cy="4410075"/>
                          </a:xfrm>
                          <a:prstGeom prst="rect">
                            <a:avLst/>
                          </a:prstGeom>
                        </pic:spPr>
                      </pic:pic>
                    </a:graphicData>
                  </a:graphic>
                </wp:inline>
              </w:drawing>
            </w:r>
          </w:p>
          <w:p>
            <w:pPr>
              <w:spacing w:after="160"/>
              <w:jc w:val="center"/>
            </w:pPr>
            <w:r>
              <w:rPr>
                <w:i/>
                <w:iCs/>
                <w:color w:val="5F6B6B"/>
                <w:sz w:val="18"/>
                <w:szCs w:val="18"/>
              </w:rPr>
              <w:t xml:space="preserve">Gambar 4. Hari Ini (bagian atas)</w:t>
            </w:r>
          </w:p>
        </w:tc>
        <w:tc>
          <w:tcPr>
            <w:tcW w:type="dxa" w:w="4650"/>
            <w:tcBorders>
              <w:top w:val="none" w:color="FFFFFF" w:sz="0"/>
              <w:left w:val="none" w:color="FFFFFF" w:sz="0"/>
              <w:bottom w:val="none" w:color="FFFFFF" w:sz="0"/>
              <w:right w:val="none" w:color="FFFFFF" w:sz="0"/>
            </w:tcBorders>
          </w:tcPr>
          <w:p>
            <w:pPr>
              <w:spacing w:after="40" w:before="120"/>
              <w:jc w:val="center"/>
            </w:pPr>
            <w:r>
              <w:drawing>
                <wp:inline distT="0" distB="0" distL="0" distR="0">
                  <wp:extent cx="2095500" cy="3162300"/>
                  <wp:effectExtent t="0" r="0" b="0" l="0"/>
                  <wp:docPr id="1" name="s02b_hariini.png" descr="Hari Ini (bagian bawah): Perlu tindakan saya" title="Hari Ini (bagian bawah): Perlu tindakan sa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95500" cy="3162300"/>
                          </a:xfrm>
                          <a:prstGeom prst="rect">
                            <a:avLst/>
                          </a:prstGeom>
                        </pic:spPr>
                      </pic:pic>
                    </a:graphicData>
                  </a:graphic>
                </wp:inline>
              </w:drawing>
            </w:r>
          </w:p>
          <w:p>
            <w:pPr>
              <w:spacing w:after="160"/>
              <w:jc w:val="center"/>
            </w:pPr>
            <w:r>
              <w:rPr>
                <w:i/>
                <w:iCs/>
                <w:color w:val="5F6B6B"/>
                <w:sz w:val="18"/>
                <w:szCs w:val="18"/>
              </w:rPr>
              <w:t xml:space="preserve">Gambar 5. Hari Ini (bagian bawah): Perlu tindakan saya</w:t>
            </w:r>
          </w:p>
        </w:tc>
      </w:tr>
    </w:tbl>
    <w:p>
      <w:pPr>
        <w:spacing w:after="60"/>
      </w:pPr>
    </w:p>
    <w:p>
      <w:pPr>
        <w:pStyle w:val="ListParagraph"/>
        <w:numPr>
          <w:ilvl w:val="0"/>
          <w:numId w:val="3"/>
        </w:numPr>
        <w:spacing w:after="60"/>
      </w:pPr>
      <w:r>
        <w:rPr>
          <w:b/>
          <w:bCs/>
        </w:rPr>
        <w:t xml:space="preserve">Progres pembukaan</w:t>
      </w:r>
      <w:r>
        <w:t xml:space="preserve">: berapa butir checklist yang sudah diisi. Tekan </w:t>
      </w:r>
      <w:r>
        <w:rPr>
          <w:b/>
          <w:bCs/>
        </w:rPr>
        <w:t xml:space="preserve">Buka checklist</w:t>
      </w:r>
      <w:r>
        <w:t xml:space="preserve"> untuk mengisi.</w:t>
      </w:r>
    </w:p>
    <w:p>
      <w:pPr>
        <w:pStyle w:val="ListParagraph"/>
        <w:numPr>
          <w:ilvl w:val="0"/>
          <w:numId w:val="3"/>
        </w:numPr>
        <w:spacing w:after="60"/>
      </w:pPr>
      <w:r>
        <w:rPr>
          <w:b/>
          <w:bCs/>
        </w:rPr>
        <w:t xml:space="preserve">Perawat berikutnya</w:t>
      </w:r>
      <w:r>
        <w:t xml:space="preserve">: siapa yang mendapat pasien berikutnya. Tekan </w:t>
      </w:r>
      <w:r>
        <w:rPr>
          <w:b/>
          <w:bCs/>
        </w:rPr>
        <w:t xml:space="preserve">Buka giliran</w:t>
      </w:r>
      <w:r>
        <w:t xml:space="preserve">.</w:t>
      </w:r>
    </w:p>
    <w:p>
      <w:pPr>
        <w:pStyle w:val="ListParagraph"/>
        <w:numPr>
          <w:ilvl w:val="0"/>
          <w:numId w:val="3"/>
        </w:numPr>
        <w:spacing w:after="60"/>
      </w:pPr>
      <w:r>
        <w:rPr>
          <w:b/>
          <w:bCs/>
        </w:rPr>
        <w:t xml:space="preserve">Istirahat 60 menit ke depan</w:t>
      </w:r>
      <w:r>
        <w:t xml:space="preserve">: siapa yang sedang atau akan istirahat.</w:t>
      </w:r>
    </w:p>
    <w:p>
      <w:pPr>
        <w:pStyle w:val="ListParagraph"/>
        <w:numPr>
          <w:ilvl w:val="0"/>
          <w:numId w:val="3"/>
        </w:numPr>
        <w:spacing w:after="60"/>
      </w:pPr>
      <w:r>
        <w:rPr>
          <w:b/>
          <w:bCs/>
        </w:rPr>
        <w:t xml:space="preserve">Komplain / saran / kerusakan terbuka</w:t>
      </w:r>
      <w:r>
        <w:t xml:space="preserve">: jumlah catatan yang belum selesai di cabang.</w:t>
      </w:r>
    </w:p>
    <w:p>
      <w:pPr>
        <w:pStyle w:val="ListParagraph"/>
        <w:numPr>
          <w:ilvl w:val="0"/>
          <w:numId w:val="3"/>
        </w:numPr>
        <w:spacing w:after="60"/>
      </w:pPr>
      <w:r>
        <w:rPr>
          <w:b/>
          <w:bCs/>
        </w:rPr>
        <w:t xml:space="preserve">Perlu tindakan saya</w:t>
      </w:r>
      <w:r>
        <w:t xml:space="preserve">: task yang diberikan kepada Anda, dengan prioritas dan targetnya. Tekan </w:t>
      </w:r>
      <w:r>
        <w:rPr>
          <w:b/>
          <w:bCs/>
        </w:rPr>
        <w:t xml:space="preserve">Semua action item</w:t>
      </w:r>
      <w:r>
        <w:t xml:space="preserve"> untuk mengerjakannya (bagian 5).</w:t>
      </w:r>
    </w:p>
    <w:p>
      <w:pPr>
        <w:pStyle w:val="ListParagraph"/>
        <w:numPr>
          <w:ilvl w:val="0"/>
          <w:numId w:val="3"/>
        </w:numPr>
        <w:spacing w:after="60"/>
      </w:pPr>
      <w:r>
        <w:rPr>
          <w:b/>
          <w:bCs/>
        </w:rPr>
        <w:t xml:space="preserve">Status hari operasional</w:t>
      </w:r>
      <w:r>
        <w:t xml:space="preserve"> (Tandai siap, Buka klinik, Tutup hari) dijalankan oleh Koordinator Shift atau supervisor sesuai SOP. Staf lain tidak perlu mengubahnya.</w:t>
      </w:r>
    </w:p>
    <w:p>
      <w:pPr>
        <w:pBdr>
          <w:left w:val="single" w:color="0F7B7B" w:sz="18" w:space="6"/>
        </w:pBdr>
        <w:shd w:fill="E8F3F3" w:color="auto" w:val="clear"/>
        <w:spacing w:after="160" w:before="80"/>
        <w:ind w:left="120" w:right="120"/>
      </w:pPr>
      <w:r>
        <w:rPr>
          <w:sz w:val="20"/>
          <w:szCs w:val="20"/>
        </w:rPr>
        <w:t xml:space="preserve">Bila tertulis </w:t>
      </w:r>
      <w:r>
        <w:rPr>
          <w:b/>
          <w:bCs/>
          <w:sz w:val="20"/>
          <w:szCs w:val="20"/>
        </w:rPr>
        <w:t xml:space="preserve">Belum ada sesi hari operasional</w:t>
      </w:r>
      <w:r>
        <w:rPr>
          <w:sz w:val="20"/>
          <w:szCs w:val="20"/>
        </w:rPr>
        <w:t xml:space="preserve">, staf pertama yang datang menekan </w:t>
      </w:r>
      <w:r>
        <w:rPr>
          <w:b/>
          <w:bCs/>
          <w:sz w:val="20"/>
          <w:szCs w:val="20"/>
        </w:rPr>
        <w:t xml:space="preserve">Buat sesi hari ini</w:t>
      </w:r>
      <w:r>
        <w:rPr>
          <w:sz w:val="20"/>
          <w:szCs w:val="20"/>
        </w:rPr>
        <w:t xml:space="preserve">.</w:t>
      </w:r>
    </w:p>
    <w:p>
      <w:pPr>
        <w:pStyle w:val="Heading1"/>
      </w:pPr>
      <w:r>
        <w:t xml:space="preserve">4. Checklist Saya</w:t>
      </w:r>
    </w:p>
    <w:p>
      <w:pPr>
        <w:spacing w:after="120"/>
      </w:pPr>
      <w:r>
        <w:t xml:space="preserve">Checklist dibagi per waktu: </w:t>
      </w:r>
      <w:r>
        <w:rPr>
          <w:b/>
          <w:bCs/>
        </w:rPr>
        <w:t xml:space="preserve">Pembukaan</w:t>
      </w:r>
      <w:r>
        <w:t xml:space="preserve">, </w:t>
      </w:r>
      <w:r>
        <w:rPr>
          <w:b/>
          <w:bCs/>
        </w:rPr>
        <w:t xml:space="preserve">Kapan saja</w:t>
      </w:r>
      <w:r>
        <w:t xml:space="preserve"> (mis. piket kebersihan, limbah medis), dan </w:t>
      </w:r>
      <w:r>
        <w:rPr>
          <w:b/>
          <w:bCs/>
        </w:rPr>
        <w:t xml:space="preserve">Penutupan</w:t>
      </w:r>
      <w:r>
        <w:t xml:space="preserve">. Di bagian atas ada </w:t>
      </w:r>
      <w:r>
        <w:rPr>
          <w:b/>
          <w:bCs/>
        </w:rPr>
        <w:t xml:space="preserve">Tugas saya hari ini</w:t>
      </w:r>
      <w:r>
        <w:t xml:space="preserve">, yaitu butir yang dibagikan kepada Anda lewat Pembagian Tugas.</w:t>
      </w:r>
    </w:p>
    <w:p>
      <w:pPr>
        <w:keepNext/>
        <w:spacing w:after="40" w:before="120"/>
        <w:jc w:val="center"/>
      </w:pPr>
      <w:r>
        <w:drawing>
          <wp:inline distT="0" distB="0" distL="0" distR="0">
            <wp:extent cx="2190750" cy="3933825"/>
            <wp:effectExtent t="0" r="0" b="0" l="0"/>
            <wp:docPr id="1" name="s04_checklist.png" descr="Checklist hari ini dengan Tugas saya hari ini" title="Checklist hari ini dengan Tugas saya hari 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190750" cy="3933825"/>
                    </a:xfrm>
                    <a:prstGeom prst="rect">
                      <a:avLst/>
                    </a:prstGeom>
                  </pic:spPr>
                </pic:pic>
              </a:graphicData>
            </a:graphic>
          </wp:inline>
        </w:drawing>
      </w:r>
    </w:p>
    <w:p>
      <w:pPr>
        <w:spacing w:after="200"/>
        <w:jc w:val="center"/>
      </w:pPr>
      <w:r>
        <w:rPr>
          <w:i/>
          <w:iCs/>
          <w:color w:val="5F6B6B"/>
          <w:sz w:val="18"/>
          <w:szCs w:val="18"/>
        </w:rPr>
        <w:t xml:space="preserve">Gambar 6. Checklist hari ini dengan Tugas saya hari ini</w:t>
      </w:r>
    </w:p>
    <w:p>
      <w:pPr>
        <w:pStyle w:val="Heading2"/>
      </w:pPr>
      <w:r>
        <w:t xml:space="preserve">Mengisi butir checklist</w:t>
      </w:r>
    </w:p>
    <w:p>
      <w:pPr>
        <w:pStyle w:val="ListParagraph"/>
        <w:numPr>
          <w:ilvl w:val="0"/>
          <w:numId w:val="4"/>
        </w:numPr>
        <w:spacing w:after="60"/>
      </w:pPr>
      <w:r>
        <w:t xml:space="preserve">Tekan salah satu tugas (mis. </w:t>
      </w:r>
      <w:r>
        <w:rPr>
          <w:b/>
          <w:bCs/>
        </w:rPr>
        <w:t xml:space="preserve">0/3 butir ›</w:t>
      </w:r>
      <w:r>
        <w:t xml:space="preserve">) atau </w:t>
      </w:r>
      <w:r>
        <w:rPr>
          <w:b/>
          <w:bCs/>
        </w:rPr>
        <w:t xml:space="preserve">Lanjutkan ›</w:t>
      </w:r>
      <w:r>
        <w:t xml:space="preserve"> pada kelompok checklist.</w:t>
      </w:r>
    </w:p>
    <w:p>
      <w:pPr>
        <w:pStyle w:val="ListParagraph"/>
        <w:numPr>
          <w:ilvl w:val="0"/>
          <w:numId w:val="4"/>
        </w:numPr>
        <w:spacing w:after="60"/>
      </w:pPr>
      <w:r>
        <w:t xml:space="preserve">Periksa keadaan nyata sesuai bunyi butir.</w:t>
      </w:r>
    </w:p>
    <w:p>
      <w:pPr>
        <w:pStyle w:val="ListParagraph"/>
        <w:numPr>
          <w:ilvl w:val="0"/>
          <w:numId w:val="4"/>
        </w:numPr>
        <w:spacing w:after="60"/>
      </w:pPr>
      <w:r>
        <w:t xml:space="preserve">Bila sudah sesuai, tekan </w:t>
      </w:r>
      <w:r>
        <w:rPr>
          <w:b/>
          <w:bCs/>
        </w:rPr>
        <w:t xml:space="preserve">Check</w:t>
      </w:r>
      <w:r>
        <w:t xml:space="preserve">. Kolom </w:t>
      </w:r>
      <w:r>
        <w:rPr>
          <w:b/>
          <w:bCs/>
        </w:rPr>
        <w:t xml:space="preserve">Catatan jika perlu</w:t>
      </w:r>
      <w:r>
        <w:t xml:space="preserve"> boleh diisi, mis. "lampu kanan agak redup".</w:t>
      </w:r>
    </w:p>
    <w:p>
      <w:pPr>
        <w:pStyle w:val="ListParagraph"/>
        <w:numPr>
          <w:ilvl w:val="0"/>
          <w:numId w:val="4"/>
        </w:numPr>
        <w:spacing w:after="60"/>
      </w:pPr>
      <w:r>
        <w:t xml:space="preserve">Butir yang meminta </w:t>
      </w:r>
      <w:r>
        <w:rPr>
          <w:b/>
          <w:bCs/>
        </w:rPr>
        <w:t xml:space="preserve">jumlah</w:t>
      </w:r>
      <w:r>
        <w:t xml:space="preserve">, </w:t>
      </w:r>
      <w:r>
        <w:rPr>
          <w:b/>
          <w:bCs/>
        </w:rPr>
        <w:t xml:space="preserve">jam</w:t>
      </w:r>
      <w:r>
        <w:t xml:space="preserve">, atau </w:t>
      </w:r>
      <w:r>
        <w:rPr>
          <w:b/>
          <w:bCs/>
        </w:rPr>
        <w:t xml:space="preserve">pilihan</w:t>
      </w:r>
      <w:r>
        <w:t xml:space="preserve"> harus diisi dulu sebelum menekan </w:t>
      </w:r>
      <w:r>
        <w:rPr>
          <w:b/>
          <w:bCs/>
        </w:rPr>
        <w:t xml:space="preserve">Check</w:t>
      </w:r>
      <w:r>
        <w:t xml:space="preserve">.</w:t>
      </w:r>
    </w:p>
    <w:p>
      <w:pPr>
        <w:pStyle w:val="ListParagraph"/>
        <w:numPr>
          <w:ilvl w:val="0"/>
          <w:numId w:val="4"/>
        </w:numPr>
        <w:spacing w:after="60"/>
      </w:pPr>
      <w:r>
        <w:t xml:space="preserve">Butir yang sudah diisi berubah menjadi </w:t>
      </w:r>
      <w:r>
        <w:rPr>
          <w:b/>
          <w:bCs/>
        </w:rPr>
        <w:t xml:space="preserve">✓ OK</w:t>
      </w:r>
      <w:r>
        <w:t xml:space="preserve"> dengan nama dan jam Anda.</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4650"/>
        <w:gridCol w:w="4650"/>
      </w:tblGrid>
      <w:tr>
        <w:trPr>
          <w:cantSplit/>
        </w:trPr>
        <w:tc>
          <w:tcPr>
            <w:tcW w:type="dxa" w:w="4650"/>
            <w:tcBorders>
              <w:top w:val="none" w:color="FFFFFF" w:sz="0"/>
              <w:left w:val="none" w:color="FFFFFF" w:sz="0"/>
              <w:bottom w:val="none" w:color="FFFFFF" w:sz="0"/>
              <w:right w:val="none" w:color="FFFFFF" w:sz="0"/>
            </w:tcBorders>
          </w:tcPr>
          <w:p>
            <w:pPr>
              <w:spacing w:after="40" w:before="120"/>
              <w:jc w:val="center"/>
            </w:pPr>
            <w:r>
              <w:drawing>
                <wp:inline distT="0" distB="0" distL="0" distR="0">
                  <wp:extent cx="2095500" cy="3495675"/>
                  <wp:effectExtent t="0" r="0" b="0" l="0"/>
                  <wp:docPr id="1" name="s05_area.png" descr="Daftar butir. Tekan Check bila sudah sesuai" title="Daftar butir. Tekan Check bila sudah sesu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95500" cy="3495675"/>
                          </a:xfrm>
                          <a:prstGeom prst="rect">
                            <a:avLst/>
                          </a:prstGeom>
                        </pic:spPr>
                      </pic:pic>
                    </a:graphicData>
                  </a:graphic>
                </wp:inline>
              </w:drawing>
            </w:r>
          </w:p>
          <w:p>
            <w:pPr>
              <w:spacing w:after="160"/>
              <w:jc w:val="center"/>
            </w:pPr>
            <w:r>
              <w:rPr>
                <w:i/>
                <w:iCs/>
                <w:color w:val="5F6B6B"/>
                <w:sz w:val="18"/>
                <w:szCs w:val="18"/>
              </w:rPr>
              <w:t xml:space="preserve">Gambar 7. Daftar butir. Tekan Check bila sudah sesuai</w:t>
            </w:r>
          </w:p>
        </w:tc>
        <w:tc>
          <w:tcPr>
            <w:tcW w:type="dxa" w:w="4650"/>
            <w:tcBorders>
              <w:top w:val="none" w:color="FFFFFF" w:sz="0"/>
              <w:left w:val="none" w:color="FFFFFF" w:sz="0"/>
              <w:bottom w:val="none" w:color="FFFFFF" w:sz="0"/>
              <w:right w:val="none" w:color="FFFFFF" w:sz="0"/>
            </w:tcBorders>
          </w:tcPr>
          <w:p>
            <w:pPr>
              <w:spacing w:after="40" w:before="120"/>
              <w:jc w:val="center"/>
            </w:pPr>
            <w:r>
              <w:drawing>
                <wp:inline distT="0" distB="0" distL="0" distR="0">
                  <wp:extent cx="2095500" cy="3495675"/>
                  <wp:effectExtent t="0" r="0" b="0" l="0"/>
                  <wp:docPr id="1" name="s06_check.png" descr="Butir tersimpan: ✓ OK, nama, dan jam" title="Butir tersimpan: ✓ OK, nama, dan j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095500" cy="3495675"/>
                          </a:xfrm>
                          <a:prstGeom prst="rect">
                            <a:avLst/>
                          </a:prstGeom>
                        </pic:spPr>
                      </pic:pic>
                    </a:graphicData>
                  </a:graphic>
                </wp:inline>
              </w:drawing>
            </w:r>
          </w:p>
          <w:p>
            <w:pPr>
              <w:spacing w:after="160"/>
              <w:jc w:val="center"/>
            </w:pPr>
            <w:r>
              <w:rPr>
                <w:i/>
                <w:iCs/>
                <w:color w:val="5F6B6B"/>
                <w:sz w:val="18"/>
                <w:szCs w:val="18"/>
              </w:rPr>
              <w:t xml:space="preserve">Gambar 8. Butir tersimpan: ✓ OK, nama, dan jam</w:t>
            </w:r>
          </w:p>
        </w:tc>
      </w:tr>
    </w:tbl>
    <w:p>
      <w:pPr>
        <w:spacing w:after="60"/>
      </w:pPr>
    </w:p>
    <w:p>
      <w:pPr>
        <w:pStyle w:val="ListParagraph"/>
        <w:numPr>
          <w:ilvl w:val="0"/>
          <w:numId w:val="3"/>
        </w:numPr>
        <w:spacing w:after="60"/>
      </w:pPr>
      <w:r>
        <w:t xml:space="preserve">Tombol </w:t>
      </w:r>
      <w:r>
        <w:rPr>
          <w:b/>
          <w:bCs/>
        </w:rPr>
        <w:t xml:space="preserve">Hanya tugas saya</w:t>
      </w:r>
      <w:r>
        <w:t xml:space="preserve"> menampilkan butir milik Anda saja; </w:t>
      </w:r>
      <w:r>
        <w:rPr>
          <w:b/>
          <w:bCs/>
        </w:rPr>
        <w:t xml:space="preserve">Hanya item bermasalah/belum</w:t>
      </w:r>
      <w:r>
        <w:t xml:space="preserve"> menyembunyikan yang sudah OK.</w:t>
      </w:r>
    </w:p>
    <w:p>
      <w:pPr>
        <w:pStyle w:val="ListParagraph"/>
        <w:numPr>
          <w:ilvl w:val="0"/>
          <w:numId w:val="3"/>
        </w:numPr>
        <w:spacing w:after="60"/>
      </w:pPr>
      <w:r>
        <w:rPr>
          <w:b/>
          <w:bCs/>
        </w:rPr>
        <w:t xml:space="preserve">Salah centang?</w:t>
      </w:r>
      <w:r>
        <w:t xml:space="preserve"> Tekan </w:t>
      </w:r>
      <w:r>
        <w:rPr>
          <w:b/>
          <w:bCs/>
        </w:rPr>
        <w:t xml:space="preserve">Uncheck</w:t>
      </w:r>
      <w:r>
        <w:t xml:space="preserve">, atau ubah lalu tulis </w:t>
      </w:r>
      <w:r>
        <w:rPr>
          <w:b/>
          <w:bCs/>
        </w:rPr>
        <w:t xml:space="preserve">Alasan koreksi</w:t>
      </w:r>
      <w:r>
        <w:t xml:space="preserve"> (wajib). Semua koreksi tercatat.</w:t>
      </w:r>
    </w:p>
    <w:p>
      <w:pPr>
        <w:pStyle w:val="ListParagraph"/>
        <w:numPr>
          <w:ilvl w:val="0"/>
          <w:numId w:val="3"/>
        </w:numPr>
        <w:spacing w:after="60"/>
      </w:pPr>
      <w:r>
        <w:rPr>
          <w:b/>
          <w:bCs/>
        </w:rPr>
        <w:t xml:space="preserve">Ada yang rusak atau kurang?</w:t>
      </w:r>
      <w:r>
        <w:t xml:space="preserve"> Jangan dicentang OK. Tulis di catatan, lalu laporkan lewat menu </w:t>
      </w:r>
      <w:r>
        <w:rPr>
          <w:b/>
          <w:bCs/>
        </w:rPr>
        <w:t xml:space="preserve">Kerusakan</w:t>
      </w:r>
      <w:r>
        <w:t xml:space="preserve"> (bagian 8) atau beri tahu PIC.</w:t>
      </w:r>
    </w:p>
    <w:p>
      <w:pPr>
        <w:pStyle w:val="Heading1"/>
      </w:pPr>
      <w:r>
        <w:t xml:space="preserve">5. Task dari Direktur atau PIC</w:t>
      </w:r>
    </w:p>
    <w:p>
      <w:pPr>
        <w:spacing w:after="120"/>
      </w:pPr>
      <w:r>
        <w:t xml:space="preserve">Direktur Operasional atau PIC dapat memberi Anda task khusus, mis. "Foto kondisi autoclave untuk servis". Task baru muncul di </w:t>
      </w:r>
      <w:r>
        <w:rPr>
          <w:b/>
          <w:bCs/>
        </w:rPr>
        <w:t xml:space="preserve">Hari Ini ▸ Perlu tindakan saya</w:t>
      </w:r>
      <w:r>
        <w:t xml:space="preserve"> dan sebagai notifikasi di lonceng.</w:t>
      </w:r>
    </w:p>
    <w:p>
      <w:pPr>
        <w:keepNext/>
        <w:spacing w:after="40" w:before="120"/>
        <w:jc w:val="center"/>
      </w:pPr>
      <w:r>
        <w:drawing>
          <wp:inline distT="0" distB="0" distL="0" distR="0">
            <wp:extent cx="2190750" cy="3086100"/>
            <wp:effectExtent t="0" r="0" b="0" l="0"/>
            <wp:docPr id="1" name="s07_task.png" descr="Action item: task untuk Anda" title="Action item: task untuk A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190750" cy="3086100"/>
                    </a:xfrm>
                    <a:prstGeom prst="rect">
                      <a:avLst/>
                    </a:prstGeom>
                  </pic:spPr>
                </pic:pic>
              </a:graphicData>
            </a:graphic>
          </wp:inline>
        </w:drawing>
      </w:r>
    </w:p>
    <w:p>
      <w:pPr>
        <w:spacing w:after="200"/>
        <w:jc w:val="center"/>
      </w:pPr>
      <w:r>
        <w:rPr>
          <w:i/>
          <w:iCs/>
          <w:color w:val="5F6B6B"/>
          <w:sz w:val="18"/>
          <w:szCs w:val="18"/>
        </w:rPr>
        <w:t xml:space="preserve">Gambar 9. Action item: task untuk Anda</w:t>
      </w:r>
    </w:p>
    <w:p>
      <w:pPr>
        <w:pStyle w:val="ListParagraph"/>
        <w:numPr>
          <w:ilvl w:val="0"/>
          <w:numId w:val="5"/>
        </w:numPr>
        <w:spacing w:after="60"/>
      </w:pPr>
      <w:r>
        <w:t xml:space="preserve">Di </w:t>
      </w:r>
      <w:r>
        <w:rPr>
          <w:b/>
          <w:bCs/>
        </w:rPr>
        <w:t xml:space="preserve">Hari Ini</w:t>
      </w:r>
      <w:r>
        <w:t xml:space="preserve">, tekan </w:t>
      </w:r>
      <w:r>
        <w:rPr>
          <w:b/>
          <w:bCs/>
        </w:rPr>
        <w:t xml:space="preserve">Semua action item</w:t>
      </w:r>
      <w:r>
        <w:t xml:space="preserve">.</w:t>
      </w:r>
    </w:p>
    <w:p>
      <w:pPr>
        <w:pStyle w:val="ListParagraph"/>
        <w:numPr>
          <w:ilvl w:val="0"/>
          <w:numId w:val="5"/>
        </w:numPr>
        <w:spacing w:after="60"/>
      </w:pPr>
      <w:r>
        <w:t xml:space="preserve">Saat mulai mengerjakan, ubah status menjadi </w:t>
      </w:r>
      <w:r>
        <w:rPr>
          <w:b/>
          <w:bCs/>
        </w:rPr>
        <w:t xml:space="preserve">Dikerjakan</w:t>
      </w:r>
      <w:r>
        <w:t xml:space="preserve">, isi </w:t>
      </w:r>
      <w:r>
        <w:rPr>
          <w:b/>
          <w:bCs/>
        </w:rPr>
        <w:t xml:space="preserve">Catatan progres</w:t>
      </w:r>
      <w:r>
        <w:t xml:space="preserve"> bila perlu, lalu tekan </w:t>
      </w:r>
      <w:r>
        <w:rPr>
          <w:b/>
          <w:bCs/>
        </w:rPr>
        <w:t xml:space="preserve">Simpan</w:t>
      </w:r>
      <w:r>
        <w:t xml:space="preserve">.</w:t>
      </w:r>
    </w:p>
    <w:p>
      <w:pPr>
        <w:pStyle w:val="ListParagraph"/>
        <w:numPr>
          <w:ilvl w:val="0"/>
          <w:numId w:val="5"/>
        </w:numPr>
        <w:spacing w:after="60"/>
      </w:pPr>
      <w:r>
        <w:t xml:space="preserve">Bila sudah selesai, isi catatan singkat (opsional) lalu tekan </w:t>
      </w:r>
      <w:r>
        <w:rPr>
          <w:b/>
          <w:bCs/>
        </w:rPr>
        <w:t xml:space="preserve">Ajukan selesai</w:t>
      </w:r>
      <w:r>
        <w:t xml:space="preserve">.</w:t>
      </w:r>
    </w:p>
    <w:p>
      <w:pPr>
        <w:pStyle w:val="ListParagraph"/>
        <w:numPr>
          <w:ilvl w:val="0"/>
          <w:numId w:val="5"/>
        </w:numPr>
        <w:spacing w:after="60"/>
      </w:pPr>
      <w:r>
        <w:t xml:space="preserve">Pemberi tugas mengecek, lalu </w:t>
      </w:r>
      <w:r>
        <w:rPr>
          <w:b/>
          <w:bCs/>
        </w:rPr>
        <w:t xml:space="preserve">mengonfirmasi</w:t>
      </w:r>
      <w:r>
        <w:t xml:space="preserve">. Task baru dianggap selesai sesudah dikonfirmasi.</w:t>
      </w:r>
    </w:p>
    <w:p>
      <w:pPr>
        <w:pStyle w:val="ListParagraph"/>
        <w:numPr>
          <w:ilvl w:val="0"/>
          <w:numId w:val="5"/>
        </w:numPr>
        <w:spacing w:after="60"/>
      </w:pPr>
      <w:r>
        <w:t xml:space="preserve">Bila diminta </w:t>
      </w:r>
      <w:r>
        <w:rPr>
          <w:b/>
          <w:bCs/>
        </w:rPr>
        <w:t xml:space="preserve">revisi</w:t>
      </w:r>
      <w:r>
        <w:t xml:space="preserve">, task muncul lagi dengan catatan revisinya. Perbaiki, lalu </w:t>
      </w:r>
      <w:r>
        <w:rPr>
          <w:b/>
          <w:bCs/>
        </w:rPr>
        <w:t xml:space="preserve">Ajukan selesai</w:t>
      </w:r>
      <w:r>
        <w:t xml:space="preserve"> lagi.</w:t>
      </w:r>
    </w:p>
    <w:p>
      <w:pPr>
        <w:pBdr>
          <w:left w:val="single" w:color="0F7B7B" w:sz="18" w:space="6"/>
        </w:pBdr>
        <w:shd w:fill="E8F3F3" w:color="auto" w:val="clear"/>
        <w:spacing w:after="160" w:before="80"/>
        <w:ind w:left="120" w:right="120"/>
      </w:pPr>
      <w:r>
        <w:rPr>
          <w:sz w:val="20"/>
          <w:szCs w:val="20"/>
        </w:rPr>
        <w:t xml:space="preserve">Task untuk beberapa orang sekaligus (task bersama) diambil dulu dengan </w:t>
      </w:r>
      <w:r>
        <w:rPr>
          <w:b/>
          <w:bCs/>
          <w:sz w:val="20"/>
          <w:szCs w:val="20"/>
        </w:rPr>
        <w:t xml:space="preserve">Ambil task bersama</w:t>
      </w:r>
      <w:r>
        <w:rPr>
          <w:sz w:val="20"/>
          <w:szCs w:val="20"/>
        </w:rPr>
        <w:t xml:space="preserve">, supaya yang lain tahu siapa yang mengerjakan.</w:t>
      </w:r>
    </w:p>
    <w:p>
      <w:pPr>
        <w:pStyle w:val="Heading1"/>
      </w:pPr>
      <w:r>
        <w:t xml:space="preserve">6. Jadwal Jaga dan Jadwal Istirahat</w:t>
      </w:r>
    </w:p>
    <w:p>
      <w:pPr>
        <w:spacing w:after="120"/>
      </w:pPr>
      <w:r>
        <w:rPr>
          <w:b/>
          <w:bCs/>
        </w:rPr>
        <w:t xml:space="preserve">Jadwal Jaga</w:t>
      </w:r>
      <w:r>
        <w:t xml:space="preserve"> menampilkan jadwal sebulan per cabang: siapa masuk, off, cuti, perbantuan dari cabang lain, atau sedang di cabang lain. Keterangan warnanya ada di atas tabel. Jadwal ini juga menjadi dasar Pembagian Tugas dan giliran perawat: yang off atau cuti tidak diberi tugas.</w:t>
      </w:r>
    </w:p>
    <w:p>
      <w:pPr>
        <w:keepNext/>
        <w:spacing w:after="40" w:before="120"/>
        <w:jc w:val="center"/>
      </w:pPr>
      <w:r>
        <w:drawing>
          <wp:inline distT="0" distB="0" distL="0" distR="0">
            <wp:extent cx="5715000" cy="3000375"/>
            <wp:effectExtent t="0" r="0" b="0" l="0"/>
            <wp:docPr id="1" name="s08_jadwal.png" descr="Jadwal jaga sebulan (tampilan komputer)" title="Jadwal jaga sebulan (tampilan k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000375"/>
                    </a:xfrm>
                    <a:prstGeom prst="rect">
                      <a:avLst/>
                    </a:prstGeom>
                  </pic:spPr>
                </pic:pic>
              </a:graphicData>
            </a:graphic>
          </wp:inline>
        </w:drawing>
      </w:r>
    </w:p>
    <w:p>
      <w:pPr>
        <w:spacing w:after="200"/>
        <w:jc w:val="center"/>
      </w:pPr>
      <w:r>
        <w:rPr>
          <w:i/>
          <w:iCs/>
          <w:color w:val="5F6B6B"/>
          <w:sz w:val="18"/>
          <w:szCs w:val="18"/>
        </w:rPr>
        <w:t xml:space="preserve">Gambar 10. Jadwal jaga sebulan (tampilan komputer)</w:t>
      </w:r>
    </w:p>
    <w:p>
      <w:pPr>
        <w:spacing w:after="120"/>
      </w:pPr>
      <w:r>
        <w:rPr>
          <w:b/>
          <w:bCs/>
        </w:rPr>
        <w:t xml:space="preserve">Jadwal Istirahat</w:t>
      </w:r>
      <w:r>
        <w:t xml:space="preserve"> menampilkan jadwal istirahat Anda dan tim pada tanggal yang dipilih. Jadwal diatur oleh Koordinator Shift; sistem menjaga agar staf aktif tidak di bawah batas minimum.</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4650"/>
        <w:gridCol w:w="4650"/>
      </w:tblGrid>
      <w:tr>
        <w:trPr>
          <w:cantSplit/>
        </w:trPr>
        <w:tc>
          <w:tcPr>
            <w:tcW w:type="dxa" w:w="4650"/>
            <w:tcBorders>
              <w:top w:val="none" w:color="FFFFFF" w:sz="0"/>
              <w:left w:val="none" w:color="FFFFFF" w:sz="0"/>
              <w:bottom w:val="none" w:color="FFFFFF" w:sz="0"/>
              <w:right w:val="none" w:color="FFFFFF" w:sz="0"/>
            </w:tcBorders>
          </w:tcPr>
          <w:p>
            <w:pPr>
              <w:spacing w:after="40" w:before="120"/>
              <w:jc w:val="center"/>
            </w:pPr>
            <w:r>
              <w:drawing>
                <wp:inline distT="0" distB="0" distL="0" distR="0">
                  <wp:extent cx="2095500" cy="2952750"/>
                  <wp:effectExtent t="0" r="0" b="0" l="0"/>
                  <wp:docPr id="1" name="s15_istirahat.png" descr="Jadwal istirahat" title="Jadwal istira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095500" cy="2952750"/>
                          </a:xfrm>
                          <a:prstGeom prst="rect">
                            <a:avLst/>
                          </a:prstGeom>
                        </pic:spPr>
                      </pic:pic>
                    </a:graphicData>
                  </a:graphic>
                </wp:inline>
              </w:drawing>
            </w:r>
          </w:p>
          <w:p>
            <w:pPr>
              <w:spacing w:after="160"/>
              <w:jc w:val="center"/>
            </w:pPr>
            <w:r>
              <w:rPr>
                <w:i/>
                <w:iCs/>
                <w:color w:val="5F6B6B"/>
                <w:sz w:val="18"/>
                <w:szCs w:val="18"/>
              </w:rPr>
              <w:t xml:space="preserve">Gambar 11. Jadwal istirahat</w:t>
            </w:r>
          </w:p>
        </w:tc>
        <w:tc>
          <w:tcPr>
            <w:tcW w:type="dxa" w:w="4650"/>
            <w:tcBorders>
              <w:top w:val="none" w:color="FFFFFF" w:sz="0"/>
              <w:left w:val="none" w:color="FFFFFF" w:sz="0"/>
              <w:bottom w:val="none" w:color="FFFFFF" w:sz="0"/>
              <w:right w:val="none" w:color="FFFFFF" w:sz="0"/>
            </w:tcBorders>
          </w:tcPr>
          <w:p>
            <w:pPr>
              <w:spacing w:after="40" w:before="120"/>
              <w:jc w:val="center"/>
            </w:pPr>
            <w:r>
              <w:drawing>
                <wp:inline distT="0" distB="0" distL="0" distR="0">
                  <wp:extent cx="2095500" cy="1504950"/>
                  <wp:effectExtent t="0" r="0" b="0" l="0"/>
                  <wp:docPr id="1" name="s12_notif.png" descr="Notifikasi (lihat bagian 10)" title="Notifikasi (lihat bagia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95500" cy="1504950"/>
                          </a:xfrm>
                          <a:prstGeom prst="rect">
                            <a:avLst/>
                          </a:prstGeom>
                        </pic:spPr>
                      </pic:pic>
                    </a:graphicData>
                  </a:graphic>
                </wp:inline>
              </w:drawing>
            </w:r>
          </w:p>
          <w:p>
            <w:pPr>
              <w:spacing w:after="160"/>
              <w:jc w:val="center"/>
            </w:pPr>
            <w:r>
              <w:rPr>
                <w:i/>
                <w:iCs/>
                <w:color w:val="5F6B6B"/>
                <w:sz w:val="18"/>
                <w:szCs w:val="18"/>
              </w:rPr>
              <w:t xml:space="preserve">Gambar 12. Notifikasi (lihat bagian 10)</w:t>
            </w:r>
          </w:p>
        </w:tc>
      </w:tr>
    </w:tbl>
    <w:p>
      <w:pPr>
        <w:spacing w:after="60"/>
      </w:pPr>
    </w:p>
    <w:p>
      <w:pPr>
        <w:pBdr>
          <w:left w:val="single" w:color="0F7B7B" w:sz="18" w:space="6"/>
        </w:pBdr>
        <w:shd w:fill="E8F3F3" w:color="auto" w:val="clear"/>
        <w:spacing w:after="160" w:before="80"/>
        <w:ind w:left="120" w:right="120"/>
      </w:pPr>
      <w:r>
        <w:rPr>
          <w:sz w:val="20"/>
          <w:szCs w:val="20"/>
        </w:rPr>
        <w:t xml:space="preserve">Perubahan jadwal jaga atau tukar jadwal diajukan ke Koordinator Shift atau Direktur Operasional, tidak diubah sendiri.</w:t>
      </w:r>
    </w:p>
    <w:p>
      <w:pPr>
        <w:pStyle w:val="Heading1"/>
      </w:pPr>
      <w:r>
        <w:t xml:space="preserve">7. Giliran Perawat (khusus perawat)</w:t>
      </w:r>
    </w:p>
    <w:p>
      <w:pPr>
        <w:spacing w:after="120"/>
      </w:pPr>
      <w:r>
        <w:t xml:space="preserve">Papan giliran menentukan siapa yang menangani pasien berikutnya secara adil. </w:t>
      </w:r>
      <w:r>
        <w:rPr>
          <w:b/>
          <w:bCs/>
        </w:rPr>
        <w:t xml:space="preserve">Pasien berikutnya untuk</w:t>
      </w:r>
      <w:r>
        <w:t xml:space="preserve"> menunjukkan nama perawat yang mendapat giliran.</w:t>
      </w:r>
    </w:p>
    <w:p>
      <w:pPr>
        <w:keepNext/>
        <w:spacing w:after="40" w:before="120"/>
        <w:jc w:val="center"/>
      </w:pPr>
      <w:r>
        <w:drawing>
          <wp:inline distT="0" distB="0" distL="0" distR="0">
            <wp:extent cx="2190750" cy="3933825"/>
            <wp:effectExtent t="0" r="0" b="0" l="0"/>
            <wp:docPr id="1" name="s09_giliran.png" descr="Giliran perawat" title="Giliran peraw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190750" cy="3933825"/>
                    </a:xfrm>
                    <a:prstGeom prst="rect">
                      <a:avLst/>
                    </a:prstGeom>
                  </pic:spPr>
                </pic:pic>
              </a:graphicData>
            </a:graphic>
          </wp:inline>
        </w:drawing>
      </w:r>
    </w:p>
    <w:p>
      <w:pPr>
        <w:spacing w:after="200"/>
        <w:jc w:val="center"/>
      </w:pPr>
      <w:r>
        <w:rPr>
          <w:i/>
          <w:iCs/>
          <w:color w:val="5F6B6B"/>
          <w:sz w:val="18"/>
          <w:szCs w:val="18"/>
        </w:rPr>
        <w:t xml:space="preserve">Gambar 13. Giliran perawat</w:t>
      </w:r>
    </w:p>
    <w:p>
      <w:pPr>
        <w:spacing w:after="120"/>
      </w:pPr>
      <w:r>
        <w:t xml:space="preserve">Saat tindakan selesai, catat tally di bagian </w:t>
      </w:r>
      <w:r>
        <w:rPr>
          <w:b/>
          <w:bCs/>
        </w:rPr>
        <w:t xml:space="preserve">Catat tally</w:t>
      </w:r>
      <w:r>
        <w:t xml:space="preserve">:</w:t>
      </w:r>
    </w:p>
    <w:p>
      <w:pPr>
        <w:pStyle w:val="ListParagraph"/>
        <w:numPr>
          <w:ilvl w:val="0"/>
          <w:numId w:val="6"/>
        </w:numPr>
        <w:spacing w:after="60"/>
      </w:pPr>
      <w:r>
        <w:t xml:space="preserve">Pilih </w:t>
      </w:r>
      <w:r>
        <w:rPr>
          <w:b/>
          <w:bCs/>
        </w:rPr>
        <w:t xml:space="preserve">Perawat</w:t>
      </w:r>
      <w:r>
        <w:t xml:space="preserve"> yang mengerjakan.</w:t>
      </w:r>
    </w:p>
    <w:p>
      <w:pPr>
        <w:pStyle w:val="ListParagraph"/>
        <w:numPr>
          <w:ilvl w:val="0"/>
          <w:numId w:val="6"/>
        </w:numPr>
        <w:spacing w:after="60"/>
      </w:pPr>
      <w:r>
        <w:t xml:space="preserve">Isi </w:t>
      </w:r>
      <w:r>
        <w:rPr>
          <w:b/>
          <w:bCs/>
        </w:rPr>
        <w:t xml:space="preserve">Nomor RM</w:t>
      </w:r>
      <w:r>
        <w:t xml:space="preserve"> (prefix cabang otomatis), </w:t>
      </w:r>
      <w:r>
        <w:rPr>
          <w:b/>
          <w:bCs/>
        </w:rPr>
        <w:t xml:space="preserve">Nama pasien</w:t>
      </w:r>
      <w:r>
        <w:t xml:space="preserve">, </w:t>
      </w:r>
      <w:r>
        <w:rPr>
          <w:b/>
          <w:bCs/>
        </w:rPr>
        <w:t xml:space="preserve">Tindakan</w:t>
      </w:r>
      <w:r>
        <w:t xml:space="preserve">, dan </w:t>
      </w:r>
      <w:r>
        <w:rPr>
          <w:b/>
          <w:bCs/>
        </w:rPr>
        <w:t xml:space="preserve">Jumlah</w:t>
      </w:r>
      <w:r>
        <w:t xml:space="preserve">. Tiga tindakan pada satu pasien = jumlah 3.</w:t>
      </w:r>
    </w:p>
    <w:p>
      <w:pPr>
        <w:pStyle w:val="ListParagraph"/>
        <w:numPr>
          <w:ilvl w:val="0"/>
          <w:numId w:val="6"/>
        </w:numPr>
        <w:spacing w:after="60"/>
      </w:pPr>
      <w:r>
        <w:t xml:space="preserve">Tekan </w:t>
      </w:r>
      <w:r>
        <w:rPr>
          <w:b/>
          <w:bCs/>
        </w:rPr>
        <w:t xml:space="preserve">Simpan tally</w:t>
      </w:r>
      <w:r>
        <w:t xml:space="preserve">. Perawat itu pindah ke belakang papan dan kembali tersedia.</w:t>
      </w:r>
    </w:p>
    <w:p>
      <w:pPr>
        <w:spacing w:after="120"/>
      </w:pPr>
      <w:r>
        <w:t xml:space="preserve">Tally dicatat atas nama orang yang login, untuk dicocokkan dengan Omnicare. Total bulanan digabung dua cabang; perawat yang tertinggal jauh didahulukan secara otomatis.</w:t>
      </w:r>
    </w:p>
    <w:p>
      <w:pPr>
        <w:pStyle w:val="Heading1"/>
      </w:pPr>
      <w:r>
        <w:t xml:space="preserve">8. Lapor: komplain, masukan, kerusakan, laporan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4700"/>
        <w:gridCol w:w="2700"/>
      </w:tblGrid>
      <w:tr>
        <w:trPr>
          <w:tblHeader/>
        </w:trPr>
        <w:tc>
          <w:tcPr>
            <w:tcW w:type="dxa" w:w="1900"/>
            <w:tcBorders>
              <w:top w:val="single" w:color="C9D6D6" w:sz="4"/>
              <w:left w:val="single" w:color="C9D6D6" w:sz="4"/>
              <w:bottom w:val="single" w:color="C9D6D6" w:sz="4"/>
              <w:right w:val="single" w:color="C9D6D6" w:sz="4"/>
            </w:tcBorders>
            <w:shd w:fill="DCEFEF" w:color="auto" w:val="clear"/>
            <w:tcMar>
              <w:top w:type="dxa" w:w="60"/>
              <w:left w:type="dxa" w:w="100"/>
              <w:bottom w:type="dxa" w:w="60"/>
              <w:right w:type="dxa" w:w="100"/>
            </w:tcMar>
          </w:tcPr>
          <w:p>
            <w:r>
              <w:rPr>
                <w:b/>
                <w:bCs/>
                <w:sz w:val="20"/>
                <w:szCs w:val="20"/>
              </w:rPr>
              <w:t xml:space="preserve">Menu</w:t>
            </w:r>
          </w:p>
        </w:tc>
        <w:tc>
          <w:tcPr>
            <w:tcW w:type="dxa" w:w="4700"/>
            <w:tcBorders>
              <w:top w:val="single" w:color="C9D6D6" w:sz="4"/>
              <w:left w:val="single" w:color="C9D6D6" w:sz="4"/>
              <w:bottom w:val="single" w:color="C9D6D6" w:sz="4"/>
              <w:right w:val="single" w:color="C9D6D6" w:sz="4"/>
            </w:tcBorders>
            <w:shd w:fill="DCEFEF" w:color="auto" w:val="clear"/>
            <w:tcMar>
              <w:top w:type="dxa" w:w="60"/>
              <w:left w:type="dxa" w:w="100"/>
              <w:bottom w:type="dxa" w:w="60"/>
              <w:right w:type="dxa" w:w="100"/>
            </w:tcMar>
          </w:tcPr>
          <w:p>
            <w:r>
              <w:rPr>
                <w:b/>
                <w:bCs/>
                <w:sz w:val="20"/>
                <w:szCs w:val="20"/>
              </w:rPr>
              <w:t xml:space="preserve">Dipakai untuk</w:t>
            </w:r>
          </w:p>
        </w:tc>
        <w:tc>
          <w:tcPr>
            <w:tcW w:type="dxa" w:w="2700"/>
            <w:tcBorders>
              <w:top w:val="single" w:color="C9D6D6" w:sz="4"/>
              <w:left w:val="single" w:color="C9D6D6" w:sz="4"/>
              <w:bottom w:val="single" w:color="C9D6D6" w:sz="4"/>
              <w:right w:val="single" w:color="C9D6D6" w:sz="4"/>
            </w:tcBorders>
            <w:shd w:fill="DCEFEF" w:color="auto" w:val="clear"/>
            <w:tcMar>
              <w:top w:type="dxa" w:w="60"/>
              <w:left w:type="dxa" w:w="100"/>
              <w:bottom w:type="dxa" w:w="60"/>
              <w:right w:type="dxa" w:w="100"/>
            </w:tcMar>
          </w:tcPr>
          <w:p>
            <w:r>
              <w:rPr>
                <w:b/>
                <w:bCs/>
                <w:sz w:val="20"/>
                <w:szCs w:val="20"/>
              </w:rPr>
              <w:t xml:space="preserve">Tombol</w:t>
            </w:r>
          </w:p>
        </w:tc>
      </w:tr>
      <w:tr>
        <w:trPr>
          <w:cantSplit/>
        </w:trPr>
        <w:tc>
          <w:tcPr>
            <w:tcW w:type="dxa" w:w="1900"/>
            <w:tcBorders>
              <w:top w:val="single" w:color="C9D6D6" w:sz="4"/>
              <w:left w:val="single" w:color="C9D6D6" w:sz="4"/>
              <w:bottom w:val="single" w:color="C9D6D6" w:sz="4"/>
              <w:right w:val="single" w:color="C9D6D6" w:sz="4"/>
            </w:tcBorders>
            <w:tcMar>
              <w:top w:type="dxa" w:w="60"/>
              <w:left w:type="dxa" w:w="100"/>
              <w:bottom w:type="dxa" w:w="60"/>
              <w:right w:type="dxa" w:w="100"/>
            </w:tcMar>
          </w:tcPr>
          <w:p>
            <w:r>
              <w:rPr>
                <w:sz w:val="20"/>
                <w:szCs w:val="20"/>
              </w:rPr>
              <w:t xml:space="preserve">Komplain</w:t>
            </w:r>
          </w:p>
        </w:tc>
        <w:tc>
          <w:tcPr>
            <w:tcW w:type="dxa" w:w="4700"/>
            <w:tcBorders>
              <w:top w:val="single" w:color="C9D6D6" w:sz="4"/>
              <w:left w:val="single" w:color="C9D6D6" w:sz="4"/>
              <w:bottom w:val="single" w:color="C9D6D6" w:sz="4"/>
              <w:right w:val="single" w:color="C9D6D6" w:sz="4"/>
            </w:tcBorders>
            <w:tcMar>
              <w:top w:type="dxa" w:w="60"/>
              <w:left w:type="dxa" w:w="100"/>
              <w:bottom w:type="dxa" w:w="60"/>
              <w:right w:type="dxa" w:w="100"/>
            </w:tcMar>
          </w:tcPr>
          <w:p>
            <w:r>
              <w:rPr>
                <w:sz w:val="20"/>
                <w:szCs w:val="20"/>
              </w:rPr>
              <w:t xml:space="preserve">Keluhan pasien, keluarga, atau staf</w:t>
            </w:r>
          </w:p>
        </w:tc>
        <w:tc>
          <w:tcPr>
            <w:tcW w:type="dxa" w:w="2700"/>
            <w:tcBorders>
              <w:top w:val="single" w:color="C9D6D6" w:sz="4"/>
              <w:left w:val="single" w:color="C9D6D6" w:sz="4"/>
              <w:bottom w:val="single" w:color="C9D6D6" w:sz="4"/>
              <w:right w:val="single" w:color="C9D6D6" w:sz="4"/>
            </w:tcBorders>
            <w:tcMar>
              <w:top w:type="dxa" w:w="60"/>
              <w:left w:type="dxa" w:w="100"/>
              <w:bottom w:type="dxa" w:w="60"/>
              <w:right w:type="dxa" w:w="100"/>
            </w:tcMar>
          </w:tcPr>
          <w:p>
            <w:r>
              <w:rPr>
                <w:sz w:val="20"/>
                <w:szCs w:val="20"/>
              </w:rPr>
              <w:t xml:space="preserve">+ Catat komplain baru</w:t>
            </w:r>
          </w:p>
        </w:tc>
      </w:tr>
      <w:tr>
        <w:trPr>
          <w:cantSplit/>
        </w:trPr>
        <w:tc>
          <w:tcPr>
            <w:tcW w:type="dxa" w:w="1900"/>
            <w:tcBorders>
              <w:top w:val="single" w:color="C9D6D6" w:sz="4"/>
              <w:left w:val="single" w:color="C9D6D6" w:sz="4"/>
              <w:bottom w:val="single" w:color="C9D6D6" w:sz="4"/>
              <w:right w:val="single" w:color="C9D6D6" w:sz="4"/>
            </w:tcBorders>
            <w:tcMar>
              <w:top w:type="dxa" w:w="60"/>
              <w:left w:type="dxa" w:w="100"/>
              <w:bottom w:type="dxa" w:w="60"/>
              <w:right w:type="dxa" w:w="100"/>
            </w:tcMar>
          </w:tcPr>
          <w:p>
            <w:r>
              <w:rPr>
                <w:sz w:val="20"/>
                <w:szCs w:val="20"/>
              </w:rPr>
              <w:t xml:space="preserve">Masukan</w:t>
            </w:r>
          </w:p>
        </w:tc>
        <w:tc>
          <w:tcPr>
            <w:tcW w:type="dxa" w:w="4700"/>
            <w:tcBorders>
              <w:top w:val="single" w:color="C9D6D6" w:sz="4"/>
              <w:left w:val="single" w:color="C9D6D6" w:sz="4"/>
              <w:bottom w:val="single" w:color="C9D6D6" w:sz="4"/>
              <w:right w:val="single" w:color="C9D6D6" w:sz="4"/>
            </w:tcBorders>
            <w:tcMar>
              <w:top w:type="dxa" w:w="60"/>
              <w:left w:type="dxa" w:w="100"/>
              <w:bottom w:type="dxa" w:w="60"/>
              <w:right w:type="dxa" w:w="100"/>
            </w:tcMar>
          </w:tcPr>
          <w:p>
            <w:r>
              <w:rPr>
                <w:sz w:val="20"/>
                <w:szCs w:val="20"/>
              </w:rPr>
              <w:t xml:space="preserve">Saran perbaikan untuk cabang</w:t>
            </w:r>
          </w:p>
        </w:tc>
        <w:tc>
          <w:tcPr>
            <w:tcW w:type="dxa" w:w="2700"/>
            <w:tcBorders>
              <w:top w:val="single" w:color="C9D6D6" w:sz="4"/>
              <w:left w:val="single" w:color="C9D6D6" w:sz="4"/>
              <w:bottom w:val="single" w:color="C9D6D6" w:sz="4"/>
              <w:right w:val="single" w:color="C9D6D6" w:sz="4"/>
            </w:tcBorders>
            <w:tcMar>
              <w:top w:type="dxa" w:w="60"/>
              <w:left w:type="dxa" w:w="100"/>
              <w:bottom w:type="dxa" w:w="60"/>
              <w:right w:type="dxa" w:w="100"/>
            </w:tcMar>
          </w:tcPr>
          <w:p>
            <w:r>
              <w:rPr>
                <w:sz w:val="20"/>
                <w:szCs w:val="20"/>
              </w:rPr>
              <w:t xml:space="preserve">+ Tulis masukan/saran</w:t>
            </w:r>
          </w:p>
        </w:tc>
      </w:tr>
      <w:tr>
        <w:trPr>
          <w:cantSplit/>
        </w:trPr>
        <w:tc>
          <w:tcPr>
            <w:tcW w:type="dxa" w:w="1900"/>
            <w:tcBorders>
              <w:top w:val="single" w:color="C9D6D6" w:sz="4"/>
              <w:left w:val="single" w:color="C9D6D6" w:sz="4"/>
              <w:bottom w:val="single" w:color="C9D6D6" w:sz="4"/>
              <w:right w:val="single" w:color="C9D6D6" w:sz="4"/>
            </w:tcBorders>
            <w:tcMar>
              <w:top w:type="dxa" w:w="60"/>
              <w:left w:type="dxa" w:w="100"/>
              <w:bottom w:type="dxa" w:w="60"/>
              <w:right w:type="dxa" w:w="100"/>
            </w:tcMar>
          </w:tcPr>
          <w:p>
            <w:r>
              <w:rPr>
                <w:sz w:val="20"/>
                <w:szCs w:val="20"/>
              </w:rPr>
              <w:t xml:space="preserve">Kerusakan</w:t>
            </w:r>
          </w:p>
        </w:tc>
        <w:tc>
          <w:tcPr>
            <w:tcW w:type="dxa" w:w="4700"/>
            <w:tcBorders>
              <w:top w:val="single" w:color="C9D6D6" w:sz="4"/>
              <w:left w:val="single" w:color="C9D6D6" w:sz="4"/>
              <w:bottom w:val="single" w:color="C9D6D6" w:sz="4"/>
              <w:right w:val="single" w:color="C9D6D6" w:sz="4"/>
            </w:tcBorders>
            <w:tcMar>
              <w:top w:type="dxa" w:w="60"/>
              <w:left w:type="dxa" w:w="100"/>
              <w:bottom w:type="dxa" w:w="60"/>
              <w:right w:type="dxa" w:w="100"/>
            </w:tcMar>
          </w:tcPr>
          <w:p>
            <w:r>
              <w:rPr>
                <w:sz w:val="20"/>
                <w:szCs w:val="20"/>
              </w:rPr>
              <w:t xml:space="preserve">Fasilitas, alat medis, IT, listrik, air, furnitur, keselamatan</w:t>
            </w:r>
          </w:p>
        </w:tc>
        <w:tc>
          <w:tcPr>
            <w:tcW w:type="dxa" w:w="2700"/>
            <w:tcBorders>
              <w:top w:val="single" w:color="C9D6D6" w:sz="4"/>
              <w:left w:val="single" w:color="C9D6D6" w:sz="4"/>
              <w:bottom w:val="single" w:color="C9D6D6" w:sz="4"/>
              <w:right w:val="single" w:color="C9D6D6" w:sz="4"/>
            </w:tcBorders>
            <w:tcMar>
              <w:top w:type="dxa" w:w="60"/>
              <w:left w:type="dxa" w:w="100"/>
              <w:bottom w:type="dxa" w:w="60"/>
              <w:right w:type="dxa" w:w="100"/>
            </w:tcMar>
          </w:tcPr>
          <w:p>
            <w:r>
              <w:rPr>
                <w:sz w:val="20"/>
                <w:szCs w:val="20"/>
              </w:rPr>
              <w:t xml:space="preserve">+ Laporkan kerusakan</w:t>
            </w:r>
          </w:p>
        </w:tc>
      </w:tr>
      <w:tr>
        <w:trPr>
          <w:cantSplit/>
        </w:trPr>
        <w:tc>
          <w:tcPr>
            <w:tcW w:type="dxa" w:w="1900"/>
            <w:tcBorders>
              <w:top w:val="single" w:color="C9D6D6" w:sz="4"/>
              <w:left w:val="single" w:color="C9D6D6" w:sz="4"/>
              <w:bottom w:val="single" w:color="C9D6D6" w:sz="4"/>
              <w:right w:val="single" w:color="C9D6D6" w:sz="4"/>
            </w:tcBorders>
            <w:tcMar>
              <w:top w:type="dxa" w:w="60"/>
              <w:left w:type="dxa" w:w="100"/>
              <w:bottom w:type="dxa" w:w="60"/>
              <w:right w:type="dxa" w:w="100"/>
            </w:tcMar>
          </w:tcPr>
          <w:p>
            <w:r>
              <w:rPr>
                <w:sz w:val="20"/>
                <w:szCs w:val="20"/>
              </w:rPr>
              <w:t xml:space="preserve">Laporan Saya</w:t>
            </w:r>
          </w:p>
        </w:tc>
        <w:tc>
          <w:tcPr>
            <w:tcW w:type="dxa" w:w="4700"/>
            <w:tcBorders>
              <w:top w:val="single" w:color="C9D6D6" w:sz="4"/>
              <w:left w:val="single" w:color="C9D6D6" w:sz="4"/>
              <w:bottom w:val="single" w:color="C9D6D6" w:sz="4"/>
              <w:right w:val="single" w:color="C9D6D6" w:sz="4"/>
            </w:tcBorders>
            <w:tcMar>
              <w:top w:type="dxa" w:w="60"/>
              <w:left w:type="dxa" w:w="100"/>
              <w:bottom w:type="dxa" w:w="60"/>
              <w:right w:type="dxa" w:w="100"/>
            </w:tcMar>
          </w:tcPr>
          <w:p>
            <w:r>
              <w:rPr>
                <w:sz w:val="20"/>
                <w:szCs w:val="20"/>
              </w:rPr>
              <w:t xml:space="preserve">Laporan ke Direktur; bisa dibuat </w:t>
            </w:r>
            <w:r>
              <w:rPr>
                <w:b/>
                <w:bCs/>
                <w:sz w:val="20"/>
                <w:szCs w:val="20"/>
              </w:rPr>
              <w:t xml:space="preserve">rahasia</w:t>
            </w:r>
            <w:r>
              <w:rPr>
                <w:sz w:val="20"/>
                <w:szCs w:val="20"/>
              </w:rPr>
              <w:t xml:space="preserve"> (hanya Anda dan Direktur Operasional yang melihat)</w:t>
            </w:r>
          </w:p>
        </w:tc>
        <w:tc>
          <w:tcPr>
            <w:tcW w:type="dxa" w:w="2700"/>
            <w:tcBorders>
              <w:top w:val="single" w:color="C9D6D6" w:sz="4"/>
              <w:left w:val="single" w:color="C9D6D6" w:sz="4"/>
              <w:bottom w:val="single" w:color="C9D6D6" w:sz="4"/>
              <w:right w:val="single" w:color="C9D6D6" w:sz="4"/>
            </w:tcBorders>
            <w:tcMar>
              <w:top w:type="dxa" w:w="60"/>
              <w:left w:type="dxa" w:w="100"/>
              <w:bottom w:type="dxa" w:w="60"/>
              <w:right w:type="dxa" w:w="100"/>
            </w:tcMar>
          </w:tcPr>
          <w:p>
            <w:r>
              <w:rPr>
                <w:sz w:val="20"/>
                <w:szCs w:val="20"/>
              </w:rPr>
              <w:t xml:space="preserve">+ Kirim laporan baru</w:t>
            </w:r>
          </w:p>
        </w:tc>
      </w:tr>
      <w:tr>
        <w:trPr>
          <w:cantSplit/>
        </w:trPr>
        <w:tc>
          <w:tcPr>
            <w:tcW w:type="dxa" w:w="1900"/>
            <w:tcBorders>
              <w:top w:val="single" w:color="C9D6D6" w:sz="4"/>
              <w:left w:val="single" w:color="C9D6D6" w:sz="4"/>
              <w:bottom w:val="single" w:color="C9D6D6" w:sz="4"/>
              <w:right w:val="single" w:color="C9D6D6" w:sz="4"/>
            </w:tcBorders>
            <w:tcMar>
              <w:top w:type="dxa" w:w="60"/>
              <w:left w:type="dxa" w:w="100"/>
              <w:bottom w:type="dxa" w:w="60"/>
              <w:right w:type="dxa" w:w="100"/>
            </w:tcMar>
          </w:tcPr>
          <w:p>
            <w:r>
              <w:rPr>
                <w:sz w:val="20"/>
                <w:szCs w:val="20"/>
              </w:rPr>
              <w:t xml:space="preserve">Masukan Saya</w:t>
            </w:r>
          </w:p>
        </w:tc>
        <w:tc>
          <w:tcPr>
            <w:tcW w:type="dxa" w:w="4700"/>
            <w:tcBorders>
              <w:top w:val="single" w:color="C9D6D6" w:sz="4"/>
              <w:left w:val="single" w:color="C9D6D6" w:sz="4"/>
              <w:bottom w:val="single" w:color="C9D6D6" w:sz="4"/>
              <w:right w:val="single" w:color="C9D6D6" w:sz="4"/>
            </w:tcBorders>
            <w:tcMar>
              <w:top w:type="dxa" w:w="60"/>
              <w:left w:type="dxa" w:w="100"/>
              <w:bottom w:type="dxa" w:w="60"/>
              <w:right w:type="dxa" w:w="100"/>
            </w:tcMar>
          </w:tcPr>
          <w:p>
            <w:r>
              <w:rPr>
                <w:sz w:val="20"/>
                <w:szCs w:val="20"/>
              </w:rPr>
              <w:t xml:space="preserve">Masukan pribadi ke Direktur; tetap privat kecuali Direktur memublikasikannya ke cabang</w:t>
            </w:r>
          </w:p>
        </w:tc>
        <w:tc>
          <w:tcPr>
            <w:tcW w:type="dxa" w:w="2700"/>
            <w:tcBorders>
              <w:top w:val="single" w:color="C9D6D6" w:sz="4"/>
              <w:left w:val="single" w:color="C9D6D6" w:sz="4"/>
              <w:bottom w:val="single" w:color="C9D6D6" w:sz="4"/>
              <w:right w:val="single" w:color="C9D6D6" w:sz="4"/>
            </w:tcBorders>
            <w:tcMar>
              <w:top w:type="dxa" w:w="60"/>
              <w:left w:type="dxa" w:w="100"/>
              <w:bottom w:type="dxa" w:w="60"/>
              <w:right w:type="dxa" w:w="100"/>
            </w:tcMar>
          </w:tcPr>
          <w:p>
            <w:r>
              <w:rPr>
                <w:sz w:val="20"/>
                <w:szCs w:val="20"/>
              </w:rPr>
              <w:t xml:space="preserve">+ Tulis masukan baru</w:t>
            </w:r>
          </w:p>
        </w:tc>
      </w:tr>
    </w:tbl>
    <w:p>
      <w:pPr>
        <w:spacing w:after="120"/>
      </w:pPr>
    </w:p>
    <w:p>
      <w:pPr>
        <w:pStyle w:val="ListParagraph"/>
        <w:numPr>
          <w:ilvl w:val="0"/>
          <w:numId w:val="7"/>
        </w:numPr>
        <w:spacing w:after="60"/>
      </w:pPr>
      <w:r>
        <w:t xml:space="preserve">Buka menu yang sesuai, lalu tekan tombol </w:t>
      </w:r>
      <w:r>
        <w:rPr>
          <w:b/>
          <w:bCs/>
        </w:rPr>
        <w:t xml:space="preserve">+</w:t>
      </w:r>
      <w:r>
        <w:t xml:space="preserve"> di atas.</w:t>
      </w:r>
    </w:p>
    <w:p>
      <w:pPr>
        <w:pStyle w:val="ListParagraph"/>
        <w:numPr>
          <w:ilvl w:val="0"/>
          <w:numId w:val="7"/>
        </w:numPr>
        <w:spacing w:after="60"/>
      </w:pPr>
      <w:r>
        <w:t xml:space="preserve">Isi kolom bertanda * (wajib): </w:t>
      </w:r>
      <w:r>
        <w:rPr>
          <w:b/>
          <w:bCs/>
        </w:rPr>
        <w:t xml:space="preserve">Ringkasan</w:t>
      </w:r>
      <w:r>
        <w:t xml:space="preserve">, lalu sesuai jenisnya, mis. </w:t>
      </w:r>
      <w:r>
        <w:rPr>
          <w:b/>
          <w:bCs/>
        </w:rPr>
        <w:t xml:space="preserve">Tingkat dampak</w:t>
      </w:r>
      <w:r>
        <w:t xml:space="preserve"> untuk kerusakan.</w:t>
      </w:r>
    </w:p>
    <w:p>
      <w:pPr>
        <w:pStyle w:val="ListParagraph"/>
        <w:numPr>
          <w:ilvl w:val="0"/>
          <w:numId w:val="7"/>
        </w:numPr>
        <w:spacing w:after="60"/>
      </w:pPr>
      <w:r>
        <w:t xml:space="preserve">Untuk kerusakan, pilih </w:t>
      </w:r>
      <w:r>
        <w:rPr>
          <w:b/>
          <w:bCs/>
        </w:rPr>
        <w:t xml:space="preserve">Aset/peralatan</w:t>
      </w:r>
      <w:r>
        <w:t xml:space="preserve"> bila ada di daftar dan </w:t>
      </w:r>
      <w:r>
        <w:rPr>
          <w:b/>
          <w:bCs/>
        </w:rPr>
        <w:t xml:space="preserve">Dampak penggunaan</w:t>
      </w:r>
      <w:r>
        <w:t xml:space="preserve"> (tetap dapat dipakai, terbatas, tidak dapat dipakai, risiko keselamatan).</w:t>
      </w:r>
    </w:p>
    <w:p>
      <w:pPr>
        <w:pStyle w:val="ListParagraph"/>
        <w:numPr>
          <w:ilvl w:val="0"/>
          <w:numId w:val="7"/>
        </w:numPr>
        <w:spacing w:after="60"/>
      </w:pPr>
      <w:r>
        <w:t xml:space="preserve">Tekan </w:t>
      </w:r>
      <w:r>
        <w:rPr>
          <w:b/>
          <w:bCs/>
        </w:rPr>
        <w:t xml:space="preserve">Simpan catatan</w:t>
      </w:r>
      <w:r>
        <w:t xml:space="preserve">. Statusnya bisa dipantau dari daftar di menu yang sama.</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4650"/>
        <w:gridCol w:w="4650"/>
      </w:tblGrid>
      <w:tr>
        <w:trPr>
          <w:cantSplit/>
        </w:trPr>
        <w:tc>
          <w:tcPr>
            <w:tcW w:type="dxa" w:w="4650"/>
            <w:tcBorders>
              <w:top w:val="none" w:color="FFFFFF" w:sz="0"/>
              <w:left w:val="none" w:color="FFFFFF" w:sz="0"/>
              <w:bottom w:val="none" w:color="FFFFFF" w:sz="0"/>
              <w:right w:val="none" w:color="FFFFFF" w:sz="0"/>
            </w:tcBorders>
          </w:tcPr>
          <w:p>
            <w:pPr>
              <w:spacing w:after="40" w:before="120"/>
              <w:jc w:val="center"/>
            </w:pPr>
            <w:r>
              <w:drawing>
                <wp:inline distT="0" distB="0" distL="0" distR="0">
                  <wp:extent cx="2095500" cy="4562475"/>
                  <wp:effectExtent t="0" r="0" b="0" l="0"/>
                  <wp:docPr id="1" name="s10_kerusakan.png" descr="Formulir laporan kerusakan" title="Formulir laporan kerusak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095500" cy="4562475"/>
                          </a:xfrm>
                          <a:prstGeom prst="rect">
                            <a:avLst/>
                          </a:prstGeom>
                        </pic:spPr>
                      </pic:pic>
                    </a:graphicData>
                  </a:graphic>
                </wp:inline>
              </w:drawing>
            </w:r>
          </w:p>
          <w:p>
            <w:pPr>
              <w:spacing w:after="160"/>
              <w:jc w:val="center"/>
            </w:pPr>
            <w:r>
              <w:rPr>
                <w:i/>
                <w:iCs/>
                <w:color w:val="5F6B6B"/>
                <w:sz w:val="18"/>
                <w:szCs w:val="18"/>
              </w:rPr>
              <w:t xml:space="preserve">Gambar 14. Formulir laporan kerusakan</w:t>
            </w:r>
          </w:p>
        </w:tc>
        <w:tc>
          <w:tcPr>
            <w:tcW w:type="dxa" w:w="4650"/>
            <w:tcBorders>
              <w:top w:val="none" w:color="FFFFFF" w:sz="0"/>
              <w:left w:val="none" w:color="FFFFFF" w:sz="0"/>
              <w:bottom w:val="none" w:color="FFFFFF" w:sz="0"/>
              <w:right w:val="none" w:color="FFFFFF" w:sz="0"/>
            </w:tcBorders>
          </w:tcPr>
          <w:p>
            <w:pPr>
              <w:spacing w:after="40" w:before="120"/>
              <w:jc w:val="center"/>
            </w:pPr>
            <w:r>
              <w:drawing>
                <wp:inline distT="0" distB="0" distL="0" distR="0">
                  <wp:extent cx="2095500" cy="2686050"/>
                  <wp:effectExtent t="0" r="0" b="0" l="0"/>
                  <wp:docPr id="1" name="s11_laporan.png" descr="Laporan Saya: + Kirim laporan baru" title="Laporan Saya: + Kirim laporan ba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095500" cy="2686050"/>
                          </a:xfrm>
                          <a:prstGeom prst="rect">
                            <a:avLst/>
                          </a:prstGeom>
                        </pic:spPr>
                      </pic:pic>
                    </a:graphicData>
                  </a:graphic>
                </wp:inline>
              </w:drawing>
            </w:r>
          </w:p>
          <w:p>
            <w:pPr>
              <w:spacing w:after="160"/>
              <w:jc w:val="center"/>
            </w:pPr>
            <w:r>
              <w:rPr>
                <w:i/>
                <w:iCs/>
                <w:color w:val="5F6B6B"/>
                <w:sz w:val="18"/>
                <w:szCs w:val="18"/>
              </w:rPr>
              <w:t xml:space="preserve">Gambar 15. Laporan Saya: + Kirim laporan baru</w:t>
            </w:r>
          </w:p>
        </w:tc>
      </w:tr>
    </w:tbl>
    <w:p>
      <w:pPr>
        <w:spacing w:after="60"/>
      </w:pPr>
    </w:p>
    <w:p>
      <w:pPr>
        <w:pStyle w:val="Heading1"/>
      </w:pPr>
      <w:r>
        <w:t xml:space="preserve">9. Stok Apotek (apoteker dan asisten apoteker)</w:t>
      </w:r>
    </w:p>
    <w:p>
      <w:pPr>
        <w:spacing w:after="120"/>
      </w:pPr>
      <w:r>
        <w:t xml:space="preserve">Menu ini hanya muncul untuk apoteker dan asisten apoteker. Halaman Stok Apotek menghitung otomatis produk yang harus diorder, diproduksi, atau dipindah antar cabang, dari file ekspor Omnicare.</w:t>
      </w:r>
    </w:p>
    <w:p>
      <w:pPr>
        <w:pStyle w:val="Heading2"/>
      </w:pPr>
      <w:r>
        <w:t xml:space="preserve">Mengunggah data Omnicare (tab Impor Data)</w:t>
      </w:r>
    </w:p>
    <w:p>
      <w:pPr>
        <w:pStyle w:val="ListParagraph"/>
        <w:numPr>
          <w:ilvl w:val="0"/>
          <w:numId w:val="8"/>
        </w:numPr>
        <w:spacing w:after="60"/>
      </w:pPr>
      <w:r>
        <w:t xml:space="preserve">Di Omnicare, unduh tiga jenis laporan dalam format .xls: </w:t>
      </w:r>
      <w:r>
        <w:rPr>
          <w:b/>
          <w:bCs/>
        </w:rPr>
        <w:t xml:space="preserve">Daftar Produk</w:t>
      </w:r>
      <w:r>
        <w:t xml:space="preserve">, </w:t>
      </w:r>
      <w:r>
        <w:rPr>
          <w:b/>
          <w:bCs/>
        </w:rPr>
        <w:t xml:space="preserve">Tingkat Persediaan</w:t>
      </w:r>
      <w:r>
        <w:t xml:space="preserve"> (stok hari ini), dan </w:t>
      </w:r>
      <w:r>
        <w:rPr>
          <w:b/>
          <w:bCs/>
        </w:rPr>
        <w:t xml:space="preserve">Ringkasan Pergerakan Stok</w:t>
      </w:r>
      <w:r>
        <w:t xml:space="preserve"> (satu bulan penuh, tanggal 1 sampai akhir bulan).</w:t>
      </w:r>
    </w:p>
    <w:p>
      <w:pPr>
        <w:pStyle w:val="ListParagraph"/>
        <w:numPr>
          <w:ilvl w:val="0"/>
          <w:numId w:val="8"/>
        </w:numPr>
        <w:spacing w:after="60"/>
      </w:pPr>
      <w:r>
        <w:t xml:space="preserve">Buka </w:t>
      </w:r>
      <w:r>
        <w:rPr>
          <w:b/>
          <w:bCs/>
        </w:rPr>
        <w:t xml:space="preserve">Stok Apotek ▸ Impor Data</w:t>
      </w:r>
      <w:r>
        <w:t xml:space="preserve">. Pilih semua file sekaligus. Kolom </w:t>
      </w:r>
      <w:r>
        <w:rPr>
          <w:b/>
          <w:bCs/>
        </w:rPr>
        <w:t xml:space="preserve">Cabang</w:t>
      </w:r>
      <w:r>
        <w:t xml:space="preserve"> boleh dikosongkan; sistem mengenali cabang dari judul atau nama file.</w:t>
      </w:r>
    </w:p>
    <w:p>
      <w:pPr>
        <w:pStyle w:val="ListParagraph"/>
        <w:numPr>
          <w:ilvl w:val="0"/>
          <w:numId w:val="8"/>
        </w:numPr>
        <w:spacing w:after="60"/>
      </w:pPr>
      <w:r>
        <w:t xml:space="preserve">Tekan </w:t>
      </w:r>
      <w:r>
        <w:rPr>
          <w:b/>
          <w:bCs/>
        </w:rPr>
        <w:t xml:space="preserve">Unggah</w:t>
      </w:r>
      <w:r>
        <w:t xml:space="preserve">. Daftar Produk selalu diproses lebih dulu.</w:t>
      </w:r>
    </w:p>
    <w:p>
      <w:pPr>
        <w:pStyle w:val="ListParagraph"/>
        <w:numPr>
          <w:ilvl w:val="0"/>
          <w:numId w:val="8"/>
        </w:numPr>
        <w:spacing w:after="60"/>
      </w:pPr>
      <w:r>
        <w:t xml:space="preserve">Periksa </w:t>
      </w:r>
      <w:r>
        <w:rPr>
          <w:b/>
          <w:bCs/>
        </w:rPr>
        <w:t xml:space="preserve">Status periode pergerakan</w:t>
      </w:r>
      <w:r>
        <w:t xml:space="preserve">. Bila ada periode </w:t>
      </w:r>
      <w:r>
        <w:rPr>
          <w:b/>
          <w:bCs/>
        </w:rPr>
        <w:t xml:space="preserve">Belum lengkap</w:t>
      </w:r>
      <w:r>
        <w:t xml:space="preserve">, unduh ulang laporan pergerakan bulan itu dari Omnicare lalu unggah lagi; unggahan untuk bulan yang sama digabung otomatis.</w:t>
      </w:r>
    </w:p>
    <w:p>
      <w:pPr>
        <w:keepNext/>
        <w:spacing w:after="40" w:before="120"/>
        <w:jc w:val="center"/>
      </w:pPr>
      <w:r>
        <w:drawing>
          <wp:inline distT="0" distB="0" distL="0" distR="0">
            <wp:extent cx="5715000" cy="4905375"/>
            <wp:effectExtent t="0" r="0" b="0" l="0"/>
            <wp:docPr id="1" name="s13_stok_impor.png" descr="Tab Impor Data: unggah file dan status periode" title="Tab Impor Data: unggah file dan status peri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4905375"/>
                    </a:xfrm>
                    <a:prstGeom prst="rect">
                      <a:avLst/>
                    </a:prstGeom>
                  </pic:spPr>
                </pic:pic>
              </a:graphicData>
            </a:graphic>
          </wp:inline>
        </w:drawing>
      </w:r>
    </w:p>
    <w:p>
      <w:pPr>
        <w:spacing w:after="200"/>
        <w:jc w:val="center"/>
      </w:pPr>
      <w:r>
        <w:rPr>
          <w:i/>
          <w:iCs/>
          <w:color w:val="5F6B6B"/>
          <w:sz w:val="18"/>
          <w:szCs w:val="18"/>
        </w:rPr>
        <w:t xml:space="preserve">Gambar 16. Tab Impor Data: unggah file dan status periode</w:t>
      </w:r>
    </w:p>
    <w:p>
      <w:pPr>
        <w:pBdr>
          <w:left w:val="single" w:color="0F7B7B" w:sz="18" w:space="6"/>
        </w:pBdr>
        <w:shd w:fill="E8F3F3" w:color="auto" w:val="clear"/>
        <w:spacing w:after="160" w:before="80"/>
        <w:ind w:left="120" w:right="120"/>
      </w:pPr>
      <w:r>
        <w:rPr>
          <w:sz w:val="20"/>
          <w:szCs w:val="20"/>
        </w:rPr>
        <w:t xml:space="preserve">Unggah </w:t>
      </w:r>
      <w:r>
        <w:rPr>
          <w:b/>
          <w:bCs/>
          <w:sz w:val="20"/>
          <w:szCs w:val="20"/>
        </w:rPr>
        <w:t xml:space="preserve">Tingkat Persediaan</w:t>
      </w:r>
      <w:r>
        <w:rPr>
          <w:sz w:val="20"/>
          <w:szCs w:val="20"/>
        </w:rPr>
        <w:t xml:space="preserve"> terbaru setiap hari kerja supaya saran order memakai stok terkini.</w:t>
      </w:r>
    </w:p>
    <w:p>
      <w:pPr>
        <w:pStyle w:val="Heading2"/>
      </w:pPr>
      <w:r>
        <w:t xml:space="preserve">Prioritas Order</w:t>
      </w:r>
    </w:p>
    <w:p>
      <w:pPr>
        <w:spacing w:after="120"/>
      </w:pPr>
      <w:r>
        <w:t xml:space="preserve">Tab </w:t>
      </w:r>
      <w:r>
        <w:rPr>
          <w:b/>
          <w:bCs/>
        </w:rPr>
        <w:t xml:space="preserve">Prioritas Order</w:t>
      </w:r>
      <w:r>
        <w:t xml:space="preserve"> menampilkan produk berstatus </w:t>
      </w:r>
      <w:r>
        <w:rPr>
          <w:b/>
          <w:bCs/>
        </w:rPr>
        <w:t xml:space="preserve">Kosong</w:t>
      </w:r>
      <w:r>
        <w:t xml:space="preserve">, </w:t>
      </w:r>
      <w:r>
        <w:rPr>
          <w:b/>
          <w:bCs/>
        </w:rPr>
        <w:t xml:space="preserve">Di bawah buffer</w:t>
      </w:r>
      <w:r>
        <w:t xml:space="preserve">, dan </w:t>
      </w:r>
      <w:r>
        <w:rPr>
          <w:b/>
          <w:bCs/>
        </w:rPr>
        <w:t xml:space="preserve">Mendekati buffer</w:t>
      </w:r>
      <w:r>
        <w:t xml:space="preserve">, lengkap dengan rata-rata pemakaian per bulan, jumlah yang bisa diambil dari cabang lain, </w:t>
      </w:r>
      <w:r>
        <w:rPr>
          <w:b/>
          <w:bCs/>
        </w:rPr>
        <w:t xml:space="preserve">Sisa order</w:t>
      </w:r>
      <w:r>
        <w:t xml:space="preserve">, dan </w:t>
      </w:r>
      <w:r>
        <w:rPr>
          <w:b/>
          <w:bCs/>
        </w:rPr>
        <w:t xml:space="preserve">Tindakan</w:t>
      </w:r>
      <w:r>
        <w:t xml:space="preserve"> (Order distributor atau Produksi sendiri). Gunakan kolom pencarian, pabrikan, dan status untuk menyaring.</w:t>
      </w:r>
    </w:p>
    <w:p>
      <w:pPr>
        <w:keepNext/>
        <w:spacing w:after="40" w:before="120"/>
        <w:jc w:val="center"/>
      </w:pPr>
      <w:r>
        <w:drawing>
          <wp:inline distT="0" distB="0" distL="0" distR="0">
            <wp:extent cx="5715000" cy="4467225"/>
            <wp:effectExtent t="0" r="0" b="0" l="0"/>
            <wp:docPr id="1" name="s13_stok_order.png" descr="Tab Prioritas Order" title="Tab Prioritas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4467225"/>
                    </a:xfrm>
                    <a:prstGeom prst="rect">
                      <a:avLst/>
                    </a:prstGeom>
                  </pic:spPr>
                </pic:pic>
              </a:graphicData>
            </a:graphic>
          </wp:inline>
        </w:drawing>
      </w:r>
    </w:p>
    <w:p>
      <w:pPr>
        <w:spacing w:after="200"/>
        <w:jc w:val="center"/>
      </w:pPr>
      <w:r>
        <w:rPr>
          <w:i/>
          <w:iCs/>
          <w:color w:val="5F6B6B"/>
          <w:sz w:val="18"/>
          <w:szCs w:val="18"/>
        </w:rPr>
        <w:t xml:space="preserve">Gambar 17. Tab Prioritas Order</w:t>
      </w:r>
    </w:p>
    <w:p>
      <w:pPr>
        <w:pStyle w:val="Heading2"/>
      </w:pPr>
      <w:r>
        <w:t xml:space="preserve">Transfer antar cabang</w:t>
      </w:r>
    </w:p>
    <w:p>
      <w:pPr>
        <w:spacing w:after="120"/>
      </w:pPr>
      <w:r>
        <w:t xml:space="preserve">Tab </w:t>
      </w:r>
      <w:r>
        <w:rPr>
          <w:b/>
          <w:bCs/>
        </w:rPr>
        <w:t xml:space="preserve">Transfer</w:t>
      </w:r>
      <w:r>
        <w:t xml:space="preserve"> menyarankan produk yang bisa dipindah dari cabang yang berlebih ke cabang yang kekurangan, tanpa mengganggu cadangan cabang pengirim. </w:t>
      </w:r>
      <w:r>
        <w:rPr>
          <w:b/>
          <w:bCs/>
        </w:rPr>
        <w:t xml:space="preserve">Cek tanggal kedaluwarsa (ED) sebelum memindah</w:t>
      </w:r>
      <w:r>
        <w:t xml:space="preserve">, karena data Omnicare belum memuat ED.</w:t>
      </w:r>
    </w:p>
    <w:p>
      <w:pPr>
        <w:keepNext/>
        <w:spacing w:after="40" w:before="120"/>
        <w:jc w:val="center"/>
      </w:pPr>
      <w:r>
        <w:drawing>
          <wp:inline distT="0" distB="0" distL="0" distR="0">
            <wp:extent cx="5715000" cy="4467225"/>
            <wp:effectExtent t="0" r="0" b="0" l="0"/>
            <wp:docPr id="1" name="s13_stok_transfer.png" descr="Tab Transfer" title="Tab 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4467225"/>
                    </a:xfrm>
                    <a:prstGeom prst="rect">
                      <a:avLst/>
                    </a:prstGeom>
                  </pic:spPr>
                </pic:pic>
              </a:graphicData>
            </a:graphic>
          </wp:inline>
        </w:drawing>
      </w:r>
    </w:p>
    <w:p>
      <w:pPr>
        <w:spacing w:after="200"/>
        <w:jc w:val="center"/>
      </w:pPr>
      <w:r>
        <w:rPr>
          <w:i/>
          <w:iCs/>
          <w:color w:val="5F6B6B"/>
          <w:sz w:val="18"/>
          <w:szCs w:val="18"/>
        </w:rPr>
        <w:t xml:space="preserve">Gambar 18. Tab Transfer</w:t>
      </w:r>
    </w:p>
    <w:p>
      <w:pPr>
        <w:spacing w:after="120"/>
      </w:pPr>
      <w:r>
        <w:rPr>
          <w:b/>
          <w:bCs/>
        </w:rPr>
        <w:t xml:space="preserve">Parameter perhitungan</w:t>
      </w:r>
      <w:r>
        <w:t xml:space="preserve"> (bulan buffer, target, cadangan) dapat diubah dari halaman ini. Bicarakan dengan Direktur Operasional sebelum mengubahnya, karena berlaku untuk kedua cabang.</w:t>
      </w:r>
    </w:p>
    <w:p>
      <w:pPr>
        <w:pStyle w:val="Heading1"/>
      </w:pPr>
      <w:r>
        <w:t xml:space="preserve">10. Notifikasi</w:t>
      </w:r>
    </w:p>
    <w:p>
      <w:pPr>
        <w:spacing w:after="120"/>
      </w:pPr>
      <w:r>
        <w:t xml:space="preserve">Lonceng di kanan atas menampilkan bulatan merah berisi jumlah notifikasi yang belum dibaca, mis. task baru atau permintaan revisi. Tekan lonceng untuk membuka daftarnya, lalu tekan judulnya untuk langsung ke halaman terkait.</w:t>
      </w:r>
    </w:p>
    <w:p>
      <w:pPr>
        <w:pStyle w:val="Heading1"/>
      </w:pPr>
      <w:r>
        <w:t xml:space="preserve">11. Aturan penting</w:t>
      </w:r>
    </w:p>
    <w:p>
      <w:pPr>
        <w:pStyle w:val="ListParagraph"/>
        <w:numPr>
          <w:ilvl w:val="0"/>
          <w:numId w:val="3"/>
        </w:numPr>
        <w:spacing w:after="60"/>
      </w:pPr>
      <w:r>
        <w:rPr>
          <w:b/>
          <w:bCs/>
        </w:rPr>
        <w:t xml:space="preserve">Jangan mencatat data medis</w:t>
      </w:r>
      <w:r>
        <w:t xml:space="preserve"> di aplikasi ini: diagnosis, hasil pemeriksaan, foto klinis, atau catatan medis. Aplikasi ini untuk operasional, bukan rekam medis.</w:t>
      </w:r>
    </w:p>
    <w:p>
      <w:pPr>
        <w:pStyle w:val="ListParagraph"/>
        <w:numPr>
          <w:ilvl w:val="0"/>
          <w:numId w:val="3"/>
        </w:numPr>
        <w:spacing w:after="60"/>
      </w:pPr>
      <w:r>
        <w:t xml:space="preserve">Jangan menulis nomor kartu atau rekening.</w:t>
      </w:r>
    </w:p>
    <w:p>
      <w:pPr>
        <w:pStyle w:val="ListParagraph"/>
        <w:numPr>
          <w:ilvl w:val="0"/>
          <w:numId w:val="3"/>
        </w:numPr>
        <w:spacing w:after="60"/>
      </w:pPr>
      <w:r>
        <w:t xml:space="preserve">Satu orang satu akun. Jangan masuk dengan akun rekan.</w:t>
      </w:r>
    </w:p>
    <w:p>
      <w:pPr>
        <w:pStyle w:val="ListParagraph"/>
        <w:numPr>
          <w:ilvl w:val="0"/>
          <w:numId w:val="3"/>
        </w:numPr>
        <w:spacing w:after="60"/>
      </w:pPr>
      <w:r>
        <w:rPr>
          <w:b/>
          <w:bCs/>
        </w:rPr>
        <w:t xml:space="preserve">Bila aplikasi tidak bisa dibuka</w:t>
      </w:r>
      <w:r>
        <w:t xml:space="preserve">, catat di formulir kertas darurat. Setelah aplikasi kembali normal, masukkan datanya dan tulis di catatan bahwa entri dibuat susulan. Laporkan gangguan ke Direktur Operasional.</w:t>
      </w:r>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B6B"/>
        <w:sz w:val="16"/>
        <w:szCs w:val="16"/>
      </w:rPr>
      <w:t xml:space="preserve">Panduan Staf JoDerma Staff Ops · halaman </w:t>
    </w:r>
    <w:r>
      <w:rPr>
        <w:color w:val="5F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4"/>
    <w:lvlOverride w:ilvl="0">
      <w:startOverride w:val="1"/>
    </w:lvlOverride>
  </w:num>
  <w:num w:numId="5">
    <w:abstractNumId w:val="4"/>
    <w:lvlOverride w:ilvl="0">
      <w:startOverride w:val="1"/>
    </w:lvlOverride>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0F7B7B"/>
      <w:sz w:val="30"/>
      <w:szCs w:val="30"/>
    </w:rPr>
  </w:style>
  <w:style w:type="paragraph" w:styleId="Heading2">
    <w:name w:val="Heading 2"/>
    <w:basedOn w:val="Normal"/>
    <w:next w:val="Normal"/>
    <w:qFormat/>
    <w:pPr>
      <w:keepNext/>
      <w:spacing w:after="120" w:before="240"/>
      <w:outlineLvl w:val="1"/>
    </w:pPr>
    <w:rPr>
      <w:rFonts w:ascii="Arial" w:cs="Arial" w:eastAsia="Arial" w:hAnsi="Arial"/>
      <w:b/>
      <w:bCs/>
      <w:color w:val="1F3A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dadcd57a79b9a2044e7d8920e0f620a2184977c.png"/><Relationship Id="rId9" Type="http://schemas.openxmlformats.org/officeDocument/2006/relationships/image" Target="media/c4c4b7636462a98fe543f10ba499664342b42d51.png"/><Relationship Id="rId10" Type="http://schemas.openxmlformats.org/officeDocument/2006/relationships/image" Target="media/624cfce4e8bb926831b59e25b20e6ecb991c5307.png"/><Relationship Id="rId11" Type="http://schemas.openxmlformats.org/officeDocument/2006/relationships/image" Target="media/873b7b7d66f88af9b7a29fb26b68af127f9270bc.png"/><Relationship Id="rId12" Type="http://schemas.openxmlformats.org/officeDocument/2006/relationships/image" Target="media/7b6770ffea6e03004bbb1cd58bbc61d2471ded3b.png"/><Relationship Id="rId13" Type="http://schemas.openxmlformats.org/officeDocument/2006/relationships/image" Target="media/1d8b72e1eff792c9cff2ddbf00a38cf57585800d.png"/><Relationship Id="rId14" Type="http://schemas.openxmlformats.org/officeDocument/2006/relationships/image" Target="media/7780743ccabaa69b91b8f7e6b67328b2ec29f7d0.png"/><Relationship Id="rId15" Type="http://schemas.openxmlformats.org/officeDocument/2006/relationships/image" Target="media/6612322aec826d93863b9c63373c759f8ad82c22.png"/><Relationship Id="rId16" Type="http://schemas.openxmlformats.org/officeDocument/2006/relationships/image" Target="media/4e420960198f43c92548a08c7c14eeaf3c3b10e7.png"/><Relationship Id="rId17" Type="http://schemas.openxmlformats.org/officeDocument/2006/relationships/image" Target="media/d0d1f68c953c56bf07e02f024c6734799ffc90a8.png"/><Relationship Id="rId18" Type="http://schemas.openxmlformats.org/officeDocument/2006/relationships/image" Target="media/ba227ea9dd2e1b332c85600dc7c684f62d85d908.png"/><Relationship Id="rId19" Type="http://schemas.openxmlformats.org/officeDocument/2006/relationships/image" Target="media/82090edaac3e8b7f4b047815059180de32ccc36f.png"/><Relationship Id="rId20" Type="http://schemas.openxmlformats.org/officeDocument/2006/relationships/image" Target="media/c1ef5748461e62c0670d7f26d11ad0786cb2b8c2.png"/><Relationship Id="rId21" Type="http://schemas.openxmlformats.org/officeDocument/2006/relationships/image" Target="media/5ac49c538911f1fc29b9785b80cfb422d48fe3cd.png"/><Relationship Id="rId22" Type="http://schemas.openxmlformats.org/officeDocument/2006/relationships/image" Target="media/08b5d7429b605489d70de98477b64627d989920a.png"/><Relationship Id="rId23" Type="http://schemas.openxmlformats.org/officeDocument/2006/relationships/image" Target="media/53e19425988f16f6d13394f60403545250fde521.png"/><Relationship Id="rId24" Type="http://schemas.openxmlformats.org/officeDocument/2006/relationships/image" Target="media/e61eec0e852633947379dcc7058b092d7f6d6452.png"/><Relationship Id="rId25" Type="http://schemas.openxmlformats.org/officeDocument/2006/relationships/image" Target="media/0918054de1ba994b4cf0864d5db482c427a86684.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Staf JoDerma Staff Ops</dc:title>
  <dc:creator>JoDerma</dc:creator>
  <cp:lastModifiedBy>Un-named</cp:lastModifiedBy>
  <cp:revision>1</cp:revision>
  <dcterms:created xsi:type="dcterms:W3CDTF">2026-10-01T05:29:57.360Z</dcterms:created>
  <dcterms:modified xsi:type="dcterms:W3CDTF">2026-10-01T05:29:57.360Z</dcterms:modified>
</cp:coreProperties>
</file>

<file path=docProps/custom.xml><?xml version="1.0" encoding="utf-8"?>
<Properties xmlns="http://schemas.openxmlformats.org/officeDocument/2006/custom-properties" xmlns:vt="http://schemas.openxmlformats.org/officeDocument/2006/docPropsVTypes"/>
</file>