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spacing w:before="100"/>
      </w:pPr>
    </w:p>
    <w:p>
      <w:pPr>
        <w:pStyle w:val="Title"/>
      </w:pPr>
      <w:r>
        <w:rPr>
          <w:rFonts w:ascii="Times New Roman" w:hAnsi="Times New Roman"/>
          <w:color w:val="000000"/>
          <w:sz w:val="36"/>
          <w:szCs w:val="36"/>
          <w:u w:color="000000"/>
          <w:rtl w:val="0"/>
          <w:lang w:val="en-US"/>
        </w:rPr>
        <w:t>Gregory Suhocki</w:t>
      </w:r>
    </w:p>
    <w:p>
      <w:pPr>
        <w:pStyle w:val="Body A"/>
        <w:spacing w:after="0" w:line="240" w:lineRule="auto"/>
        <w:jc w:val="center"/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GSuhocki@gmail.com | 1401 N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orth Broom Street Wilmington, Delaware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19806 | 302-547-3600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|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www.linkedin.com/pub/gregory-suhocki/45/1a7/26a</w:t>
      </w:r>
    </w:p>
    <w:p>
      <w:pPr>
        <w:pStyle w:val="Body A"/>
        <w:spacing w:after="0" w:line="240" w:lineRule="auto"/>
        <w:jc w:val="center"/>
      </w:pPr>
    </w:p>
    <w:p>
      <w:pPr>
        <w:pStyle w:val="List Paragraph"/>
        <w:spacing w:after="0"/>
        <w:ind w:left="0" w:firstLine="0"/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Education</w:t>
      </w:r>
    </w:p>
    <w:p>
      <w:pPr>
        <w:pStyle w:val="List Paragraph"/>
        <w:spacing w:after="0"/>
        <w:ind w:left="0" w:firstLine="0"/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Zip Code Wilmington</w:t>
      </w:r>
    </w:p>
    <w:p>
      <w:pPr>
        <w:pStyle w:val="No Spacing"/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Software Developer Student, Sept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ember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2015 - Dec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ember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2015</w:t>
      </w:r>
    </w:p>
    <w:p>
      <w:pPr>
        <w:pStyle w:val="Body A"/>
        <w:numPr>
          <w:ilvl w:val="0"/>
          <w:numId w:val="2"/>
        </w:numPr>
        <w:bidi w:val="0"/>
        <w:spacing w:line="2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Completion of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12 week full time computer programming course learning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J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ava and JavaScript.</w:t>
      </w:r>
    </w:p>
    <w:p>
      <w:pPr>
        <w:pStyle w:val="Body A"/>
        <w:numPr>
          <w:ilvl w:val="0"/>
          <w:numId w:val="2"/>
        </w:numPr>
        <w:bidi w:val="0"/>
        <w:spacing w:after="80" w:line="24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Contestant in J.P. Morgan Chase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’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s 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Code for Good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hackathon.</w:t>
      </w:r>
    </w:p>
    <w:p>
      <w:pPr>
        <w:pStyle w:val="Body A"/>
        <w:bidi w:val="0"/>
        <w:spacing w:line="24" w:lineRule="auto"/>
        <w:ind w:left="0" w:right="0" w:firstLine="0"/>
        <w:jc w:val="left"/>
        <w:rPr>
          <w:rtl w:val="0"/>
        </w:rPr>
      </w:pPr>
    </w:p>
    <w:p>
      <w:pPr>
        <w:pStyle w:val="No Spacing"/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West Chester University (GPA 3.4)</w:t>
        <w:tab/>
        <w:tab/>
        <w:tab/>
        <w:tab/>
        <w:tab/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Accounting B.S, December 2009</w:t>
      </w:r>
    </w:p>
    <w:p>
      <w:pPr>
        <w:pStyle w:val="List Paragraph"/>
        <w:spacing w:after="0"/>
        <w:ind w:left="0" w:firstLine="0"/>
      </w:pPr>
    </w:p>
    <w:p>
      <w:pPr>
        <w:pStyle w:val="List Paragraph"/>
        <w:spacing w:after="0"/>
        <w:ind w:left="0" w:firstLine="0"/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Technical Skills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Back-end</w:t>
        <w:tab/>
        <w:t xml:space="preserve"> 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Java, Visual Basic, Mysql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Front-end</w:t>
      </w:r>
    </w:p>
    <w:p>
      <w:pPr>
        <w:pStyle w:val="No Spacing"/>
        <w:numPr>
          <w:ilvl w:val="1"/>
          <w:numId w:val="6"/>
        </w:numPr>
        <w:bidi w:val="0"/>
        <w:spacing w:after="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JavaScript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jQuery,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Ajax,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gularJS</w:t>
      </w:r>
    </w:p>
    <w:p>
      <w:pPr>
        <w:pStyle w:val="Body A"/>
        <w:numPr>
          <w:ilvl w:val="0"/>
          <w:numId w:val="8"/>
        </w:numPr>
        <w:bidi w:val="0"/>
        <w:spacing w:after="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Over 3 years Microsoft Excel/Access experience including application table design, architecture design, VBA code, and writing queries/stored procedure. 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Orchestrated multiple user tools to communicate between VBA and terminal emulators (Attachmate Reflection/EXTRA) to meet client sensitive deadlines.</w:t>
      </w:r>
    </w:p>
    <w:p>
      <w:pPr>
        <w:pStyle w:val="No Spacing"/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Technical Projects</w:t>
      </w:r>
    </w:p>
    <w:p>
      <w:pPr>
        <w:pStyle w:val="No Spacing"/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ATM</w:t>
      </w:r>
    </w:p>
    <w:p>
      <w:pPr>
        <w:pStyle w:val="Body A"/>
        <w:numPr>
          <w:ilvl w:val="0"/>
          <w:numId w:val="8"/>
        </w:numPr>
        <w:bidi w:val="0"/>
        <w:spacing w:after="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Part of a three person team which created a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simulation of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an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automatic teller machine in which a user can withdraw and deposit cash. </w:t>
      </w:r>
    </w:p>
    <w:p>
      <w:pPr>
        <w:pStyle w:val="Body A"/>
        <w:bidi w:val="0"/>
        <w:spacing w:after="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Underwriter</w:t>
      </w:r>
    </w:p>
    <w:p>
      <w:pPr>
        <w:pStyle w:val="Body A"/>
        <w:numPr>
          <w:ilvl w:val="0"/>
          <w:numId w:val="8"/>
        </w:numPr>
        <w:bidi w:val="0"/>
        <w:spacing w:after="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Underwriter is a loan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qualification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application.  Part of a three person team which built an app consisting of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 series of questions and calculations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which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concluded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whether an individual is eligible for a loan.</w:t>
      </w:r>
    </w:p>
    <w:p>
      <w:pPr>
        <w:pStyle w:val="Body A"/>
        <w:bidi w:val="0"/>
        <w:spacing w:after="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GitHub account: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 https://github.com/gsuhocki</w:t>
      </w:r>
    </w:p>
    <w:p>
      <w:pPr>
        <w:pStyle w:val="Body A"/>
        <w:spacing w:after="40" w:line="240" w:lineRule="auto"/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Employment</w:t>
      </w:r>
    </w:p>
    <w:p>
      <w:pPr>
        <w:pStyle w:val="Body A"/>
        <w:spacing w:line="120" w:lineRule="auto"/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J.P. Morgan Chase &amp; Co. | 500 Stanton Christiana Rd. Newark, Delaware 19713</w:t>
      </w:r>
    </w:p>
    <w:p>
      <w:pPr>
        <w:pStyle w:val="Body A"/>
        <w:spacing w:after="140" w:line="120" w:lineRule="auto"/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Asset Management Operations Analyst/Developer, Private Bank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July 201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3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- Sept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ember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2015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Lead developer behind</w:t>
      </w:r>
      <w:r>
        <w:rPr>
          <w:rFonts w:ascii="Times New Roman" w:hAnsi="Times New Roman"/>
          <w:color w:val="000000"/>
          <w:u w:color="000000"/>
          <w:rtl w:val="0"/>
          <w:lang w:val="fr-FR"/>
        </w:rPr>
        <w:t xml:space="preserve">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rapid application development techniques to automate manual processes (using visual basic) and manage end to end tactical solutions to meet aggressive deadlines.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Intermediary between c</w:t>
      </w:r>
      <w:r>
        <w:rPr>
          <w:rFonts w:ascii="Times New Roman" w:hAnsi="Times New Roman"/>
          <w:color w:val="000000"/>
          <w:u w:color="000000"/>
          <w:rtl w:val="0"/>
          <w:lang w:val="fr-FR"/>
        </w:rPr>
        <w:t xml:space="preserve">lient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service groups and operations to resolve any discrepancies of t</w:t>
      </w:r>
      <w:r>
        <w:rPr>
          <w:rFonts w:ascii="Times New Roman" w:hAnsi="Times New Roman"/>
          <w:color w:val="000000"/>
          <w:u w:color="000000"/>
          <w:rtl w:val="0"/>
          <w:lang w:val="fr-FR"/>
        </w:rPr>
        <w:t xml:space="preserve">ax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information summary letters and cost basis reporting (per IRS regulations).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Performed weekly analysis on bucketing securities by tax code, cost basis stage indicator, qualified or non-qualified dividend, and security cost center.  This analysis was done in coordination with Wall Street Concepts vendor.</w:t>
      </w:r>
    </w:p>
    <w:p>
      <w:pPr>
        <w:pStyle w:val="Body A"/>
        <w:spacing w:after="0" w:line="240" w:lineRule="auto"/>
        <w:ind w:left="360" w:firstLine="0"/>
      </w:pPr>
    </w:p>
    <w:p>
      <w:pPr>
        <w:pStyle w:val="Body A"/>
        <w:spacing w:after="0" w:line="240" w:lineRule="auto"/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Regulatory Control Team Financial Analyst, Investment Bank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February 2010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-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July 201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3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Provide weekly analysis to higher level management legal entity controllers for federal reporting SEC regulations c13-1 &amp; c13-3.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Developed Visual Basic Applications in order to automate weekly federal regulatory reporting encompassing class and program modules and external data queries.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 Linotype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spacing w:after="0"/>
      <w:jc w:val="center"/>
      <w:rPr>
        <w:color w:val="e4e9ef"/>
        <w:u w:color="e4e9ef"/>
      </w:rPr>
    </w:pPr>
    <w:r>
      <w:rPr>
        <w:color w:val="6076b4"/>
        <w:u w:color="6076b4"/>
        <w:rtl w:val="0"/>
        <w:lang w:val="en-US"/>
      </w:rPr>
      <w:t>Gregory Suhocki</w:t>
    </w:r>
  </w:p>
  <w:p>
    <w:pPr>
      <w:pStyle w:val="header"/>
      <w:tabs>
        <w:tab w:val="right" w:pos="9340"/>
        <w:tab w:val="clear" w:pos="9360"/>
      </w:tabs>
      <w:jc w:val="center"/>
    </w:pP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color w:val="6076b4"/>
        <w:u w:color="6076b4"/>
        <w:rtl w:val="0"/>
        <w:lang w:val="en-US"/>
      </w:rPr>
      <w:sym w:font="Arial Unicode MS" w:char="F095"/>
    </w:r>
    <w:r>
      <w:rPr>
        <w:color w:val="6076b4"/>
        <w:u w:color="6076b4"/>
        <w:rtl w:val="0"/>
        <w:lang w:val="en-US"/>
      </w:rPr>
      <w:t xml:space="preserve">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color w:val="6076b4"/>
        <w:u w:color="6076b4"/>
        <w:rtl w:val="0"/>
        <w:lang w:val="en-US"/>
      </w:rPr>
      <w:sym w:font="Arial Unicode MS" w:char="F095"/>
    </w:r>
    <w:r>
      <w:rPr>
        <w:color w:val="6076b4"/>
        <w:u w:color="6076b4"/>
        <w:rtl w:val="0"/>
        <w:lang w:val="en-US"/>
      </w:rPr>
      <w:t xml:space="preserve">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color w:val="6076b4"/>
        <w:u w:color="6076b4"/>
        <w:rtl w:val="0"/>
        <w:lang w:val="en-US"/>
      </w:rPr>
      <w:sym w:font="Arial Unicode MS" w:char="F095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1.0"/>
  </w:abstractNum>
  <w:abstractNum w:abstractNumId="9">
    <w:multiLevelType w:val="hybridMultilevel"/>
    <w:styleLink w:val="Imported Style 1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2.0"/>
  </w:abstractNum>
  <w:abstractNum w:abstractNumId="11">
    <w:multiLevelType w:val="hybridMultilevel"/>
    <w:styleLink w:val="Imported Style 2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897"/>
      <w:spacing w:val="5"/>
      <w:kern w:val="28"/>
      <w:position w:val="0"/>
      <w:sz w:val="60"/>
      <w:szCs w:val="60"/>
      <w:u w:val="none" w:color="2f5897"/>
      <w:vertAlign w:val="baseline"/>
      <w:lang w:val="en-US"/>
      <w14:shadow w14:sx="100000" w14:sy="100000" w14:kx="0" w14:ky="0" w14:algn="tl" w14:blurRad="50800" w14:dist="38100" w14:dir="2700000">
        <w14:srgbClr w14:val="000000">
          <w14:alpha w14:val="75000"/>
        </w14:srgbClr>
      </w14:shadow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1008" w:right="0" w:hanging="288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1.0">
    <w:name w:val="Imported Style 1.0"/>
    <w:pPr>
      <w:numPr>
        <w:numId w:val="9"/>
      </w:numPr>
    </w:pPr>
  </w:style>
  <w:style w:type="numbering" w:styleId="Imported Style 2.0">
    <w:name w:val="Imported Style 2.0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Executive">
  <a:themeElements>
    <a:clrScheme name="Executiv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0000FF"/>
      </a:hlink>
      <a:folHlink>
        <a:srgbClr val="FF00FF"/>
      </a:folHlink>
    </a:clrScheme>
    <a:fontScheme name="Executive">
      <a:majorFont>
        <a:latin typeface="Century Gothic"/>
        <a:ea typeface="Century Gothic"/>
        <a:cs typeface="Century Gothic"/>
      </a:majorFont>
      <a:minorFont>
        <a:latin typeface="Helvetica"/>
        <a:ea typeface="Helvetica"/>
        <a:cs typeface="Helvetica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