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57E01" w14:textId="5DEA54C6" w:rsidR="00A1283A" w:rsidRPr="00D17674" w:rsidRDefault="00A1283A" w:rsidP="00A1283A">
      <w:pPr>
        <w:rPr>
          <w:rFonts w:cs="Arial"/>
          <w:b/>
          <w:sz w:val="20"/>
          <w:szCs w:val="20"/>
        </w:rPr>
      </w:pPr>
      <w:r w:rsidRPr="00D17674">
        <w:rPr>
          <w:rFonts w:cs="Arial"/>
          <w:b/>
          <w:sz w:val="20"/>
          <w:szCs w:val="20"/>
        </w:rPr>
        <w:t>Full scope interoffice conclusion</w:t>
      </w:r>
    </w:p>
    <w:p w14:paraId="1D257E01" w14:textId="5DEA54C6" w:rsidR="00A1283A" w:rsidRPr="00D17674" w:rsidRDefault="00A1283A" w:rsidP="00A1283A">
      <w:pPr>
        <w:rPr>
          <w:rFonts w:cs="Arial"/>
          <w:b/>
          <w:sz w:val="20"/>
          <w:szCs w:val="20"/>
        </w:rPr>
      </w:pPr>
      <w:r>
        <w:rPr>
          <w:highlight w:val="cyan"/>
        </w:rPr>
        <w:t xml:space="preserve"/>
      </w:r>
      <w:r>
        <w:rPr>
          <w:highlight w:val="cyan"/>
        </w:rPr>
        <w:t xml:space="preserve">Completion guidance for IN04: “the Company” is Faurecia Korea, “the Component” is Faurecia Emissions Control Technologies India Private Ltd. (IN04), “the Period End” is December 31, 2026 and “the Audit Period” is the year then ended. This template contains alternative wordings – please retain the unqualified opinion blocks and delete the basis for qualified opinion / disclaimer blocks if they do not apply. The paragraphs dealing with the testing of internal control over financial reporting are not applicable: the Group Audit Instructions request no procedures over internal control over financial reporting for Group reporting purposes (section D.1), so please delete them. Due by February 26, 2027 per section D.5.</w:t>
      </w:r>
    </w:p>
    <w:p w14:paraId="425F9AF8" w14:textId="77777777" w:rsidR="00A1283A" w:rsidRPr="00D17674" w:rsidRDefault="00A1283A" w:rsidP="00A1283A">
      <w:pPr>
        <w:rPr>
          <w:rFonts w:cs="Arial"/>
          <w:sz w:val="20"/>
          <w:szCs w:val="20"/>
        </w:rPr>
      </w:pPr>
    </w:p>
    <w:p w14:paraId="68C8F52E" w14:textId="096DE8AC" w:rsidR="00A1283A" w:rsidRPr="00D17674" w:rsidRDefault="00A1283A" w:rsidP="00A1283A">
      <w:pPr>
        <w:rPr>
          <w:rFonts w:cs="Arial"/>
          <w:sz w:val="20"/>
          <w:szCs w:val="20"/>
        </w:rPr>
      </w:pPr>
      <w:r w:rsidRPr="00D17674">
        <w:rPr>
          <w:rFonts w:cs="Arial"/>
          <w:sz w:val="20"/>
          <w:szCs w:val="20"/>
        </w:rPr>
        <w:t>To:</w:t>
      </w:r>
      <w:r w:rsidRPr="00D17674">
        <w:rPr>
          <w:rFonts w:cs="Arial"/>
          <w:sz w:val="20"/>
          <w:szCs w:val="20"/>
        </w:rPr>
        <w:tab/>
      </w:r>
      <w:r>
        <w:rPr/>
        <w:t xml:space="preserve">Hyun-Ho Shim – Group Engagement Partner, </w:t>
      </w:r>
      <w:r>
        <w:rPr/>
        <w:t xml:space="preserve">Forvis Mazars Sebit (Korea)</w:t>
      </w:r>
      <w:r>
        <w:rPr/>
        <w:t xml:space="preserve"> – Seoul, Korea</w:t>
      </w:r>
    </w:p>
    <w:p w14:paraId="0072E4CB" w14:textId="77777777" w:rsidR="00A1283A" w:rsidRPr="00D17674" w:rsidRDefault="00A1283A" w:rsidP="00A1283A">
      <w:pPr>
        <w:rPr>
          <w:rFonts w:cs="Arial"/>
          <w:sz w:val="20"/>
          <w:szCs w:val="20"/>
        </w:rPr>
      </w:pPr>
    </w:p>
    <w:p w14:paraId="52BFF59E" w14:textId="77777777" w:rsidR="00A1283A" w:rsidRPr="00D17674" w:rsidRDefault="00A1283A" w:rsidP="00A1283A">
      <w:pPr>
        <w:rPr>
          <w:rFonts w:cs="Arial"/>
          <w:sz w:val="20"/>
          <w:szCs w:val="20"/>
        </w:rPr>
      </w:pPr>
      <w:r w:rsidRPr="00D17674">
        <w:rPr>
          <w:rFonts w:cs="Arial"/>
          <w:sz w:val="20"/>
          <w:szCs w:val="20"/>
        </w:rPr>
        <w:t xml:space="preserve">This full scope interoffice conclusion should be </w:t>
      </w:r>
      <w:r w:rsidRPr="00D17674">
        <w:rPr>
          <w:rFonts w:cs="Arial"/>
          <w:sz w:val="20"/>
          <w:szCs w:val="20"/>
        </w:rPr>
        <w:t xml:space="preserve">read in conjunction with the Summary Memorandum (Appendix D1), which describes</w:t>
      </w:r>
      <w:r w:rsidRPr="00D17674">
        <w:rPr>
          <w:rFonts w:cs="Arial"/>
          <w:sz w:val="20"/>
          <w:szCs w:val="20"/>
        </w:rPr>
        <w:t xml:space="preserve"> the results of our audit procedures.</w:t>
      </w:r>
    </w:p>
    <w:p w14:paraId="293E9F3E" w14:textId="77777777" w:rsidR="00A1283A" w:rsidRPr="00D17674" w:rsidRDefault="00A1283A" w:rsidP="00A1283A">
      <w:pPr>
        <w:rPr>
          <w:rFonts w:cs="Arial"/>
          <w:sz w:val="20"/>
          <w:szCs w:val="20"/>
        </w:rPr>
      </w:pPr>
    </w:p>
    <w:p w14:paraId="626FE197" w14:textId="77777777" w:rsidR="00A1283A" w:rsidRPr="00D17674" w:rsidRDefault="00A1283A" w:rsidP="00A1283A">
      <w:pPr>
        <w:rPr>
          <w:rFonts w:cs="Arial"/>
          <w:sz w:val="20"/>
          <w:szCs w:val="20"/>
        </w:rPr>
      </w:pPr>
      <w:r w:rsidRPr="00D17674">
        <w:rPr>
          <w:rFonts w:cs="Arial"/>
          <w:sz w:val="20"/>
          <w:szCs w:val="20"/>
        </w:rPr>
        <w:t>As requested in your group audit instructions, we have performed a full scope engagement for the purpose of your audit of the group financial statements of the Company, on the Specified Forms of the accompanying reporting package of the Component as of the Period End and for the Audit Period then ended. The Specified Forms have been prepared solely to enable the Company to prepare its group financial statements.</w:t>
      </w:r>
    </w:p>
    <w:p w14:paraId="792E5669" w14:textId="77777777" w:rsidR="00A1283A" w:rsidRPr="00D17674" w:rsidRDefault="00A1283A" w:rsidP="00A1283A">
      <w:pPr>
        <w:rPr>
          <w:rFonts w:cs="Arial"/>
          <w:sz w:val="20"/>
          <w:szCs w:val="20"/>
        </w:rPr>
      </w:pPr>
    </w:p>
    <w:p w14:paraId="01B60451" w14:textId="77777777" w:rsidR="00A1283A" w:rsidRPr="00D17674" w:rsidRDefault="00A1283A" w:rsidP="00A1283A">
      <w:pPr>
        <w:rPr>
          <w:rFonts w:cs="Arial"/>
          <w:b/>
          <w:sz w:val="20"/>
          <w:szCs w:val="20"/>
        </w:rPr>
      </w:pPr>
      <w:r w:rsidRPr="00D17674">
        <w:rPr>
          <w:rFonts w:cs="Arial"/>
          <w:b/>
          <w:sz w:val="20"/>
          <w:szCs w:val="20"/>
        </w:rPr>
        <w:t>Management’s responsibility for the Specified Forms</w:t>
      </w:r>
    </w:p>
    <w:p w14:paraId="3ED048CE" w14:textId="77777777" w:rsidR="00A1283A" w:rsidRPr="00D17674" w:rsidRDefault="00A1283A" w:rsidP="00A1283A">
      <w:pPr>
        <w:rPr>
          <w:rFonts w:cs="Arial"/>
          <w:sz w:val="20"/>
          <w:szCs w:val="20"/>
        </w:rPr>
      </w:pPr>
      <w:bookmarkStart w:id="0" w:name="ExpandCollapse1A"/>
      <w:r w:rsidRPr="00D17674">
        <w:rPr>
          <w:rFonts w:cs="Arial"/>
          <w:sz w:val="20"/>
          <w:szCs w:val="20"/>
        </w:rPr>
        <w:t>Management is responsible for the preparation and presentation of the Specified Forms in accordance with policies and instructions contained in the Group Accounting Policies, and for such internal control as management determines is necessary to enable the preparation of the Specified Forms that are free from material misstatement, whether due to fraud or error.</w:t>
      </w:r>
    </w:p>
    <w:p w14:paraId="5785D536" w14:textId="77777777" w:rsidR="00A1283A" w:rsidRPr="00D17674" w:rsidRDefault="00A1283A" w:rsidP="00A1283A">
      <w:pPr>
        <w:rPr>
          <w:rFonts w:cs="Arial"/>
          <w:sz w:val="20"/>
          <w:szCs w:val="20"/>
        </w:rPr>
      </w:pPr>
    </w:p>
    <w:p w14:paraId="4451694F" w14:textId="77777777" w:rsidR="00A1283A" w:rsidRPr="00D17674" w:rsidRDefault="00A1283A" w:rsidP="00A1283A">
      <w:pPr>
        <w:rPr>
          <w:rFonts w:cs="Arial"/>
          <w:vanish/>
          <w:sz w:val="20"/>
          <w:szCs w:val="20"/>
        </w:rPr>
      </w:pPr>
      <w:bookmarkStart w:id="1" w:name="ExpandCollapse1B"/>
      <w:bookmarkEnd w:id="0"/>
      <w:r w:rsidRPr="00D17674">
        <w:rPr>
          <w:rFonts w:cs="Arial"/>
          <w:vanish/>
          <w:sz w:val="20"/>
          <w:szCs w:val="20"/>
        </w:rPr>
        <w:t xml:space="preserve">Management is responsible for the preparation and presentation of the Specified Forms in conformity with the recognition and measurement principles of </w:t>
      </w:r>
      <w:bookmarkStart w:id="2" w:name="Replace1"/>
      <w:r w:rsidRPr="00D17674">
        <w:rPr>
          <w:rFonts w:cs="Arial"/>
          <w:vanish/>
          <w:sz w:val="20"/>
          <w:szCs w:val="20"/>
        </w:rPr>
        <w:t>IFRS</w:t>
      </w:r>
      <w:bookmarkEnd w:id="2"/>
      <w:r w:rsidRPr="00D17674">
        <w:rPr>
          <w:rFonts w:cs="Arial"/>
          <w:vanish/>
          <w:sz w:val="20"/>
          <w:szCs w:val="20"/>
        </w:rPr>
        <w:t xml:space="preserve"> as documented in the Group Accounting Policies and for such internal control as management determines is necessary to enable the preparation of the Specified Forms that are free of material misstatement, whether due to fraud or error.</w:t>
      </w:r>
    </w:p>
    <w:p w14:paraId="0241DCBC" w14:textId="77777777" w:rsidR="00A1283A" w:rsidRPr="00D17674" w:rsidRDefault="00A1283A" w:rsidP="00A1283A">
      <w:pPr>
        <w:rPr>
          <w:rFonts w:cs="Arial"/>
          <w:vanish/>
          <w:sz w:val="20"/>
          <w:szCs w:val="20"/>
        </w:rPr>
      </w:pPr>
    </w:p>
    <w:bookmarkEnd w:id="1"/>
    <w:p w14:paraId="33BDD464" w14:textId="77777777" w:rsidR="00A1283A" w:rsidRPr="00D17674" w:rsidRDefault="00A1283A" w:rsidP="00A1283A">
      <w:pPr>
        <w:rPr>
          <w:rFonts w:cs="Arial"/>
          <w:b/>
          <w:sz w:val="20"/>
          <w:szCs w:val="20"/>
        </w:rPr>
      </w:pPr>
      <w:r w:rsidRPr="00D17674">
        <w:rPr>
          <w:rFonts w:cs="Arial"/>
          <w:b/>
          <w:sz w:val="20"/>
          <w:szCs w:val="20"/>
        </w:rPr>
        <w:t>Auditor’s responsibility</w:t>
      </w:r>
    </w:p>
    <w:p w14:paraId="1489CDBC" w14:textId="38C36486" w:rsidR="00A1283A" w:rsidRPr="00D17674" w:rsidRDefault="00A1283A" w:rsidP="00A1283A">
      <w:pPr>
        <w:rPr>
          <w:rFonts w:cs="Arial"/>
          <w:sz w:val="20"/>
          <w:szCs w:val="20"/>
        </w:rPr>
      </w:pPr>
      <w:r w:rsidRPr="00D17674">
        <w:rPr>
          <w:rFonts w:cs="Arial"/>
          <w:sz w:val="20"/>
          <w:szCs w:val="20"/>
        </w:rPr>
        <w:t xml:space="preserve">Our responsibility is to express an opinion on the Specified Forms based on our audit. </w:t>
      </w:r>
      <w:r w:rsidRPr="00D17674">
        <w:rPr>
          <w:rFonts w:cs="Arial"/>
          <w:sz w:val="20"/>
          <w:szCs w:val="20"/>
        </w:rPr>
        <w:t xml:space="preserve">We conducted our audit in accordance with International Standards on Auditing, including the requirements for a full scope engagement set out in the Group Audit Instructions, and as requested,</w:t>
      </w:r>
      <w:r w:rsidR="004F4A6B">
        <w:rPr>
          <w:rFonts w:cs="Arial"/>
          <w:sz w:val="20"/>
          <w:szCs w:val="20"/>
        </w:rPr>
        <w:t xml:space="preserve"/>
      </w:r>
      <w:r w:rsidR="00E34958">
        <w:rPr>
          <w:rFonts w:cs="Arial"/>
          <w:sz w:val="20"/>
          <w:szCs w:val="20"/>
        </w:rPr>
        <w:t xml:space="preserve"/>
      </w:r>
      <w:r w:rsidR="004F4A6B">
        <w:rPr>
          <w:rFonts w:cs="Arial"/>
          <w:sz w:val="20"/>
          <w:szCs w:val="20"/>
        </w:rPr>
        <w:t xml:space="preserve"/>
      </w:r>
      <w:r w:rsidR="004F4A6B">
        <w:rPr>
          <w:rFonts w:cs="Arial"/>
          <w:sz w:val="20"/>
          <w:szCs w:val="20"/>
        </w:rPr>
        <w:t xml:space="preserve"> we performed the Additional Procedures in the Group Audit Instructions, if applicable.</w:t>
      </w:r>
      <w:r w:rsidRPr="00D17674">
        <w:rPr>
          <w:rFonts w:cs="Arial"/>
          <w:sz w:val="20"/>
          <w:szCs w:val="20"/>
        </w:rPr>
        <w:t xml:space="preserve"> </w:t>
      </w:r>
      <w:r w:rsidR="00F030C0">
        <w:rPr>
          <w:rFonts w:cs="Arial"/>
          <w:sz w:val="20"/>
          <w:szCs w:val="20"/>
        </w:rPr>
        <w:t>Those standards</w:t>
      </w:r>
      <w:r w:rsidR="00D17674" w:rsidRPr="00D17674">
        <w:rPr>
          <w:rFonts w:cs="Arial"/>
          <w:sz w:val="20"/>
          <w:szCs w:val="20"/>
        </w:rPr>
        <w:t xml:space="preserve"> </w:t>
      </w:r>
      <w:r w:rsidRPr="00D17674">
        <w:rPr>
          <w:rFonts w:cs="Arial"/>
          <w:sz w:val="20"/>
          <w:szCs w:val="20"/>
        </w:rPr>
        <w:t>require that we comply with ethical requirements and plan and perform the audit to obtain reasonable assurance whether the Specified Forms are free from material misstatement.</w:t>
      </w:r>
    </w:p>
    <w:p w14:paraId="05A661C5" w14:textId="77777777" w:rsidR="00A1283A" w:rsidRPr="00D17674" w:rsidRDefault="00A1283A" w:rsidP="00A1283A">
      <w:pPr>
        <w:rPr>
          <w:rFonts w:cs="Arial"/>
          <w:sz w:val="20"/>
          <w:szCs w:val="20"/>
        </w:rPr>
      </w:pPr>
    </w:p>
    <w:p w14:paraId="5B016615" w14:textId="7E6ACC5A" w:rsidR="00A1283A" w:rsidRPr="00D17674" w:rsidRDefault="00A1283A" w:rsidP="00A1283A">
      <w:pPr>
        <w:rPr>
          <w:rFonts w:cs="Arial"/>
          <w:sz w:val="20"/>
          <w:szCs w:val="20"/>
        </w:rPr>
      </w:pPr>
      <w:r w:rsidRPr="00D17674">
        <w:rPr>
          <w:rFonts w:cs="Arial"/>
          <w:sz w:val="20"/>
          <w:szCs w:val="20"/>
        </w:rPr>
        <w:t xml:space="preserve">As requested by you, we planned and performed our full scope engagement using </w:t>
      </w:r>
      <w:r w:rsidR="00F030C0">
        <w:rPr>
          <w:rFonts w:cs="Arial"/>
          <w:sz w:val="20"/>
          <w:szCs w:val="20"/>
        </w:rPr>
        <w:t>the materiality level</w:t>
      </w:r>
      <w:r w:rsidRPr="00D17674">
        <w:rPr>
          <w:rFonts w:cs="Arial"/>
          <w:sz w:val="20"/>
          <w:szCs w:val="20"/>
        </w:rPr>
        <w:t xml:space="preserve"> specified in your Group Audit Instructions, which may have been different than the </w:t>
      </w:r>
      <w:r w:rsidR="004F4A6B">
        <w:rPr>
          <w:rFonts w:cs="Arial"/>
          <w:sz w:val="20"/>
          <w:szCs w:val="20"/>
        </w:rPr>
        <w:t>materiality level</w:t>
      </w:r>
      <w:r w:rsidRPr="00D17674">
        <w:rPr>
          <w:rFonts w:cs="Arial"/>
          <w:sz w:val="20"/>
          <w:szCs w:val="20"/>
        </w:rPr>
        <w:t xml:space="preserve"> that we would have used had we been designed the audit to express an opinion on separate financial statements of the Component alone.</w:t>
      </w:r>
    </w:p>
    <w:p w14:paraId="5FB61136" w14:textId="77777777" w:rsidR="00A1283A" w:rsidRPr="00D17674" w:rsidRDefault="00A1283A" w:rsidP="00A1283A">
      <w:pPr>
        <w:rPr>
          <w:rFonts w:cs="Arial"/>
          <w:sz w:val="20"/>
          <w:szCs w:val="20"/>
        </w:rPr>
      </w:pPr>
    </w:p>
    <w:p w14:paraId="66BF3FCC" w14:textId="77777777" w:rsidR="00A1283A" w:rsidRPr="00D17674" w:rsidRDefault="00A1283A" w:rsidP="00A1283A">
      <w:pPr>
        <w:rPr>
          <w:rFonts w:cs="Arial"/>
          <w:sz w:val="20"/>
          <w:szCs w:val="20"/>
        </w:rPr>
      </w:pPr>
      <w:r w:rsidRPr="00D17674">
        <w:rPr>
          <w:rFonts w:cs="Arial"/>
          <w:sz w:val="20"/>
          <w:szCs w:val="20"/>
        </w:rPr>
        <w:t xml:space="preserve">An audit involves performing procedures to obtain audit evidence about the amounts and disclosures in the Specified Forms. The procedures selected depend on our judgment, including our assessment of the risks of material misstatement of the Specified Forms, whether due to fraud or error. In making those risk assessments, we considered internal control relevant to the component’s preparation and presentation of the Specified Forms in order to design audit procedures that are appropriate in the circumstances, but not for the purpose of expressing an opinion on the effectiveness of the component’s internal control over financial reporting. </w:t>
      </w:r>
      <w:r w:rsidR="00F030C0">
        <w:rPr>
          <w:rFonts w:cs="Arial"/>
          <w:sz w:val="20"/>
          <w:szCs w:val="20"/>
        </w:rPr>
        <w:t xml:space="preserve">An audit </w:t>
      </w:r>
      <w:r w:rsidRPr="00D17674">
        <w:rPr>
          <w:rFonts w:cs="Arial"/>
          <w:sz w:val="20"/>
          <w:szCs w:val="20"/>
        </w:rPr>
        <w:t>also requires the evaluation of the appropriateness of accounting policies used and the reasonableness of accounting estimates, if any, made by management, as well as evaluating the overall presentation of the Specified Forms.</w:t>
      </w:r>
    </w:p>
    <w:p w14:paraId="51FF66A0" w14:textId="77777777" w:rsidR="00A1283A" w:rsidRPr="00D17674" w:rsidRDefault="00A1283A" w:rsidP="00A1283A">
      <w:pPr>
        <w:rPr>
          <w:rFonts w:cs="Arial"/>
          <w:sz w:val="20"/>
          <w:szCs w:val="20"/>
        </w:rPr>
      </w:pPr>
    </w:p>
    <w:p w14:paraId="4E10E915" w14:textId="77777777" w:rsidR="00A1283A" w:rsidRPr="00D17674" w:rsidRDefault="00A1283A" w:rsidP="00A1283A">
      <w:pPr>
        <w:rPr>
          <w:rFonts w:cs="Arial"/>
          <w:vanish/>
          <w:sz w:val="20"/>
          <w:szCs w:val="20"/>
        </w:rPr>
      </w:pPr>
      <w:bookmarkStart w:id="3" w:name="ExpandCollapse2"/>
      <w:r w:rsidRPr="00D17674">
        <w:rPr>
          <w:rFonts w:cs="Arial"/>
          <w:vanish/>
          <w:sz w:val="20"/>
          <w:szCs w:val="20"/>
        </w:rPr>
        <w:t>We also have performed the procedures detailed in the Group audit instructions to test certain internal controls over financial reporting of the component. These procedures were performed to assist you in reporting on the effectiveness of internal control over financial reporting of the Company.</w:t>
      </w:r>
    </w:p>
    <w:p w14:paraId="79CAA61D" w14:textId="77777777" w:rsidR="00A1283A" w:rsidRPr="00D17674" w:rsidRDefault="00A1283A" w:rsidP="00A1283A">
      <w:pPr>
        <w:rPr>
          <w:rFonts w:cs="Arial"/>
          <w:vanish/>
          <w:sz w:val="20"/>
          <w:szCs w:val="20"/>
        </w:rPr>
      </w:pPr>
    </w:p>
    <w:bookmarkEnd w:id="3"/>
    <w:p w14:paraId="6E539E6B" w14:textId="77777777" w:rsidR="00A1283A" w:rsidRPr="00D17674" w:rsidRDefault="00A1283A" w:rsidP="00A1283A">
      <w:pPr>
        <w:rPr>
          <w:rFonts w:cs="Arial"/>
          <w:sz w:val="20"/>
          <w:szCs w:val="20"/>
        </w:rPr>
      </w:pPr>
      <w:r w:rsidRPr="00D17674">
        <w:rPr>
          <w:rFonts w:cs="Arial"/>
          <w:sz w:val="20"/>
          <w:szCs w:val="20"/>
        </w:rPr>
        <w:t xml:space="preserve">We believe that the audit evidence we have obtained is sufficient and appropriate to provide a basis for our opinion. The conclusions reached in forming our opinion are based on the </w:t>
      </w:r>
      <w:r w:rsidR="00D17674">
        <w:rPr>
          <w:rFonts w:cs="Arial"/>
          <w:sz w:val="20"/>
          <w:szCs w:val="20"/>
        </w:rPr>
        <w:t>performance materiality</w:t>
      </w:r>
      <w:r w:rsidRPr="00D17674">
        <w:rPr>
          <w:rFonts w:cs="Arial"/>
          <w:sz w:val="20"/>
          <w:szCs w:val="20"/>
        </w:rPr>
        <w:t xml:space="preserve"> assigned by you in the context of the audit of the group financial statements.</w:t>
      </w:r>
    </w:p>
    <w:p w14:paraId="18F160B1" w14:textId="77777777" w:rsidR="00A1283A" w:rsidRDefault="00A1283A" w:rsidP="00A1283A">
      <w:pPr>
        <w:rPr>
          <w:rFonts w:cs="Arial"/>
          <w:sz w:val="20"/>
          <w:szCs w:val="20"/>
        </w:rPr>
      </w:pPr>
    </w:p>
    <w:p w14:paraId="7F17167A" w14:textId="77777777" w:rsidR="00D17674" w:rsidRPr="00D17674" w:rsidRDefault="00D17674" w:rsidP="00A1283A">
      <w:pPr>
        <w:rPr>
          <w:rFonts w:cs="Arial"/>
          <w:sz w:val="20"/>
          <w:szCs w:val="20"/>
        </w:rPr>
      </w:pPr>
    </w:p>
    <w:p w14:paraId="33C63EA8" w14:textId="77777777" w:rsidR="00A1283A" w:rsidRPr="00D17674" w:rsidRDefault="00A1283A" w:rsidP="00A1283A">
      <w:pPr>
        <w:rPr>
          <w:rFonts w:cs="Arial"/>
          <w:b/>
          <w:sz w:val="20"/>
          <w:szCs w:val="20"/>
        </w:rPr>
      </w:pPr>
      <w:bookmarkStart w:id="4" w:name="UnqualifiedOpinion"/>
      <w:r w:rsidRPr="00D17674">
        <w:rPr>
          <w:rFonts w:cs="Arial"/>
          <w:b/>
          <w:sz w:val="20"/>
          <w:szCs w:val="20"/>
        </w:rPr>
        <w:t>Opinion</w:t>
      </w:r>
    </w:p>
    <w:p w14:paraId="575E8214" w14:textId="77777777" w:rsidR="00A1283A" w:rsidRPr="00D17674" w:rsidRDefault="00A1283A" w:rsidP="00A1283A">
      <w:pPr>
        <w:rPr>
          <w:rFonts w:cs="Arial"/>
          <w:sz w:val="20"/>
          <w:szCs w:val="20"/>
        </w:rPr>
      </w:pPr>
      <w:bookmarkStart w:id="5" w:name="ExpandCollapse3A"/>
      <w:r w:rsidRPr="00D17674">
        <w:rPr>
          <w:rFonts w:cs="Arial"/>
          <w:sz w:val="20"/>
          <w:szCs w:val="20"/>
        </w:rPr>
        <w:t>In our opinion, the Specified Forms for the Component as of the Company’s Period End and for the Audit Period then ended have been prepared, in all material respects, in accordance with policies and instructions contained in the Group Accounting Policies.</w:t>
      </w:r>
    </w:p>
    <w:p w14:paraId="5FB12B4E" w14:textId="77777777" w:rsidR="00A1283A" w:rsidRPr="00D17674" w:rsidRDefault="00A1283A" w:rsidP="00A1283A">
      <w:pPr>
        <w:rPr>
          <w:rFonts w:cs="Arial"/>
          <w:vanish/>
          <w:sz w:val="20"/>
          <w:szCs w:val="20"/>
        </w:rPr>
      </w:pPr>
      <w:bookmarkStart w:id="6" w:name="ExpandCollapse3B"/>
      <w:bookmarkEnd w:id="5"/>
    </w:p>
    <w:p w14:paraId="2AD73AB6" w14:textId="77777777" w:rsidR="00A1283A" w:rsidRPr="00D17674" w:rsidRDefault="00A1283A" w:rsidP="00A1283A">
      <w:pPr>
        <w:rPr>
          <w:rFonts w:cs="Arial"/>
          <w:vanish/>
          <w:sz w:val="20"/>
          <w:szCs w:val="20"/>
        </w:rPr>
      </w:pPr>
      <w:r w:rsidRPr="00D17674">
        <w:rPr>
          <w:rFonts w:cs="Arial"/>
          <w:vanish/>
          <w:sz w:val="20"/>
          <w:szCs w:val="20"/>
        </w:rPr>
        <w:t xml:space="preserve">In our opinion, the Specified Forms for the Component as of the Company’s Period End and for the Audit Period then ended have been prepared, in all material respects, in conformity with the recognition and measurement principles of </w:t>
      </w:r>
      <w:bookmarkStart w:id="7" w:name="Replace3"/>
      <w:r w:rsidRPr="00D17674">
        <w:rPr>
          <w:rFonts w:cs="Arial"/>
          <w:vanish/>
          <w:sz w:val="20"/>
          <w:szCs w:val="20"/>
        </w:rPr>
        <w:t>IFRS</w:t>
      </w:r>
      <w:bookmarkEnd w:id="7"/>
      <w:r w:rsidRPr="00D17674">
        <w:rPr>
          <w:rFonts w:cs="Arial"/>
          <w:vanish/>
          <w:sz w:val="20"/>
          <w:szCs w:val="20"/>
        </w:rPr>
        <w:t xml:space="preserve"> as documented in the Group Accounting Policies.</w:t>
      </w:r>
    </w:p>
    <w:p w14:paraId="1DF416C2" w14:textId="77777777" w:rsidR="00A1283A" w:rsidRPr="00D17674" w:rsidRDefault="00A1283A" w:rsidP="00A1283A">
      <w:pPr>
        <w:rPr>
          <w:rFonts w:cs="Arial"/>
          <w:vanish/>
          <w:sz w:val="20"/>
          <w:szCs w:val="20"/>
        </w:rPr>
      </w:pPr>
    </w:p>
    <w:p w14:paraId="3819E49F" w14:textId="77777777" w:rsidR="00A1283A" w:rsidRPr="00D17674" w:rsidRDefault="00A1283A" w:rsidP="00A1283A">
      <w:pPr>
        <w:rPr>
          <w:rFonts w:cs="Arial"/>
          <w:i/>
          <w:vanish/>
          <w:sz w:val="20"/>
          <w:szCs w:val="20"/>
        </w:rPr>
      </w:pPr>
      <w:bookmarkStart w:id="8" w:name="ExpandCollapse3C"/>
      <w:bookmarkEnd w:id="6"/>
      <w:r w:rsidRPr="00D17674">
        <w:rPr>
          <w:rFonts w:cs="Arial"/>
          <w:vanish/>
          <w:sz w:val="20"/>
          <w:szCs w:val="20"/>
        </w:rPr>
        <w:t xml:space="preserve">We have completed the procedures detailed in the Group Audit Instructions related to testing certain internal controls over financial reporting of the Component and found those internal controls over financial reporting to be designed and operating effectively as of the Company’s Period End except for the deficiencies included on the </w:t>
      </w:r>
      <w:r w:rsidRPr="00D17674">
        <w:rPr>
          <w:rFonts w:cs="Arial"/>
          <w:i/>
          <w:vanish/>
          <w:sz w:val="20"/>
          <w:szCs w:val="20"/>
        </w:rPr>
        <w:t>Summary of control deficiencies.</w:t>
      </w:r>
    </w:p>
    <w:bookmarkEnd w:id="8"/>
    <w:p w14:paraId="546480ED" w14:textId="77777777" w:rsidR="00A1283A" w:rsidRPr="00D17674" w:rsidRDefault="00A1283A" w:rsidP="00A1283A">
      <w:pPr>
        <w:rPr>
          <w:rFonts w:cs="Arial"/>
          <w:sz w:val="20"/>
          <w:szCs w:val="20"/>
        </w:rPr>
      </w:pPr>
    </w:p>
    <w:p w14:paraId="2EB2E3C8" w14:textId="77777777" w:rsidR="00A1283A" w:rsidRPr="00D17674" w:rsidRDefault="00A1283A" w:rsidP="00A1283A">
      <w:pPr>
        <w:rPr>
          <w:rFonts w:cs="Arial"/>
          <w:b/>
          <w:vanish/>
          <w:sz w:val="20"/>
          <w:szCs w:val="20"/>
        </w:rPr>
      </w:pPr>
      <w:bookmarkStart w:id="9" w:name="QualifiedOpinion"/>
      <w:bookmarkEnd w:id="4"/>
      <w:r w:rsidRPr="00D17674">
        <w:rPr>
          <w:rFonts w:cs="Arial"/>
          <w:b/>
          <w:vanish/>
          <w:sz w:val="20"/>
          <w:szCs w:val="20"/>
        </w:rPr>
        <w:t>Basis for qualified opinion</w:t>
      </w:r>
    </w:p>
    <w:p w14:paraId="1FD947C6" w14:textId="77777777" w:rsidR="00A1283A" w:rsidRPr="00D17674" w:rsidRDefault="00A1283A" w:rsidP="00A1283A">
      <w:pPr>
        <w:rPr>
          <w:rFonts w:cs="Arial"/>
          <w:vanish/>
          <w:sz w:val="20"/>
          <w:szCs w:val="20"/>
        </w:rPr>
      </w:pPr>
      <w:bookmarkStart w:id="10" w:name="QualifiedOpinion1"/>
    </w:p>
    <w:p w14:paraId="6DA341C8" w14:textId="77777777" w:rsidR="00A1283A" w:rsidRPr="00D17674" w:rsidRDefault="00A1283A" w:rsidP="00A1283A">
      <w:pPr>
        <w:rPr>
          <w:rFonts w:cs="Arial"/>
          <w:i/>
          <w:vanish/>
          <w:sz w:val="20"/>
          <w:szCs w:val="20"/>
        </w:rPr>
      </w:pPr>
      <w:r w:rsidRPr="00D17674">
        <w:rPr>
          <w:rFonts w:cs="Arial"/>
          <w:i/>
          <w:vanish/>
          <w:sz w:val="20"/>
          <w:szCs w:val="20"/>
        </w:rPr>
        <w:t>Material Uncorrected Misstatement(s)</w:t>
      </w: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72A8AE90"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2B1F811B"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4C3DCEA3" w14:textId="77777777" w:rsidR="00A1283A" w:rsidRPr="00D17674" w:rsidRDefault="00A1283A" w:rsidP="00A1283A">
      <w:pPr>
        <w:rPr>
          <w:rFonts w:cs="Arial"/>
          <w:vanish/>
          <w:sz w:val="20"/>
          <w:szCs w:val="20"/>
        </w:rPr>
      </w:pPr>
    </w:p>
    <w:p w14:paraId="7A2D14A9" w14:textId="77777777" w:rsidR="00A1283A" w:rsidRPr="00D17674" w:rsidRDefault="00A1283A" w:rsidP="00A1283A">
      <w:pPr>
        <w:rPr>
          <w:rFonts w:cs="Arial"/>
          <w:vanish/>
          <w:sz w:val="20"/>
          <w:szCs w:val="20"/>
        </w:rPr>
      </w:pPr>
      <w:bookmarkStart w:id="11" w:name="QualifiedOpinion2"/>
      <w:bookmarkEnd w:id="10"/>
    </w:p>
    <w:p w14:paraId="2E7E823E" w14:textId="77777777" w:rsidR="00A1283A" w:rsidRPr="00D17674" w:rsidRDefault="00A1283A" w:rsidP="00A1283A">
      <w:pPr>
        <w:rPr>
          <w:rFonts w:cs="Arial"/>
          <w:i/>
          <w:vanish/>
          <w:sz w:val="20"/>
          <w:szCs w:val="20"/>
        </w:rPr>
      </w:pPr>
      <w:r w:rsidRPr="00D17674">
        <w:rPr>
          <w:rFonts w:cs="Arial"/>
          <w:i/>
          <w:vanish/>
          <w:sz w:val="20"/>
          <w:szCs w:val="20"/>
        </w:rPr>
        <w:t>Scope Limitation(s)</w:t>
      </w: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20EE65E8"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46575F43"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74C84394" w14:textId="77777777" w:rsidR="00A1283A" w:rsidRPr="00D17674" w:rsidRDefault="00A1283A" w:rsidP="00A1283A">
      <w:pPr>
        <w:rPr>
          <w:rFonts w:cs="Arial"/>
          <w:vanish/>
          <w:sz w:val="20"/>
          <w:szCs w:val="20"/>
        </w:rPr>
      </w:pPr>
    </w:p>
    <w:p w14:paraId="41D57DDA" w14:textId="77777777" w:rsidR="00A1283A" w:rsidRPr="00D17674" w:rsidRDefault="00A1283A" w:rsidP="00A1283A">
      <w:pPr>
        <w:rPr>
          <w:rFonts w:cs="Arial"/>
          <w:vanish/>
          <w:sz w:val="20"/>
          <w:szCs w:val="20"/>
        </w:rPr>
      </w:pPr>
      <w:bookmarkStart w:id="12" w:name="QualifiedOpinion3"/>
      <w:bookmarkEnd w:id="11"/>
    </w:p>
    <w:p w14:paraId="3649DC0D" w14:textId="77777777" w:rsidR="00A1283A" w:rsidRPr="00D17674" w:rsidRDefault="00A1283A" w:rsidP="00A1283A">
      <w:pPr>
        <w:rPr>
          <w:rFonts w:cs="Arial"/>
          <w:i/>
          <w:vanish/>
          <w:sz w:val="20"/>
          <w:szCs w:val="20"/>
        </w:rPr>
      </w:pPr>
      <w:r w:rsidRPr="00D17674">
        <w:rPr>
          <w:rFonts w:cs="Arial"/>
          <w:i/>
          <w:vanish/>
          <w:sz w:val="20"/>
          <w:szCs w:val="20"/>
        </w:rPr>
        <w:t>Matter(s) for which the Primary Team is responsible</w:t>
      </w: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6E50D12E"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4A8BBFFB"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2D75B91D" w14:textId="77777777" w:rsidR="00A1283A" w:rsidRPr="00D17674" w:rsidRDefault="00A1283A" w:rsidP="00A1283A">
      <w:pPr>
        <w:rPr>
          <w:rFonts w:cs="Arial"/>
          <w:vanish/>
          <w:sz w:val="20"/>
          <w:szCs w:val="20"/>
        </w:rPr>
      </w:pPr>
    </w:p>
    <w:bookmarkEnd w:id="12"/>
    <w:p w14:paraId="184B5A7D" w14:textId="77777777" w:rsidR="00A1283A" w:rsidRPr="00D17674" w:rsidRDefault="00A1283A" w:rsidP="00A1283A">
      <w:pPr>
        <w:rPr>
          <w:rFonts w:cs="Arial"/>
          <w:vanish/>
          <w:sz w:val="20"/>
          <w:szCs w:val="20"/>
        </w:rPr>
      </w:pPr>
      <w:r w:rsidRPr="00D17674">
        <w:rPr>
          <w:rFonts w:cs="Arial"/>
          <w:vanish/>
          <w:sz w:val="20"/>
          <w:szCs w:val="20"/>
        </w:rPr>
        <w:t xml:space="preserve"/>
      </w:r>
      <w:r w:rsidRPr="00D17674">
        <w:rPr>
          <w:rFonts w:cs="Arial"/>
          <w:vanish/>
          <w:sz w:val="20"/>
          <w:szCs w:val="20"/>
        </w:rPr>
        <w:t xml:space="preserve">Further information regarding these matters is included in the Summary Memorandum (Appendix D1).</w:t>
      </w:r>
    </w:p>
    <w:p w14:paraId="1DDB35CB" w14:textId="77777777" w:rsidR="00A1283A" w:rsidRPr="00D17674" w:rsidRDefault="00A1283A" w:rsidP="00A1283A">
      <w:pPr>
        <w:rPr>
          <w:rFonts w:cs="Arial"/>
          <w:b/>
          <w:vanish/>
          <w:sz w:val="20"/>
          <w:szCs w:val="20"/>
        </w:rPr>
      </w:pPr>
    </w:p>
    <w:p w14:paraId="7DAB720D" w14:textId="77777777" w:rsidR="00A1283A" w:rsidRPr="00D17674" w:rsidRDefault="00A1283A" w:rsidP="00A1283A">
      <w:pPr>
        <w:rPr>
          <w:rFonts w:cs="Arial"/>
          <w:b/>
          <w:vanish/>
          <w:sz w:val="20"/>
          <w:szCs w:val="20"/>
        </w:rPr>
      </w:pPr>
      <w:r w:rsidRPr="00D17674">
        <w:rPr>
          <w:rFonts w:cs="Arial"/>
          <w:b/>
          <w:vanish/>
          <w:sz w:val="20"/>
          <w:szCs w:val="20"/>
        </w:rPr>
        <w:t>Qualified opinion</w:t>
      </w:r>
    </w:p>
    <w:p w14:paraId="35435D9A" w14:textId="77777777" w:rsidR="00A1283A" w:rsidRPr="00D17674" w:rsidRDefault="00A1283A" w:rsidP="00A1283A">
      <w:pPr>
        <w:rPr>
          <w:rFonts w:cs="Arial"/>
          <w:vanish/>
          <w:sz w:val="20"/>
          <w:szCs w:val="20"/>
        </w:rPr>
      </w:pPr>
      <w:r w:rsidRPr="00D17674">
        <w:rPr>
          <w:rFonts w:cs="Arial"/>
          <w:vanish/>
          <w:sz w:val="20"/>
          <w:szCs w:val="20"/>
        </w:rPr>
        <w:t xml:space="preserve">Except for the effects of the matters described in the basis for qualified opinion above, in our opinion, the Specified Forms for the Component as of the Period End and for the Audit Period then ended have been prepared, in all material respects, in accordance with the policies and instructions contained in the Group Accounting Policies. </w:t>
      </w:r>
    </w:p>
    <w:p w14:paraId="746AA09A" w14:textId="77777777" w:rsidR="00A1283A" w:rsidRPr="00D17674" w:rsidRDefault="00A1283A" w:rsidP="00A1283A">
      <w:pPr>
        <w:rPr>
          <w:rFonts w:cs="Arial"/>
          <w:vanish/>
          <w:sz w:val="20"/>
          <w:szCs w:val="20"/>
        </w:rPr>
      </w:pPr>
      <w:bookmarkStart w:id="13" w:name="ExpandCollapse4"/>
    </w:p>
    <w:p w14:paraId="39A034F9" w14:textId="77777777" w:rsidR="00A1283A" w:rsidRPr="00D17674" w:rsidRDefault="00A1283A" w:rsidP="00A1283A">
      <w:pPr>
        <w:rPr>
          <w:rFonts w:cs="Arial"/>
          <w:vanish/>
          <w:sz w:val="20"/>
          <w:szCs w:val="20"/>
        </w:rPr>
      </w:pPr>
      <w:r w:rsidRPr="00D17674">
        <w:rPr>
          <w:rFonts w:cs="Arial"/>
          <w:vanish/>
          <w:sz w:val="20"/>
          <w:szCs w:val="20"/>
        </w:rPr>
        <w:t xml:space="preserve">We have completed the procedures detailed in the Group Audit Instructions related to testing certain internal controls over financial reporting of the Component and found those internal controls over financial reporting to be designed and operating effectively as of the Company’s Period End except for the deficiencies included on the </w:t>
      </w:r>
      <w:r w:rsidRPr="00D17674">
        <w:rPr>
          <w:rFonts w:cs="Arial"/>
          <w:i/>
          <w:vanish/>
          <w:sz w:val="20"/>
          <w:szCs w:val="20"/>
        </w:rPr>
        <w:t>Summary of control deficiencies.</w:t>
      </w:r>
    </w:p>
    <w:bookmarkEnd w:id="13"/>
    <w:p w14:paraId="521D0634" w14:textId="77777777" w:rsidR="00A1283A" w:rsidRPr="00D17674" w:rsidRDefault="00A1283A" w:rsidP="00A1283A">
      <w:pPr>
        <w:rPr>
          <w:rFonts w:cs="Arial"/>
          <w:vanish/>
          <w:sz w:val="20"/>
          <w:szCs w:val="20"/>
        </w:rPr>
      </w:pPr>
    </w:p>
    <w:p w14:paraId="3E83D940" w14:textId="77777777" w:rsidR="00A1283A" w:rsidRPr="00D17674" w:rsidRDefault="00A1283A" w:rsidP="00A1283A">
      <w:pPr>
        <w:rPr>
          <w:rFonts w:cs="Arial"/>
          <w:b/>
          <w:vanish/>
          <w:sz w:val="20"/>
          <w:szCs w:val="20"/>
        </w:rPr>
      </w:pPr>
      <w:bookmarkStart w:id="14" w:name="DisclaimerOpinion"/>
      <w:bookmarkEnd w:id="9"/>
      <w:r w:rsidRPr="00D17674">
        <w:rPr>
          <w:rFonts w:cs="Arial"/>
          <w:b/>
          <w:vanish/>
          <w:sz w:val="20"/>
          <w:szCs w:val="20"/>
        </w:rPr>
        <w:t>Basis for disclaimer of opinion</w:t>
      </w:r>
    </w:p>
    <w:p w14:paraId="6332365A" w14:textId="77777777" w:rsidR="00A1283A" w:rsidRPr="00D17674" w:rsidRDefault="00A1283A" w:rsidP="00A1283A">
      <w:pPr>
        <w:rPr>
          <w:rFonts w:cs="Arial"/>
          <w:vanish/>
          <w:sz w:val="20"/>
          <w:szCs w:val="20"/>
        </w:rPr>
      </w:pP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1E72B2E5"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185C0D30"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3145C778" w14:textId="77777777" w:rsidR="00A1283A" w:rsidRPr="00D17674" w:rsidRDefault="00A1283A" w:rsidP="00A1283A">
      <w:pPr>
        <w:rPr>
          <w:rFonts w:cs="Arial"/>
          <w:vanish/>
          <w:sz w:val="20"/>
          <w:szCs w:val="20"/>
        </w:rPr>
      </w:pPr>
    </w:p>
    <w:p w14:paraId="5D021CFC" w14:textId="77777777" w:rsidR="00A1283A" w:rsidRPr="00D17674" w:rsidRDefault="00A1283A" w:rsidP="00A1283A">
      <w:pPr>
        <w:rPr>
          <w:rFonts w:cs="Arial"/>
          <w:vanish/>
          <w:sz w:val="20"/>
          <w:szCs w:val="20"/>
        </w:rPr>
      </w:pPr>
      <w:r w:rsidRPr="00D17674">
        <w:rPr>
          <w:rFonts w:cs="Arial"/>
          <w:vanish/>
          <w:sz w:val="20"/>
          <w:szCs w:val="20"/>
        </w:rPr>
        <w:t xml:space="preserve"/>
      </w:r>
      <w:r w:rsidRPr="00D17674">
        <w:rPr>
          <w:rFonts w:cs="Arial"/>
          <w:vanish/>
          <w:sz w:val="20"/>
          <w:szCs w:val="20"/>
        </w:rPr>
        <w:t xml:space="preserve">Further information regarding the basis for disclaimer of opinion is included in the Summary Memorandum (Appendix D1).</w:t>
      </w:r>
    </w:p>
    <w:p w14:paraId="351ED9F2" w14:textId="77777777" w:rsidR="00A1283A" w:rsidRPr="00D17674" w:rsidRDefault="00A1283A" w:rsidP="00A1283A">
      <w:pPr>
        <w:rPr>
          <w:rFonts w:cs="Arial"/>
          <w:vanish/>
          <w:sz w:val="20"/>
          <w:szCs w:val="20"/>
        </w:rPr>
      </w:pPr>
    </w:p>
    <w:p w14:paraId="7B9BF00D" w14:textId="77777777" w:rsidR="00A1283A" w:rsidRPr="00D17674" w:rsidRDefault="00A1283A" w:rsidP="00A1283A">
      <w:pPr>
        <w:rPr>
          <w:rFonts w:cs="Arial"/>
          <w:b/>
          <w:vanish/>
          <w:sz w:val="20"/>
          <w:szCs w:val="20"/>
        </w:rPr>
      </w:pPr>
      <w:r w:rsidRPr="00D17674">
        <w:rPr>
          <w:rFonts w:cs="Arial"/>
          <w:b/>
          <w:vanish/>
          <w:sz w:val="20"/>
          <w:szCs w:val="20"/>
        </w:rPr>
        <w:t>Disclaimer of opinion</w:t>
      </w:r>
    </w:p>
    <w:p w14:paraId="28552C71" w14:textId="77777777" w:rsidR="00A1283A" w:rsidRPr="00D17674" w:rsidRDefault="00A1283A" w:rsidP="00A1283A">
      <w:pPr>
        <w:rPr>
          <w:rFonts w:cs="Arial"/>
          <w:vanish/>
          <w:sz w:val="20"/>
          <w:szCs w:val="20"/>
        </w:rPr>
      </w:pPr>
      <w:r w:rsidRPr="00D17674">
        <w:rPr>
          <w:rFonts w:cs="Arial"/>
          <w:vanish/>
          <w:sz w:val="20"/>
          <w:szCs w:val="20"/>
        </w:rPr>
        <w:t>Because of the significance of the matter(s) discussed in the Basis for disclaimer of opinion, we have not been able to obtain sufficient appropriate audit evidence to provide a basis for an audit opinion. Accordingly, we do not express an opinion on the Specified Forms.</w:t>
      </w:r>
    </w:p>
    <w:p w14:paraId="6696BF7E" w14:textId="77777777" w:rsidR="00A1283A" w:rsidRPr="00D17674" w:rsidRDefault="00A1283A" w:rsidP="00A1283A">
      <w:pPr>
        <w:rPr>
          <w:rFonts w:cs="Arial"/>
          <w:vanish/>
          <w:sz w:val="20"/>
          <w:szCs w:val="20"/>
        </w:rPr>
      </w:pPr>
    </w:p>
    <w:p w14:paraId="403D39D0" w14:textId="77777777" w:rsidR="00A1283A" w:rsidRPr="00D17674" w:rsidRDefault="00A1283A" w:rsidP="00A1283A">
      <w:pPr>
        <w:rPr>
          <w:rFonts w:cs="Arial"/>
          <w:b/>
          <w:vanish/>
          <w:sz w:val="20"/>
          <w:szCs w:val="20"/>
        </w:rPr>
      </w:pPr>
      <w:bookmarkStart w:id="15" w:name="SpecifiedForms2"/>
      <w:bookmarkEnd w:id="14"/>
      <w:r w:rsidRPr="00D17674">
        <w:rPr>
          <w:rFonts w:cs="Arial"/>
          <w:b/>
          <w:vanish/>
          <w:sz w:val="20"/>
          <w:szCs w:val="20"/>
        </w:rPr>
        <w:t>Additional forms not covered by our opinion but that were subjected to procedures specified by the Primary Team</w:t>
      </w:r>
    </w:p>
    <w:p w14:paraId="07DFAFC4" w14:textId="77777777" w:rsidR="00A1283A" w:rsidRPr="00D17674" w:rsidRDefault="00A1283A" w:rsidP="00A1283A">
      <w:pPr>
        <w:rPr>
          <w:rFonts w:cs="Arial"/>
          <w:vanish/>
          <w:sz w:val="20"/>
          <w:szCs w:val="20"/>
        </w:rPr>
      </w:pPr>
    </w:p>
    <w:p w14:paraId="2B66A575" w14:textId="77777777" w:rsidR="00A1283A" w:rsidRPr="00D17674" w:rsidRDefault="00A1283A" w:rsidP="00A1283A">
      <w:pPr>
        <w:rPr>
          <w:rFonts w:cs="Arial"/>
          <w:vanish/>
          <w:sz w:val="20"/>
          <w:szCs w:val="20"/>
        </w:rPr>
      </w:pPr>
      <w:r w:rsidRPr="00D17674">
        <w:rPr>
          <w:rFonts w:cs="Arial"/>
          <w:vanish/>
          <w:sz w:val="20"/>
          <w:szCs w:val="20"/>
        </w:rPr>
        <w:t>In addition to the Specified Forms referred to above, we have performed the procedures specified in the Group Audit Instructions on these additional forms:</w:t>
      </w:r>
    </w:p>
    <w:p w14:paraId="1BE63646" w14:textId="77777777" w:rsidR="00A1283A" w:rsidRPr="00D17674" w:rsidRDefault="00A1283A" w:rsidP="00A1283A">
      <w:pPr>
        <w:rPr>
          <w:rFonts w:cs="Arial"/>
          <w:vanish/>
          <w:sz w:val="20"/>
          <w:szCs w:val="20"/>
        </w:rPr>
      </w:pPr>
    </w:p>
    <w:tbl>
      <w:tblPr>
        <w:tblStyle w:val="a8"/>
        <w:tblW w:w="0" w:type="auto"/>
        <w:tblInd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57"/>
      </w:tblGrid>
      <w:tr w:rsidR="00A1283A" w:rsidRPr="00D17674" w14:paraId="0D237765" w14:textId="77777777" w:rsidTr="00A1283A">
        <w:trPr>
          <w:tblHeader/>
          <w:hidden/>
        </w:trPr>
        <w:tc>
          <w:tcPr>
            <w:tcW w:w="9057" w:type="dxa"/>
            <w:tcBorders>
              <w:top w:val="single" w:sz="4" w:space="0" w:color="auto"/>
              <w:left w:val="single" w:sz="4" w:space="0" w:color="auto"/>
              <w:bottom w:val="single" w:sz="4" w:space="0" w:color="auto"/>
              <w:right w:val="single" w:sz="4" w:space="0" w:color="auto"/>
            </w:tcBorders>
            <w:hideMark/>
          </w:tcPr>
          <w:p w14:paraId="69BCDAD1" w14:textId="77777777" w:rsidR="00A1283A" w:rsidRPr="00D17674" w:rsidRDefault="00A1283A">
            <w:pPr>
              <w:rPr>
                <w:rFonts w:cs="Arial"/>
                <w:vanish/>
                <w:sz w:val="20"/>
                <w:szCs w:val="20"/>
              </w:rPr>
            </w:pPr>
            <w:r w:rsidRPr="00D17674">
              <w:rPr>
                <w:rFonts w:cs="Arial"/>
                <w:vanish/>
                <w:sz w:val="20"/>
                <w:szCs w:val="20"/>
              </w:rPr>
              <w:fldChar w:fldCharType="begin">
                <w:ffData>
                  <w:name w:val="Text1"/>
                  <w:enabled/>
                  <w:calcOnExit w:val="0"/>
                  <w:textInput/>
                </w:ffData>
              </w:fldChar>
            </w:r>
            <w:r w:rsidRPr="00D17674">
              <w:rPr>
                <w:rFonts w:cs="Arial"/>
                <w:vanish/>
                <w:sz w:val="20"/>
                <w:szCs w:val="20"/>
              </w:rPr>
              <w:instrText xml:space="preserve"> FORMTEXT </w:instrText>
            </w:r>
            <w:r w:rsidRPr="00D17674">
              <w:rPr>
                <w:rFonts w:cs="Arial"/>
                <w:vanish/>
                <w:sz w:val="20"/>
                <w:szCs w:val="20"/>
              </w:rPr>
            </w:r>
            <w:r w:rsidRPr="00D17674">
              <w:rPr>
                <w:rFonts w:cs="Arial"/>
                <w:vanish/>
                <w:sz w:val="20"/>
                <w:szCs w:val="20"/>
              </w:rPr>
              <w:fldChar w:fldCharType="separate"/>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t> </w:t>
            </w:r>
            <w:r w:rsidRPr="00D17674">
              <w:rPr>
                <w:rFonts w:cs="Arial"/>
                <w:vanish/>
                <w:sz w:val="20"/>
                <w:szCs w:val="20"/>
              </w:rPr>
              <w:fldChar w:fldCharType="end"/>
            </w:r>
          </w:p>
        </w:tc>
      </w:tr>
    </w:tbl>
    <w:p w14:paraId="24A80DA6" w14:textId="77777777" w:rsidR="00A1283A" w:rsidRPr="00D17674" w:rsidRDefault="00A1283A" w:rsidP="00A1283A">
      <w:pPr>
        <w:rPr>
          <w:rFonts w:cs="Arial"/>
          <w:vanish/>
          <w:sz w:val="20"/>
          <w:szCs w:val="20"/>
        </w:rPr>
      </w:pPr>
    </w:p>
    <w:p w14:paraId="5E20565F" w14:textId="77777777" w:rsidR="00A1283A" w:rsidRPr="00D17674" w:rsidRDefault="00A1283A" w:rsidP="00A1283A">
      <w:pPr>
        <w:rPr>
          <w:rFonts w:cs="Arial"/>
          <w:vanish/>
          <w:sz w:val="20"/>
          <w:szCs w:val="20"/>
        </w:rPr>
      </w:pPr>
      <w:r w:rsidRPr="00D17674">
        <w:rPr>
          <w:rFonts w:cs="Arial"/>
          <w:vanish/>
          <w:sz w:val="20"/>
          <w:szCs w:val="20"/>
        </w:rPr>
        <w:t xml:space="preserve">Those procedures were performed solely to assist in your audit work on the group financial statements. The sufficiency of those procedures is solely your responsibility, and we make no representation regarding their sufficiency for any purpose. </w:t>
      </w:r>
      <w:r w:rsidRPr="00D17674">
        <w:rPr>
          <w:rFonts w:cs="Arial"/>
          <w:vanish/>
          <w:sz w:val="20"/>
          <w:szCs w:val="20"/>
        </w:rPr>
        <w:t xml:space="preserve">Our findings are presented in the Summary Memorandum (Appendix D1).</w:t>
      </w:r>
      <w:r w:rsidRPr="00D17674">
        <w:rPr>
          <w:rFonts w:cs="Arial"/>
          <w:vanish/>
          <w:sz w:val="20"/>
          <w:szCs w:val="20"/>
        </w:rPr>
        <w:t xml:space="preserve"> Because these procedures do not constitute either a full scope engagement or a limited scope engagement, we do not express an opinion or any other conclusion on the additional forms. Had we performed additional procedures, other matters might have come to our attention that would have been reported to you.</w:t>
      </w:r>
    </w:p>
    <w:p w14:paraId="199E55C7" w14:textId="77777777" w:rsidR="00A1283A" w:rsidRPr="00D17674" w:rsidRDefault="00A1283A" w:rsidP="00A1283A">
      <w:pPr>
        <w:rPr>
          <w:rFonts w:cs="Arial"/>
          <w:vanish/>
          <w:sz w:val="20"/>
          <w:szCs w:val="20"/>
        </w:rPr>
      </w:pPr>
    </w:p>
    <w:bookmarkEnd w:id="15"/>
    <w:p w14:paraId="6A4D6FE8" w14:textId="77777777" w:rsidR="00A1283A" w:rsidRPr="00D17674" w:rsidRDefault="00A1283A" w:rsidP="00A1283A">
      <w:pPr>
        <w:rPr>
          <w:rFonts w:cs="Arial"/>
          <w:b/>
          <w:sz w:val="20"/>
          <w:szCs w:val="20"/>
        </w:rPr>
      </w:pPr>
      <w:r w:rsidRPr="00D17674">
        <w:rPr>
          <w:rFonts w:cs="Arial"/>
          <w:b/>
          <w:sz w:val="20"/>
          <w:szCs w:val="20"/>
        </w:rPr>
        <w:t>Restriction on use and distribution</w:t>
      </w:r>
    </w:p>
    <w:p w14:paraId="37CB1576" w14:textId="09B9676D" w:rsidR="00A1283A" w:rsidRPr="00D17674" w:rsidRDefault="00A1283A" w:rsidP="00A1283A">
      <w:pPr>
        <w:rPr>
          <w:rFonts w:cs="Arial"/>
          <w:sz w:val="20"/>
          <w:szCs w:val="20"/>
        </w:rPr>
      </w:pPr>
      <w:r w:rsidRPr="00D17674">
        <w:rPr>
          <w:rFonts w:cs="Arial"/>
          <w:sz w:val="20"/>
          <w:szCs w:val="20"/>
        </w:rPr>
        <w:t xml:space="preserve">The Specified Forms have been prepared for purposes of providing information to the Company to enable it to prepare the group financial statements. As a result, the Specified Forms are not a </w:t>
      </w:r>
      <w:r w:rsidRPr="00D17674">
        <w:rPr>
          <w:rFonts w:cs="Arial"/>
          <w:sz w:val="20"/>
          <w:szCs w:val="20"/>
        </w:rPr>
        <w:lastRenderedPageBreak/>
        <w:t>complete set of financial statements of the Component in accordance with the financial reporting framework underlying the Company’s accounting policies and are not intended to present fairly, in all material respects the financial position of the Component as of the Period End and of its financial performance, and its cash flow for the Audit Period then ended in accordance with the financial reporting framework underlying the Company’s accounting policies. The Specified Forms may, therefore, not be suitable for another purpose.</w:t>
      </w:r>
    </w:p>
    <w:p w14:paraId="05032537" w14:textId="77777777" w:rsidR="00A1283A" w:rsidRPr="00D17674" w:rsidRDefault="00A1283A" w:rsidP="00A1283A">
      <w:pPr>
        <w:rPr>
          <w:rFonts w:cs="Arial"/>
          <w:sz w:val="20"/>
          <w:szCs w:val="20"/>
        </w:rPr>
      </w:pPr>
    </w:p>
    <w:p w14:paraId="64B75E2F" w14:textId="46E79C53" w:rsidR="00A1283A" w:rsidRPr="00D17674" w:rsidRDefault="00A1283A" w:rsidP="00A1283A">
      <w:pPr>
        <w:rPr>
          <w:rFonts w:cs="Arial"/>
          <w:sz w:val="20"/>
          <w:szCs w:val="20"/>
        </w:rPr>
      </w:pPr>
      <w:r w:rsidRPr="00D17674">
        <w:rPr>
          <w:rFonts w:cs="Arial"/>
          <w:sz w:val="20"/>
          <w:szCs w:val="20"/>
        </w:rPr>
        <w:t>This full scope conclusion is solely for your information and use in conjunction with the audit of the group financial statements of the Company and should not be used by or distributed to other parties.</w:t>
      </w:r>
    </w:p>
    <w:p w14:paraId="69A51B8C" w14:textId="77777777" w:rsidR="00A1283A" w:rsidRPr="00D17674" w:rsidRDefault="00A1283A" w:rsidP="00A1283A">
      <w:pPr>
        <w:rPr>
          <w:rFonts w:cs="Arial"/>
          <w:sz w:val="20"/>
          <w:szCs w:val="20"/>
        </w:rPr>
      </w:pPr>
    </w:p>
    <w:tbl>
      <w:tblPr>
        <w:tblStyle w:val="a8"/>
        <w:tblW w:w="0" w:type="auto"/>
        <w:tblInd w:w="0" w:type="dxa"/>
        <w:tblLook w:val="04A0" w:firstRow="1" w:lastRow="0" w:firstColumn="1" w:lastColumn="0" w:noHBand="0" w:noVBand="1"/>
      </w:tblPr>
      <w:tblGrid>
        <w:gridCol w:w="5135"/>
        <w:gridCol w:w="3922"/>
      </w:tblGrid>
      <w:tr w:rsidR="00A1283A" w:rsidRPr="00D17674" w14:paraId="49340199" w14:textId="77777777" w:rsidTr="00D725E9">
        <w:trPr>
          <w:trHeight w:val="1385"/>
          <w:tblHeader/>
        </w:trPr>
        <w:tc>
          <w:tcPr>
            <w:tcW w:w="5135" w:type="dxa"/>
            <w:tcBorders>
              <w:top w:val="single" w:sz="4" w:space="0" w:color="auto"/>
              <w:left w:val="single" w:sz="4" w:space="0" w:color="auto"/>
              <w:bottom w:val="single" w:sz="4" w:space="0" w:color="auto"/>
              <w:right w:val="single" w:sz="4" w:space="0" w:color="auto"/>
            </w:tcBorders>
          </w:tcPr>
          <w:p w14:paraId="791EB453" w14:textId="2644807B" w:rsidR="00A1283A" w:rsidRPr="00D17674" w:rsidRDefault="00A1283A">
            <w:pPr>
              <w:rPr>
                <w:rFonts w:cs="Arial"/>
                <w:sz w:val="20"/>
                <w:szCs w:val="20"/>
              </w:rPr>
            </w:pPr>
          </w:p>
        </w:tc>
        <w:tc>
          <w:tcPr>
            <w:tcW w:w="3922" w:type="dxa"/>
            <w:tcBorders>
              <w:top w:val="single" w:sz="4" w:space="0" w:color="auto"/>
              <w:left w:val="single" w:sz="4" w:space="0" w:color="auto"/>
              <w:bottom w:val="single" w:sz="4" w:space="0" w:color="auto"/>
              <w:right w:val="single" w:sz="4" w:space="0" w:color="auto"/>
            </w:tcBorders>
          </w:tcPr>
          <w:p w14:paraId="29F8CF43" w14:textId="2D01B365" w:rsidR="00A1283A" w:rsidRPr="00D17674" w:rsidRDefault="00A1283A">
            <w:pPr>
              <w:rPr>
                <w:rFonts w:cs="Arial"/>
                <w:sz w:val="20"/>
                <w:szCs w:val="20"/>
              </w:rPr>
            </w:pPr>
          </w:p>
        </w:tc>
      </w:tr>
      <w:tr w:rsidR="00A1283A" w:rsidRPr="00D17674" w14:paraId="035D652E" w14:textId="77777777" w:rsidTr="00A1283A">
        <w:tc>
          <w:tcPr>
            <w:tcW w:w="5135" w:type="dxa"/>
            <w:tcBorders>
              <w:top w:val="single" w:sz="4" w:space="0" w:color="auto"/>
              <w:left w:val="nil"/>
              <w:bottom w:val="single" w:sz="4" w:space="0" w:color="auto"/>
              <w:right w:val="nil"/>
            </w:tcBorders>
            <w:hideMark/>
          </w:tcPr>
          <w:p w14:paraId="6B2E36A0" w14:textId="77777777" w:rsidR="00A1283A" w:rsidRPr="00D17674" w:rsidRDefault="00A1283A">
            <w:pPr>
              <w:rPr>
                <w:rFonts w:cs="Arial"/>
                <w:sz w:val="20"/>
                <w:szCs w:val="20"/>
              </w:rPr>
            </w:pPr>
            <w:r w:rsidRPr="00D17674">
              <w:rPr>
                <w:rFonts w:cs="Arial"/>
                <w:sz w:val="20"/>
                <w:szCs w:val="20"/>
              </w:rPr>
              <w:t>Signature of partner in charge of the component engagement</w:t>
            </w:r>
          </w:p>
        </w:tc>
        <w:tc>
          <w:tcPr>
            <w:tcW w:w="3922" w:type="dxa"/>
            <w:tcBorders>
              <w:top w:val="single" w:sz="4" w:space="0" w:color="auto"/>
              <w:left w:val="nil"/>
              <w:bottom w:val="single" w:sz="4" w:space="0" w:color="auto"/>
              <w:right w:val="nil"/>
            </w:tcBorders>
            <w:hideMark/>
          </w:tcPr>
          <w:p w14:paraId="66F2957A" w14:textId="77777777" w:rsidR="00A1283A" w:rsidRPr="00D17674" w:rsidRDefault="00A1283A">
            <w:pPr>
              <w:rPr>
                <w:rFonts w:cs="Arial"/>
                <w:sz w:val="20"/>
                <w:szCs w:val="20"/>
              </w:rPr>
            </w:pPr>
            <w:r w:rsidRPr="00D17674">
              <w:rPr>
                <w:rFonts w:cs="Arial"/>
                <w:sz w:val="20"/>
                <w:szCs w:val="20"/>
              </w:rPr>
              <w:t xml:space="preserve">Name of partner </w:t>
            </w:r>
          </w:p>
        </w:tc>
      </w:tr>
      <w:tr w:rsidR="00A1283A" w:rsidRPr="00D17674" w14:paraId="6398CF74" w14:textId="77777777" w:rsidTr="00D725E9">
        <w:trPr>
          <w:trHeight w:val="980"/>
        </w:trPr>
        <w:tc>
          <w:tcPr>
            <w:tcW w:w="5135" w:type="dxa"/>
            <w:tcBorders>
              <w:top w:val="single" w:sz="4" w:space="0" w:color="auto"/>
              <w:left w:val="single" w:sz="4" w:space="0" w:color="auto"/>
              <w:bottom w:val="single" w:sz="4" w:space="0" w:color="auto"/>
              <w:right w:val="single" w:sz="4" w:space="0" w:color="auto"/>
            </w:tcBorders>
            <w:vAlign w:val="bottom"/>
            <w:hideMark/>
          </w:tcPr>
          <w:p w14:paraId="30FF52DB" w14:textId="354BF2D3" w:rsidR="00A1283A" w:rsidRPr="00D17674" w:rsidRDefault="00A1283A">
            <w:pPr>
              <w:rPr>
                <w:rFonts w:cs="Arial"/>
                <w:sz w:val="20"/>
                <w:szCs w:val="20"/>
              </w:rPr>
            </w:pPr>
          </w:p>
        </w:tc>
        <w:tc>
          <w:tcPr>
            <w:tcW w:w="3922" w:type="dxa"/>
            <w:tcBorders>
              <w:top w:val="single" w:sz="4" w:space="0" w:color="auto"/>
              <w:left w:val="single" w:sz="4" w:space="0" w:color="auto"/>
              <w:bottom w:val="single" w:sz="4" w:space="0" w:color="auto"/>
              <w:right w:val="single" w:sz="4" w:space="0" w:color="auto"/>
            </w:tcBorders>
            <w:vAlign w:val="bottom"/>
          </w:tcPr>
          <w:p w14:paraId="4E1A576D" w14:textId="3DAF46EB" w:rsidR="00A1283A" w:rsidRPr="00D17674" w:rsidRDefault="00A1283A">
            <w:pPr>
              <w:rPr>
                <w:rFonts w:cs="Arial"/>
                <w:sz w:val="20"/>
                <w:szCs w:val="20"/>
              </w:rPr>
            </w:pPr>
          </w:p>
        </w:tc>
      </w:tr>
      <w:tr w:rsidR="00A1283A" w:rsidRPr="00D17674" w14:paraId="1D99AD60" w14:textId="77777777" w:rsidTr="00A1283A">
        <w:tc>
          <w:tcPr>
            <w:tcW w:w="5135" w:type="dxa"/>
            <w:tcBorders>
              <w:top w:val="single" w:sz="4" w:space="0" w:color="auto"/>
              <w:left w:val="nil"/>
              <w:bottom w:val="nil"/>
              <w:right w:val="nil"/>
            </w:tcBorders>
            <w:hideMark/>
          </w:tcPr>
          <w:p w14:paraId="785B93B1" w14:textId="77777777" w:rsidR="00A1283A" w:rsidRPr="00D17674" w:rsidRDefault="00A1283A">
            <w:pPr>
              <w:rPr>
                <w:rFonts w:cs="Arial"/>
                <w:sz w:val="20"/>
                <w:szCs w:val="20"/>
              </w:rPr>
            </w:pPr>
            <w:r w:rsidRPr="00D17674">
              <w:rPr>
                <w:rFonts w:cs="Arial"/>
                <w:sz w:val="20"/>
                <w:szCs w:val="20"/>
              </w:rPr>
              <w:t>Report date</w:t>
            </w:r>
          </w:p>
        </w:tc>
        <w:tc>
          <w:tcPr>
            <w:tcW w:w="3922" w:type="dxa"/>
            <w:tcBorders>
              <w:top w:val="single" w:sz="4" w:space="0" w:color="auto"/>
              <w:left w:val="nil"/>
              <w:bottom w:val="nil"/>
              <w:right w:val="nil"/>
            </w:tcBorders>
            <w:hideMark/>
          </w:tcPr>
          <w:p w14:paraId="6C3DE57C" w14:textId="77777777" w:rsidR="00A1283A" w:rsidRPr="00D17674" w:rsidRDefault="00A1283A">
            <w:pPr>
              <w:rPr>
                <w:rFonts w:cs="Arial"/>
                <w:sz w:val="20"/>
                <w:szCs w:val="20"/>
              </w:rPr>
            </w:pPr>
            <w:r w:rsidRPr="00D17674">
              <w:rPr>
                <w:rFonts w:cs="Arial"/>
                <w:sz w:val="20"/>
                <w:szCs w:val="20"/>
              </w:rPr>
              <w:t xml:space="preserve"/>
            </w:r>
            <w:r w:rsidRPr="00D17674">
              <w:rPr>
                <w:rFonts w:cs="Arial"/>
                <w:sz w:val="20"/>
                <w:szCs w:val="20"/>
              </w:rPr>
              <w:t xml:space="preserve">City and country of component team</w:t>
            </w:r>
            <w:r w:rsidR="00D17674">
              <w:rPr>
                <w:rFonts w:cs="Arial"/>
                <w:sz w:val="20"/>
                <w:szCs w:val="20"/>
              </w:rPr>
              <w:t xml:space="preserve"/>
            </w:r>
            <w:r w:rsidRPr="00D17674">
              <w:rPr>
                <w:rFonts w:cs="Arial"/>
                <w:sz w:val="20"/>
                <w:szCs w:val="20"/>
              </w:rPr>
              <w:t xml:space="preserve"/>
            </w:r>
          </w:p>
        </w:tc>
      </w:tr>
    </w:tbl>
    <w:p w14:paraId="2B9D01EF" w14:textId="77777777" w:rsidR="00A1283A" w:rsidRPr="00D17674" w:rsidRDefault="00A1283A" w:rsidP="00A1283A">
      <w:pPr>
        <w:rPr>
          <w:rFonts w:asciiTheme="majorHAnsi" w:hAnsiTheme="majorHAnsi" w:cstheme="majorHAnsi"/>
          <w:sz w:val="20"/>
          <w:szCs w:val="20"/>
        </w:rPr>
      </w:pPr>
    </w:p>
    <w:p w14:paraId="4160014B" w14:textId="3E64EB0D" w:rsidR="00562DFD" w:rsidRDefault="00562DFD" w:rsidP="00C83369">
      <w:pPr>
        <w:pStyle w:val="Body"/>
        <w:spacing w:after="0" w:line="240" w:lineRule="auto"/>
        <w:jc w:val="both"/>
        <w:rPr>
          <w:rFonts w:asciiTheme="minorHAnsi" w:hAnsiTheme="minorHAnsi"/>
          <w:lang w:val="en-GB"/>
        </w:rPr>
      </w:pPr>
    </w:p>
    <w:p w14:paraId="409A35D4" w14:textId="770FD343" w:rsidR="00947050" w:rsidRPr="00947050" w:rsidRDefault="00947050" w:rsidP="00947050">
      <w:pPr>
        <w:rPr>
          <w:lang w:val="en-GB"/>
        </w:rPr>
      </w:pPr>
    </w:p>
    <w:p w14:paraId="3528BBF5" w14:textId="76BF8157" w:rsidR="00947050" w:rsidRPr="00947050" w:rsidRDefault="00947050" w:rsidP="00947050">
      <w:pPr>
        <w:rPr>
          <w:lang w:val="en-GB"/>
        </w:rPr>
      </w:pPr>
    </w:p>
    <w:p w14:paraId="2BD1D08E" w14:textId="2B3AAB6F" w:rsidR="00947050" w:rsidRPr="00947050" w:rsidRDefault="00947050" w:rsidP="00947050">
      <w:pPr>
        <w:rPr>
          <w:lang w:val="en-GB"/>
        </w:rPr>
      </w:pPr>
    </w:p>
    <w:p w14:paraId="04CF7E9F" w14:textId="27393D34" w:rsidR="00947050" w:rsidRPr="00947050" w:rsidRDefault="00947050" w:rsidP="00947050">
      <w:pPr>
        <w:rPr>
          <w:lang w:val="en-GB"/>
        </w:rPr>
      </w:pPr>
    </w:p>
    <w:p w14:paraId="59EDCA82" w14:textId="127EB62B" w:rsidR="00947050" w:rsidRPr="00947050" w:rsidRDefault="00947050" w:rsidP="00947050">
      <w:pPr>
        <w:rPr>
          <w:lang w:val="en-GB"/>
        </w:rPr>
      </w:pPr>
    </w:p>
    <w:p w14:paraId="221F5A67" w14:textId="27DBDF89" w:rsidR="00947050" w:rsidRPr="00947050" w:rsidRDefault="00947050" w:rsidP="00947050">
      <w:pPr>
        <w:rPr>
          <w:lang w:val="en-GB"/>
        </w:rPr>
      </w:pPr>
    </w:p>
    <w:p w14:paraId="391B5480" w14:textId="68858226" w:rsidR="00947050" w:rsidRPr="00947050" w:rsidRDefault="00947050" w:rsidP="00947050">
      <w:pPr>
        <w:rPr>
          <w:lang w:val="en-GB"/>
        </w:rPr>
      </w:pPr>
    </w:p>
    <w:p w14:paraId="64DEC8DD" w14:textId="51CCB70D" w:rsidR="00947050" w:rsidRPr="00947050" w:rsidRDefault="00947050" w:rsidP="00947050">
      <w:pPr>
        <w:rPr>
          <w:lang w:val="en-GB"/>
        </w:rPr>
      </w:pPr>
    </w:p>
    <w:p w14:paraId="359755B9" w14:textId="09C0788C" w:rsidR="00947050" w:rsidRPr="00947050" w:rsidRDefault="00947050" w:rsidP="00947050">
      <w:pPr>
        <w:rPr>
          <w:lang w:val="en-GB"/>
        </w:rPr>
      </w:pPr>
    </w:p>
    <w:p w14:paraId="37DD3A46" w14:textId="3D1157BC" w:rsidR="00947050" w:rsidRPr="00947050" w:rsidRDefault="00947050" w:rsidP="00947050">
      <w:pPr>
        <w:rPr>
          <w:lang w:val="en-GB"/>
        </w:rPr>
      </w:pPr>
    </w:p>
    <w:p w14:paraId="5D5FAC00" w14:textId="3A565AA3" w:rsidR="00947050" w:rsidRPr="00947050" w:rsidRDefault="00947050" w:rsidP="00947050">
      <w:pPr>
        <w:rPr>
          <w:lang w:val="en-GB"/>
        </w:rPr>
      </w:pPr>
    </w:p>
    <w:p w14:paraId="1DDFE281" w14:textId="310126B0" w:rsidR="00947050" w:rsidRPr="00947050" w:rsidRDefault="00947050" w:rsidP="00947050">
      <w:pPr>
        <w:rPr>
          <w:lang w:val="en-GB"/>
        </w:rPr>
      </w:pPr>
    </w:p>
    <w:p w14:paraId="1435EDC8" w14:textId="73EFBBD7" w:rsidR="00947050" w:rsidRDefault="00947050" w:rsidP="00947050">
      <w:pPr>
        <w:rPr>
          <w:rFonts w:asciiTheme="minorHAnsi" w:hAnsiTheme="minorHAnsi" w:cs="Arial"/>
          <w:sz w:val="20"/>
          <w:szCs w:val="20"/>
          <w:lang w:val="en-GB"/>
        </w:rPr>
      </w:pPr>
    </w:p>
    <w:p w14:paraId="4F060B0F" w14:textId="35E32447" w:rsidR="00947050" w:rsidRDefault="00947050" w:rsidP="00947050">
      <w:pPr>
        <w:rPr>
          <w:rFonts w:asciiTheme="minorHAnsi" w:hAnsiTheme="minorHAnsi" w:cs="Arial"/>
          <w:sz w:val="20"/>
          <w:szCs w:val="20"/>
          <w:lang w:val="en-GB"/>
        </w:rPr>
      </w:pPr>
    </w:p>
    <w:p w14:paraId="65F38BDC" w14:textId="4B496F7B" w:rsidR="00947050" w:rsidRPr="00947050" w:rsidRDefault="00947050" w:rsidP="00947050">
      <w:pPr>
        <w:tabs>
          <w:tab w:val="left" w:pos="7440"/>
        </w:tabs>
        <w:rPr>
          <w:lang w:val="en-GB"/>
        </w:rPr>
      </w:pPr>
      <w:r>
        <w:rPr>
          <w:lang w:val="en-GB"/>
        </w:rPr>
        <w:tab/>
      </w:r>
    </w:p>
    <w:sectPr w:rsidR="00947050" w:rsidRPr="00947050" w:rsidSect="00A44A89">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CEE81" w14:textId="77777777" w:rsidR="00DB1024" w:rsidRDefault="00DB1024" w:rsidP="00C83369">
      <w:r>
        <w:separator/>
      </w:r>
    </w:p>
  </w:endnote>
  <w:endnote w:type="continuationSeparator" w:id="0">
    <w:p w14:paraId="574BCCF5" w14:textId="77777777" w:rsidR="00DB1024" w:rsidRDefault="00DB1024" w:rsidP="00C83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480C3" w14:textId="77777777" w:rsidR="00311FFB" w:rsidRDefault="00311F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4D8FE" w14:textId="77777777" w:rsidR="00311FFB" w:rsidRDefault="00311FF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416E8" w14:textId="77777777" w:rsidR="00311FFB" w:rsidRDefault="00311F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AECDF" w14:textId="77777777" w:rsidR="00DB1024" w:rsidRDefault="00DB1024" w:rsidP="00C83369">
      <w:r>
        <w:separator/>
      </w:r>
    </w:p>
  </w:footnote>
  <w:footnote w:type="continuationSeparator" w:id="0">
    <w:p w14:paraId="5C8506E2" w14:textId="77777777" w:rsidR="00DB1024" w:rsidRDefault="00DB1024" w:rsidP="00C83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08F3C" w14:textId="77777777" w:rsidR="00311FFB" w:rsidRDefault="00311F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BC3EC" w14:textId="77777777" w:rsidR="006E3D26" w:rsidRDefault="006E3D26">
    <w:pPr>
      <w:pStyle w:val="a5"/>
    </w:pPr>
  </w:p>
  <w:p w14:paraId="6F47DCBE" w14:textId="77777777" w:rsidR="006E3D26" w:rsidRDefault="006E3D26" w:rsidP="00C83369">
    <w:pPr>
      <w:pStyle w:val="a6"/>
    </w:pPr>
  </w:p>
  <w:p w14:paraId="32EC6514" w14:textId="77777777" w:rsidR="006E3D26" w:rsidRDefault="006E3D26" w:rsidP="00C83369">
    <w:pPr>
      <w:pStyle w:val="a6"/>
    </w:pPr>
  </w:p>
  <w:p w14:paraId="31EE7414" w14:textId="77777777" w:rsidR="006E3D26" w:rsidRDefault="006E3D26" w:rsidP="00C83369">
    <w:pPr>
      <w:pStyle w:val="a6"/>
    </w:pPr>
  </w:p>
  <w:p w14:paraId="23E7E581" w14:textId="7A7567F3" w:rsidR="006E3D26" w:rsidRPr="00D17674" w:rsidRDefault="00900E17" w:rsidP="00C83369">
    <w:pPr>
      <w:pStyle w:val="a6"/>
      <w:rPr>
        <w:rFonts w:cs="Arial"/>
        <w:b/>
      </w:rPr>
    </w:pPr>
    <w:r>
      <w:rPr>
        <w:rFonts w:cs="Arial"/>
        <w:b/>
        <w:sz w:val="36"/>
        <w:szCs w:val="20"/>
        <w:lang w:val="en-GB"/>
      </w:rPr>
      <w:t>D2</w:t>
    </w:r>
    <w:r w:rsidR="00F071E4">
      <w:rPr>
        <w:rFonts w:cs="Arial"/>
        <w:b/>
        <w:sz w:val="36"/>
        <w:szCs w:val="20"/>
        <w:lang w:val="en-GB"/>
      </w:rPr>
      <w:t xml:space="preserve"> -</w:t>
    </w:r>
    <w:r w:rsidR="00A1283A" w:rsidRPr="00D17674">
      <w:rPr>
        <w:rFonts w:cs="Arial"/>
        <w:b/>
        <w:sz w:val="36"/>
        <w:szCs w:val="20"/>
        <w:lang w:val="en-GB"/>
      </w:rPr>
      <w:t xml:space="preserve"> FS Full s</w:t>
    </w:r>
    <w:r w:rsidR="006E603C">
      <w:rPr>
        <w:rFonts w:cs="Arial"/>
        <w:b/>
        <w:sz w:val="36"/>
        <w:szCs w:val="20"/>
        <w:lang w:val="en-GB"/>
      </w:rPr>
      <w:t>c</w:t>
    </w:r>
    <w:r w:rsidR="00BD1962">
      <w:rPr>
        <w:rFonts w:cs="Arial"/>
        <w:b/>
        <w:sz w:val="36"/>
        <w:szCs w:val="20"/>
        <w:lang w:val="en-GB"/>
      </w:rPr>
      <w:t>ope interoffice conclusion</w:t>
    </w:r>
    <w:r w:rsidR="006E3D26" w:rsidRPr="00D17674">
      <w:rPr>
        <w:rFonts w:cs="Arial"/>
        <w:b/>
      </w:rPr>
      <w:tab/>
    </w:r>
  </w:p>
  <w:p w14:paraId="125C4F39" w14:textId="77777777" w:rsidR="006E3D26" w:rsidRDefault="006E3D26" w:rsidP="00C83369">
    <w:pPr>
      <w:pStyle w:val="a6"/>
      <w:rPr>
        <w:rFonts w:cs="Arial"/>
        <w:lang w:val="en-GB"/>
      </w:rPr>
    </w:pPr>
  </w:p>
  <w:p w14:paraId="7A57EA83" w14:textId="77777777" w:rsidR="006E3D26" w:rsidRDefault="006E3D2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164B0" w14:textId="77777777" w:rsidR="00311FFB" w:rsidRDefault="00311F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10E"/>
    <w:multiLevelType w:val="hybridMultilevel"/>
    <w:tmpl w:val="100ACB9C"/>
    <w:lvl w:ilvl="0" w:tplc="CC80DA50">
      <w:start w:val="1"/>
      <w:numFmt w:val="bullet"/>
      <w:lvlText w:val=""/>
      <w:lvlJc w:val="left"/>
      <w:pPr>
        <w:ind w:left="720" w:hanging="360"/>
      </w:pPr>
      <w:rPr>
        <w:rFonts w:ascii="Wingdings" w:hAnsi="Wingdings" w:hint="default"/>
      </w:rPr>
    </w:lvl>
    <w:lvl w:ilvl="1" w:tplc="CC80DA5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77EBD"/>
    <w:multiLevelType w:val="hybridMultilevel"/>
    <w:tmpl w:val="B6A0C82A"/>
    <w:lvl w:ilvl="0" w:tplc="C4581C3C">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87100E"/>
    <w:multiLevelType w:val="hybridMultilevel"/>
    <w:tmpl w:val="BA388CB4"/>
    <w:lvl w:ilvl="0" w:tplc="36606998">
      <w:start w:val="1"/>
      <w:numFmt w:val="bullet"/>
      <w:pStyle w:val="bullet1"/>
      <w:lvlText w:val="►"/>
      <w:lvlJc w:val="left"/>
      <w:pPr>
        <w:tabs>
          <w:tab w:val="num" w:pos="360"/>
        </w:tabs>
        <w:ind w:left="360" w:hanging="360"/>
      </w:pPr>
      <w:rPr>
        <w:rFonts w:ascii="Arial" w:hAnsi="Arial" w:hint="default"/>
        <w:color w:val="646464"/>
        <w:sz w:val="18"/>
        <w:szCs w:val="14"/>
      </w:rPr>
    </w:lvl>
    <w:lvl w:ilvl="1" w:tplc="DACC5B84" w:tentative="1">
      <w:start w:val="1"/>
      <w:numFmt w:val="bullet"/>
      <w:lvlText w:val="o"/>
      <w:lvlJc w:val="left"/>
      <w:pPr>
        <w:tabs>
          <w:tab w:val="num" w:pos="1440"/>
        </w:tabs>
        <w:ind w:left="1440" w:hanging="360"/>
      </w:pPr>
      <w:rPr>
        <w:rFonts w:ascii="Courier New" w:hAnsi="Courier New" w:cs="Courier New" w:hint="default"/>
      </w:rPr>
    </w:lvl>
    <w:lvl w:ilvl="2" w:tplc="716A78C0">
      <w:start w:val="1"/>
      <w:numFmt w:val="bullet"/>
      <w:lvlText w:val=""/>
      <w:lvlJc w:val="left"/>
      <w:pPr>
        <w:tabs>
          <w:tab w:val="num" w:pos="2160"/>
        </w:tabs>
        <w:ind w:left="2160" w:hanging="360"/>
      </w:pPr>
      <w:rPr>
        <w:rFonts w:ascii="Wingdings" w:hAnsi="Wingdings" w:hint="default"/>
      </w:rPr>
    </w:lvl>
    <w:lvl w:ilvl="3" w:tplc="E8BE8022" w:tentative="1">
      <w:start w:val="1"/>
      <w:numFmt w:val="bullet"/>
      <w:lvlText w:val=""/>
      <w:lvlJc w:val="left"/>
      <w:pPr>
        <w:tabs>
          <w:tab w:val="num" w:pos="2880"/>
        </w:tabs>
        <w:ind w:left="2880" w:hanging="360"/>
      </w:pPr>
      <w:rPr>
        <w:rFonts w:ascii="Symbol" w:hAnsi="Symbol" w:hint="default"/>
      </w:rPr>
    </w:lvl>
    <w:lvl w:ilvl="4" w:tplc="240A05C6" w:tentative="1">
      <w:start w:val="1"/>
      <w:numFmt w:val="bullet"/>
      <w:lvlText w:val="o"/>
      <w:lvlJc w:val="left"/>
      <w:pPr>
        <w:tabs>
          <w:tab w:val="num" w:pos="3600"/>
        </w:tabs>
        <w:ind w:left="3600" w:hanging="360"/>
      </w:pPr>
      <w:rPr>
        <w:rFonts w:ascii="Courier New" w:hAnsi="Courier New" w:cs="Courier New" w:hint="default"/>
      </w:rPr>
    </w:lvl>
    <w:lvl w:ilvl="5" w:tplc="FE7A2598" w:tentative="1">
      <w:start w:val="1"/>
      <w:numFmt w:val="bullet"/>
      <w:lvlText w:val=""/>
      <w:lvlJc w:val="left"/>
      <w:pPr>
        <w:tabs>
          <w:tab w:val="num" w:pos="4320"/>
        </w:tabs>
        <w:ind w:left="4320" w:hanging="360"/>
      </w:pPr>
      <w:rPr>
        <w:rFonts w:ascii="Wingdings" w:hAnsi="Wingdings" w:hint="default"/>
      </w:rPr>
    </w:lvl>
    <w:lvl w:ilvl="6" w:tplc="80BE676C" w:tentative="1">
      <w:start w:val="1"/>
      <w:numFmt w:val="bullet"/>
      <w:lvlText w:val=""/>
      <w:lvlJc w:val="left"/>
      <w:pPr>
        <w:tabs>
          <w:tab w:val="num" w:pos="5040"/>
        </w:tabs>
        <w:ind w:left="5040" w:hanging="360"/>
      </w:pPr>
      <w:rPr>
        <w:rFonts w:ascii="Symbol" w:hAnsi="Symbol" w:hint="default"/>
      </w:rPr>
    </w:lvl>
    <w:lvl w:ilvl="7" w:tplc="F2CE93C6" w:tentative="1">
      <w:start w:val="1"/>
      <w:numFmt w:val="bullet"/>
      <w:lvlText w:val="o"/>
      <w:lvlJc w:val="left"/>
      <w:pPr>
        <w:tabs>
          <w:tab w:val="num" w:pos="5760"/>
        </w:tabs>
        <w:ind w:left="5760" w:hanging="360"/>
      </w:pPr>
      <w:rPr>
        <w:rFonts w:ascii="Courier New" w:hAnsi="Courier New" w:cs="Courier New" w:hint="default"/>
      </w:rPr>
    </w:lvl>
    <w:lvl w:ilvl="8" w:tplc="8FDC90D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F93B13"/>
    <w:multiLevelType w:val="hybridMultilevel"/>
    <w:tmpl w:val="2F3EB0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26518A"/>
    <w:multiLevelType w:val="hybridMultilevel"/>
    <w:tmpl w:val="C5C6C65E"/>
    <w:lvl w:ilvl="0" w:tplc="CC80DA50">
      <w:start w:val="1"/>
      <w:numFmt w:val="bullet"/>
      <w:lvlText w:val=""/>
      <w:lvlJc w:val="left"/>
      <w:pPr>
        <w:ind w:left="720" w:hanging="360"/>
      </w:pPr>
      <w:rPr>
        <w:rFonts w:ascii="Wingdings" w:hAnsi="Wingdings" w:hint="default"/>
      </w:rPr>
    </w:lvl>
    <w:lvl w:ilvl="1" w:tplc="C4581C3C">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8206A8"/>
    <w:multiLevelType w:val="hybridMultilevel"/>
    <w:tmpl w:val="A64E9108"/>
    <w:lvl w:ilvl="0" w:tplc="E6D2991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C4A28E6"/>
    <w:multiLevelType w:val="hybridMultilevel"/>
    <w:tmpl w:val="882C63EE"/>
    <w:lvl w:ilvl="0" w:tplc="CC80DA5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466127">
    <w:abstractNumId w:val="2"/>
  </w:num>
  <w:num w:numId="2" w16cid:durableId="369644247">
    <w:abstractNumId w:val="5"/>
  </w:num>
  <w:num w:numId="3" w16cid:durableId="1432890529">
    <w:abstractNumId w:val="6"/>
  </w:num>
  <w:num w:numId="4" w16cid:durableId="421688860">
    <w:abstractNumId w:val="0"/>
  </w:num>
  <w:num w:numId="5" w16cid:durableId="293024121">
    <w:abstractNumId w:val="4"/>
  </w:num>
  <w:num w:numId="6" w16cid:durableId="1529101670">
    <w:abstractNumId w:val="3"/>
  </w:num>
  <w:num w:numId="7" w16cid:durableId="1740056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369"/>
    <w:rsid w:val="00004FDD"/>
    <w:rsid w:val="00006F6E"/>
    <w:rsid w:val="000076A0"/>
    <w:rsid w:val="000105E1"/>
    <w:rsid w:val="00013542"/>
    <w:rsid w:val="000140E3"/>
    <w:rsid w:val="000166F6"/>
    <w:rsid w:val="00016E0B"/>
    <w:rsid w:val="00021255"/>
    <w:rsid w:val="00023B9F"/>
    <w:rsid w:val="00045827"/>
    <w:rsid w:val="0007451E"/>
    <w:rsid w:val="0008012D"/>
    <w:rsid w:val="000829F1"/>
    <w:rsid w:val="00084CF6"/>
    <w:rsid w:val="000862DF"/>
    <w:rsid w:val="0009012A"/>
    <w:rsid w:val="00091CAB"/>
    <w:rsid w:val="00096541"/>
    <w:rsid w:val="00097295"/>
    <w:rsid w:val="000A0F2A"/>
    <w:rsid w:val="000A5806"/>
    <w:rsid w:val="000B4617"/>
    <w:rsid w:val="000B6A22"/>
    <w:rsid w:val="000B72C7"/>
    <w:rsid w:val="000C1A35"/>
    <w:rsid w:val="000C3694"/>
    <w:rsid w:val="000C4080"/>
    <w:rsid w:val="000E03E7"/>
    <w:rsid w:val="000E0AA8"/>
    <w:rsid w:val="000E1FDB"/>
    <w:rsid w:val="000E7458"/>
    <w:rsid w:val="000F4A0D"/>
    <w:rsid w:val="00101861"/>
    <w:rsid w:val="00101A34"/>
    <w:rsid w:val="00105E64"/>
    <w:rsid w:val="00107E41"/>
    <w:rsid w:val="00110AE2"/>
    <w:rsid w:val="0011447D"/>
    <w:rsid w:val="00114924"/>
    <w:rsid w:val="001258FC"/>
    <w:rsid w:val="00132742"/>
    <w:rsid w:val="0013533D"/>
    <w:rsid w:val="00152735"/>
    <w:rsid w:val="00152BB7"/>
    <w:rsid w:val="00164673"/>
    <w:rsid w:val="00171F80"/>
    <w:rsid w:val="001738A6"/>
    <w:rsid w:val="00182DAB"/>
    <w:rsid w:val="00191573"/>
    <w:rsid w:val="001966A5"/>
    <w:rsid w:val="001A207B"/>
    <w:rsid w:val="001A4BD1"/>
    <w:rsid w:val="001B2A5F"/>
    <w:rsid w:val="001D3492"/>
    <w:rsid w:val="001D3804"/>
    <w:rsid w:val="001D3A39"/>
    <w:rsid w:val="001D53C7"/>
    <w:rsid w:val="001E0B89"/>
    <w:rsid w:val="001E3797"/>
    <w:rsid w:val="001E5C4A"/>
    <w:rsid w:val="001F0EF2"/>
    <w:rsid w:val="001F2D77"/>
    <w:rsid w:val="001F374F"/>
    <w:rsid w:val="001F45BE"/>
    <w:rsid w:val="00204A7A"/>
    <w:rsid w:val="00205CB3"/>
    <w:rsid w:val="00233A30"/>
    <w:rsid w:val="00241B5C"/>
    <w:rsid w:val="002477B5"/>
    <w:rsid w:val="00252112"/>
    <w:rsid w:val="00261DE0"/>
    <w:rsid w:val="00274AE6"/>
    <w:rsid w:val="00276DB7"/>
    <w:rsid w:val="0028241D"/>
    <w:rsid w:val="00286336"/>
    <w:rsid w:val="00290F8C"/>
    <w:rsid w:val="00292401"/>
    <w:rsid w:val="002933D1"/>
    <w:rsid w:val="00295BB3"/>
    <w:rsid w:val="002A33AC"/>
    <w:rsid w:val="002A3BF1"/>
    <w:rsid w:val="002B0146"/>
    <w:rsid w:val="002B22AD"/>
    <w:rsid w:val="002B7E33"/>
    <w:rsid w:val="002C7D0F"/>
    <w:rsid w:val="002D0352"/>
    <w:rsid w:val="002D2052"/>
    <w:rsid w:val="002D27A2"/>
    <w:rsid w:val="002D5F73"/>
    <w:rsid w:val="002E7BF3"/>
    <w:rsid w:val="002F2652"/>
    <w:rsid w:val="00305053"/>
    <w:rsid w:val="00307914"/>
    <w:rsid w:val="003113B0"/>
    <w:rsid w:val="00311DD4"/>
    <w:rsid w:val="00311FFB"/>
    <w:rsid w:val="00321A2C"/>
    <w:rsid w:val="00323936"/>
    <w:rsid w:val="0033011D"/>
    <w:rsid w:val="003363D8"/>
    <w:rsid w:val="00343D8B"/>
    <w:rsid w:val="0034722A"/>
    <w:rsid w:val="0035147A"/>
    <w:rsid w:val="00355059"/>
    <w:rsid w:val="003723F3"/>
    <w:rsid w:val="003736F2"/>
    <w:rsid w:val="003828D4"/>
    <w:rsid w:val="003832FE"/>
    <w:rsid w:val="00385965"/>
    <w:rsid w:val="00387B3A"/>
    <w:rsid w:val="00394777"/>
    <w:rsid w:val="003B6D63"/>
    <w:rsid w:val="003C4861"/>
    <w:rsid w:val="003C4B47"/>
    <w:rsid w:val="003E0273"/>
    <w:rsid w:val="003E1811"/>
    <w:rsid w:val="003E1820"/>
    <w:rsid w:val="003E35A1"/>
    <w:rsid w:val="003E46F3"/>
    <w:rsid w:val="003E558E"/>
    <w:rsid w:val="003E6159"/>
    <w:rsid w:val="003F6369"/>
    <w:rsid w:val="003F7BB7"/>
    <w:rsid w:val="00415689"/>
    <w:rsid w:val="004367E7"/>
    <w:rsid w:val="00442046"/>
    <w:rsid w:val="00442EFF"/>
    <w:rsid w:val="00452332"/>
    <w:rsid w:val="00452BB8"/>
    <w:rsid w:val="004543BA"/>
    <w:rsid w:val="00462656"/>
    <w:rsid w:val="0046275A"/>
    <w:rsid w:val="00462C55"/>
    <w:rsid w:val="00463BCE"/>
    <w:rsid w:val="00467C1A"/>
    <w:rsid w:val="004714D3"/>
    <w:rsid w:val="0047650A"/>
    <w:rsid w:val="0048121D"/>
    <w:rsid w:val="00483794"/>
    <w:rsid w:val="004B4036"/>
    <w:rsid w:val="004B73BB"/>
    <w:rsid w:val="004C1002"/>
    <w:rsid w:val="004C221F"/>
    <w:rsid w:val="004C559B"/>
    <w:rsid w:val="004C6B95"/>
    <w:rsid w:val="004C7FB8"/>
    <w:rsid w:val="004E5AE0"/>
    <w:rsid w:val="004F3CFD"/>
    <w:rsid w:val="004F464B"/>
    <w:rsid w:val="004F4A6B"/>
    <w:rsid w:val="004F7498"/>
    <w:rsid w:val="00500001"/>
    <w:rsid w:val="00501A95"/>
    <w:rsid w:val="00501BAB"/>
    <w:rsid w:val="005026CE"/>
    <w:rsid w:val="00502875"/>
    <w:rsid w:val="005044BF"/>
    <w:rsid w:val="00505EB1"/>
    <w:rsid w:val="00506F5C"/>
    <w:rsid w:val="00507C6F"/>
    <w:rsid w:val="00507DEE"/>
    <w:rsid w:val="00523FB3"/>
    <w:rsid w:val="005245EF"/>
    <w:rsid w:val="00533811"/>
    <w:rsid w:val="00536274"/>
    <w:rsid w:val="00537112"/>
    <w:rsid w:val="00547EAF"/>
    <w:rsid w:val="00550E22"/>
    <w:rsid w:val="00561F3E"/>
    <w:rsid w:val="00562DFD"/>
    <w:rsid w:val="005664DA"/>
    <w:rsid w:val="005741F8"/>
    <w:rsid w:val="00577A1C"/>
    <w:rsid w:val="00580624"/>
    <w:rsid w:val="0058786F"/>
    <w:rsid w:val="005906AE"/>
    <w:rsid w:val="00594D79"/>
    <w:rsid w:val="005A073C"/>
    <w:rsid w:val="005A0FA3"/>
    <w:rsid w:val="005A56DE"/>
    <w:rsid w:val="005A70A3"/>
    <w:rsid w:val="005B036E"/>
    <w:rsid w:val="005B0BC5"/>
    <w:rsid w:val="005B42EF"/>
    <w:rsid w:val="005B697A"/>
    <w:rsid w:val="005C01DF"/>
    <w:rsid w:val="005C1878"/>
    <w:rsid w:val="005C34CD"/>
    <w:rsid w:val="005C7E09"/>
    <w:rsid w:val="005D37F1"/>
    <w:rsid w:val="005E6085"/>
    <w:rsid w:val="005F4A32"/>
    <w:rsid w:val="00600A51"/>
    <w:rsid w:val="006025C8"/>
    <w:rsid w:val="00606ADA"/>
    <w:rsid w:val="006165AF"/>
    <w:rsid w:val="00620C00"/>
    <w:rsid w:val="0063115B"/>
    <w:rsid w:val="006346CE"/>
    <w:rsid w:val="00640C98"/>
    <w:rsid w:val="006442DF"/>
    <w:rsid w:val="00646161"/>
    <w:rsid w:val="006461A8"/>
    <w:rsid w:val="00647ED2"/>
    <w:rsid w:val="00650747"/>
    <w:rsid w:val="00651D79"/>
    <w:rsid w:val="00666B9B"/>
    <w:rsid w:val="00667B05"/>
    <w:rsid w:val="00674EB9"/>
    <w:rsid w:val="006821FB"/>
    <w:rsid w:val="006933E6"/>
    <w:rsid w:val="0069535D"/>
    <w:rsid w:val="00697D46"/>
    <w:rsid w:val="006A4016"/>
    <w:rsid w:val="006A52E0"/>
    <w:rsid w:val="006B2227"/>
    <w:rsid w:val="006C4625"/>
    <w:rsid w:val="006D7CD1"/>
    <w:rsid w:val="006E1F2C"/>
    <w:rsid w:val="006E37EE"/>
    <w:rsid w:val="006E3D26"/>
    <w:rsid w:val="006E603C"/>
    <w:rsid w:val="006E7C83"/>
    <w:rsid w:val="006F5752"/>
    <w:rsid w:val="006F7618"/>
    <w:rsid w:val="00703040"/>
    <w:rsid w:val="00706886"/>
    <w:rsid w:val="00707FCC"/>
    <w:rsid w:val="007128AC"/>
    <w:rsid w:val="00715A4B"/>
    <w:rsid w:val="00716C4B"/>
    <w:rsid w:val="00717F35"/>
    <w:rsid w:val="007279F5"/>
    <w:rsid w:val="00734DDC"/>
    <w:rsid w:val="00743D05"/>
    <w:rsid w:val="00745814"/>
    <w:rsid w:val="00753CDF"/>
    <w:rsid w:val="00770B34"/>
    <w:rsid w:val="00775D0D"/>
    <w:rsid w:val="007850BF"/>
    <w:rsid w:val="00786244"/>
    <w:rsid w:val="00791D8B"/>
    <w:rsid w:val="00797B51"/>
    <w:rsid w:val="007A1BD0"/>
    <w:rsid w:val="007B34FB"/>
    <w:rsid w:val="007B3EA0"/>
    <w:rsid w:val="007B75F3"/>
    <w:rsid w:val="007C10C0"/>
    <w:rsid w:val="007C1D3D"/>
    <w:rsid w:val="007C305D"/>
    <w:rsid w:val="007D2DBE"/>
    <w:rsid w:val="007E0D82"/>
    <w:rsid w:val="007E1A0A"/>
    <w:rsid w:val="007F05F7"/>
    <w:rsid w:val="007F1818"/>
    <w:rsid w:val="007F5FE7"/>
    <w:rsid w:val="00802595"/>
    <w:rsid w:val="00802FC0"/>
    <w:rsid w:val="00817AB8"/>
    <w:rsid w:val="008211F0"/>
    <w:rsid w:val="008234E7"/>
    <w:rsid w:val="0082528C"/>
    <w:rsid w:val="00830B9B"/>
    <w:rsid w:val="0084205A"/>
    <w:rsid w:val="00846847"/>
    <w:rsid w:val="008503E9"/>
    <w:rsid w:val="00852C97"/>
    <w:rsid w:val="00872C06"/>
    <w:rsid w:val="00873CCC"/>
    <w:rsid w:val="00884EAE"/>
    <w:rsid w:val="0089086D"/>
    <w:rsid w:val="0089339A"/>
    <w:rsid w:val="0089530A"/>
    <w:rsid w:val="008A4975"/>
    <w:rsid w:val="008A52B7"/>
    <w:rsid w:val="008A7F0E"/>
    <w:rsid w:val="008B5005"/>
    <w:rsid w:val="008B6927"/>
    <w:rsid w:val="008C0B7D"/>
    <w:rsid w:val="008C3AC3"/>
    <w:rsid w:val="008C41FE"/>
    <w:rsid w:val="008C6F91"/>
    <w:rsid w:val="008D651C"/>
    <w:rsid w:val="008D677D"/>
    <w:rsid w:val="008E0696"/>
    <w:rsid w:val="008E7406"/>
    <w:rsid w:val="008F0D01"/>
    <w:rsid w:val="008F7082"/>
    <w:rsid w:val="00900E17"/>
    <w:rsid w:val="00900EF3"/>
    <w:rsid w:val="00903710"/>
    <w:rsid w:val="00907DB3"/>
    <w:rsid w:val="0091335F"/>
    <w:rsid w:val="009145EF"/>
    <w:rsid w:val="00916F68"/>
    <w:rsid w:val="009236D6"/>
    <w:rsid w:val="00924286"/>
    <w:rsid w:val="00925058"/>
    <w:rsid w:val="009362A1"/>
    <w:rsid w:val="00947050"/>
    <w:rsid w:val="009534A1"/>
    <w:rsid w:val="0095492E"/>
    <w:rsid w:val="0095609A"/>
    <w:rsid w:val="00963644"/>
    <w:rsid w:val="0096434B"/>
    <w:rsid w:val="00967D92"/>
    <w:rsid w:val="00971208"/>
    <w:rsid w:val="00971DBD"/>
    <w:rsid w:val="00984248"/>
    <w:rsid w:val="00984C86"/>
    <w:rsid w:val="00985384"/>
    <w:rsid w:val="0099405F"/>
    <w:rsid w:val="009A269E"/>
    <w:rsid w:val="009A270E"/>
    <w:rsid w:val="009A56AD"/>
    <w:rsid w:val="009A6FBB"/>
    <w:rsid w:val="009B026E"/>
    <w:rsid w:val="009B2FF0"/>
    <w:rsid w:val="009C64A6"/>
    <w:rsid w:val="009D3987"/>
    <w:rsid w:val="009D3E23"/>
    <w:rsid w:val="009D6EC2"/>
    <w:rsid w:val="009E2934"/>
    <w:rsid w:val="009F3173"/>
    <w:rsid w:val="009F541E"/>
    <w:rsid w:val="00A02E1C"/>
    <w:rsid w:val="00A05B04"/>
    <w:rsid w:val="00A12729"/>
    <w:rsid w:val="00A1283A"/>
    <w:rsid w:val="00A16319"/>
    <w:rsid w:val="00A272BE"/>
    <w:rsid w:val="00A33AB9"/>
    <w:rsid w:val="00A40762"/>
    <w:rsid w:val="00A44216"/>
    <w:rsid w:val="00A44A89"/>
    <w:rsid w:val="00A55CAE"/>
    <w:rsid w:val="00A607C7"/>
    <w:rsid w:val="00A65E17"/>
    <w:rsid w:val="00A66FAE"/>
    <w:rsid w:val="00A737C6"/>
    <w:rsid w:val="00A74AC7"/>
    <w:rsid w:val="00A753F3"/>
    <w:rsid w:val="00A80086"/>
    <w:rsid w:val="00A820A3"/>
    <w:rsid w:val="00A853D2"/>
    <w:rsid w:val="00A909DC"/>
    <w:rsid w:val="00AA19C2"/>
    <w:rsid w:val="00AA33A0"/>
    <w:rsid w:val="00AA4067"/>
    <w:rsid w:val="00AA6F41"/>
    <w:rsid w:val="00AB016E"/>
    <w:rsid w:val="00AB2667"/>
    <w:rsid w:val="00AC672F"/>
    <w:rsid w:val="00AC6DEA"/>
    <w:rsid w:val="00AC71C9"/>
    <w:rsid w:val="00AC7247"/>
    <w:rsid w:val="00AE0645"/>
    <w:rsid w:val="00AE4BC0"/>
    <w:rsid w:val="00AE513A"/>
    <w:rsid w:val="00AE75CC"/>
    <w:rsid w:val="00AF0446"/>
    <w:rsid w:val="00AF78A0"/>
    <w:rsid w:val="00B025B6"/>
    <w:rsid w:val="00B05477"/>
    <w:rsid w:val="00B05BB1"/>
    <w:rsid w:val="00B06561"/>
    <w:rsid w:val="00B15CF7"/>
    <w:rsid w:val="00B22D74"/>
    <w:rsid w:val="00B27485"/>
    <w:rsid w:val="00B31E3A"/>
    <w:rsid w:val="00B33239"/>
    <w:rsid w:val="00B3434A"/>
    <w:rsid w:val="00B40E65"/>
    <w:rsid w:val="00B438B5"/>
    <w:rsid w:val="00B45D19"/>
    <w:rsid w:val="00B540CF"/>
    <w:rsid w:val="00B56D31"/>
    <w:rsid w:val="00B609CA"/>
    <w:rsid w:val="00B61610"/>
    <w:rsid w:val="00B621BC"/>
    <w:rsid w:val="00B65B3B"/>
    <w:rsid w:val="00B90498"/>
    <w:rsid w:val="00B91890"/>
    <w:rsid w:val="00B93C93"/>
    <w:rsid w:val="00B93FD7"/>
    <w:rsid w:val="00BA2D02"/>
    <w:rsid w:val="00BC0121"/>
    <w:rsid w:val="00BC4128"/>
    <w:rsid w:val="00BD1962"/>
    <w:rsid w:val="00BD4067"/>
    <w:rsid w:val="00BE2C71"/>
    <w:rsid w:val="00BE301B"/>
    <w:rsid w:val="00BE7568"/>
    <w:rsid w:val="00C11F37"/>
    <w:rsid w:val="00C16095"/>
    <w:rsid w:val="00C20A8F"/>
    <w:rsid w:val="00C22CD5"/>
    <w:rsid w:val="00C31F98"/>
    <w:rsid w:val="00C453DD"/>
    <w:rsid w:val="00C45E05"/>
    <w:rsid w:val="00C47A92"/>
    <w:rsid w:val="00C504DC"/>
    <w:rsid w:val="00C52FB5"/>
    <w:rsid w:val="00C532E5"/>
    <w:rsid w:val="00C56798"/>
    <w:rsid w:val="00C56DC3"/>
    <w:rsid w:val="00C6092A"/>
    <w:rsid w:val="00C6353C"/>
    <w:rsid w:val="00C661EA"/>
    <w:rsid w:val="00C73766"/>
    <w:rsid w:val="00C75BA1"/>
    <w:rsid w:val="00C80C02"/>
    <w:rsid w:val="00C83369"/>
    <w:rsid w:val="00C93AF7"/>
    <w:rsid w:val="00CA2A51"/>
    <w:rsid w:val="00CA4049"/>
    <w:rsid w:val="00CA5FA5"/>
    <w:rsid w:val="00CA6A9B"/>
    <w:rsid w:val="00CA72D1"/>
    <w:rsid w:val="00CA75CF"/>
    <w:rsid w:val="00CB2573"/>
    <w:rsid w:val="00CC3AC7"/>
    <w:rsid w:val="00CD3D77"/>
    <w:rsid w:val="00CE21DD"/>
    <w:rsid w:val="00CE3C49"/>
    <w:rsid w:val="00CE5379"/>
    <w:rsid w:val="00CE5F55"/>
    <w:rsid w:val="00CF3D58"/>
    <w:rsid w:val="00CF5541"/>
    <w:rsid w:val="00D037C3"/>
    <w:rsid w:val="00D06DAC"/>
    <w:rsid w:val="00D10761"/>
    <w:rsid w:val="00D17357"/>
    <w:rsid w:val="00D17674"/>
    <w:rsid w:val="00D17C3E"/>
    <w:rsid w:val="00D326F8"/>
    <w:rsid w:val="00D368DA"/>
    <w:rsid w:val="00D4593D"/>
    <w:rsid w:val="00D4693B"/>
    <w:rsid w:val="00D62544"/>
    <w:rsid w:val="00D62D4E"/>
    <w:rsid w:val="00D646ED"/>
    <w:rsid w:val="00D71E46"/>
    <w:rsid w:val="00D725E9"/>
    <w:rsid w:val="00D7336F"/>
    <w:rsid w:val="00D81190"/>
    <w:rsid w:val="00D81786"/>
    <w:rsid w:val="00D81A49"/>
    <w:rsid w:val="00D83B2E"/>
    <w:rsid w:val="00D85B95"/>
    <w:rsid w:val="00D92D9D"/>
    <w:rsid w:val="00D92F5F"/>
    <w:rsid w:val="00D932A0"/>
    <w:rsid w:val="00D977EE"/>
    <w:rsid w:val="00DA5ECC"/>
    <w:rsid w:val="00DA65F5"/>
    <w:rsid w:val="00DB1024"/>
    <w:rsid w:val="00DD0C3E"/>
    <w:rsid w:val="00DD3F63"/>
    <w:rsid w:val="00DD4449"/>
    <w:rsid w:val="00DD4F07"/>
    <w:rsid w:val="00DD5ED6"/>
    <w:rsid w:val="00DE54D8"/>
    <w:rsid w:val="00DE665D"/>
    <w:rsid w:val="00DE7878"/>
    <w:rsid w:val="00DF7C5B"/>
    <w:rsid w:val="00E032B2"/>
    <w:rsid w:val="00E111BD"/>
    <w:rsid w:val="00E12EF5"/>
    <w:rsid w:val="00E21DC8"/>
    <w:rsid w:val="00E22D20"/>
    <w:rsid w:val="00E257AD"/>
    <w:rsid w:val="00E323DA"/>
    <w:rsid w:val="00E3317B"/>
    <w:rsid w:val="00E34958"/>
    <w:rsid w:val="00E4443B"/>
    <w:rsid w:val="00E46B13"/>
    <w:rsid w:val="00E53191"/>
    <w:rsid w:val="00E55EC8"/>
    <w:rsid w:val="00E56D74"/>
    <w:rsid w:val="00E61B7D"/>
    <w:rsid w:val="00E7030B"/>
    <w:rsid w:val="00E708FA"/>
    <w:rsid w:val="00E77913"/>
    <w:rsid w:val="00E82672"/>
    <w:rsid w:val="00E84BDF"/>
    <w:rsid w:val="00E86369"/>
    <w:rsid w:val="00E86704"/>
    <w:rsid w:val="00E8763C"/>
    <w:rsid w:val="00E9530B"/>
    <w:rsid w:val="00EA141C"/>
    <w:rsid w:val="00EA1B49"/>
    <w:rsid w:val="00EA2BC6"/>
    <w:rsid w:val="00EA3A24"/>
    <w:rsid w:val="00EA77E2"/>
    <w:rsid w:val="00EB1AA1"/>
    <w:rsid w:val="00EB2A61"/>
    <w:rsid w:val="00EB5F1F"/>
    <w:rsid w:val="00EC2E63"/>
    <w:rsid w:val="00EE4C75"/>
    <w:rsid w:val="00EF4814"/>
    <w:rsid w:val="00EF4B19"/>
    <w:rsid w:val="00EF67A1"/>
    <w:rsid w:val="00F030C0"/>
    <w:rsid w:val="00F071E4"/>
    <w:rsid w:val="00F11C97"/>
    <w:rsid w:val="00F12227"/>
    <w:rsid w:val="00F141DD"/>
    <w:rsid w:val="00F15010"/>
    <w:rsid w:val="00F152FA"/>
    <w:rsid w:val="00F20B08"/>
    <w:rsid w:val="00F24389"/>
    <w:rsid w:val="00F25D6A"/>
    <w:rsid w:val="00F30FD2"/>
    <w:rsid w:val="00F32442"/>
    <w:rsid w:val="00F35EFC"/>
    <w:rsid w:val="00F41139"/>
    <w:rsid w:val="00F41D5F"/>
    <w:rsid w:val="00F44D00"/>
    <w:rsid w:val="00F450AA"/>
    <w:rsid w:val="00F46414"/>
    <w:rsid w:val="00F516A9"/>
    <w:rsid w:val="00F5216C"/>
    <w:rsid w:val="00F629D7"/>
    <w:rsid w:val="00F741CE"/>
    <w:rsid w:val="00F767E6"/>
    <w:rsid w:val="00F77B2C"/>
    <w:rsid w:val="00F81CF1"/>
    <w:rsid w:val="00F86B9F"/>
    <w:rsid w:val="00F90487"/>
    <w:rsid w:val="00F93E23"/>
    <w:rsid w:val="00FA1383"/>
    <w:rsid w:val="00FA161B"/>
    <w:rsid w:val="00FA39D3"/>
    <w:rsid w:val="00FB2603"/>
    <w:rsid w:val="00FB562E"/>
    <w:rsid w:val="00FC6755"/>
    <w:rsid w:val="00FC6EEC"/>
    <w:rsid w:val="00FD24D8"/>
    <w:rsid w:val="00FD2BE4"/>
    <w:rsid w:val="00FD65C3"/>
    <w:rsid w:val="00FF035A"/>
    <w:rsid w:val="00FF27A4"/>
    <w:rsid w:val="00FF2A63"/>
    <w:rsid w:val="00FF6BF9"/>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C6B1A26"/>
  <w15:docId w15:val="{3FFF846F-5584-4222-9616-AF3076D0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3369"/>
    <w:rPr>
      <w:rFonts w:ascii="Arial" w:eastAsia="Times New Roman" w:hAnsi="Arial"/>
      <w:sz w:val="22"/>
      <w:szCs w:val="24"/>
      <w:lang w:val="en-US" w:eastAsia="en-US"/>
    </w:rPr>
  </w:style>
  <w:style w:type="paragraph" w:styleId="3">
    <w:name w:val="heading 3"/>
    <w:basedOn w:val="a"/>
    <w:next w:val="a"/>
    <w:link w:val="3Char"/>
    <w:autoRedefine/>
    <w:qFormat/>
    <w:rsid w:val="00C83369"/>
    <w:pPr>
      <w:keepNext/>
      <w:overflowPunct w:val="0"/>
      <w:autoSpaceDE w:val="0"/>
      <w:autoSpaceDN w:val="0"/>
      <w:adjustRightInd w:val="0"/>
      <w:spacing w:after="240" w:line="260" w:lineRule="exact"/>
      <w:textAlignment w:val="baseline"/>
      <w:outlineLvl w:val="2"/>
    </w:pPr>
    <w:rPr>
      <w:b/>
      <w:sz w:val="20"/>
      <w:szCs w:val="20"/>
      <w:lang w:val="en-GB"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rsid w:val="00C83369"/>
    <w:rPr>
      <w:rFonts w:ascii="Arial" w:eastAsia="Times New Roman" w:hAnsi="Arial" w:cs="Arial"/>
      <w:b/>
      <w:sz w:val="20"/>
      <w:szCs w:val="20"/>
      <w:lang w:val="en-GB"/>
    </w:rPr>
  </w:style>
  <w:style w:type="character" w:styleId="a3">
    <w:name w:val="footnote reference"/>
    <w:uiPriority w:val="99"/>
    <w:semiHidden/>
    <w:rsid w:val="00C83369"/>
    <w:rPr>
      <w:rFonts w:ascii="Arial" w:hAnsi="Arial"/>
      <w:sz w:val="18"/>
      <w:vertAlign w:val="superscript"/>
    </w:rPr>
  </w:style>
  <w:style w:type="paragraph" w:styleId="a4">
    <w:name w:val="footnote text"/>
    <w:basedOn w:val="a"/>
    <w:link w:val="Char"/>
    <w:uiPriority w:val="99"/>
    <w:semiHidden/>
    <w:rsid w:val="00C83369"/>
    <w:pPr>
      <w:widowControl w:val="0"/>
      <w:tabs>
        <w:tab w:val="center" w:pos="2880"/>
        <w:tab w:val="center" w:pos="6840"/>
      </w:tabs>
      <w:overflowPunct w:val="0"/>
      <w:autoSpaceDE w:val="0"/>
      <w:autoSpaceDN w:val="0"/>
      <w:adjustRightInd w:val="0"/>
      <w:spacing w:line="280" w:lineRule="exact"/>
      <w:textAlignment w:val="baseline"/>
    </w:pPr>
    <w:rPr>
      <w:sz w:val="20"/>
      <w:szCs w:val="20"/>
      <w:lang w:eastAsia="x-none"/>
    </w:rPr>
  </w:style>
  <w:style w:type="character" w:customStyle="1" w:styleId="Char">
    <w:name w:val="각주 텍스트 Char"/>
    <w:link w:val="a4"/>
    <w:uiPriority w:val="99"/>
    <w:semiHidden/>
    <w:rsid w:val="00C83369"/>
    <w:rPr>
      <w:rFonts w:ascii="Arial" w:eastAsia="Times New Roman" w:hAnsi="Arial" w:cs="Times New Roman"/>
      <w:szCs w:val="20"/>
      <w:lang w:val="en-US"/>
    </w:rPr>
  </w:style>
  <w:style w:type="paragraph" w:customStyle="1" w:styleId="FRDText">
    <w:name w:val="FRD Text"/>
    <w:basedOn w:val="a"/>
    <w:link w:val="FRDTextChar"/>
    <w:rsid w:val="00C83369"/>
    <w:pPr>
      <w:overflowPunct w:val="0"/>
      <w:autoSpaceDE w:val="0"/>
      <w:autoSpaceDN w:val="0"/>
      <w:adjustRightInd w:val="0"/>
      <w:spacing w:after="120" w:line="280" w:lineRule="exact"/>
      <w:textAlignment w:val="baseline"/>
    </w:pPr>
    <w:rPr>
      <w:sz w:val="20"/>
      <w:szCs w:val="20"/>
      <w:lang w:eastAsia="x-none"/>
    </w:rPr>
  </w:style>
  <w:style w:type="paragraph" w:customStyle="1" w:styleId="Body">
    <w:name w:val="Body"/>
    <w:basedOn w:val="a"/>
    <w:rsid w:val="00C83369"/>
    <w:pPr>
      <w:overflowPunct w:val="0"/>
      <w:autoSpaceDE w:val="0"/>
      <w:autoSpaceDN w:val="0"/>
      <w:adjustRightInd w:val="0"/>
      <w:spacing w:after="240" w:line="260" w:lineRule="exact"/>
      <w:textAlignment w:val="baseline"/>
    </w:pPr>
    <w:rPr>
      <w:rFonts w:cs="Arial"/>
      <w:sz w:val="20"/>
      <w:szCs w:val="20"/>
    </w:rPr>
  </w:style>
  <w:style w:type="character" w:customStyle="1" w:styleId="bold">
    <w:name w:val="bold"/>
    <w:rsid w:val="00C83369"/>
    <w:rPr>
      <w:rFonts w:ascii="Arial" w:hAnsi="Arial"/>
      <w:b/>
      <w:sz w:val="20"/>
    </w:rPr>
  </w:style>
  <w:style w:type="character" w:customStyle="1" w:styleId="FRDTextChar">
    <w:name w:val="FRD Text Char"/>
    <w:link w:val="FRDText"/>
    <w:rsid w:val="00C83369"/>
    <w:rPr>
      <w:rFonts w:ascii="Arial" w:eastAsia="Times New Roman" w:hAnsi="Arial" w:cs="Times New Roman"/>
      <w:szCs w:val="20"/>
      <w:lang w:val="en-US"/>
    </w:rPr>
  </w:style>
  <w:style w:type="paragraph" w:customStyle="1" w:styleId="bullet1">
    <w:name w:val="bullet 1"/>
    <w:basedOn w:val="a"/>
    <w:link w:val="bullet1CharChar"/>
    <w:rsid w:val="00C83369"/>
    <w:pPr>
      <w:numPr>
        <w:numId w:val="1"/>
      </w:numPr>
      <w:spacing w:after="140" w:line="240" w:lineRule="atLeast"/>
    </w:pPr>
    <w:rPr>
      <w:bCs/>
      <w:noProof/>
      <w:kern w:val="32"/>
      <w:sz w:val="20"/>
      <w:szCs w:val="18"/>
      <w:lang w:val="en-CA" w:eastAsia="x-none"/>
    </w:rPr>
  </w:style>
  <w:style w:type="character" w:customStyle="1" w:styleId="bullet1CharChar">
    <w:name w:val="bullet 1 Char Char"/>
    <w:link w:val="bullet1"/>
    <w:rsid w:val="00C83369"/>
    <w:rPr>
      <w:rFonts w:ascii="Arial" w:eastAsia="Times New Roman" w:hAnsi="Arial" w:cs="Arial"/>
      <w:bCs/>
      <w:noProof/>
      <w:kern w:val="32"/>
      <w:sz w:val="20"/>
      <w:szCs w:val="18"/>
      <w:lang w:val="en-CA"/>
    </w:rPr>
  </w:style>
  <w:style w:type="paragraph" w:customStyle="1" w:styleId="bodyindent">
    <w:name w:val="body indent"/>
    <w:basedOn w:val="Body"/>
    <w:qFormat/>
    <w:rsid w:val="00C83369"/>
    <w:pPr>
      <w:ind w:left="900"/>
    </w:pPr>
  </w:style>
  <w:style w:type="paragraph" w:styleId="a5">
    <w:name w:val="header"/>
    <w:basedOn w:val="a"/>
    <w:link w:val="Char0"/>
    <w:uiPriority w:val="99"/>
    <w:unhideWhenUsed/>
    <w:rsid w:val="00C83369"/>
    <w:pPr>
      <w:tabs>
        <w:tab w:val="center" w:pos="4536"/>
        <w:tab w:val="right" w:pos="9072"/>
      </w:tabs>
    </w:pPr>
    <w:rPr>
      <w:sz w:val="20"/>
      <w:lang w:eastAsia="x-none"/>
    </w:rPr>
  </w:style>
  <w:style w:type="character" w:customStyle="1" w:styleId="Char0">
    <w:name w:val="머리글 Char"/>
    <w:link w:val="a5"/>
    <w:uiPriority w:val="99"/>
    <w:rsid w:val="00C83369"/>
    <w:rPr>
      <w:rFonts w:ascii="Arial" w:eastAsia="Times New Roman" w:hAnsi="Arial" w:cs="Times New Roman"/>
      <w:szCs w:val="24"/>
      <w:lang w:val="en-US"/>
    </w:rPr>
  </w:style>
  <w:style w:type="paragraph" w:styleId="a6">
    <w:name w:val="footer"/>
    <w:basedOn w:val="a"/>
    <w:link w:val="Char1"/>
    <w:uiPriority w:val="99"/>
    <w:unhideWhenUsed/>
    <w:rsid w:val="00C83369"/>
    <w:pPr>
      <w:tabs>
        <w:tab w:val="center" w:pos="4536"/>
        <w:tab w:val="right" w:pos="9072"/>
      </w:tabs>
    </w:pPr>
    <w:rPr>
      <w:sz w:val="20"/>
      <w:lang w:eastAsia="x-none"/>
    </w:rPr>
  </w:style>
  <w:style w:type="character" w:customStyle="1" w:styleId="Char1">
    <w:name w:val="바닥글 Char"/>
    <w:link w:val="a6"/>
    <w:uiPriority w:val="99"/>
    <w:semiHidden/>
    <w:rsid w:val="00C83369"/>
    <w:rPr>
      <w:rFonts w:ascii="Arial" w:eastAsia="Times New Roman" w:hAnsi="Arial" w:cs="Times New Roman"/>
      <w:szCs w:val="24"/>
      <w:lang w:val="en-US"/>
    </w:rPr>
  </w:style>
  <w:style w:type="paragraph" w:styleId="a7">
    <w:name w:val="Balloon Text"/>
    <w:basedOn w:val="a"/>
    <w:link w:val="Char2"/>
    <w:uiPriority w:val="99"/>
    <w:semiHidden/>
    <w:unhideWhenUsed/>
    <w:rsid w:val="00C83369"/>
    <w:rPr>
      <w:rFonts w:ascii="Tahoma" w:hAnsi="Tahoma"/>
      <w:sz w:val="16"/>
      <w:szCs w:val="16"/>
      <w:lang w:eastAsia="x-none"/>
    </w:rPr>
  </w:style>
  <w:style w:type="character" w:customStyle="1" w:styleId="Char2">
    <w:name w:val="풍선 도움말 텍스트 Char"/>
    <w:link w:val="a7"/>
    <w:uiPriority w:val="99"/>
    <w:semiHidden/>
    <w:rsid w:val="00C83369"/>
    <w:rPr>
      <w:rFonts w:ascii="Tahoma" w:eastAsia="Times New Roman" w:hAnsi="Tahoma" w:cs="Tahoma"/>
      <w:sz w:val="16"/>
      <w:szCs w:val="16"/>
      <w:lang w:val="en-US"/>
    </w:rPr>
  </w:style>
  <w:style w:type="paragraph" w:customStyle="1" w:styleId="lettre">
    <w:name w:val="lettre"/>
    <w:basedOn w:val="a"/>
    <w:rsid w:val="00562DFD"/>
    <w:pPr>
      <w:spacing w:after="120"/>
      <w:jc w:val="both"/>
    </w:pPr>
    <w:rPr>
      <w:rFonts w:ascii="Times New Roman" w:hAnsi="Times New Roman"/>
      <w:sz w:val="24"/>
      <w:szCs w:val="20"/>
    </w:rPr>
  </w:style>
  <w:style w:type="table" w:styleId="a8">
    <w:name w:val="Table Grid"/>
    <w:basedOn w:val="a1"/>
    <w:rsid w:val="00A1283A"/>
    <w:rPr>
      <w:rFonts w:ascii="Arial" w:eastAsia="Times New Roman" w:hAnsi="Arial"/>
      <w:sz w:val="18"/>
      <w:lang w:val="nl-NL" w:eastAsia="nl-NL"/>
    </w:rPr>
    <w:tblPr>
      <w:tblInd w:w="0" w:type="nil"/>
      <w:tblCellMar>
        <w:left w:w="57" w:type="dxa"/>
        <w:right w:w="57" w:type="dxa"/>
      </w:tblCellMar>
    </w:tblPr>
    <w:tblStylePr w:type="lastRow">
      <w:tblPr/>
      <w:tcPr>
        <w:tcBorders>
          <w:top w:val="nil"/>
          <w:left w:val="nil"/>
          <w:bottom w:val="nil"/>
          <w:right w:val="nil"/>
          <w:insideH w:val="nil"/>
          <w:insideV w:val="nil"/>
          <w:tl2br w:val="nil"/>
          <w:tr2bl w:val="nil"/>
        </w:tcBorders>
      </w:tcPr>
    </w:tblStylePr>
  </w:style>
  <w:style w:type="table" w:styleId="1">
    <w:name w:val="Table Grid 1"/>
    <w:basedOn w:val="a1"/>
    <w:semiHidden/>
    <w:unhideWhenUsed/>
    <w:rsid w:val="00D17674"/>
    <w:rPr>
      <w:rFonts w:ascii="Times New Roman" w:eastAsia="Times New Roman" w:hAnsi="Times New Roman"/>
      <w:lang w:val="nl-NL" w:eastAsia="nl-NL"/>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a9">
    <w:name w:val="Table Theme"/>
    <w:basedOn w:val="a1"/>
    <w:semiHidden/>
    <w:unhideWhenUsed/>
    <w:rsid w:val="00D17674"/>
    <w:rPr>
      <w:rFonts w:ascii="Times New Roman" w:eastAsia="Times New Roman" w:hAnsi="Times New Roman"/>
      <w:lang w:val="nl-NL" w:eastAsia="nl-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Grid Table Light"/>
    <w:basedOn w:val="a1"/>
    <w:uiPriority w:val="40"/>
    <w:rsid w:val="008468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b">
    <w:name w:val="List Paragraph"/>
    <w:basedOn w:val="a"/>
    <w:uiPriority w:val="34"/>
    <w:qFormat/>
    <w:rsid w:val="00707F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16897">
      <w:bodyDiv w:val="1"/>
      <w:marLeft w:val="0"/>
      <w:marRight w:val="0"/>
      <w:marTop w:val="0"/>
      <w:marBottom w:val="0"/>
      <w:divBdr>
        <w:top w:val="none" w:sz="0" w:space="0" w:color="auto"/>
        <w:left w:val="none" w:sz="0" w:space="0" w:color="auto"/>
        <w:bottom w:val="none" w:sz="0" w:space="0" w:color="auto"/>
        <w:right w:val="none" w:sz="0" w:space="0" w:color="auto"/>
      </w:divBdr>
    </w:div>
    <w:div w:id="541210428">
      <w:bodyDiv w:val="1"/>
      <w:marLeft w:val="0"/>
      <w:marRight w:val="0"/>
      <w:marTop w:val="0"/>
      <w:marBottom w:val="0"/>
      <w:divBdr>
        <w:top w:val="none" w:sz="0" w:space="0" w:color="auto"/>
        <w:left w:val="none" w:sz="0" w:space="0" w:color="auto"/>
        <w:bottom w:val="none" w:sz="0" w:space="0" w:color="auto"/>
        <w:right w:val="none" w:sz="0" w:space="0" w:color="auto"/>
      </w:divBdr>
    </w:div>
    <w:div w:id="212946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F1AC2A50F1274795A61E66CAB353C3" ma:contentTypeVersion="0" ma:contentTypeDescription="Crée un document." ma:contentTypeScope="" ma:versionID="b086a9410f5c2f755d98ec3776f4737b">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EA30F7-695A-43EE-9DDE-3B1CC3B50E6C}">
  <ds:schemaRefs>
    <ds:schemaRef ds:uri="http://schemas.microsoft.com/sharepoint/v3/contenttype/forms"/>
  </ds:schemaRefs>
</ds:datastoreItem>
</file>

<file path=customXml/itemProps2.xml><?xml version="1.0" encoding="utf-8"?>
<ds:datastoreItem xmlns:ds="http://schemas.openxmlformats.org/officeDocument/2006/customXml" ds:itemID="{DB49C2F1-47FC-4522-BCF1-9088C819B3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D04EE9D-D674-4D44-B7F1-6B82185E17D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1228</Words>
  <Characters>7003</Characters>
  <Application>Microsoft Office Word</Application>
  <DocSecurity>0</DocSecurity>
  <Lines>58</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Ernst &amp; Young</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Ernst &amp; Young</dc:creator>
  <cp:lastModifiedBy>Hyun-Ho.Shim</cp:lastModifiedBy>
  <cp:revision>19</cp:revision>
  <cp:lastPrinted>2011-09-26T08:20:00Z</cp:lastPrinted>
  <dcterms:created xsi:type="dcterms:W3CDTF">2021-02-18T05:31:00Z</dcterms:created>
  <dcterms:modified xsi:type="dcterms:W3CDTF">2022-12-20T05:40:00Z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0x0101003BF1AC2A50F1274795A61E66CAB353C3</vt:lpwstr>
  </property>
</Properties>
</file>