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EF3C9" w14:textId="2B52AA28" w:rsidR="00EB549D" w:rsidRPr="00EB549D" w:rsidRDefault="00EB549D" w:rsidP="001C6E50">
      <w:pPr>
        <w:pStyle w:val="Heading1"/>
        <w:spacing w:line="360" w:lineRule="auto"/>
        <w:jc w:val="center"/>
      </w:pPr>
      <w:r w:rsidRPr="00EB549D">
        <w:t>The potential for Renewable Energy</w:t>
      </w:r>
    </w:p>
    <w:p w14:paraId="68F13EC1" w14:textId="51E169A0" w:rsidR="00EB549D" w:rsidRDefault="00EB549D" w:rsidP="001C6E50">
      <w:pPr>
        <w:spacing w:line="360" w:lineRule="auto"/>
        <w:jc w:val="center"/>
      </w:pPr>
      <w:r>
        <w:t xml:space="preserve">Short Paper </w:t>
      </w:r>
      <w:r>
        <w:t>–</w:t>
      </w:r>
      <w:r>
        <w:t xml:space="preserve"> Overview</w:t>
      </w:r>
    </w:p>
    <w:p w14:paraId="086935FD" w14:textId="3DD7A9F4" w:rsidR="00EB549D" w:rsidRPr="00EB549D" w:rsidRDefault="00EB549D" w:rsidP="001C6E50">
      <w:pPr>
        <w:spacing w:line="360" w:lineRule="auto"/>
        <w:jc w:val="center"/>
        <w:rPr>
          <w:lang w:val="it-IT"/>
        </w:rPr>
      </w:pPr>
      <w:r w:rsidRPr="00EB549D">
        <w:rPr>
          <w:lang w:val="it-IT"/>
        </w:rPr>
        <w:t xml:space="preserve">Hans Alberto Franke, Lena </w:t>
      </w:r>
      <w:proofErr w:type="spellStart"/>
      <w:r w:rsidRPr="00EB549D">
        <w:rPr>
          <w:lang w:val="it-IT"/>
        </w:rPr>
        <w:t>German</w:t>
      </w:r>
      <w:proofErr w:type="spellEnd"/>
      <w:r w:rsidRPr="00EB549D">
        <w:rPr>
          <w:lang w:val="it-IT"/>
        </w:rPr>
        <w:t>, Che</w:t>
      </w:r>
      <w:r>
        <w:rPr>
          <w:lang w:val="it-IT"/>
        </w:rPr>
        <w:t>n-</w:t>
      </w:r>
      <w:proofErr w:type="spellStart"/>
      <w:r>
        <w:rPr>
          <w:lang w:val="it-IT"/>
        </w:rPr>
        <w:t>Wu</w:t>
      </w:r>
      <w:proofErr w:type="spellEnd"/>
      <w:r>
        <w:rPr>
          <w:lang w:val="it-IT"/>
        </w:rPr>
        <w:t xml:space="preserve"> </w:t>
      </w:r>
      <w:proofErr w:type="spellStart"/>
      <w:r>
        <w:rPr>
          <w:lang w:val="it-IT"/>
        </w:rPr>
        <w:t>Chinese</w:t>
      </w:r>
      <w:proofErr w:type="spellEnd"/>
    </w:p>
    <w:p w14:paraId="71A5C076" w14:textId="159FBCE6" w:rsidR="00EB549D" w:rsidRDefault="00EB549D" w:rsidP="001C6E50">
      <w:pPr>
        <w:spacing w:line="360" w:lineRule="auto"/>
        <w:rPr>
          <w:lang w:val="it-IT"/>
        </w:rPr>
      </w:pPr>
    </w:p>
    <w:p w14:paraId="4A5CEBA8" w14:textId="3671B379" w:rsidR="00CB6964" w:rsidRDefault="00EB549D" w:rsidP="001C6E50">
      <w:pPr>
        <w:spacing w:line="360" w:lineRule="auto"/>
      </w:pPr>
      <w:r w:rsidRPr="001C6E50">
        <w:rPr>
          <w:i/>
          <w:iCs/>
          <w:sz w:val="28"/>
          <w:szCs w:val="28"/>
        </w:rPr>
        <w:t>Abstract</w:t>
      </w:r>
      <w:r w:rsidRPr="00EB549D">
        <w:t>: In this work</w:t>
      </w:r>
      <w:r>
        <w:t xml:space="preserve"> it presented an overview </w:t>
      </w:r>
      <w:r w:rsidR="00CB6964">
        <w:t>in h</w:t>
      </w:r>
      <w:r>
        <w:t>ow to make best use out of the available land to fulfill the whole energy demand in the Netherlands with renewable energy.</w:t>
      </w:r>
      <w:r w:rsidR="00CB6964">
        <w:t xml:space="preserve"> It was used the model proposed by </w:t>
      </w:r>
      <w:r w:rsidR="00CB6964">
        <w:t>[Denholm 2009] [Grassi 2014] [</w:t>
      </w:r>
      <w:proofErr w:type="spellStart"/>
      <w:r w:rsidR="00CB6964">
        <w:t>Hoogwijk</w:t>
      </w:r>
      <w:proofErr w:type="spellEnd"/>
      <w:r w:rsidR="00CB6964">
        <w:t xml:space="preserve"> 2004] </w:t>
      </w:r>
      <w:r w:rsidR="00CB6964">
        <w:t xml:space="preserve">, considering evaluation of land use, direct impact area and indirect impact area. The potential of wind energy available in each grid cell of a map, using mathematical functions of many factor to simulate the potential. The cost of the system and the best allocation of the system. </w:t>
      </w:r>
    </w:p>
    <w:p w14:paraId="23E49889" w14:textId="1B5BE099" w:rsidR="00CB6964" w:rsidRDefault="00CB6964" w:rsidP="001C6E50">
      <w:pPr>
        <w:spacing w:line="360" w:lineRule="auto"/>
      </w:pPr>
      <w:r>
        <w:t>After reading the articles and being introduce</w:t>
      </w:r>
      <w:r>
        <w:t>d</w:t>
      </w:r>
      <w:r>
        <w:t xml:space="preserve"> to different approaches we decided to evaluate on which energy source could be used best to satisfy the energy demand in the Netherlands. Our first research question in this approach was to evaluate the methods used to analyze the area. </w:t>
      </w:r>
      <w:r w:rsidR="001C2549">
        <w:t>Considering quality and completeness, and applying the same principal in Netherlands area.</w:t>
      </w:r>
    </w:p>
    <w:p w14:paraId="13BC8A1A" w14:textId="10D7BCEE" w:rsidR="00CB6964" w:rsidRDefault="00CB6964" w:rsidP="001C6E50">
      <w:pPr>
        <w:spacing w:line="360" w:lineRule="auto"/>
      </w:pPr>
      <w:r>
        <w:t>The second step in the process of answering the research question one would have to properly define the needs in the certain areas of the Netherlands considering the accuracy and completeness of the available data</w:t>
      </w:r>
      <w:r w:rsidR="001C2549">
        <w:t xml:space="preserve"> (Energy demand until 2030).</w:t>
      </w:r>
    </w:p>
    <w:p w14:paraId="3F77B1F4" w14:textId="7D3C0E23" w:rsidR="001C2549" w:rsidRDefault="001C2549" w:rsidP="001C6E50">
      <w:pPr>
        <w:spacing w:line="360" w:lineRule="auto"/>
      </w:pPr>
      <w:r>
        <w:t>The third step is to model all this inputs in one single table and map to visualize the final model and made our final conclusion.</w:t>
      </w:r>
    </w:p>
    <w:p w14:paraId="58667F4F" w14:textId="77777777" w:rsidR="001C6E50" w:rsidRPr="001C6E50" w:rsidRDefault="001C6E50" w:rsidP="001C6E50">
      <w:pPr>
        <w:spacing w:line="360" w:lineRule="auto"/>
        <w:rPr>
          <w:b/>
          <w:bCs/>
        </w:rPr>
      </w:pPr>
      <w:r w:rsidRPr="001C6E50">
        <w:rPr>
          <w:b/>
          <w:bCs/>
        </w:rPr>
        <w:t>Main research question:</w:t>
      </w:r>
    </w:p>
    <w:p w14:paraId="6F2ED170" w14:textId="03F75D2A" w:rsidR="001C6E50" w:rsidRDefault="001C6E50" w:rsidP="001C6E50">
      <w:pPr>
        <w:spacing w:line="360" w:lineRule="auto"/>
      </w:pPr>
      <w:r>
        <w:t>How to make best use out of the available land to fulfill the whole energy demand in the Netherlands with renewable energy. (Focus on land use not water &amp; deciding between wind and solar power for each area)</w:t>
      </w:r>
    </w:p>
    <w:p w14:paraId="43BDBEE4" w14:textId="6C9F6F4B" w:rsidR="001C2549" w:rsidRDefault="001C2549" w:rsidP="001C2549">
      <w:pPr>
        <w:spacing w:line="360" w:lineRule="auto"/>
        <w:jc w:val="right"/>
      </w:pPr>
      <w:r>
        <w:tab/>
      </w:r>
      <w:r w:rsidRPr="001C2549">
        <w:rPr>
          <w:b/>
          <w:bCs/>
        </w:rPr>
        <w:t>Keywords</w:t>
      </w:r>
      <w:r>
        <w:t>: renewable energy, land use, cost of energy</w:t>
      </w:r>
    </w:p>
    <w:p w14:paraId="76E35F4D" w14:textId="77777777" w:rsidR="001C6E50" w:rsidRPr="00EB549D" w:rsidRDefault="001C6E50" w:rsidP="001C6E50">
      <w:pPr>
        <w:spacing w:line="360" w:lineRule="auto"/>
      </w:pPr>
    </w:p>
    <w:p w14:paraId="5CCB8FF1" w14:textId="65B082B9" w:rsidR="00EB549D" w:rsidRPr="00EB549D" w:rsidRDefault="00EB549D" w:rsidP="001C6E50">
      <w:pPr>
        <w:pStyle w:val="ListParagraph"/>
        <w:numPr>
          <w:ilvl w:val="0"/>
          <w:numId w:val="6"/>
        </w:numPr>
        <w:spacing w:line="360" w:lineRule="auto"/>
        <w:rPr>
          <w:b/>
          <w:bCs/>
          <w:sz w:val="28"/>
          <w:szCs w:val="28"/>
        </w:rPr>
      </w:pPr>
      <w:r w:rsidRPr="00EB549D">
        <w:rPr>
          <w:b/>
          <w:bCs/>
          <w:sz w:val="28"/>
          <w:szCs w:val="28"/>
        </w:rPr>
        <w:t>Introduction</w:t>
      </w:r>
    </w:p>
    <w:p w14:paraId="3F93E4FC" w14:textId="31993FCC" w:rsidR="00EB549D" w:rsidRPr="00EB549D" w:rsidRDefault="00EB549D" w:rsidP="001C6E50">
      <w:pPr>
        <w:pStyle w:val="ListParagraph"/>
        <w:numPr>
          <w:ilvl w:val="0"/>
          <w:numId w:val="6"/>
        </w:numPr>
        <w:spacing w:line="360" w:lineRule="auto"/>
        <w:rPr>
          <w:b/>
          <w:bCs/>
          <w:sz w:val="28"/>
          <w:szCs w:val="28"/>
        </w:rPr>
      </w:pPr>
      <w:r w:rsidRPr="00EB549D">
        <w:rPr>
          <w:b/>
          <w:bCs/>
          <w:sz w:val="28"/>
          <w:szCs w:val="28"/>
        </w:rPr>
        <w:t>Motivation and literature review</w:t>
      </w:r>
    </w:p>
    <w:p w14:paraId="5F314B6D" w14:textId="28200298" w:rsidR="00EB549D" w:rsidRDefault="00EB549D" w:rsidP="001C6E50">
      <w:pPr>
        <w:pStyle w:val="ListParagraph"/>
        <w:numPr>
          <w:ilvl w:val="0"/>
          <w:numId w:val="6"/>
        </w:numPr>
        <w:spacing w:line="360" w:lineRule="auto"/>
        <w:rPr>
          <w:b/>
          <w:bCs/>
          <w:sz w:val="28"/>
          <w:szCs w:val="28"/>
        </w:rPr>
      </w:pPr>
      <w:r w:rsidRPr="00EB549D">
        <w:rPr>
          <w:b/>
          <w:bCs/>
          <w:sz w:val="28"/>
          <w:szCs w:val="28"/>
        </w:rPr>
        <w:t>Proposal</w:t>
      </w:r>
    </w:p>
    <w:p w14:paraId="617F4040" w14:textId="77777777" w:rsidR="001C2549" w:rsidRPr="001C6E50" w:rsidRDefault="001C2549" w:rsidP="001C2549">
      <w:pPr>
        <w:spacing w:line="360" w:lineRule="auto"/>
        <w:rPr>
          <w:b/>
          <w:bCs/>
        </w:rPr>
      </w:pPr>
      <w:r w:rsidRPr="001C6E50">
        <w:rPr>
          <w:b/>
          <w:bCs/>
        </w:rPr>
        <w:lastRenderedPageBreak/>
        <w:t>Units of measurement:</w:t>
      </w:r>
    </w:p>
    <w:p w14:paraId="69D0B4D5" w14:textId="77777777" w:rsidR="001C2549" w:rsidRDefault="001C2549" w:rsidP="001C2549">
      <w:pPr>
        <w:pStyle w:val="ListParagraph"/>
        <w:numPr>
          <w:ilvl w:val="0"/>
          <w:numId w:val="2"/>
        </w:numPr>
        <w:spacing w:line="360" w:lineRule="auto"/>
        <w:rPr>
          <w:rFonts w:eastAsiaTheme="minorEastAsia"/>
        </w:rPr>
      </w:pPr>
      <w:r>
        <w:t xml:space="preserve">Land using cost </w:t>
      </w:r>
    </w:p>
    <w:p w14:paraId="06B64A91" w14:textId="77777777" w:rsidR="001C2549" w:rsidRDefault="001C2549" w:rsidP="001C2549">
      <w:pPr>
        <w:pStyle w:val="ListParagraph"/>
        <w:numPr>
          <w:ilvl w:val="0"/>
          <w:numId w:val="2"/>
        </w:numPr>
        <w:spacing w:line="360" w:lineRule="auto"/>
      </w:pPr>
      <w:r>
        <w:t>Producing cost</w:t>
      </w:r>
    </w:p>
    <w:p w14:paraId="1A574178" w14:textId="77777777" w:rsidR="001C2549" w:rsidRDefault="001C2549" w:rsidP="001C2549">
      <w:pPr>
        <w:pStyle w:val="ListParagraph"/>
        <w:numPr>
          <w:ilvl w:val="0"/>
          <w:numId w:val="2"/>
        </w:numPr>
        <w:spacing w:line="360" w:lineRule="auto"/>
      </w:pPr>
      <w:r>
        <w:t>Urban Cells comparison: rooftops</w:t>
      </w:r>
    </w:p>
    <w:p w14:paraId="20775331" w14:textId="77777777" w:rsidR="001C2549" w:rsidRDefault="001C2549" w:rsidP="001C2549">
      <w:pPr>
        <w:pStyle w:val="ListParagraph"/>
        <w:numPr>
          <w:ilvl w:val="0"/>
          <w:numId w:val="2"/>
        </w:numPr>
        <w:spacing w:line="360" w:lineRule="auto"/>
      </w:pPr>
      <w:r>
        <w:t>What is the reason to affect the result</w:t>
      </w:r>
    </w:p>
    <w:p w14:paraId="1CBF33ED" w14:textId="77777777" w:rsidR="001C2549" w:rsidRDefault="001C2549" w:rsidP="001C2549">
      <w:pPr>
        <w:pStyle w:val="ListParagraph"/>
        <w:numPr>
          <w:ilvl w:val="1"/>
          <w:numId w:val="2"/>
        </w:numPr>
        <w:spacing w:line="360" w:lineRule="auto"/>
      </w:pPr>
      <w:r>
        <w:t>Building material</w:t>
      </w:r>
    </w:p>
    <w:p w14:paraId="6E37DC9E" w14:textId="77777777" w:rsidR="001C2549" w:rsidRDefault="001C2549" w:rsidP="001C2549">
      <w:pPr>
        <w:pStyle w:val="ListParagraph"/>
        <w:numPr>
          <w:ilvl w:val="1"/>
          <w:numId w:val="2"/>
        </w:numPr>
        <w:spacing w:line="360" w:lineRule="auto"/>
      </w:pPr>
      <w:r>
        <w:t xml:space="preserve">Building age </w:t>
      </w:r>
    </w:p>
    <w:p w14:paraId="70178B36" w14:textId="77777777" w:rsidR="001C2549" w:rsidRDefault="001C2549" w:rsidP="001C2549">
      <w:pPr>
        <w:pStyle w:val="ListParagraph"/>
        <w:numPr>
          <w:ilvl w:val="1"/>
          <w:numId w:val="2"/>
        </w:numPr>
        <w:spacing w:line="360" w:lineRule="auto"/>
      </w:pPr>
      <w:r>
        <w:t>Surface</w:t>
      </w:r>
    </w:p>
    <w:p w14:paraId="52449386" w14:textId="77777777" w:rsidR="001C2549" w:rsidRDefault="001C2549" w:rsidP="001C2549">
      <w:pPr>
        <w:pStyle w:val="ListParagraph"/>
        <w:numPr>
          <w:ilvl w:val="1"/>
          <w:numId w:val="2"/>
        </w:numPr>
        <w:spacing w:line="360" w:lineRule="auto"/>
      </w:pPr>
      <w:r>
        <w:t>Is suitable to install solar system?</w:t>
      </w:r>
    </w:p>
    <w:p w14:paraId="2BDC4DBA" w14:textId="77777777" w:rsidR="001C2549" w:rsidRDefault="001C2549" w:rsidP="001C2549">
      <w:pPr>
        <w:pStyle w:val="ListParagraph"/>
        <w:numPr>
          <w:ilvl w:val="1"/>
          <w:numId w:val="2"/>
        </w:numPr>
        <w:spacing w:line="360" w:lineRule="auto"/>
      </w:pPr>
      <w:r>
        <w:t xml:space="preserve">New urban vs Old Urban </w:t>
      </w:r>
    </w:p>
    <w:p w14:paraId="6F105AFB" w14:textId="77777777" w:rsidR="001C2549" w:rsidRDefault="001C2549" w:rsidP="001C2549">
      <w:pPr>
        <w:pStyle w:val="ListParagraph"/>
        <w:spacing w:line="360" w:lineRule="auto"/>
        <w:rPr>
          <w:b/>
          <w:bCs/>
          <w:sz w:val="28"/>
          <w:szCs w:val="28"/>
        </w:rPr>
      </w:pPr>
    </w:p>
    <w:p w14:paraId="58CA0209" w14:textId="77777777" w:rsidR="001C6E50" w:rsidRDefault="001C6E50" w:rsidP="001C6E50">
      <w:pPr>
        <w:pStyle w:val="ListParagraph"/>
        <w:spacing w:line="360" w:lineRule="auto"/>
      </w:pPr>
    </w:p>
    <w:p w14:paraId="58BCF234" w14:textId="77777777" w:rsidR="001C6E50" w:rsidRDefault="001C6E50" w:rsidP="001C6E50">
      <w:pPr>
        <w:pStyle w:val="ListParagraph"/>
        <w:numPr>
          <w:ilvl w:val="1"/>
          <w:numId w:val="6"/>
        </w:numPr>
        <w:spacing w:line="360" w:lineRule="auto"/>
      </w:pPr>
      <w:r>
        <w:t xml:space="preserve">Result table </w:t>
      </w:r>
    </w:p>
    <w:p w14:paraId="63A4940C" w14:textId="77777777" w:rsidR="001C6E50" w:rsidRDefault="001C6E50" w:rsidP="001C6E50">
      <w:pPr>
        <w:pStyle w:val="ListParagraph"/>
        <w:spacing w:line="360" w:lineRule="auto"/>
      </w:pPr>
      <w:r>
        <w:t>As a output of it work, are presented a resulting table, considering many different energy sources, and the main questions:</w:t>
      </w:r>
    </w:p>
    <w:tbl>
      <w:tblPr>
        <w:tblStyle w:val="TableGrid"/>
        <w:tblW w:w="9294" w:type="dxa"/>
        <w:tblLook w:val="06A0" w:firstRow="1" w:lastRow="0" w:firstColumn="1" w:lastColumn="0" w:noHBand="1" w:noVBand="1"/>
      </w:tblPr>
      <w:tblGrid>
        <w:gridCol w:w="3100"/>
        <w:gridCol w:w="1600"/>
        <w:gridCol w:w="1573"/>
        <w:gridCol w:w="1600"/>
        <w:gridCol w:w="1421"/>
      </w:tblGrid>
      <w:tr w:rsidR="001C6E50" w14:paraId="68C53379" w14:textId="77777777" w:rsidTr="00136CA3">
        <w:trPr>
          <w:trHeight w:val="545"/>
        </w:trPr>
        <w:tc>
          <w:tcPr>
            <w:tcW w:w="0" w:type="auto"/>
          </w:tcPr>
          <w:p w14:paraId="3BD0846D" w14:textId="77777777" w:rsidR="001C6E50" w:rsidRDefault="001C6E50" w:rsidP="00136CA3">
            <w:pPr>
              <w:pStyle w:val="ListParagraph"/>
              <w:spacing w:line="360" w:lineRule="auto"/>
            </w:pPr>
          </w:p>
        </w:tc>
        <w:tc>
          <w:tcPr>
            <w:tcW w:w="0" w:type="auto"/>
          </w:tcPr>
          <w:p w14:paraId="49750AEF" w14:textId="77777777" w:rsidR="001C6E50" w:rsidRDefault="001C6E50" w:rsidP="00136CA3">
            <w:pPr>
              <w:pStyle w:val="ListParagraph"/>
              <w:spacing w:line="360" w:lineRule="auto"/>
            </w:pPr>
            <w:r>
              <w:t>Wind</w:t>
            </w:r>
          </w:p>
        </w:tc>
        <w:tc>
          <w:tcPr>
            <w:tcW w:w="0" w:type="auto"/>
          </w:tcPr>
          <w:p w14:paraId="2A315BA7" w14:textId="77777777" w:rsidR="001C6E50" w:rsidRDefault="001C6E50" w:rsidP="00136CA3">
            <w:pPr>
              <w:pStyle w:val="ListParagraph"/>
              <w:spacing w:line="360" w:lineRule="auto"/>
            </w:pPr>
            <w:r>
              <w:t>Solar</w:t>
            </w:r>
          </w:p>
        </w:tc>
        <w:tc>
          <w:tcPr>
            <w:tcW w:w="0" w:type="auto"/>
          </w:tcPr>
          <w:p w14:paraId="4295CD91" w14:textId="77777777" w:rsidR="001C6E50" w:rsidRDefault="001C6E50" w:rsidP="00136CA3">
            <w:pPr>
              <w:pStyle w:val="ListParagraph"/>
              <w:spacing w:line="360" w:lineRule="auto"/>
            </w:pPr>
            <w:r>
              <w:t>water</w:t>
            </w:r>
          </w:p>
        </w:tc>
        <w:tc>
          <w:tcPr>
            <w:tcW w:w="0" w:type="auto"/>
          </w:tcPr>
          <w:p w14:paraId="07FBFA7D" w14:textId="77777777" w:rsidR="001C6E50" w:rsidRDefault="001C6E50" w:rsidP="00136CA3">
            <w:pPr>
              <w:pStyle w:val="ListParagraph"/>
              <w:spacing w:line="360" w:lineRule="auto"/>
            </w:pPr>
            <w:r>
              <w:t>bio</w:t>
            </w:r>
          </w:p>
        </w:tc>
      </w:tr>
      <w:tr w:rsidR="001C6E50" w14:paraId="2B1A7D10" w14:textId="77777777" w:rsidTr="00136CA3">
        <w:trPr>
          <w:trHeight w:val="545"/>
        </w:trPr>
        <w:tc>
          <w:tcPr>
            <w:tcW w:w="0" w:type="auto"/>
          </w:tcPr>
          <w:p w14:paraId="70548D49" w14:textId="77777777" w:rsidR="001C6E50" w:rsidRDefault="001C6E50" w:rsidP="00136CA3">
            <w:pPr>
              <w:pStyle w:val="ListParagraph"/>
              <w:spacing w:line="360" w:lineRule="auto"/>
            </w:pPr>
            <w:r>
              <w:t>Cost (EUR / km2)</w:t>
            </w:r>
          </w:p>
        </w:tc>
        <w:tc>
          <w:tcPr>
            <w:tcW w:w="0" w:type="auto"/>
          </w:tcPr>
          <w:p w14:paraId="76BD0BAC" w14:textId="77777777" w:rsidR="001C6E50" w:rsidRDefault="001C6E50" w:rsidP="00136CA3">
            <w:pPr>
              <w:pStyle w:val="ListParagraph"/>
              <w:spacing w:line="360" w:lineRule="auto"/>
            </w:pPr>
            <w:r>
              <w:t>100</w:t>
            </w:r>
          </w:p>
        </w:tc>
        <w:tc>
          <w:tcPr>
            <w:tcW w:w="0" w:type="auto"/>
          </w:tcPr>
          <w:p w14:paraId="4D75C3E3" w14:textId="77777777" w:rsidR="001C6E50" w:rsidRDefault="001C6E50" w:rsidP="00136CA3">
            <w:pPr>
              <w:pStyle w:val="ListParagraph"/>
              <w:spacing w:line="360" w:lineRule="auto"/>
            </w:pPr>
            <w:r>
              <w:t>200</w:t>
            </w:r>
          </w:p>
        </w:tc>
        <w:tc>
          <w:tcPr>
            <w:tcW w:w="0" w:type="auto"/>
          </w:tcPr>
          <w:p w14:paraId="39E8C5CA" w14:textId="77777777" w:rsidR="001C6E50" w:rsidRDefault="001C6E50" w:rsidP="00136CA3">
            <w:pPr>
              <w:pStyle w:val="ListParagraph"/>
              <w:spacing w:line="360" w:lineRule="auto"/>
            </w:pPr>
            <w:r>
              <w:t>50</w:t>
            </w:r>
          </w:p>
        </w:tc>
        <w:tc>
          <w:tcPr>
            <w:tcW w:w="0" w:type="auto"/>
          </w:tcPr>
          <w:p w14:paraId="31F8A68F" w14:textId="77777777" w:rsidR="001C6E50" w:rsidRDefault="001C6E50" w:rsidP="00136CA3">
            <w:pPr>
              <w:pStyle w:val="ListParagraph"/>
              <w:spacing w:line="360" w:lineRule="auto"/>
            </w:pPr>
            <w:r>
              <w:t>60</w:t>
            </w:r>
          </w:p>
        </w:tc>
      </w:tr>
      <w:tr w:rsidR="001C6E50" w14:paraId="1C521601" w14:textId="77777777" w:rsidTr="00136CA3">
        <w:trPr>
          <w:trHeight w:val="545"/>
        </w:trPr>
        <w:tc>
          <w:tcPr>
            <w:tcW w:w="0" w:type="auto"/>
          </w:tcPr>
          <w:p w14:paraId="323CA2BC" w14:textId="77777777" w:rsidR="001C6E50" w:rsidRDefault="001C6E50" w:rsidP="00136CA3">
            <w:pPr>
              <w:pStyle w:val="ListParagraph"/>
              <w:spacing w:line="360" w:lineRule="auto"/>
            </w:pPr>
            <w:r>
              <w:t>Power (</w:t>
            </w:r>
            <w:proofErr w:type="spellStart"/>
            <w:r>
              <w:t>kWhr</w:t>
            </w:r>
            <w:proofErr w:type="spellEnd"/>
            <w:r>
              <w:t xml:space="preserve"> / km2)</w:t>
            </w:r>
          </w:p>
        </w:tc>
        <w:tc>
          <w:tcPr>
            <w:tcW w:w="0" w:type="auto"/>
          </w:tcPr>
          <w:p w14:paraId="5B3BCA8E" w14:textId="77777777" w:rsidR="001C6E50" w:rsidRDefault="001C6E50" w:rsidP="00136CA3">
            <w:pPr>
              <w:pStyle w:val="ListParagraph"/>
              <w:spacing w:line="360" w:lineRule="auto"/>
            </w:pPr>
            <w:r>
              <w:t>200</w:t>
            </w:r>
          </w:p>
        </w:tc>
        <w:tc>
          <w:tcPr>
            <w:tcW w:w="0" w:type="auto"/>
          </w:tcPr>
          <w:p w14:paraId="1FD695A3" w14:textId="77777777" w:rsidR="001C6E50" w:rsidRDefault="001C6E50" w:rsidP="00136CA3">
            <w:pPr>
              <w:pStyle w:val="ListParagraph"/>
              <w:spacing w:line="360" w:lineRule="auto"/>
            </w:pPr>
            <w:r>
              <w:t>800</w:t>
            </w:r>
          </w:p>
        </w:tc>
        <w:tc>
          <w:tcPr>
            <w:tcW w:w="0" w:type="auto"/>
          </w:tcPr>
          <w:p w14:paraId="06373ED9" w14:textId="77777777" w:rsidR="001C6E50" w:rsidRDefault="001C6E50" w:rsidP="00136CA3">
            <w:pPr>
              <w:pStyle w:val="ListParagraph"/>
              <w:spacing w:line="360" w:lineRule="auto"/>
            </w:pPr>
            <w:r>
              <w:t>150</w:t>
            </w:r>
          </w:p>
        </w:tc>
        <w:tc>
          <w:tcPr>
            <w:tcW w:w="0" w:type="auto"/>
          </w:tcPr>
          <w:p w14:paraId="1072B9E4" w14:textId="77777777" w:rsidR="001C6E50" w:rsidRDefault="001C6E50" w:rsidP="00136CA3">
            <w:pPr>
              <w:pStyle w:val="ListParagraph"/>
              <w:spacing w:line="360" w:lineRule="auto"/>
            </w:pPr>
            <w:r>
              <w:t>120</w:t>
            </w:r>
          </w:p>
        </w:tc>
      </w:tr>
      <w:tr w:rsidR="001C6E50" w14:paraId="33D5261D" w14:textId="77777777" w:rsidTr="00136CA3">
        <w:trPr>
          <w:trHeight w:val="545"/>
        </w:trPr>
        <w:tc>
          <w:tcPr>
            <w:tcW w:w="0" w:type="auto"/>
          </w:tcPr>
          <w:p w14:paraId="1422E45B" w14:textId="77777777" w:rsidR="001C6E50" w:rsidRDefault="001C6E50" w:rsidP="00136CA3">
            <w:pPr>
              <w:pStyle w:val="ListParagraph"/>
              <w:spacing w:line="360" w:lineRule="auto"/>
            </w:pPr>
            <w:r>
              <w:t>CP</w:t>
            </w:r>
          </w:p>
        </w:tc>
        <w:tc>
          <w:tcPr>
            <w:tcW w:w="0" w:type="auto"/>
          </w:tcPr>
          <w:p w14:paraId="199F2F2F" w14:textId="77777777" w:rsidR="001C6E50" w:rsidRDefault="001C6E50" w:rsidP="00136CA3">
            <w:pPr>
              <w:pStyle w:val="ListParagraph"/>
              <w:spacing w:line="360" w:lineRule="auto"/>
            </w:pPr>
            <w:r>
              <w:t>2</w:t>
            </w:r>
          </w:p>
          <w:p w14:paraId="0AE1D36D" w14:textId="77777777" w:rsidR="001C6E50" w:rsidRDefault="001C6E50" w:rsidP="00136CA3">
            <w:pPr>
              <w:pStyle w:val="ListParagraph"/>
              <w:spacing w:line="360" w:lineRule="auto"/>
              <w:ind w:left="0"/>
            </w:pPr>
          </w:p>
        </w:tc>
        <w:tc>
          <w:tcPr>
            <w:tcW w:w="0" w:type="auto"/>
          </w:tcPr>
          <w:p w14:paraId="1478BCAA" w14:textId="77777777" w:rsidR="001C6E50" w:rsidRDefault="001C6E50" w:rsidP="00136CA3">
            <w:pPr>
              <w:pStyle w:val="ListParagraph"/>
              <w:spacing w:line="360" w:lineRule="auto"/>
            </w:pPr>
            <w:r>
              <w:t>4</w:t>
            </w:r>
          </w:p>
        </w:tc>
        <w:tc>
          <w:tcPr>
            <w:tcW w:w="0" w:type="auto"/>
          </w:tcPr>
          <w:p w14:paraId="76EA84D8" w14:textId="77777777" w:rsidR="001C6E50" w:rsidRDefault="001C6E50" w:rsidP="00136CA3">
            <w:pPr>
              <w:pStyle w:val="ListParagraph"/>
              <w:spacing w:line="360" w:lineRule="auto"/>
            </w:pPr>
            <w:r>
              <w:t>3</w:t>
            </w:r>
          </w:p>
        </w:tc>
        <w:tc>
          <w:tcPr>
            <w:tcW w:w="0" w:type="auto"/>
          </w:tcPr>
          <w:p w14:paraId="1DF7506D" w14:textId="77777777" w:rsidR="001C6E50" w:rsidRDefault="001C6E50" w:rsidP="00136CA3">
            <w:pPr>
              <w:pStyle w:val="ListParagraph"/>
              <w:spacing w:line="360" w:lineRule="auto"/>
            </w:pPr>
            <w:r>
              <w:t>2</w:t>
            </w:r>
          </w:p>
        </w:tc>
      </w:tr>
    </w:tbl>
    <w:p w14:paraId="1323E913" w14:textId="071A99DA" w:rsidR="001C6E50" w:rsidRDefault="001C6E50" w:rsidP="001C6E50">
      <w:pPr>
        <w:spacing w:line="360" w:lineRule="auto"/>
        <w:jc w:val="right"/>
      </w:pPr>
      <w:r w:rsidRPr="001C6E50">
        <w:rPr>
          <w:b/>
          <w:bCs/>
        </w:rPr>
        <w:t>Table 1.</w:t>
      </w:r>
      <w:r>
        <w:t xml:space="preserve"> Summary of results </w:t>
      </w:r>
    </w:p>
    <w:p w14:paraId="63B13CC4" w14:textId="77777777" w:rsidR="001C6E50" w:rsidRPr="001C6E50" w:rsidRDefault="001C6E50" w:rsidP="001C6E50">
      <w:pPr>
        <w:pStyle w:val="ListParagraph"/>
        <w:numPr>
          <w:ilvl w:val="1"/>
          <w:numId w:val="6"/>
        </w:numPr>
        <w:spacing w:line="360" w:lineRule="auto"/>
        <w:rPr>
          <w:rFonts w:eastAsiaTheme="minorEastAsia"/>
        </w:rPr>
      </w:pPr>
      <w:r>
        <w:t>Map result:</w:t>
      </w:r>
    </w:p>
    <w:p w14:paraId="21751441" w14:textId="4E395032" w:rsidR="001C6E50" w:rsidRDefault="001C6E50" w:rsidP="001C6E50">
      <w:pPr>
        <w:pStyle w:val="ListParagraph"/>
        <w:spacing w:line="360" w:lineRule="auto"/>
        <w:rPr>
          <w:rFonts w:eastAsiaTheme="minorEastAsia"/>
        </w:rPr>
      </w:pPr>
      <w:r>
        <w:t xml:space="preserve">As a output of analysis we proposed a single map showing all the layers involved in our research, like wind potential, solar </w:t>
      </w:r>
      <w:r w:rsidR="001C2549">
        <w:t>potential</w:t>
      </w:r>
      <w:r>
        <w:t>, area of study (Netherlands), land use available and proposed, cost by area, etc..</w:t>
      </w:r>
    </w:p>
    <w:p w14:paraId="51188F38" w14:textId="77777777" w:rsidR="001C6E50" w:rsidRPr="00EB549D" w:rsidRDefault="001C6E50" w:rsidP="001C6E50">
      <w:pPr>
        <w:pStyle w:val="ListParagraph"/>
        <w:spacing w:line="360" w:lineRule="auto"/>
        <w:rPr>
          <w:b/>
          <w:bCs/>
          <w:sz w:val="28"/>
          <w:szCs w:val="28"/>
        </w:rPr>
      </w:pPr>
    </w:p>
    <w:p w14:paraId="049E8981" w14:textId="363B4198" w:rsidR="00EB549D" w:rsidRDefault="00EB549D" w:rsidP="001C6E50">
      <w:pPr>
        <w:pStyle w:val="ListParagraph"/>
        <w:numPr>
          <w:ilvl w:val="0"/>
          <w:numId w:val="6"/>
        </w:numPr>
        <w:spacing w:line="360" w:lineRule="auto"/>
        <w:rPr>
          <w:b/>
          <w:bCs/>
          <w:sz w:val="28"/>
          <w:szCs w:val="28"/>
        </w:rPr>
      </w:pPr>
      <w:r w:rsidRPr="00EB549D">
        <w:rPr>
          <w:b/>
          <w:bCs/>
          <w:sz w:val="28"/>
          <w:szCs w:val="28"/>
        </w:rPr>
        <w:t>Conclusion</w:t>
      </w:r>
    </w:p>
    <w:p w14:paraId="10EB73D6" w14:textId="0FFFC554" w:rsidR="001C6E50" w:rsidRDefault="001C6E50" w:rsidP="001C6E50">
      <w:pPr>
        <w:pStyle w:val="ListParagraph"/>
        <w:rPr>
          <w:b/>
          <w:bCs/>
          <w:sz w:val="28"/>
          <w:szCs w:val="28"/>
        </w:rPr>
      </w:pPr>
    </w:p>
    <w:p w14:paraId="1A502D6D" w14:textId="77777777" w:rsidR="001C6E50" w:rsidRPr="00EB549D" w:rsidRDefault="001C6E50" w:rsidP="001C6E50">
      <w:pPr>
        <w:pStyle w:val="ListParagraph"/>
        <w:spacing w:line="360" w:lineRule="auto"/>
        <w:rPr>
          <w:b/>
          <w:bCs/>
          <w:sz w:val="28"/>
          <w:szCs w:val="28"/>
        </w:rPr>
      </w:pPr>
    </w:p>
    <w:p w14:paraId="5B5DEAF1" w14:textId="77777777" w:rsidR="00EB549D" w:rsidRPr="001C6E50" w:rsidRDefault="00EB549D" w:rsidP="001C6E50">
      <w:pPr>
        <w:spacing w:line="360" w:lineRule="auto"/>
      </w:pPr>
    </w:p>
    <w:p w14:paraId="60D7A528" w14:textId="34453A19" w:rsidR="519CA31C" w:rsidRDefault="519CA31C" w:rsidP="001C6E50">
      <w:pPr>
        <w:spacing w:line="360" w:lineRule="auto"/>
      </w:pPr>
    </w:p>
    <w:p w14:paraId="058FD886" w14:textId="1FAB27D9" w:rsidR="015DBA6F" w:rsidRDefault="015DBA6F" w:rsidP="001C6E50">
      <w:pPr>
        <w:spacing w:line="360" w:lineRule="auto"/>
      </w:pPr>
    </w:p>
    <w:p w14:paraId="4F85536F" w14:textId="508CF454" w:rsidR="015DBA6F" w:rsidRDefault="015DBA6F" w:rsidP="001C6E50">
      <w:pPr>
        <w:spacing w:line="360" w:lineRule="auto"/>
        <w:rPr>
          <w:rFonts w:eastAsiaTheme="minorEastAsia"/>
        </w:rPr>
      </w:pPr>
    </w:p>
    <w:p w14:paraId="4A862D3B" w14:textId="2C965312" w:rsidR="00CB6964" w:rsidRPr="00CB6964" w:rsidRDefault="00CB6964" w:rsidP="001C6E50">
      <w:pPr>
        <w:spacing w:line="360" w:lineRule="auto"/>
        <w:rPr>
          <w:rFonts w:eastAsiaTheme="minorEastAsia"/>
          <w:b/>
          <w:bCs/>
          <w:sz w:val="28"/>
          <w:szCs w:val="28"/>
        </w:rPr>
      </w:pPr>
      <w:r w:rsidRPr="00CB6964">
        <w:rPr>
          <w:rFonts w:eastAsiaTheme="minorEastAsia"/>
          <w:b/>
          <w:bCs/>
          <w:sz w:val="28"/>
          <w:szCs w:val="28"/>
        </w:rPr>
        <w:t>Literature</w:t>
      </w:r>
    </w:p>
    <w:p w14:paraId="663826D1" w14:textId="039423C2" w:rsidR="00CB6964" w:rsidRDefault="00CB6964" w:rsidP="001C6E50">
      <w:pPr>
        <w:spacing w:line="360" w:lineRule="auto"/>
        <w:jc w:val="both"/>
      </w:pPr>
      <w:r>
        <w:t xml:space="preserve">[Denholm 2009] </w:t>
      </w:r>
      <w:r>
        <w:t>Denholm, P., Hand, M., Jackson, M., Ong, S. (2009). Land-Use Requirements of Modern</w:t>
      </w:r>
      <w:r>
        <w:t xml:space="preserve"> </w:t>
      </w:r>
      <w:r>
        <w:t>Wind Power Plants in the United States. Technical Report NREL/TP-6A2-45834. National</w:t>
      </w:r>
      <w:r>
        <w:t xml:space="preserve"> </w:t>
      </w:r>
      <w:r>
        <w:t>Renewable Energy Laboratory, Golden, Colorado, USA.</w:t>
      </w:r>
    </w:p>
    <w:p w14:paraId="195C9EA3" w14:textId="614418AA" w:rsidR="00CB6964" w:rsidRPr="00CB6964" w:rsidRDefault="00CB6964" w:rsidP="001C6E50">
      <w:pPr>
        <w:spacing w:line="360" w:lineRule="auto"/>
        <w:jc w:val="both"/>
        <w:rPr>
          <w:lang w:val="nl-NL"/>
        </w:rPr>
      </w:pPr>
      <w:r w:rsidRPr="00CB6964">
        <w:rPr>
          <w:lang w:val="fr-FR"/>
        </w:rPr>
        <w:t xml:space="preserve">[Grassi </w:t>
      </w:r>
      <w:r>
        <w:rPr>
          <w:lang w:val="fr-FR"/>
        </w:rPr>
        <w:t xml:space="preserve">2014] </w:t>
      </w:r>
      <w:r w:rsidRPr="00CB6964">
        <w:rPr>
          <w:lang w:val="fr-FR"/>
        </w:rPr>
        <w:t xml:space="preserve">Grassi, S., </w:t>
      </w:r>
      <w:proofErr w:type="spellStart"/>
      <w:r w:rsidRPr="00CB6964">
        <w:rPr>
          <w:lang w:val="fr-FR"/>
        </w:rPr>
        <w:t>Junghans</w:t>
      </w:r>
      <w:proofErr w:type="spellEnd"/>
      <w:r w:rsidRPr="00CB6964">
        <w:rPr>
          <w:lang w:val="fr-FR"/>
        </w:rPr>
        <w:t xml:space="preserve">, S., &amp; </w:t>
      </w:r>
      <w:proofErr w:type="spellStart"/>
      <w:r w:rsidRPr="00CB6964">
        <w:rPr>
          <w:lang w:val="fr-FR"/>
        </w:rPr>
        <w:t>Raubal</w:t>
      </w:r>
      <w:proofErr w:type="spellEnd"/>
      <w:r w:rsidRPr="00CB6964">
        <w:rPr>
          <w:lang w:val="fr-FR"/>
        </w:rPr>
        <w:t xml:space="preserve">, M. (2014). </w:t>
      </w:r>
      <w:r>
        <w:t>Assessment of the wake effect on the energy</w:t>
      </w:r>
      <w:r>
        <w:t xml:space="preserve"> </w:t>
      </w:r>
      <w:r>
        <w:t xml:space="preserve">production of onshore wind farms using GIS. </w:t>
      </w:r>
      <w:proofErr w:type="spellStart"/>
      <w:r w:rsidRPr="00CB6964">
        <w:rPr>
          <w:lang w:val="nl-NL"/>
        </w:rPr>
        <w:t>Applied</w:t>
      </w:r>
      <w:proofErr w:type="spellEnd"/>
      <w:r w:rsidRPr="00CB6964">
        <w:rPr>
          <w:lang w:val="nl-NL"/>
        </w:rPr>
        <w:t xml:space="preserve"> Energy, 136, 827-837</w:t>
      </w:r>
    </w:p>
    <w:p w14:paraId="74923060" w14:textId="2EB0DDFA" w:rsidR="00CB6964" w:rsidRDefault="00CB6964" w:rsidP="001C6E50">
      <w:pPr>
        <w:spacing w:line="360" w:lineRule="auto"/>
        <w:jc w:val="both"/>
      </w:pPr>
      <w:r>
        <w:rPr>
          <w:lang w:val="nl-NL"/>
        </w:rPr>
        <w:t>[</w:t>
      </w:r>
      <w:proofErr w:type="spellStart"/>
      <w:r>
        <w:rPr>
          <w:lang w:val="nl-NL"/>
        </w:rPr>
        <w:t>Hoogwijk</w:t>
      </w:r>
      <w:proofErr w:type="spellEnd"/>
      <w:r>
        <w:rPr>
          <w:lang w:val="nl-NL"/>
        </w:rPr>
        <w:t xml:space="preserve"> 2004] </w:t>
      </w:r>
      <w:proofErr w:type="spellStart"/>
      <w:r w:rsidRPr="00CB6964">
        <w:rPr>
          <w:lang w:val="nl-NL"/>
        </w:rPr>
        <w:t>Hoogwijk</w:t>
      </w:r>
      <w:proofErr w:type="spellEnd"/>
      <w:r w:rsidRPr="00CB6964">
        <w:rPr>
          <w:lang w:val="nl-NL"/>
        </w:rPr>
        <w:t xml:space="preserve">, M., Vries, B., de, Turkenburg, W. (2004). </w:t>
      </w:r>
      <w:r>
        <w:t>Assessment of the global and regional</w:t>
      </w:r>
      <w:r>
        <w:t xml:space="preserve"> </w:t>
      </w:r>
      <w:r>
        <w:t>geographical, technical and economic potential of onshore wind energy. Elsevier Energy</w:t>
      </w:r>
      <w:r>
        <w:t xml:space="preserve"> </w:t>
      </w:r>
      <w:r>
        <w:t>Economics. No. 26, pp. 889-919.</w:t>
      </w:r>
    </w:p>
    <w:p w14:paraId="46E4B9EB" w14:textId="5D48D09E" w:rsidR="00CB6964" w:rsidRPr="00CB6964" w:rsidRDefault="00CB6964" w:rsidP="001C6E50">
      <w:pPr>
        <w:spacing w:line="360" w:lineRule="auto"/>
        <w:jc w:val="both"/>
        <w:rPr>
          <w:lang w:val="nl-NL"/>
        </w:rPr>
      </w:pPr>
      <w:proofErr w:type="spellStart"/>
      <w:r>
        <w:t>Mroczek</w:t>
      </w:r>
      <w:proofErr w:type="spellEnd"/>
      <w:r>
        <w:t xml:space="preserve">, B., </w:t>
      </w:r>
      <w:proofErr w:type="spellStart"/>
      <w:r>
        <w:t>Kurpas</w:t>
      </w:r>
      <w:proofErr w:type="spellEnd"/>
      <w:r>
        <w:t xml:space="preserve">, D., </w:t>
      </w:r>
      <w:proofErr w:type="spellStart"/>
      <w:r>
        <w:t>Karakiewicz</w:t>
      </w:r>
      <w:proofErr w:type="spellEnd"/>
      <w:r>
        <w:t>, B. (2012). Influence of distances between places of</w:t>
      </w:r>
      <w:r>
        <w:t xml:space="preserve"> </w:t>
      </w:r>
      <w:r>
        <w:t xml:space="preserve">residence and wind farms on the quality of life in nearby areas. </w:t>
      </w:r>
      <w:proofErr w:type="spellStart"/>
      <w:r w:rsidRPr="00CB6964">
        <w:rPr>
          <w:lang w:val="nl-NL"/>
        </w:rPr>
        <w:t>Annals</w:t>
      </w:r>
      <w:proofErr w:type="spellEnd"/>
      <w:r w:rsidRPr="00CB6964">
        <w:rPr>
          <w:lang w:val="nl-NL"/>
        </w:rPr>
        <w:t xml:space="preserve"> of Agricultural </w:t>
      </w:r>
      <w:proofErr w:type="spellStart"/>
      <w:r w:rsidRPr="00CB6964">
        <w:rPr>
          <w:lang w:val="nl-NL"/>
        </w:rPr>
        <w:t>and</w:t>
      </w:r>
      <w:proofErr w:type="spellEnd"/>
      <w:r>
        <w:rPr>
          <w:lang w:val="nl-NL"/>
        </w:rPr>
        <w:t xml:space="preserve"> </w:t>
      </w:r>
      <w:proofErr w:type="spellStart"/>
      <w:r w:rsidRPr="00CB6964">
        <w:rPr>
          <w:lang w:val="nl-NL"/>
        </w:rPr>
        <w:t>Environmental</w:t>
      </w:r>
      <w:proofErr w:type="spellEnd"/>
      <w:r w:rsidRPr="00CB6964">
        <w:rPr>
          <w:lang w:val="nl-NL"/>
        </w:rPr>
        <w:t xml:space="preserve"> </w:t>
      </w:r>
      <w:proofErr w:type="spellStart"/>
      <w:r w:rsidRPr="00CB6964">
        <w:rPr>
          <w:lang w:val="nl-NL"/>
        </w:rPr>
        <w:t>Medicine</w:t>
      </w:r>
      <w:proofErr w:type="spellEnd"/>
      <w:r w:rsidRPr="00CB6964">
        <w:rPr>
          <w:lang w:val="nl-NL"/>
        </w:rPr>
        <w:t xml:space="preserve"> 2012, Vol 19, No 4, 692-696.</w:t>
      </w:r>
    </w:p>
    <w:p w14:paraId="02B8EF50" w14:textId="2D247F3B" w:rsidR="00CB6964" w:rsidRPr="00CB6964" w:rsidRDefault="00CB6964" w:rsidP="001C6E50">
      <w:pPr>
        <w:spacing w:line="360" w:lineRule="auto"/>
        <w:jc w:val="both"/>
        <w:rPr>
          <w:color w:val="1155CD"/>
        </w:rPr>
      </w:pPr>
      <w:r w:rsidRPr="00CB6964">
        <w:rPr>
          <w:lang w:val="nl-NL"/>
        </w:rPr>
        <w:t>Staatscourant (2002). Beleidsregel voor het plaatsen van windturbines op, in of over</w:t>
      </w:r>
      <w:r>
        <w:rPr>
          <w:lang w:val="nl-NL"/>
        </w:rPr>
        <w:t xml:space="preserve"> </w:t>
      </w:r>
      <w:r w:rsidRPr="00CB6964">
        <w:rPr>
          <w:lang w:val="nl-NL"/>
        </w:rPr>
        <w:t xml:space="preserve">rijkswaterstaatswerken. </w:t>
      </w:r>
      <w:proofErr w:type="spellStart"/>
      <w:r w:rsidRPr="00CB6964">
        <w:t>Staatscourant</w:t>
      </w:r>
      <w:proofErr w:type="spellEnd"/>
      <w:r w:rsidRPr="00CB6964">
        <w:t>, No. 123, pp. 13.</w:t>
      </w:r>
      <w:r w:rsidRPr="00CB6964">
        <w:t xml:space="preserve"> </w:t>
      </w:r>
      <w:r w:rsidRPr="00CB6964">
        <w:rPr>
          <w:color w:val="1155CD"/>
        </w:rPr>
        <w:t>https://zoek.officielebekendmakingen.nl/stcrt-2002-123-p13-SC35242.html</w:t>
      </w:r>
    </w:p>
    <w:p w14:paraId="1A952EA9" w14:textId="4E309888" w:rsidR="00CB6964" w:rsidRPr="00CB6964" w:rsidRDefault="00CB6964" w:rsidP="001C6E50">
      <w:pPr>
        <w:spacing w:line="360" w:lineRule="auto"/>
        <w:jc w:val="both"/>
        <w:rPr>
          <w:color w:val="1155CD"/>
          <w:lang w:val="nl-NL"/>
        </w:rPr>
      </w:pPr>
      <w:r w:rsidRPr="00CB6964">
        <w:rPr>
          <w:lang w:val="nl-NL"/>
        </w:rPr>
        <w:t>Rijksoverheid (2020): Windenergie op land</w:t>
      </w:r>
      <w:r>
        <w:rPr>
          <w:lang w:val="nl-NL"/>
        </w:rPr>
        <w:t xml:space="preserve"> </w:t>
      </w:r>
      <w:r w:rsidRPr="00CB6964">
        <w:rPr>
          <w:color w:val="1155CD"/>
          <w:lang w:val="nl-NL"/>
        </w:rPr>
        <w:t>https://www.rijksoverheid.nl/onderwerpen/duurzame-energie/windenergie-op-land</w:t>
      </w:r>
    </w:p>
    <w:p w14:paraId="75B07664" w14:textId="1429E874" w:rsidR="00CB6964" w:rsidRDefault="00CB6964" w:rsidP="001C6E50">
      <w:pPr>
        <w:spacing w:line="360" w:lineRule="auto"/>
        <w:jc w:val="both"/>
      </w:pPr>
      <w:r>
        <w:t xml:space="preserve">Ramachandra, T. V. (2006). Solar energy potential assessment using GIS. </w:t>
      </w:r>
      <w:r>
        <w:rPr>
          <w:rFonts w:ascii="Arial-ItalicMT" w:hAnsi="Arial-ItalicMT" w:cs="Arial-ItalicMT" w:hint="eastAsia"/>
          <w:i/>
          <w:iCs/>
        </w:rPr>
        <w:t>Energy</w:t>
      </w:r>
      <w:r>
        <w:rPr>
          <w:rFonts w:ascii="Arial-ItalicMT" w:hAnsi="Arial-ItalicMT" w:cs="Arial-ItalicMT"/>
          <w:i/>
          <w:iCs/>
        </w:rPr>
        <w:t xml:space="preserve"> </w:t>
      </w:r>
      <w:r>
        <w:rPr>
          <w:rFonts w:ascii="Arial-ItalicMT" w:hAnsi="Arial-ItalicMT" w:cs="Arial-ItalicMT" w:hint="eastAsia"/>
          <w:i/>
          <w:iCs/>
        </w:rPr>
        <w:t xml:space="preserve">Education Science and Technology </w:t>
      </w:r>
      <w:r>
        <w:t xml:space="preserve">, </w:t>
      </w:r>
      <w:r>
        <w:rPr>
          <w:rFonts w:ascii="Arial-ItalicMT" w:hAnsi="Arial-ItalicMT" w:cs="Arial-ItalicMT" w:hint="eastAsia"/>
          <w:i/>
          <w:iCs/>
        </w:rPr>
        <w:t xml:space="preserve">18 </w:t>
      </w:r>
      <w:r>
        <w:t>(1/2), 101.</w:t>
      </w:r>
    </w:p>
    <w:p w14:paraId="63E767CB" w14:textId="22F5D261" w:rsidR="48C9181C" w:rsidRDefault="00CB6964" w:rsidP="001C6E50">
      <w:pPr>
        <w:spacing w:line="360" w:lineRule="auto"/>
        <w:jc w:val="both"/>
        <w:rPr>
          <w:rFonts w:eastAsiaTheme="minorEastAsia"/>
        </w:rPr>
      </w:pPr>
      <w:proofErr w:type="spellStart"/>
      <w:r>
        <w:t>Groppi</w:t>
      </w:r>
      <w:proofErr w:type="spellEnd"/>
      <w:r>
        <w:t xml:space="preserve">, D., de </w:t>
      </w:r>
      <w:proofErr w:type="spellStart"/>
      <w:r>
        <w:t>Santoli</w:t>
      </w:r>
      <w:proofErr w:type="spellEnd"/>
      <w:r>
        <w:t xml:space="preserve">, L., </w:t>
      </w:r>
      <w:proofErr w:type="spellStart"/>
      <w:r>
        <w:t>Cumo</w:t>
      </w:r>
      <w:proofErr w:type="spellEnd"/>
      <w:r>
        <w:t>, F., &amp; Garcia, D. A. (2018). A GIS-based model to assess</w:t>
      </w:r>
      <w:r>
        <w:t xml:space="preserve"> </w:t>
      </w:r>
      <w:r>
        <w:t xml:space="preserve">buildings energy consumption and usable solar energy potential in urban areas. </w:t>
      </w:r>
      <w:r>
        <w:rPr>
          <w:rFonts w:ascii="Arial-ItalicMT" w:hAnsi="Arial-ItalicMT" w:cs="Arial-ItalicMT" w:hint="eastAsia"/>
          <w:i/>
          <w:iCs/>
        </w:rPr>
        <w:t>Sustainable</w:t>
      </w:r>
      <w:r>
        <w:rPr>
          <w:rFonts w:ascii="Arial-ItalicMT" w:hAnsi="Arial-ItalicMT" w:cs="Arial-ItalicMT"/>
          <w:i/>
          <w:iCs/>
        </w:rPr>
        <w:t xml:space="preserve"> </w:t>
      </w:r>
      <w:r>
        <w:rPr>
          <w:rFonts w:ascii="Arial-ItalicMT" w:hAnsi="Arial-ItalicMT" w:cs="Arial-ItalicMT" w:hint="eastAsia"/>
          <w:i/>
          <w:iCs/>
        </w:rPr>
        <w:t xml:space="preserve">cities and society </w:t>
      </w:r>
      <w:r>
        <w:t xml:space="preserve">, </w:t>
      </w:r>
      <w:r>
        <w:rPr>
          <w:rFonts w:ascii="Arial-ItalicMT" w:hAnsi="Arial-ItalicMT" w:cs="Arial-ItalicMT" w:hint="eastAsia"/>
          <w:i/>
          <w:iCs/>
        </w:rPr>
        <w:t xml:space="preserve">40 </w:t>
      </w:r>
      <w:r>
        <w:t>, 546-558.</w:t>
      </w:r>
    </w:p>
    <w:sectPr w:rsidR="48C9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ItalicMT">
    <w:altName w:val="Arial"/>
    <w:panose1 w:val="00000000000000000000"/>
    <w:charset w:val="FE"/>
    <w:family w:val="auto"/>
    <w:notTrueType/>
    <w:pitch w:val="default"/>
    <w:sig w:usb0="00000003"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A0DE6"/>
    <w:multiLevelType w:val="hybridMultilevel"/>
    <w:tmpl w:val="DFD47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FE631A"/>
    <w:multiLevelType w:val="hybridMultilevel"/>
    <w:tmpl w:val="6742DB14"/>
    <w:lvl w:ilvl="0" w:tplc="17520082">
      <w:start w:val="1"/>
      <w:numFmt w:val="decimal"/>
      <w:lvlText w:val="%1."/>
      <w:lvlJc w:val="left"/>
      <w:pPr>
        <w:ind w:left="720" w:hanging="360"/>
      </w:pPr>
    </w:lvl>
    <w:lvl w:ilvl="1" w:tplc="C6567854">
      <w:start w:val="1"/>
      <w:numFmt w:val="lowerLetter"/>
      <w:lvlText w:val="%2."/>
      <w:lvlJc w:val="left"/>
      <w:pPr>
        <w:ind w:left="1440" w:hanging="360"/>
      </w:pPr>
    </w:lvl>
    <w:lvl w:ilvl="2" w:tplc="8A9296CE">
      <w:start w:val="1"/>
      <w:numFmt w:val="lowerRoman"/>
      <w:lvlText w:val="%3."/>
      <w:lvlJc w:val="right"/>
      <w:pPr>
        <w:ind w:left="2160" w:hanging="180"/>
      </w:pPr>
    </w:lvl>
    <w:lvl w:ilvl="3" w:tplc="DF4E57AE">
      <w:start w:val="1"/>
      <w:numFmt w:val="decimal"/>
      <w:lvlText w:val="%4."/>
      <w:lvlJc w:val="left"/>
      <w:pPr>
        <w:ind w:left="2880" w:hanging="360"/>
      </w:pPr>
    </w:lvl>
    <w:lvl w:ilvl="4" w:tplc="1676F376">
      <w:start w:val="1"/>
      <w:numFmt w:val="lowerLetter"/>
      <w:lvlText w:val="%5."/>
      <w:lvlJc w:val="left"/>
      <w:pPr>
        <w:ind w:left="3600" w:hanging="360"/>
      </w:pPr>
    </w:lvl>
    <w:lvl w:ilvl="5" w:tplc="B830A000">
      <w:start w:val="1"/>
      <w:numFmt w:val="lowerRoman"/>
      <w:lvlText w:val="%6."/>
      <w:lvlJc w:val="right"/>
      <w:pPr>
        <w:ind w:left="4320" w:hanging="180"/>
      </w:pPr>
    </w:lvl>
    <w:lvl w:ilvl="6" w:tplc="91E0E02E">
      <w:start w:val="1"/>
      <w:numFmt w:val="decimal"/>
      <w:lvlText w:val="%7."/>
      <w:lvlJc w:val="left"/>
      <w:pPr>
        <w:ind w:left="5040" w:hanging="360"/>
      </w:pPr>
    </w:lvl>
    <w:lvl w:ilvl="7" w:tplc="D8C48E04">
      <w:start w:val="1"/>
      <w:numFmt w:val="lowerLetter"/>
      <w:lvlText w:val="%8."/>
      <w:lvlJc w:val="left"/>
      <w:pPr>
        <w:ind w:left="5760" w:hanging="360"/>
      </w:pPr>
    </w:lvl>
    <w:lvl w:ilvl="8" w:tplc="C7300A4C">
      <w:start w:val="1"/>
      <w:numFmt w:val="lowerRoman"/>
      <w:lvlText w:val="%9."/>
      <w:lvlJc w:val="right"/>
      <w:pPr>
        <w:ind w:left="6480" w:hanging="180"/>
      </w:pPr>
    </w:lvl>
  </w:abstractNum>
  <w:abstractNum w:abstractNumId="2" w15:restartNumberingAfterBreak="0">
    <w:nsid w:val="1FF12382"/>
    <w:multiLevelType w:val="hybridMultilevel"/>
    <w:tmpl w:val="B9B4CF6C"/>
    <w:lvl w:ilvl="0" w:tplc="0E68F5BC">
      <w:start w:val="1"/>
      <w:numFmt w:val="bullet"/>
      <w:lvlText w:val=""/>
      <w:lvlJc w:val="left"/>
      <w:pPr>
        <w:ind w:left="720" w:hanging="360"/>
      </w:pPr>
      <w:rPr>
        <w:rFonts w:ascii="Symbol" w:hAnsi="Symbol" w:hint="default"/>
      </w:rPr>
    </w:lvl>
    <w:lvl w:ilvl="1" w:tplc="EF52C2FA">
      <w:start w:val="1"/>
      <w:numFmt w:val="bullet"/>
      <w:lvlText w:val="o"/>
      <w:lvlJc w:val="left"/>
      <w:pPr>
        <w:ind w:left="1440" w:hanging="360"/>
      </w:pPr>
      <w:rPr>
        <w:rFonts w:ascii="Courier New" w:hAnsi="Courier New" w:hint="default"/>
      </w:rPr>
    </w:lvl>
    <w:lvl w:ilvl="2" w:tplc="6B38B0D4">
      <w:start w:val="1"/>
      <w:numFmt w:val="bullet"/>
      <w:lvlText w:val=""/>
      <w:lvlJc w:val="left"/>
      <w:pPr>
        <w:ind w:left="2160" w:hanging="360"/>
      </w:pPr>
      <w:rPr>
        <w:rFonts w:ascii="Wingdings" w:hAnsi="Wingdings" w:hint="default"/>
      </w:rPr>
    </w:lvl>
    <w:lvl w:ilvl="3" w:tplc="220A3012">
      <w:start w:val="1"/>
      <w:numFmt w:val="bullet"/>
      <w:lvlText w:val=""/>
      <w:lvlJc w:val="left"/>
      <w:pPr>
        <w:ind w:left="2880" w:hanging="360"/>
      </w:pPr>
      <w:rPr>
        <w:rFonts w:ascii="Symbol" w:hAnsi="Symbol" w:hint="default"/>
      </w:rPr>
    </w:lvl>
    <w:lvl w:ilvl="4" w:tplc="9CC85274">
      <w:start w:val="1"/>
      <w:numFmt w:val="bullet"/>
      <w:lvlText w:val="o"/>
      <w:lvlJc w:val="left"/>
      <w:pPr>
        <w:ind w:left="3600" w:hanging="360"/>
      </w:pPr>
      <w:rPr>
        <w:rFonts w:ascii="Courier New" w:hAnsi="Courier New" w:hint="default"/>
      </w:rPr>
    </w:lvl>
    <w:lvl w:ilvl="5" w:tplc="C52008CE">
      <w:start w:val="1"/>
      <w:numFmt w:val="bullet"/>
      <w:lvlText w:val=""/>
      <w:lvlJc w:val="left"/>
      <w:pPr>
        <w:ind w:left="4320" w:hanging="360"/>
      </w:pPr>
      <w:rPr>
        <w:rFonts w:ascii="Wingdings" w:hAnsi="Wingdings" w:hint="default"/>
      </w:rPr>
    </w:lvl>
    <w:lvl w:ilvl="6" w:tplc="12B86A50">
      <w:start w:val="1"/>
      <w:numFmt w:val="bullet"/>
      <w:lvlText w:val=""/>
      <w:lvlJc w:val="left"/>
      <w:pPr>
        <w:ind w:left="5040" w:hanging="360"/>
      </w:pPr>
      <w:rPr>
        <w:rFonts w:ascii="Symbol" w:hAnsi="Symbol" w:hint="default"/>
      </w:rPr>
    </w:lvl>
    <w:lvl w:ilvl="7" w:tplc="02D26B60">
      <w:start w:val="1"/>
      <w:numFmt w:val="bullet"/>
      <w:lvlText w:val="o"/>
      <w:lvlJc w:val="left"/>
      <w:pPr>
        <w:ind w:left="5760" w:hanging="360"/>
      </w:pPr>
      <w:rPr>
        <w:rFonts w:ascii="Courier New" w:hAnsi="Courier New" w:hint="default"/>
      </w:rPr>
    </w:lvl>
    <w:lvl w:ilvl="8" w:tplc="BD3064FA">
      <w:start w:val="1"/>
      <w:numFmt w:val="bullet"/>
      <w:lvlText w:val=""/>
      <w:lvlJc w:val="left"/>
      <w:pPr>
        <w:ind w:left="6480" w:hanging="360"/>
      </w:pPr>
      <w:rPr>
        <w:rFonts w:ascii="Wingdings" w:hAnsi="Wingdings" w:hint="default"/>
      </w:rPr>
    </w:lvl>
  </w:abstractNum>
  <w:abstractNum w:abstractNumId="3" w15:restartNumberingAfterBreak="0">
    <w:nsid w:val="39D96E67"/>
    <w:multiLevelType w:val="hybridMultilevel"/>
    <w:tmpl w:val="3F5AC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7721D"/>
    <w:multiLevelType w:val="hybridMultilevel"/>
    <w:tmpl w:val="21E0EE78"/>
    <w:lvl w:ilvl="0" w:tplc="2CB809A6">
      <w:start w:val="1"/>
      <w:numFmt w:val="bullet"/>
      <w:lvlText w:val=""/>
      <w:lvlJc w:val="left"/>
      <w:pPr>
        <w:ind w:left="720" w:hanging="360"/>
      </w:pPr>
      <w:rPr>
        <w:rFonts w:ascii="Symbol" w:hAnsi="Symbol" w:hint="default"/>
      </w:rPr>
    </w:lvl>
    <w:lvl w:ilvl="1" w:tplc="8EDAC80C">
      <w:start w:val="1"/>
      <w:numFmt w:val="bullet"/>
      <w:lvlText w:val=""/>
      <w:lvlJc w:val="left"/>
      <w:pPr>
        <w:ind w:left="1440" w:hanging="360"/>
      </w:pPr>
      <w:rPr>
        <w:rFonts w:ascii="Symbol" w:hAnsi="Symbol" w:hint="default"/>
      </w:rPr>
    </w:lvl>
    <w:lvl w:ilvl="2" w:tplc="301CFC3A">
      <w:start w:val="1"/>
      <w:numFmt w:val="bullet"/>
      <w:lvlText w:val=""/>
      <w:lvlJc w:val="left"/>
      <w:pPr>
        <w:ind w:left="2160" w:hanging="360"/>
      </w:pPr>
      <w:rPr>
        <w:rFonts w:ascii="Wingdings" w:hAnsi="Wingdings" w:hint="default"/>
      </w:rPr>
    </w:lvl>
    <w:lvl w:ilvl="3" w:tplc="EC285906">
      <w:start w:val="1"/>
      <w:numFmt w:val="bullet"/>
      <w:lvlText w:val=""/>
      <w:lvlJc w:val="left"/>
      <w:pPr>
        <w:ind w:left="2880" w:hanging="360"/>
      </w:pPr>
      <w:rPr>
        <w:rFonts w:ascii="Symbol" w:hAnsi="Symbol" w:hint="default"/>
      </w:rPr>
    </w:lvl>
    <w:lvl w:ilvl="4" w:tplc="A15A6BD0">
      <w:start w:val="1"/>
      <w:numFmt w:val="bullet"/>
      <w:lvlText w:val="o"/>
      <w:lvlJc w:val="left"/>
      <w:pPr>
        <w:ind w:left="3600" w:hanging="360"/>
      </w:pPr>
      <w:rPr>
        <w:rFonts w:ascii="Courier New" w:hAnsi="Courier New" w:hint="default"/>
      </w:rPr>
    </w:lvl>
    <w:lvl w:ilvl="5" w:tplc="7766265C">
      <w:start w:val="1"/>
      <w:numFmt w:val="bullet"/>
      <w:lvlText w:val=""/>
      <w:lvlJc w:val="left"/>
      <w:pPr>
        <w:ind w:left="4320" w:hanging="360"/>
      </w:pPr>
      <w:rPr>
        <w:rFonts w:ascii="Wingdings" w:hAnsi="Wingdings" w:hint="default"/>
      </w:rPr>
    </w:lvl>
    <w:lvl w:ilvl="6" w:tplc="22569D22">
      <w:start w:val="1"/>
      <w:numFmt w:val="bullet"/>
      <w:lvlText w:val=""/>
      <w:lvlJc w:val="left"/>
      <w:pPr>
        <w:ind w:left="5040" w:hanging="360"/>
      </w:pPr>
      <w:rPr>
        <w:rFonts w:ascii="Symbol" w:hAnsi="Symbol" w:hint="default"/>
      </w:rPr>
    </w:lvl>
    <w:lvl w:ilvl="7" w:tplc="B8B0F090">
      <w:start w:val="1"/>
      <w:numFmt w:val="bullet"/>
      <w:lvlText w:val="o"/>
      <w:lvlJc w:val="left"/>
      <w:pPr>
        <w:ind w:left="5760" w:hanging="360"/>
      </w:pPr>
      <w:rPr>
        <w:rFonts w:ascii="Courier New" w:hAnsi="Courier New" w:hint="default"/>
      </w:rPr>
    </w:lvl>
    <w:lvl w:ilvl="8" w:tplc="7BFA9EA0">
      <w:start w:val="1"/>
      <w:numFmt w:val="bullet"/>
      <w:lvlText w:val=""/>
      <w:lvlJc w:val="left"/>
      <w:pPr>
        <w:ind w:left="6480" w:hanging="360"/>
      </w:pPr>
      <w:rPr>
        <w:rFonts w:ascii="Wingdings" w:hAnsi="Wingdings" w:hint="default"/>
      </w:rPr>
    </w:lvl>
  </w:abstractNum>
  <w:abstractNum w:abstractNumId="5" w15:restartNumberingAfterBreak="0">
    <w:nsid w:val="66341464"/>
    <w:multiLevelType w:val="hybridMultilevel"/>
    <w:tmpl w:val="0380B876"/>
    <w:lvl w:ilvl="0" w:tplc="167AAA20">
      <w:start w:val="1"/>
      <w:numFmt w:val="bullet"/>
      <w:lvlText w:val=""/>
      <w:lvlJc w:val="left"/>
      <w:pPr>
        <w:ind w:left="720" w:hanging="360"/>
      </w:pPr>
      <w:rPr>
        <w:rFonts w:ascii="Symbol" w:hAnsi="Symbol" w:hint="default"/>
      </w:rPr>
    </w:lvl>
    <w:lvl w:ilvl="1" w:tplc="15E8C6D8">
      <w:start w:val="1"/>
      <w:numFmt w:val="bullet"/>
      <w:lvlText w:val="o"/>
      <w:lvlJc w:val="left"/>
      <w:pPr>
        <w:ind w:left="1440" w:hanging="360"/>
      </w:pPr>
      <w:rPr>
        <w:rFonts w:ascii="Courier New" w:hAnsi="Courier New" w:hint="default"/>
      </w:rPr>
    </w:lvl>
    <w:lvl w:ilvl="2" w:tplc="C6E00160">
      <w:start w:val="1"/>
      <w:numFmt w:val="bullet"/>
      <w:lvlText w:val=""/>
      <w:lvlJc w:val="left"/>
      <w:pPr>
        <w:ind w:left="2160" w:hanging="360"/>
      </w:pPr>
      <w:rPr>
        <w:rFonts w:ascii="Wingdings" w:hAnsi="Wingdings" w:hint="default"/>
      </w:rPr>
    </w:lvl>
    <w:lvl w:ilvl="3" w:tplc="0B563BDA">
      <w:start w:val="1"/>
      <w:numFmt w:val="bullet"/>
      <w:lvlText w:val=""/>
      <w:lvlJc w:val="left"/>
      <w:pPr>
        <w:ind w:left="2880" w:hanging="360"/>
      </w:pPr>
      <w:rPr>
        <w:rFonts w:ascii="Symbol" w:hAnsi="Symbol" w:hint="default"/>
      </w:rPr>
    </w:lvl>
    <w:lvl w:ilvl="4" w:tplc="724439E4">
      <w:start w:val="1"/>
      <w:numFmt w:val="bullet"/>
      <w:lvlText w:val="o"/>
      <w:lvlJc w:val="left"/>
      <w:pPr>
        <w:ind w:left="3600" w:hanging="360"/>
      </w:pPr>
      <w:rPr>
        <w:rFonts w:ascii="Courier New" w:hAnsi="Courier New" w:hint="default"/>
      </w:rPr>
    </w:lvl>
    <w:lvl w:ilvl="5" w:tplc="62F2706E">
      <w:start w:val="1"/>
      <w:numFmt w:val="bullet"/>
      <w:lvlText w:val=""/>
      <w:lvlJc w:val="left"/>
      <w:pPr>
        <w:ind w:left="4320" w:hanging="360"/>
      </w:pPr>
      <w:rPr>
        <w:rFonts w:ascii="Wingdings" w:hAnsi="Wingdings" w:hint="default"/>
      </w:rPr>
    </w:lvl>
    <w:lvl w:ilvl="6" w:tplc="9F36458C">
      <w:start w:val="1"/>
      <w:numFmt w:val="bullet"/>
      <w:lvlText w:val=""/>
      <w:lvlJc w:val="left"/>
      <w:pPr>
        <w:ind w:left="5040" w:hanging="360"/>
      </w:pPr>
      <w:rPr>
        <w:rFonts w:ascii="Symbol" w:hAnsi="Symbol" w:hint="default"/>
      </w:rPr>
    </w:lvl>
    <w:lvl w:ilvl="7" w:tplc="899EE772">
      <w:start w:val="1"/>
      <w:numFmt w:val="bullet"/>
      <w:lvlText w:val="o"/>
      <w:lvlJc w:val="left"/>
      <w:pPr>
        <w:ind w:left="5760" w:hanging="360"/>
      </w:pPr>
      <w:rPr>
        <w:rFonts w:ascii="Courier New" w:hAnsi="Courier New" w:hint="default"/>
      </w:rPr>
    </w:lvl>
    <w:lvl w:ilvl="8" w:tplc="82AC9ABA">
      <w:start w:val="1"/>
      <w:numFmt w:val="bullet"/>
      <w:lvlText w:val=""/>
      <w:lvlJc w:val="left"/>
      <w:pPr>
        <w:ind w:left="6480" w:hanging="360"/>
      </w:pPr>
      <w:rPr>
        <w:rFonts w:ascii="Wingdings" w:hAnsi="Wingdings" w:hint="default"/>
      </w:rPr>
    </w:lvl>
  </w:abstractNum>
  <w:abstractNum w:abstractNumId="6" w15:restartNumberingAfterBreak="0">
    <w:nsid w:val="75784F86"/>
    <w:multiLevelType w:val="hybridMultilevel"/>
    <w:tmpl w:val="01DCB2A8"/>
    <w:lvl w:ilvl="0" w:tplc="84262F3E">
      <w:start w:val="1"/>
      <w:numFmt w:val="bullet"/>
      <w:lvlText w:val=""/>
      <w:lvlJc w:val="left"/>
      <w:pPr>
        <w:ind w:left="720" w:hanging="360"/>
      </w:pPr>
      <w:rPr>
        <w:rFonts w:ascii="Symbol" w:hAnsi="Symbol" w:hint="default"/>
      </w:rPr>
    </w:lvl>
    <w:lvl w:ilvl="1" w:tplc="A4861B70">
      <w:start w:val="1"/>
      <w:numFmt w:val="bullet"/>
      <w:lvlText w:val=""/>
      <w:lvlJc w:val="left"/>
      <w:pPr>
        <w:ind w:left="1440" w:hanging="360"/>
      </w:pPr>
      <w:rPr>
        <w:rFonts w:ascii="Symbol" w:hAnsi="Symbol" w:hint="default"/>
      </w:rPr>
    </w:lvl>
    <w:lvl w:ilvl="2" w:tplc="E474B710">
      <w:start w:val="1"/>
      <w:numFmt w:val="bullet"/>
      <w:lvlText w:val=""/>
      <w:lvlJc w:val="left"/>
      <w:pPr>
        <w:ind w:left="2160" w:hanging="360"/>
      </w:pPr>
      <w:rPr>
        <w:rFonts w:ascii="Wingdings" w:hAnsi="Wingdings" w:hint="default"/>
      </w:rPr>
    </w:lvl>
    <w:lvl w:ilvl="3" w:tplc="5F34A120">
      <w:start w:val="1"/>
      <w:numFmt w:val="bullet"/>
      <w:lvlText w:val=""/>
      <w:lvlJc w:val="left"/>
      <w:pPr>
        <w:ind w:left="2880" w:hanging="360"/>
      </w:pPr>
      <w:rPr>
        <w:rFonts w:ascii="Symbol" w:hAnsi="Symbol" w:hint="default"/>
      </w:rPr>
    </w:lvl>
    <w:lvl w:ilvl="4" w:tplc="D1064E52">
      <w:start w:val="1"/>
      <w:numFmt w:val="bullet"/>
      <w:lvlText w:val="o"/>
      <w:lvlJc w:val="left"/>
      <w:pPr>
        <w:ind w:left="3600" w:hanging="360"/>
      </w:pPr>
      <w:rPr>
        <w:rFonts w:ascii="Courier New" w:hAnsi="Courier New" w:hint="default"/>
      </w:rPr>
    </w:lvl>
    <w:lvl w:ilvl="5" w:tplc="1CDC81F8">
      <w:start w:val="1"/>
      <w:numFmt w:val="bullet"/>
      <w:lvlText w:val=""/>
      <w:lvlJc w:val="left"/>
      <w:pPr>
        <w:ind w:left="4320" w:hanging="360"/>
      </w:pPr>
      <w:rPr>
        <w:rFonts w:ascii="Wingdings" w:hAnsi="Wingdings" w:hint="default"/>
      </w:rPr>
    </w:lvl>
    <w:lvl w:ilvl="6" w:tplc="8BA81882">
      <w:start w:val="1"/>
      <w:numFmt w:val="bullet"/>
      <w:lvlText w:val=""/>
      <w:lvlJc w:val="left"/>
      <w:pPr>
        <w:ind w:left="5040" w:hanging="360"/>
      </w:pPr>
      <w:rPr>
        <w:rFonts w:ascii="Symbol" w:hAnsi="Symbol" w:hint="default"/>
      </w:rPr>
    </w:lvl>
    <w:lvl w:ilvl="7" w:tplc="7A1AB520">
      <w:start w:val="1"/>
      <w:numFmt w:val="bullet"/>
      <w:lvlText w:val="o"/>
      <w:lvlJc w:val="left"/>
      <w:pPr>
        <w:ind w:left="5760" w:hanging="360"/>
      </w:pPr>
      <w:rPr>
        <w:rFonts w:ascii="Courier New" w:hAnsi="Courier New" w:hint="default"/>
      </w:rPr>
    </w:lvl>
    <w:lvl w:ilvl="8" w:tplc="12908430">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0A01A2"/>
    <w:rsid w:val="001C2549"/>
    <w:rsid w:val="001C6E50"/>
    <w:rsid w:val="006BE57E"/>
    <w:rsid w:val="00CB6964"/>
    <w:rsid w:val="00EB549D"/>
    <w:rsid w:val="01530B5D"/>
    <w:rsid w:val="015DBA6F"/>
    <w:rsid w:val="04315B65"/>
    <w:rsid w:val="06DB2702"/>
    <w:rsid w:val="0D25A02F"/>
    <w:rsid w:val="0D8980F7"/>
    <w:rsid w:val="0FD9FBDA"/>
    <w:rsid w:val="12E45D74"/>
    <w:rsid w:val="13AE9651"/>
    <w:rsid w:val="16E0EC6F"/>
    <w:rsid w:val="1998D0E4"/>
    <w:rsid w:val="1C9CD206"/>
    <w:rsid w:val="1D867C64"/>
    <w:rsid w:val="1DC49921"/>
    <w:rsid w:val="1F53D336"/>
    <w:rsid w:val="1F7B3526"/>
    <w:rsid w:val="23AA7488"/>
    <w:rsid w:val="260A01A2"/>
    <w:rsid w:val="26773D93"/>
    <w:rsid w:val="3556F4D5"/>
    <w:rsid w:val="3B395917"/>
    <w:rsid w:val="3DE69E45"/>
    <w:rsid w:val="3F3D5982"/>
    <w:rsid w:val="3F7FA415"/>
    <w:rsid w:val="41690C0E"/>
    <w:rsid w:val="436D6CC5"/>
    <w:rsid w:val="45B9381A"/>
    <w:rsid w:val="45D2BF91"/>
    <w:rsid w:val="46472C43"/>
    <w:rsid w:val="48C9181C"/>
    <w:rsid w:val="48EE545D"/>
    <w:rsid w:val="48FC99DC"/>
    <w:rsid w:val="4D8E1E33"/>
    <w:rsid w:val="4E8005F3"/>
    <w:rsid w:val="50414BF2"/>
    <w:rsid w:val="519CA31C"/>
    <w:rsid w:val="52CC6C82"/>
    <w:rsid w:val="53786C29"/>
    <w:rsid w:val="542D4C74"/>
    <w:rsid w:val="55AA938D"/>
    <w:rsid w:val="577663CC"/>
    <w:rsid w:val="598ACDFE"/>
    <w:rsid w:val="599CDE55"/>
    <w:rsid w:val="59C181CF"/>
    <w:rsid w:val="5A2BC366"/>
    <w:rsid w:val="5C20C57D"/>
    <w:rsid w:val="5C46808C"/>
    <w:rsid w:val="5FE8486A"/>
    <w:rsid w:val="66CF330B"/>
    <w:rsid w:val="688058F9"/>
    <w:rsid w:val="69C1E515"/>
    <w:rsid w:val="6B6EC310"/>
    <w:rsid w:val="6E71DF74"/>
    <w:rsid w:val="70423433"/>
    <w:rsid w:val="75F77A59"/>
    <w:rsid w:val="765F2D69"/>
    <w:rsid w:val="77686117"/>
    <w:rsid w:val="7BE2A084"/>
    <w:rsid w:val="7E201A28"/>
    <w:rsid w:val="7EC4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01A2"/>
  <w15:chartTrackingRefBased/>
  <w15:docId w15:val="{30D0AD43-D777-4F3F-B445-B3790719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49D"/>
    <w:rPr>
      <w:rFonts w:ascii="Times New Roman" w:hAnsi="Times New Roman"/>
    </w:rPr>
  </w:style>
  <w:style w:type="paragraph" w:styleId="Heading1">
    <w:name w:val="heading 1"/>
    <w:basedOn w:val="Normal"/>
    <w:next w:val="Normal"/>
    <w:link w:val="Heading1Char"/>
    <w:uiPriority w:val="9"/>
    <w:qFormat/>
    <w:rsid w:val="00EB5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B54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4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BBCF58153D1429302BC290CACCA9D" ma:contentTypeVersion="4" ma:contentTypeDescription="Create a new document." ma:contentTypeScope="" ma:versionID="d8e69f651642b5ede0a7326d2907135b">
  <xsd:schema xmlns:xsd="http://www.w3.org/2001/XMLSchema" xmlns:xs="http://www.w3.org/2001/XMLSchema" xmlns:p="http://schemas.microsoft.com/office/2006/metadata/properties" xmlns:ns2="1c3e88d1-9492-4ef6-bec1-e96d48e5f171" targetNamespace="http://schemas.microsoft.com/office/2006/metadata/properties" ma:root="true" ma:fieldsID="5ade87de2ffe21339049525a1def59e9" ns2:_="">
    <xsd:import namespace="1c3e88d1-9492-4ef6-bec1-e96d48e5f1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e88d1-9492-4ef6-bec1-e96d48e5f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5CE28-FE9D-4864-9103-EE868E9CE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e88d1-9492-4ef6-bec1-e96d48e5f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566957-9D94-4CDD-BAE3-675F89DBC8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BD7981-3C59-401E-98EA-11D174A52A04}">
  <ds:schemaRefs>
    <ds:schemaRef ds:uri="http://schemas.microsoft.com/sharepoint/v3/contenttype/forms"/>
  </ds:schemaRefs>
</ds:datastoreItem>
</file>

<file path=customXml/itemProps4.xml><?xml version="1.0" encoding="utf-8"?>
<ds:datastoreItem xmlns:ds="http://schemas.openxmlformats.org/officeDocument/2006/customXml" ds:itemID="{39B43B4C-4B29-4675-A1D4-34C85D3F9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Hans Franke</cp:lastModifiedBy>
  <cp:revision>2</cp:revision>
  <dcterms:created xsi:type="dcterms:W3CDTF">2020-12-09T10:40:00Z</dcterms:created>
  <dcterms:modified xsi:type="dcterms:W3CDTF">2020-12-17T09:11:00Z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0x0101006A9BBCF58153D1429302BC290CACCA9D</vt:lpwstr>
  </property>
</Properties>
</file>