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2F85" w14:textId="77777777" w:rsidR="00021C08" w:rsidRPr="00884615" w:rsidRDefault="00021C08">
      <w:pPr>
        <w:rPr>
          <w:rFonts w:cstheme="minorHAnsi"/>
          <w:b/>
          <w:bCs/>
        </w:rPr>
      </w:pPr>
      <w:r w:rsidRPr="00884615">
        <w:rPr>
          <w:rFonts w:cstheme="minorHAnsi"/>
          <w:b/>
          <w:bCs/>
        </w:rPr>
        <w:t xml:space="preserve">Assessment of the wake effect on the energy production of onshore wind farms using GIS </w:t>
      </w:r>
    </w:p>
    <w:p w14:paraId="7BC19637" w14:textId="5848235A" w:rsidR="00C45BD3" w:rsidRDefault="00021C08">
      <w:pPr>
        <w:rPr>
          <w:rFonts w:cstheme="minorHAnsi"/>
        </w:rPr>
      </w:pPr>
      <w:r w:rsidRPr="00884615">
        <w:rPr>
          <w:rFonts w:cstheme="minorHAnsi"/>
        </w:rPr>
        <w:t>Stefano Grassi, Sven Junghans, Martin Raubal</w:t>
      </w:r>
    </w:p>
    <w:p w14:paraId="628116F9" w14:textId="77777777" w:rsidR="00CE1B04" w:rsidRPr="00884615" w:rsidRDefault="00CE1B04">
      <w:pPr>
        <w:rPr>
          <w:rFonts w:cstheme="minorHAnsi"/>
        </w:rPr>
      </w:pPr>
    </w:p>
    <w:p w14:paraId="5166CF61" w14:textId="3D6500A6" w:rsidR="00021C08" w:rsidRPr="00884615" w:rsidRDefault="006925BF">
      <w:pPr>
        <w:rPr>
          <w:rFonts w:cstheme="minorHAnsi"/>
          <w:lang w:val="en-US"/>
        </w:rPr>
      </w:pPr>
      <w:r w:rsidRPr="00884615">
        <w:rPr>
          <w:rFonts w:cstheme="minorHAnsi"/>
          <w:lang w:val="en-US"/>
        </w:rPr>
        <w:t>Method to estimate the mean annual energy</w:t>
      </w:r>
      <w:r w:rsidR="00A601DF" w:rsidRPr="00884615">
        <w:rPr>
          <w:rFonts w:cstheme="minorHAnsi"/>
          <w:lang w:val="en-US"/>
        </w:rPr>
        <w:t xml:space="preserve"> produces by wind farms with GIS</w:t>
      </w:r>
    </w:p>
    <w:p w14:paraId="66D6C7C7" w14:textId="6A18C6CA" w:rsidR="00A601DF" w:rsidRPr="00884615" w:rsidRDefault="00A601DF" w:rsidP="00A601DF">
      <w:pPr>
        <w:pStyle w:val="ListParagraph"/>
        <w:numPr>
          <w:ilvl w:val="0"/>
          <w:numId w:val="1"/>
        </w:numPr>
        <w:rPr>
          <w:rFonts w:cstheme="minorHAnsi"/>
          <w:lang w:val="en-US"/>
        </w:rPr>
      </w:pPr>
      <w:r w:rsidRPr="00884615">
        <w:rPr>
          <w:rFonts w:cstheme="minorHAnsi"/>
          <w:lang w:val="en-US"/>
        </w:rPr>
        <w:t>Wind resource layers (16 wind directions)</w:t>
      </w:r>
    </w:p>
    <w:p w14:paraId="538F3409" w14:textId="6D430D70" w:rsidR="00A601DF" w:rsidRPr="00884615" w:rsidRDefault="00B16B82" w:rsidP="00A601DF">
      <w:pPr>
        <w:pStyle w:val="ListParagraph"/>
        <w:numPr>
          <w:ilvl w:val="0"/>
          <w:numId w:val="1"/>
        </w:numPr>
        <w:rPr>
          <w:rFonts w:cstheme="minorHAnsi"/>
          <w:lang w:val="en-US"/>
        </w:rPr>
      </w:pPr>
      <w:r w:rsidRPr="00884615">
        <w:rPr>
          <w:rFonts w:cstheme="minorHAnsi"/>
          <w:lang w:val="en-US"/>
        </w:rPr>
        <w:t>Roughness of terrain important</w:t>
      </w:r>
      <w:r w:rsidR="00AD2326" w:rsidRPr="00884615">
        <w:rPr>
          <w:rFonts w:cstheme="minorHAnsi"/>
          <w:lang w:val="en-US"/>
        </w:rPr>
        <w:t xml:space="preserve"> (variation of land</w:t>
      </w:r>
      <w:r w:rsidR="00463775" w:rsidRPr="00884615">
        <w:rPr>
          <w:rFonts w:cstheme="minorHAnsi"/>
          <w:lang w:val="en-US"/>
        </w:rPr>
        <w:t xml:space="preserve"> cover over the year)</w:t>
      </w:r>
    </w:p>
    <w:p w14:paraId="40677E4B" w14:textId="09160B67" w:rsidR="00463775" w:rsidRPr="00884615" w:rsidRDefault="00463775" w:rsidP="00A601DF">
      <w:pPr>
        <w:pStyle w:val="ListParagraph"/>
        <w:numPr>
          <w:ilvl w:val="0"/>
          <w:numId w:val="1"/>
        </w:numPr>
        <w:rPr>
          <w:rFonts w:cstheme="minorHAnsi"/>
          <w:lang w:val="en-US"/>
        </w:rPr>
      </w:pPr>
      <w:r w:rsidRPr="00884615">
        <w:rPr>
          <w:rFonts w:cstheme="minorHAnsi"/>
          <w:lang w:val="en-US"/>
        </w:rPr>
        <w:t xml:space="preserve">Mean </w:t>
      </w:r>
      <w:r w:rsidR="00D123A5" w:rsidRPr="00884615">
        <w:rPr>
          <w:rFonts w:cstheme="minorHAnsi"/>
          <w:lang w:val="en-US"/>
        </w:rPr>
        <w:t>annual energy = technical characteristics &amp; wind resource</w:t>
      </w:r>
      <w:r w:rsidR="00561620" w:rsidRPr="00884615">
        <w:rPr>
          <w:rFonts w:cstheme="minorHAnsi"/>
          <w:lang w:val="en-US"/>
        </w:rPr>
        <w:t xml:space="preserve"> &amp; wake effect between wind turbines </w:t>
      </w:r>
    </w:p>
    <w:p w14:paraId="2DC02C03" w14:textId="371698CE" w:rsidR="00A52E3D" w:rsidRPr="00884615" w:rsidRDefault="00A52E3D" w:rsidP="00A601DF">
      <w:pPr>
        <w:pStyle w:val="ListParagraph"/>
        <w:numPr>
          <w:ilvl w:val="0"/>
          <w:numId w:val="1"/>
        </w:numPr>
        <w:rPr>
          <w:rFonts w:cstheme="minorHAnsi"/>
          <w:lang w:val="en-US"/>
        </w:rPr>
      </w:pPr>
      <w:r w:rsidRPr="00884615">
        <w:rPr>
          <w:rFonts w:cstheme="minorHAnsi"/>
          <w:b/>
          <w:bCs/>
          <w:lang w:val="en-US"/>
        </w:rPr>
        <w:t>Reduced efficiency coefficient</w:t>
      </w:r>
      <w:r w:rsidRPr="00884615">
        <w:rPr>
          <w:rFonts w:cstheme="minorHAnsi"/>
          <w:lang w:val="en-US"/>
        </w:rPr>
        <w:t xml:space="preserve"> = </w:t>
      </w:r>
      <w:r w:rsidR="00E11114" w:rsidRPr="00884615">
        <w:rPr>
          <w:rFonts w:cstheme="minorHAnsi"/>
          <w:lang w:val="en-US"/>
        </w:rPr>
        <w:t>impact of layout of wind farms on annual energy production</w:t>
      </w:r>
    </w:p>
    <w:p w14:paraId="2F9F4A0A" w14:textId="77777777" w:rsidR="00C45BD3" w:rsidRPr="00C45BD3" w:rsidRDefault="00F27998" w:rsidP="00C45BD3">
      <w:pPr>
        <w:pStyle w:val="ListParagraph"/>
        <w:numPr>
          <w:ilvl w:val="1"/>
          <w:numId w:val="1"/>
        </w:numPr>
        <w:rPr>
          <w:rFonts w:cstheme="minorHAnsi"/>
          <w:lang w:val="en-US"/>
        </w:rPr>
      </w:pPr>
      <w:r w:rsidRPr="00884615">
        <w:rPr>
          <w:rFonts w:cstheme="minorHAnsi"/>
          <w:lang w:val="en-US"/>
        </w:rPr>
        <w:t>Shows that there’s energy losses because regular wind farm layouts</w:t>
      </w:r>
      <w:r w:rsidR="00247765" w:rsidRPr="00884615">
        <w:rPr>
          <w:rFonts w:cstheme="minorHAnsi"/>
          <w:lang w:val="en-US"/>
        </w:rPr>
        <w:t xml:space="preserve"> are designed to use </w:t>
      </w:r>
      <w:r w:rsidR="00247765" w:rsidRPr="00884615">
        <w:rPr>
          <w:rFonts w:cstheme="minorHAnsi"/>
          <w:b/>
          <w:bCs/>
          <w:lang w:val="en-US"/>
        </w:rPr>
        <w:t>prevailing wind speed</w:t>
      </w:r>
      <w:r w:rsidR="00247765" w:rsidRPr="00884615">
        <w:rPr>
          <w:rFonts w:cstheme="minorHAnsi"/>
          <w:lang w:val="en-US"/>
        </w:rPr>
        <w:t xml:space="preserve"> </w:t>
      </w:r>
      <w:r w:rsidR="00C45BD3">
        <w:rPr>
          <w:rFonts w:cstheme="minorHAnsi"/>
          <w:lang w:val="en-US"/>
        </w:rPr>
        <w:t>(</w:t>
      </w:r>
      <w:r w:rsidR="00A252B2" w:rsidRPr="00884615">
        <w:rPr>
          <w:rFonts w:cstheme="minorHAnsi"/>
          <w:lang w:val="en-US"/>
        </w:rPr>
        <w:t>=</w:t>
      </w:r>
      <w:r w:rsidR="00884615">
        <w:rPr>
          <w:rFonts w:cstheme="minorHAnsi"/>
          <w:lang w:val="en-US"/>
        </w:rPr>
        <w:t xml:space="preserve"> </w:t>
      </w:r>
      <w:r w:rsidR="00A252B2" w:rsidRPr="00884615">
        <w:rPr>
          <w:rFonts w:cstheme="minorHAnsi"/>
          <w:color w:val="202122"/>
          <w:sz w:val="21"/>
          <w:szCs w:val="21"/>
          <w:shd w:val="clear" w:color="auto" w:fill="FFFFFF"/>
        </w:rPr>
        <w:t>wind that blows predominantly from a particular direction</w:t>
      </w:r>
      <w:r w:rsidR="00884615">
        <w:rPr>
          <w:rFonts w:cstheme="minorHAnsi"/>
          <w:color w:val="202122"/>
          <w:sz w:val="21"/>
          <w:szCs w:val="21"/>
          <w:shd w:val="clear" w:color="auto" w:fill="FFFFFF"/>
          <w:lang w:val="en-US"/>
        </w:rPr>
        <w:t>in that area</w:t>
      </w:r>
      <w:r w:rsidR="00C45BD3">
        <w:rPr>
          <w:rFonts w:cstheme="minorHAnsi"/>
          <w:color w:val="202122"/>
          <w:sz w:val="21"/>
          <w:szCs w:val="21"/>
          <w:shd w:val="clear" w:color="auto" w:fill="FFFFFF"/>
          <w:lang w:val="en-US"/>
        </w:rPr>
        <w:t>)</w:t>
      </w:r>
      <w:r w:rsidR="00B2170A" w:rsidRPr="00884615">
        <w:rPr>
          <w:rFonts w:cstheme="minorHAnsi"/>
          <w:color w:val="202122"/>
          <w:sz w:val="21"/>
          <w:szCs w:val="21"/>
          <w:shd w:val="clear" w:color="auto" w:fill="FFFFFF"/>
          <w:lang w:val="en-US"/>
        </w:rPr>
        <w:t xml:space="preserve"> but are neglecting additional information and therefore losing energy</w:t>
      </w:r>
    </w:p>
    <w:p w14:paraId="7831EE24" w14:textId="4CACA6E7" w:rsidR="00B2170A" w:rsidRPr="00C45BD3" w:rsidRDefault="00A24ADA" w:rsidP="00C45BD3">
      <w:pPr>
        <w:pStyle w:val="ListParagraph"/>
        <w:numPr>
          <w:ilvl w:val="1"/>
          <w:numId w:val="1"/>
        </w:numPr>
        <w:rPr>
          <w:rFonts w:cstheme="minorHAnsi"/>
          <w:lang w:val="en-US"/>
        </w:rPr>
      </w:pPr>
      <w:r w:rsidRPr="00C45BD3">
        <w:rPr>
          <w:rFonts w:cstheme="minorHAnsi"/>
          <w:color w:val="202122"/>
          <w:sz w:val="21"/>
          <w:szCs w:val="21"/>
          <w:shd w:val="clear" w:color="auto" w:fill="FFFFFF"/>
          <w:lang w:val="en-US"/>
        </w:rPr>
        <w:t>When the wind comes from a different direction (e.g. 90 degrees o</w:t>
      </w:r>
      <w:r w:rsidR="00C45BD3" w:rsidRPr="00C45BD3">
        <w:rPr>
          <w:rFonts w:cstheme="minorHAnsi"/>
          <w:color w:val="202122"/>
          <w:sz w:val="21"/>
          <w:szCs w:val="21"/>
          <w:shd w:val="clear" w:color="auto" w:fill="FFFFFF"/>
          <w:lang w:val="en-US"/>
        </w:rPr>
        <w:t>f</w:t>
      </w:r>
      <w:r w:rsidRPr="00C45BD3">
        <w:rPr>
          <w:rFonts w:cstheme="minorHAnsi"/>
          <w:color w:val="202122"/>
          <w:sz w:val="21"/>
          <w:szCs w:val="21"/>
          <w:shd w:val="clear" w:color="auto" w:fill="FFFFFF"/>
          <w:lang w:val="en-US"/>
        </w:rPr>
        <w:t xml:space="preserve"> prevailing wind) the turbines waste up to </w:t>
      </w:r>
      <w:r w:rsidR="00820770" w:rsidRPr="00C45BD3">
        <w:rPr>
          <w:rFonts w:cstheme="minorHAnsi"/>
          <w:color w:val="202122"/>
          <w:sz w:val="21"/>
          <w:szCs w:val="21"/>
          <w:shd w:val="clear" w:color="auto" w:fill="FFFFFF"/>
          <w:lang w:val="en-US"/>
        </w:rPr>
        <w:t>60% of the available energy</w:t>
      </w:r>
    </w:p>
    <w:p w14:paraId="168BCD8D" w14:textId="5207063F" w:rsidR="00C45BD3" w:rsidRDefault="00C45BD3" w:rsidP="00C45BD3">
      <w:pPr>
        <w:rPr>
          <w:rFonts w:cstheme="minorHAnsi"/>
          <w:lang w:val="en-US"/>
        </w:rPr>
      </w:pPr>
    </w:p>
    <w:p w14:paraId="72878EC0" w14:textId="73C2F54C" w:rsidR="00FF3030" w:rsidRDefault="00FF3030" w:rsidP="00C45BD3">
      <w:pPr>
        <w:rPr>
          <w:rFonts w:cstheme="minorHAnsi"/>
          <w:lang w:val="en-US"/>
        </w:rPr>
      </w:pPr>
      <w:r w:rsidRPr="00EC11EA">
        <w:rPr>
          <w:rFonts w:cstheme="minorHAnsi"/>
          <w:b/>
          <w:bCs/>
          <w:lang w:val="en-US"/>
        </w:rPr>
        <w:t>Goal:</w:t>
      </w:r>
      <w:r>
        <w:rPr>
          <w:rFonts w:cstheme="minorHAnsi"/>
          <w:lang w:val="en-US"/>
        </w:rPr>
        <w:t xml:space="preserve"> reduce the uncertainty of investments in wind (</w:t>
      </w:r>
      <w:r w:rsidR="007A4D6B">
        <w:rPr>
          <w:rFonts w:cstheme="minorHAnsi"/>
          <w:lang w:val="en-US"/>
        </w:rPr>
        <w:t>obviously you cannot depend on wind 100%)</w:t>
      </w:r>
    </w:p>
    <w:p w14:paraId="1949603E" w14:textId="5E1144A3" w:rsidR="00931890" w:rsidRDefault="00EC11EA" w:rsidP="00C45BD3">
      <w:r>
        <w:rPr>
          <w:lang w:val="en-US"/>
        </w:rPr>
        <w:t>Method</w:t>
      </w:r>
      <w:r w:rsidR="00931890">
        <w:t xml:space="preserve"> for predicting the </w:t>
      </w:r>
      <w:r w:rsidR="00931890" w:rsidRPr="00EC11EA">
        <w:rPr>
          <w:b/>
          <w:bCs/>
        </w:rPr>
        <w:t xml:space="preserve">AEP </w:t>
      </w:r>
      <w:r w:rsidR="0069297F" w:rsidRPr="00EC11EA">
        <w:rPr>
          <w:b/>
          <w:bCs/>
          <w:lang w:val="en-US"/>
        </w:rPr>
        <w:t>(=Annual Energy Pr</w:t>
      </w:r>
      <w:r w:rsidRPr="00EC11EA">
        <w:rPr>
          <w:b/>
          <w:bCs/>
          <w:lang w:val="en-US"/>
        </w:rPr>
        <w:t>oduction)</w:t>
      </w:r>
      <w:r>
        <w:rPr>
          <w:lang w:val="en-US"/>
        </w:rPr>
        <w:t xml:space="preserve"> </w:t>
      </w:r>
      <w:r w:rsidR="00931890">
        <w:t xml:space="preserve">of wind farms using a GIS platform </w:t>
      </w:r>
      <w:r>
        <w:rPr>
          <w:lang w:val="en-US"/>
        </w:rPr>
        <w:t>by</w:t>
      </w:r>
      <w:r w:rsidR="00931890">
        <w:t xml:space="preserve"> using a physical approach.</w:t>
      </w:r>
    </w:p>
    <w:p w14:paraId="5782FB5A" w14:textId="56F1993D" w:rsidR="00BC7A3A" w:rsidRDefault="00BC7A3A" w:rsidP="00C45BD3"/>
    <w:p w14:paraId="0D90A86F" w14:textId="51892FB4" w:rsidR="00BC7A3A" w:rsidRDefault="00BC7A3A" w:rsidP="00C45BD3">
      <w:pPr>
        <w:rPr>
          <w:b/>
          <w:bCs/>
          <w:lang w:val="en-US"/>
        </w:rPr>
      </w:pPr>
      <w:r w:rsidRPr="00BC7A3A">
        <w:rPr>
          <w:b/>
          <w:bCs/>
          <w:lang w:val="en-US"/>
        </w:rPr>
        <w:t>Methodology:</w:t>
      </w:r>
    </w:p>
    <w:p w14:paraId="16F8003C" w14:textId="2B48E4FB" w:rsidR="003B3C0F" w:rsidRDefault="003B3C0F" w:rsidP="00C45BD3">
      <w:pPr>
        <w:rPr>
          <w:b/>
          <w:bCs/>
          <w:lang w:val="en-US"/>
        </w:rPr>
      </w:pPr>
      <w:r>
        <w:rPr>
          <w:b/>
          <w:bCs/>
          <w:lang w:val="en-US"/>
        </w:rPr>
        <w:t>Workflow</w:t>
      </w:r>
    </w:p>
    <w:p w14:paraId="0AC7D1CC" w14:textId="03089BAC" w:rsidR="0025351A" w:rsidRPr="0015439E" w:rsidRDefault="00574573" w:rsidP="0025351A">
      <w:pPr>
        <w:pStyle w:val="ListParagraph"/>
        <w:numPr>
          <w:ilvl w:val="0"/>
          <w:numId w:val="2"/>
        </w:numPr>
        <w:rPr>
          <w:b/>
          <w:bCs/>
        </w:rPr>
      </w:pPr>
      <w:r w:rsidRPr="0015439E">
        <w:rPr>
          <w:b/>
          <w:bCs/>
        </w:rPr>
        <w:t xml:space="preserve">data selection and creation of a geodatabase </w:t>
      </w:r>
    </w:p>
    <w:p w14:paraId="7C48B94C" w14:textId="626532DD" w:rsidR="0025351A" w:rsidRDefault="008D58F5" w:rsidP="00EE3438">
      <w:pPr>
        <w:pStyle w:val="ListParagraph"/>
        <w:rPr>
          <w:lang w:val="en-US"/>
        </w:rPr>
      </w:pPr>
      <w:r>
        <w:rPr>
          <w:lang w:val="en-US"/>
        </w:rPr>
        <w:t>selection of GIS</w:t>
      </w:r>
      <w:r w:rsidR="00EE3438">
        <w:rPr>
          <w:lang w:val="en-US"/>
        </w:rPr>
        <w:t>:</w:t>
      </w:r>
    </w:p>
    <w:p w14:paraId="7BBC844A" w14:textId="7FDBB34B" w:rsidR="008D58F5" w:rsidRPr="005D39E8" w:rsidRDefault="00496A08" w:rsidP="00EE3438">
      <w:pPr>
        <w:pStyle w:val="ListParagraph"/>
        <w:numPr>
          <w:ilvl w:val="0"/>
          <w:numId w:val="10"/>
        </w:numPr>
        <w:rPr>
          <w:lang w:val="en-US"/>
        </w:rPr>
      </w:pPr>
      <w:r w:rsidRPr="009A6649">
        <w:rPr>
          <w:b/>
          <w:bCs/>
          <w:lang w:val="en-US"/>
        </w:rPr>
        <w:t>data land</w:t>
      </w:r>
      <w:r>
        <w:rPr>
          <w:lang w:val="en-US"/>
        </w:rPr>
        <w:t xml:space="preserve"> cover, </w:t>
      </w:r>
      <w:r w:rsidR="009A6649">
        <w:rPr>
          <w:lang w:val="en-US"/>
        </w:rPr>
        <w:t>boundaries</w:t>
      </w:r>
      <w:r>
        <w:rPr>
          <w:lang w:val="en-US"/>
        </w:rPr>
        <w:t>, linear infrastructure</w:t>
      </w:r>
      <w:r w:rsidR="005D39E8">
        <w:rPr>
          <w:lang w:val="en-US"/>
        </w:rPr>
        <w:t xml:space="preserve">, water: </w:t>
      </w:r>
      <w:r w:rsidR="008D58F5">
        <w:t>Kansas Data Access and Support Center4 (DASC)</w:t>
      </w:r>
    </w:p>
    <w:p w14:paraId="4FED8B43" w14:textId="58766FC4" w:rsidR="005D39E8" w:rsidRDefault="005D39E8" w:rsidP="00EE3438">
      <w:pPr>
        <w:pStyle w:val="ListParagraph"/>
        <w:numPr>
          <w:ilvl w:val="0"/>
          <w:numId w:val="10"/>
        </w:numPr>
        <w:rPr>
          <w:lang w:val="en-US"/>
        </w:rPr>
      </w:pPr>
      <w:r w:rsidRPr="009A6649">
        <w:rPr>
          <w:b/>
          <w:bCs/>
          <w:lang w:val="en-US"/>
        </w:rPr>
        <w:t>wind data</w:t>
      </w:r>
      <w:r w:rsidR="008C7050">
        <w:rPr>
          <w:lang w:val="en-US"/>
        </w:rPr>
        <w:t xml:space="preserve"> using </w:t>
      </w:r>
      <w:proofErr w:type="spellStart"/>
      <w:r w:rsidR="008C7050">
        <w:rPr>
          <w:lang w:val="en-US"/>
        </w:rPr>
        <w:t>Mesomap</w:t>
      </w:r>
      <w:proofErr w:type="spellEnd"/>
      <w:r w:rsidR="008C7050">
        <w:rPr>
          <w:lang w:val="en-US"/>
        </w:rPr>
        <w:t xml:space="preserve"> system made out of atmospheric simulation models, databases</w:t>
      </w:r>
      <w:r w:rsidR="000D4B5E">
        <w:rPr>
          <w:lang w:val="en-US"/>
        </w:rPr>
        <w:t>, storage systems</w:t>
      </w:r>
    </w:p>
    <w:p w14:paraId="17A59A0A" w14:textId="027623DC" w:rsidR="000D4B5E" w:rsidRDefault="000D4B5E" w:rsidP="00EE3438">
      <w:pPr>
        <w:pStyle w:val="ListParagraph"/>
        <w:numPr>
          <w:ilvl w:val="1"/>
          <w:numId w:val="10"/>
        </w:numPr>
        <w:rPr>
          <w:lang w:val="en-US"/>
        </w:rPr>
      </w:pPr>
      <w:r>
        <w:t>MASS (Mesoscale Atmospheric Simulation System)</w:t>
      </w:r>
      <w:r>
        <w:rPr>
          <w:lang w:val="en-US"/>
        </w:rPr>
        <w:t xml:space="preserve"> = numeric weather model simulating physics of atmosphere using long-term wind measures</w:t>
      </w:r>
    </w:p>
    <w:p w14:paraId="094A536A" w14:textId="52AA85AC" w:rsidR="0013735A" w:rsidRPr="009A6649" w:rsidRDefault="0013735A" w:rsidP="00EE3438">
      <w:pPr>
        <w:pStyle w:val="ListParagraph"/>
        <w:numPr>
          <w:ilvl w:val="1"/>
          <w:numId w:val="10"/>
        </w:numPr>
        <w:rPr>
          <w:lang w:val="en-US"/>
        </w:rPr>
      </w:pPr>
      <w:r>
        <w:t>Vector data (shapefile with points), containing the necessary wind data, are used in this study</w:t>
      </w:r>
    </w:p>
    <w:p w14:paraId="72D6FEA8" w14:textId="2A7A3132" w:rsidR="009A6649" w:rsidRPr="00EE3438" w:rsidRDefault="009A6649" w:rsidP="00EE3438">
      <w:pPr>
        <w:pStyle w:val="ListParagraph"/>
        <w:numPr>
          <w:ilvl w:val="0"/>
          <w:numId w:val="10"/>
        </w:numPr>
        <w:rPr>
          <w:lang w:val="en-US"/>
        </w:rPr>
      </w:pPr>
      <w:r w:rsidRPr="009A6649">
        <w:rPr>
          <w:b/>
          <w:bCs/>
          <w:lang w:val="en-US"/>
        </w:rPr>
        <w:t>Data</w:t>
      </w:r>
      <w:r>
        <w:rPr>
          <w:lang w:val="en-US"/>
        </w:rPr>
        <w:t xml:space="preserve"> about </w:t>
      </w:r>
      <w:r w:rsidRPr="009A6649">
        <w:rPr>
          <w:b/>
          <w:bCs/>
          <w:lang w:val="en-US"/>
        </w:rPr>
        <w:t xml:space="preserve">location of </w:t>
      </w:r>
      <w:r w:rsidR="00EE3438" w:rsidRPr="009A6649">
        <w:rPr>
          <w:b/>
          <w:bCs/>
          <w:lang w:val="en-US"/>
        </w:rPr>
        <w:t>wind turbines</w:t>
      </w:r>
      <w:r>
        <w:rPr>
          <w:lang w:val="en-US"/>
        </w:rPr>
        <w:t>:</w:t>
      </w:r>
      <w:r>
        <w:t xml:space="preserve"> DASC webpage and verified using Google Earth</w:t>
      </w:r>
    </w:p>
    <w:p w14:paraId="2CBE02D6" w14:textId="77777777" w:rsidR="00EE3438" w:rsidRPr="0013735A" w:rsidRDefault="00EE3438" w:rsidP="00EE3438">
      <w:pPr>
        <w:pStyle w:val="ListParagraph"/>
        <w:rPr>
          <w:lang w:val="en-US"/>
        </w:rPr>
      </w:pPr>
    </w:p>
    <w:p w14:paraId="48A30627" w14:textId="07D05BB7" w:rsidR="00574573" w:rsidRPr="0015439E" w:rsidRDefault="00EE3438" w:rsidP="000D4B5E">
      <w:pPr>
        <w:pStyle w:val="ListParagraph"/>
        <w:numPr>
          <w:ilvl w:val="0"/>
          <w:numId w:val="2"/>
        </w:numPr>
        <w:rPr>
          <w:b/>
          <w:bCs/>
        </w:rPr>
      </w:pPr>
      <w:r w:rsidRPr="0015439E">
        <w:rPr>
          <w:b/>
          <w:bCs/>
        </w:rPr>
        <w:t>modelling</w:t>
      </w:r>
      <w:r w:rsidR="00574573" w:rsidRPr="0015439E">
        <w:rPr>
          <w:b/>
          <w:bCs/>
        </w:rPr>
        <w:t xml:space="preserve"> of the terrain roughness</w:t>
      </w:r>
    </w:p>
    <w:p w14:paraId="02AC64FF" w14:textId="32090E55" w:rsidR="005353DA" w:rsidRPr="005353DA" w:rsidRDefault="005353DA" w:rsidP="005353DA">
      <w:pPr>
        <w:pStyle w:val="ListParagraph"/>
        <w:rPr>
          <w:b/>
          <w:bCs/>
          <w:lang w:val="en-US"/>
        </w:rPr>
      </w:pPr>
      <w:r w:rsidRPr="005353DA">
        <w:rPr>
          <w:b/>
          <w:bCs/>
          <w:lang w:val="en-US"/>
        </w:rPr>
        <w:t>subphases:</w:t>
      </w:r>
    </w:p>
    <w:p w14:paraId="7AA07ABE" w14:textId="188A85C9" w:rsidR="000D4B5E" w:rsidRDefault="005B7D78" w:rsidP="005353DA">
      <w:pPr>
        <w:pStyle w:val="ListParagraph"/>
        <w:numPr>
          <w:ilvl w:val="0"/>
          <w:numId w:val="3"/>
        </w:numPr>
      </w:pPr>
      <w:r>
        <w:t>pre-processing phase</w:t>
      </w:r>
    </w:p>
    <w:p w14:paraId="0043548D" w14:textId="153B3854" w:rsidR="005B7D78" w:rsidRDefault="008A1DA7" w:rsidP="005353DA">
      <w:pPr>
        <w:pStyle w:val="ListParagraph"/>
        <w:numPr>
          <w:ilvl w:val="0"/>
          <w:numId w:val="3"/>
        </w:numPr>
      </w:pPr>
      <w:r>
        <w:t>estimate of the roughness and ruggedness (main process)</w:t>
      </w:r>
    </w:p>
    <w:p w14:paraId="037A4D2A" w14:textId="1BECB85C" w:rsidR="008A1DA7" w:rsidRDefault="008A1DA7" w:rsidP="005353DA">
      <w:pPr>
        <w:pStyle w:val="ListParagraph"/>
        <w:numPr>
          <w:ilvl w:val="0"/>
          <w:numId w:val="3"/>
        </w:numPr>
      </w:pPr>
      <w:r>
        <w:t>generation of the attribute data</w:t>
      </w:r>
    </w:p>
    <w:p w14:paraId="483C98B0" w14:textId="77777777" w:rsidR="009070B3" w:rsidRDefault="001373F7" w:rsidP="005353DA">
      <w:pPr>
        <w:pStyle w:val="ListParagraph"/>
        <w:numPr>
          <w:ilvl w:val="0"/>
          <w:numId w:val="5"/>
        </w:numPr>
      </w:pPr>
      <w:r>
        <w:rPr>
          <w:lang w:val="en-US"/>
        </w:rPr>
        <w:lastRenderedPageBreak/>
        <w:t>Considered when</w:t>
      </w:r>
      <w:r w:rsidR="009070B3">
        <w:rPr>
          <w:lang w:val="en-US"/>
        </w:rPr>
        <w:t xml:space="preserve"> </w:t>
      </w:r>
      <w:r>
        <w:rPr>
          <w:lang w:val="en-US"/>
        </w:rPr>
        <w:t>ground</w:t>
      </w:r>
      <w:r>
        <w:t xml:space="preserve"> is covered with snow and</w:t>
      </w:r>
      <w:r w:rsidR="009070B3">
        <w:rPr>
          <w:lang w:val="en-US"/>
        </w:rPr>
        <w:t xml:space="preserve"> consider</w:t>
      </w:r>
      <w:r>
        <w:t xml:space="preserve"> areas used for crop farming </w:t>
      </w:r>
      <w:r w:rsidR="009070B3">
        <w:rPr>
          <w:lang w:val="en-US"/>
        </w:rPr>
        <w:t xml:space="preserve">= </w:t>
      </w:r>
      <w:r>
        <w:t>different land cover</w:t>
      </w:r>
      <w:r w:rsidR="009070B3">
        <w:rPr>
          <w:lang w:val="en-US"/>
        </w:rPr>
        <w:t xml:space="preserve">. </w:t>
      </w:r>
      <w:r>
        <w:t xml:space="preserve">The intermediate steps of the vegetation growth are also taken into account. </w:t>
      </w:r>
    </w:p>
    <w:p w14:paraId="3F7302BD" w14:textId="234B372A" w:rsidR="00A76005" w:rsidRPr="00FA4862" w:rsidRDefault="00A76005" w:rsidP="00F74682">
      <w:pPr>
        <w:pStyle w:val="ListParagraph"/>
        <w:numPr>
          <w:ilvl w:val="0"/>
          <w:numId w:val="5"/>
        </w:numPr>
        <w:rPr>
          <w:lang w:val="en-US"/>
        </w:rPr>
      </w:pPr>
      <w:r>
        <w:t>modelled</w:t>
      </w:r>
      <w:r w:rsidR="001373F7">
        <w:t xml:space="preserve"> and twelve different raster data sets corresponding to each month are created to describe the land cover change over the year</w:t>
      </w:r>
    </w:p>
    <w:p w14:paraId="179005BA" w14:textId="76587007" w:rsidR="00FA4862" w:rsidRDefault="00FA4862" w:rsidP="00F74682">
      <w:pPr>
        <w:pStyle w:val="ListParagraph"/>
        <w:numPr>
          <w:ilvl w:val="0"/>
          <w:numId w:val="5"/>
        </w:numPr>
        <w:rPr>
          <w:lang w:val="en-US"/>
        </w:rPr>
      </w:pPr>
      <w:r>
        <w:rPr>
          <w:lang w:val="en-US"/>
        </w:rPr>
        <w:t xml:space="preserve">previous studies have shown that </w:t>
      </w:r>
      <w:r w:rsidR="00277C02">
        <w:rPr>
          <w:lang w:val="en-US"/>
        </w:rPr>
        <w:t xml:space="preserve">wind exponent depends on roughness </w:t>
      </w:r>
      <w:r w:rsidR="005B3B55">
        <w:rPr>
          <w:lang w:val="en-US"/>
        </w:rPr>
        <w:t>and changes with the wind direction</w:t>
      </w:r>
    </w:p>
    <w:p w14:paraId="39CEA19F" w14:textId="6E0256C2" w:rsidR="005B3B55" w:rsidRPr="00F74682" w:rsidRDefault="005B3B55" w:rsidP="00F74682">
      <w:pPr>
        <w:pStyle w:val="ListParagraph"/>
        <w:numPr>
          <w:ilvl w:val="0"/>
          <w:numId w:val="5"/>
        </w:numPr>
        <w:rPr>
          <w:lang w:val="en-US"/>
        </w:rPr>
      </w:pPr>
      <w:r>
        <w:rPr>
          <w:lang w:val="en-US"/>
        </w:rPr>
        <w:t>ruggedness inde</w:t>
      </w:r>
      <w:r w:rsidR="00671CCB">
        <w:rPr>
          <w:lang w:val="en-US"/>
        </w:rPr>
        <w:t>x</w:t>
      </w:r>
      <w:r>
        <w:rPr>
          <w:lang w:val="en-US"/>
        </w:rPr>
        <w:t xml:space="preserve"> (RIX) explains </w:t>
      </w:r>
      <w:r w:rsidR="00671CCB">
        <w:rPr>
          <w:lang w:val="en-US"/>
        </w:rPr>
        <w:t>complexity of topography in region (&gt;30</w:t>
      </w:r>
      <w:r w:rsidR="00E36F21">
        <w:rPr>
          <w:lang w:val="en-US"/>
        </w:rPr>
        <w:t>% = terrain is complex)</w:t>
      </w:r>
      <w:r w:rsidR="005F79D9">
        <w:rPr>
          <w:lang w:val="en-US"/>
        </w:rPr>
        <w:t xml:space="preserve"> – in this study RIX has no impact on estimated AEP</w:t>
      </w:r>
    </w:p>
    <w:p w14:paraId="3CBDEE26" w14:textId="107FA403" w:rsidR="00F74682" w:rsidRDefault="00F74682" w:rsidP="00F74682">
      <w:pPr>
        <w:pStyle w:val="ListParagraph"/>
        <w:numPr>
          <w:ilvl w:val="0"/>
          <w:numId w:val="5"/>
        </w:numPr>
        <w:rPr>
          <w:lang w:val="en-US"/>
        </w:rPr>
      </w:pPr>
      <w:r>
        <w:rPr>
          <w:lang w:val="en-US"/>
        </w:rPr>
        <w:t xml:space="preserve">heterogeneity of terrain is </w:t>
      </w:r>
      <w:r w:rsidR="00532C89">
        <w:rPr>
          <w:lang w:val="en-US"/>
        </w:rPr>
        <w:t>analyzed</w:t>
      </w:r>
      <w:r>
        <w:rPr>
          <w:lang w:val="en-US"/>
        </w:rPr>
        <w:t xml:space="preserve"> with GIS software t</w:t>
      </w:r>
      <w:r w:rsidR="00532C89">
        <w:rPr>
          <w:lang w:val="en-US"/>
        </w:rPr>
        <w:t>ool</w:t>
      </w:r>
    </w:p>
    <w:p w14:paraId="0BC3B985" w14:textId="77777777" w:rsidR="00EE3438" w:rsidRPr="00F74682" w:rsidRDefault="00EE3438" w:rsidP="00EE3438">
      <w:pPr>
        <w:pStyle w:val="ListParagraph"/>
        <w:ind w:left="1080"/>
        <w:rPr>
          <w:lang w:val="en-US"/>
        </w:rPr>
      </w:pPr>
    </w:p>
    <w:p w14:paraId="4E49E93E" w14:textId="2B631198" w:rsidR="00574573" w:rsidRPr="0015439E" w:rsidRDefault="00EE3438" w:rsidP="00FB3EE8">
      <w:pPr>
        <w:pStyle w:val="ListParagraph"/>
        <w:numPr>
          <w:ilvl w:val="0"/>
          <w:numId w:val="2"/>
        </w:numPr>
        <w:rPr>
          <w:b/>
          <w:bCs/>
        </w:rPr>
      </w:pPr>
      <w:r w:rsidRPr="0015439E">
        <w:rPr>
          <w:b/>
          <w:bCs/>
        </w:rPr>
        <w:t>modelling</w:t>
      </w:r>
      <w:r w:rsidR="00574573" w:rsidRPr="0015439E">
        <w:rPr>
          <w:b/>
          <w:bCs/>
        </w:rPr>
        <w:t xml:space="preserve"> of the wake effect due to the interaction of WTs</w:t>
      </w:r>
    </w:p>
    <w:p w14:paraId="353A136C" w14:textId="70CD2EEC" w:rsidR="00FB3EE8" w:rsidRDefault="00EE3438" w:rsidP="00FB3EE8">
      <w:pPr>
        <w:pStyle w:val="ListParagraph"/>
        <w:rPr>
          <w:lang w:val="en-US"/>
        </w:rPr>
      </w:pPr>
      <w:r w:rsidRPr="0015439E">
        <w:rPr>
          <w:b/>
          <w:bCs/>
          <w:noProof/>
        </w:rPr>
        <w:drawing>
          <wp:anchor distT="0" distB="0" distL="114300" distR="114300" simplePos="0" relativeHeight="251659776" behindDoc="0" locked="0" layoutInCell="1" allowOverlap="1" wp14:anchorId="76220332" wp14:editId="052D6968">
            <wp:simplePos x="0" y="0"/>
            <wp:positionH relativeFrom="column">
              <wp:posOffset>3352165</wp:posOffset>
            </wp:positionH>
            <wp:positionV relativeFrom="paragraph">
              <wp:posOffset>10795</wp:posOffset>
            </wp:positionV>
            <wp:extent cx="2096770" cy="2186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96770" cy="2186940"/>
                    </a:xfrm>
                    <a:prstGeom prst="rect">
                      <a:avLst/>
                    </a:prstGeom>
                  </pic:spPr>
                </pic:pic>
              </a:graphicData>
            </a:graphic>
            <wp14:sizeRelH relativeFrom="page">
              <wp14:pctWidth>0</wp14:pctWidth>
            </wp14:sizeRelH>
            <wp14:sizeRelV relativeFrom="page">
              <wp14:pctHeight>0</wp14:pctHeight>
            </wp14:sizeRelV>
          </wp:anchor>
        </w:drawing>
      </w:r>
      <w:r w:rsidR="00810702">
        <w:rPr>
          <w:lang w:val="en-US"/>
        </w:rPr>
        <w:t xml:space="preserve">- interaction of wind turbines depends on the </w:t>
      </w:r>
      <w:r w:rsidR="00F9401F">
        <w:rPr>
          <w:lang w:val="en-US"/>
        </w:rPr>
        <w:t xml:space="preserve">first wind turbine of the wind farm that gets hit by wind </w:t>
      </w:r>
    </w:p>
    <w:p w14:paraId="39B71A60" w14:textId="47701F30" w:rsidR="00F9401F" w:rsidRDefault="00F9401F" w:rsidP="00FB3EE8">
      <w:pPr>
        <w:pStyle w:val="ListParagraph"/>
        <w:rPr>
          <w:lang w:val="en-US"/>
        </w:rPr>
      </w:pPr>
      <w:r>
        <w:rPr>
          <w:lang w:val="en-US"/>
        </w:rPr>
        <w:t xml:space="preserve">- there’s overlapping areas were </w:t>
      </w:r>
      <w:r w:rsidR="00CA78B5">
        <w:rPr>
          <w:lang w:val="en-US"/>
        </w:rPr>
        <w:t>the turbines take away wind and therefore energy from each other</w:t>
      </w:r>
    </w:p>
    <w:p w14:paraId="33695000" w14:textId="0A8E0A6D" w:rsidR="00F26BF4" w:rsidRDefault="00F26BF4" w:rsidP="00FB3EE8">
      <w:pPr>
        <w:pStyle w:val="ListParagraph"/>
        <w:rPr>
          <w:b/>
          <w:bCs/>
          <w:lang w:val="en-US"/>
        </w:rPr>
      </w:pPr>
      <w:r>
        <w:rPr>
          <w:lang w:val="en-US"/>
        </w:rPr>
        <w:t xml:space="preserve">- </w:t>
      </w:r>
      <w:r w:rsidR="0058690F">
        <w:rPr>
          <w:lang w:val="en-US"/>
        </w:rPr>
        <w:t xml:space="preserve">the </w:t>
      </w:r>
      <w:r w:rsidR="00A3475A">
        <w:rPr>
          <w:lang w:val="en-US"/>
        </w:rPr>
        <w:t>wake generated by a WT in upstream can influence another WT in downstream depending on the position and affects the production</w:t>
      </w:r>
      <w:r w:rsidR="00C75A9C">
        <w:rPr>
          <w:lang w:val="en-US"/>
        </w:rPr>
        <w:t xml:space="preserve"> -&gt; creating </w:t>
      </w:r>
      <w:r w:rsidR="00C75A9C" w:rsidRPr="00C75A9C">
        <w:rPr>
          <w:b/>
          <w:bCs/>
          <w:lang w:val="en-US"/>
        </w:rPr>
        <w:t>wind shadows</w:t>
      </w:r>
    </w:p>
    <w:p w14:paraId="0632A04A" w14:textId="5F3BDC32" w:rsidR="00EE3438" w:rsidRDefault="00EE3438" w:rsidP="00FB3EE8">
      <w:pPr>
        <w:pStyle w:val="ListParagraph"/>
        <w:rPr>
          <w:b/>
          <w:bCs/>
          <w:lang w:val="en-US"/>
        </w:rPr>
      </w:pPr>
    </w:p>
    <w:p w14:paraId="167B558A" w14:textId="77777777" w:rsidR="00EE3438" w:rsidRPr="00F26BF4" w:rsidRDefault="00EE3438" w:rsidP="00FB3EE8">
      <w:pPr>
        <w:pStyle w:val="ListParagraph"/>
      </w:pPr>
    </w:p>
    <w:p w14:paraId="0BED7914" w14:textId="77777777" w:rsidR="00EE3438" w:rsidRDefault="00574573" w:rsidP="00EE3438">
      <w:pPr>
        <w:rPr>
          <w:b/>
          <w:bCs/>
          <w:lang w:val="en-US"/>
        </w:rPr>
      </w:pPr>
      <w:r w:rsidRPr="0015439E">
        <w:rPr>
          <w:b/>
          <w:bCs/>
        </w:rPr>
        <w:t xml:space="preserve">(4) estimation of the AEP and the quantification of its uncertainties </w:t>
      </w:r>
      <w:r w:rsidR="00EE3438">
        <w:rPr>
          <w:b/>
          <w:bCs/>
          <w:lang w:val="en-US"/>
        </w:rPr>
        <w:t xml:space="preserve">&amp; </w:t>
      </w:r>
    </w:p>
    <w:p w14:paraId="45D5642A" w14:textId="304AA711" w:rsidR="00574573" w:rsidRPr="00EE3438" w:rsidRDefault="00EE3438" w:rsidP="00C45BD3">
      <w:pPr>
        <w:rPr>
          <w:rFonts w:cstheme="minorHAnsi"/>
          <w:b/>
          <w:bCs/>
          <w:lang w:val="en-US"/>
        </w:rPr>
      </w:pPr>
      <w:r w:rsidRPr="0015439E">
        <w:rPr>
          <w:b/>
          <w:bCs/>
        </w:rPr>
        <w:t>(5) assessment of the reduced energy production due to the wind farm layout and the variation of the wind direction</w:t>
      </w:r>
    </w:p>
    <w:p w14:paraId="4A7FE4CE" w14:textId="429F4590" w:rsidR="0015439E" w:rsidRDefault="00C75A9C" w:rsidP="00C45BD3">
      <w:pPr>
        <w:rPr>
          <w:b/>
          <w:bCs/>
          <w:lang w:val="en-US"/>
        </w:rPr>
      </w:pPr>
      <w:r>
        <w:rPr>
          <w:b/>
          <w:bCs/>
          <w:lang w:val="en-US"/>
        </w:rPr>
        <w:t xml:space="preserve">- </w:t>
      </w:r>
      <w:r w:rsidR="006E7058" w:rsidRPr="00EE3438">
        <w:rPr>
          <w:lang w:val="en-US"/>
        </w:rPr>
        <w:t>the AEP of every WT</w:t>
      </w:r>
      <w:r w:rsidR="00763860" w:rsidRPr="00EE3438">
        <w:rPr>
          <w:lang w:val="en-US"/>
        </w:rPr>
        <w:t xml:space="preserve"> is affected by</w:t>
      </w:r>
      <w:r w:rsidR="00763860">
        <w:rPr>
          <w:b/>
          <w:bCs/>
          <w:lang w:val="en-US"/>
        </w:rPr>
        <w:t xml:space="preserve"> </w:t>
      </w:r>
    </w:p>
    <w:p w14:paraId="733C89DD" w14:textId="470C30AE" w:rsidR="00763860" w:rsidRPr="00EE3438" w:rsidRDefault="00763860" w:rsidP="00EE3438">
      <w:pPr>
        <w:pStyle w:val="ListParagraph"/>
        <w:numPr>
          <w:ilvl w:val="0"/>
          <w:numId w:val="9"/>
        </w:numPr>
        <w:rPr>
          <w:lang w:val="en-US"/>
        </w:rPr>
      </w:pPr>
      <w:r w:rsidRPr="00EE3438">
        <w:rPr>
          <w:lang w:val="en-US"/>
        </w:rPr>
        <w:t>wind direction</w:t>
      </w:r>
    </w:p>
    <w:p w14:paraId="2702603B" w14:textId="09F396E8" w:rsidR="00763860" w:rsidRPr="00EE3438" w:rsidRDefault="00763860" w:rsidP="00EE3438">
      <w:pPr>
        <w:pStyle w:val="ListParagraph"/>
        <w:numPr>
          <w:ilvl w:val="0"/>
          <w:numId w:val="9"/>
        </w:numPr>
        <w:rPr>
          <w:lang w:val="en-US"/>
        </w:rPr>
      </w:pPr>
      <w:r w:rsidRPr="00EE3438">
        <w:rPr>
          <w:lang w:val="en-US"/>
        </w:rPr>
        <w:t>wind speed</w:t>
      </w:r>
      <w:r w:rsidR="00992046" w:rsidRPr="00EE3438">
        <w:rPr>
          <w:lang w:val="en-US"/>
        </w:rPr>
        <w:t xml:space="preserve"> distribution</w:t>
      </w:r>
    </w:p>
    <w:p w14:paraId="6EECAF69" w14:textId="401DFBCF" w:rsidR="00763860" w:rsidRPr="00EE3438" w:rsidRDefault="00763860" w:rsidP="00EE3438">
      <w:pPr>
        <w:pStyle w:val="ListParagraph"/>
        <w:numPr>
          <w:ilvl w:val="0"/>
          <w:numId w:val="9"/>
        </w:numPr>
        <w:rPr>
          <w:lang w:val="en-US"/>
        </w:rPr>
      </w:pPr>
      <w:r w:rsidRPr="00EE3438">
        <w:rPr>
          <w:lang w:val="en-US"/>
        </w:rPr>
        <w:t>layout of other WT</w:t>
      </w:r>
    </w:p>
    <w:p w14:paraId="0E8F67C3" w14:textId="13E15FC7" w:rsidR="00C87A2F" w:rsidRPr="00033416" w:rsidRDefault="007B3E27" w:rsidP="00C45BD3">
      <w:pPr>
        <w:rPr>
          <w:lang w:val="en-US"/>
        </w:rPr>
      </w:pPr>
      <w:r>
        <w:t>In order to identify the impact of the layout, and the generated wakes, on the AEP of a wind farm, a coefficient called ‘‘reduced efficiency coefficient’’ (REC) for each wind direction has been defined</w:t>
      </w:r>
      <w:r w:rsidR="00033416">
        <w:rPr>
          <w:lang w:val="en-US"/>
        </w:rPr>
        <w:t>.</w:t>
      </w:r>
    </w:p>
    <w:p w14:paraId="1588BDBB" w14:textId="4BDF4980" w:rsidR="00574573" w:rsidRPr="00EE3438" w:rsidRDefault="00C87A2F" w:rsidP="00C45BD3">
      <w:pPr>
        <w:rPr>
          <w:lang w:val="en-US"/>
        </w:rPr>
      </w:pPr>
      <w:r>
        <w:rPr>
          <w:noProof/>
        </w:rPr>
        <w:drawing>
          <wp:anchor distT="0" distB="0" distL="114300" distR="114300" simplePos="0" relativeHeight="251659264" behindDoc="0" locked="0" layoutInCell="1" allowOverlap="1" wp14:anchorId="01AD79EA" wp14:editId="15A9FAB9">
            <wp:simplePos x="0" y="0"/>
            <wp:positionH relativeFrom="column">
              <wp:posOffset>0</wp:posOffset>
            </wp:positionH>
            <wp:positionV relativeFrom="paragraph">
              <wp:posOffset>0</wp:posOffset>
            </wp:positionV>
            <wp:extent cx="1432560" cy="418648"/>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2560" cy="418648"/>
                    </a:xfrm>
                    <a:prstGeom prst="rect">
                      <a:avLst/>
                    </a:prstGeom>
                  </pic:spPr>
                </pic:pic>
              </a:graphicData>
            </a:graphic>
            <wp14:sizeRelH relativeFrom="page">
              <wp14:pctWidth>0</wp14:pctWidth>
            </wp14:sizeRelH>
            <wp14:sizeRelV relativeFrom="page">
              <wp14:pctHeight>0</wp14:pctHeight>
            </wp14:sizeRelV>
          </wp:anchor>
        </w:drawing>
      </w:r>
      <w:r w:rsidR="00033416">
        <w:rPr>
          <w:lang w:val="en-US"/>
        </w:rPr>
        <w:t xml:space="preserve">shows how the AEP of a </w:t>
      </w:r>
      <w:r w:rsidR="005D2375">
        <w:rPr>
          <w:lang w:val="en-US"/>
        </w:rPr>
        <w:t>wind farm layout is reduced because of the wake effect when the wind blows from direction</w:t>
      </w:r>
      <m:oMath>
        <m:r>
          <w:rPr>
            <w:rFonts w:ascii="Cambria Math" w:hAnsi="Cambria Math"/>
            <w:lang w:val="en-US"/>
          </w:rPr>
          <m:t xml:space="preserve"> φ</m:t>
        </m:r>
      </m:oMath>
      <w:r w:rsidR="00365D79">
        <w:rPr>
          <w:rFonts w:eastAsiaTheme="minorEastAsia"/>
          <w:lang w:val="en-US"/>
        </w:rPr>
        <w:t>.</w:t>
      </w:r>
    </w:p>
    <w:p w14:paraId="269A207D" w14:textId="3411153A" w:rsidR="00EE3438" w:rsidRDefault="00EE3438" w:rsidP="00C45BD3">
      <w:pPr>
        <w:rPr>
          <w:b/>
          <w:bCs/>
          <w:lang w:val="en-US"/>
        </w:rPr>
      </w:pPr>
      <w:r>
        <w:rPr>
          <w:b/>
          <w:bCs/>
          <w:lang w:val="en-US"/>
        </w:rPr>
        <w:t>Results/Conclusion:</w:t>
      </w:r>
    </w:p>
    <w:p w14:paraId="0F226485" w14:textId="77777777" w:rsidR="00EE3438" w:rsidRPr="00EE3438" w:rsidRDefault="00EE3438" w:rsidP="00EE3438">
      <w:pPr>
        <w:pStyle w:val="ListParagraph"/>
        <w:numPr>
          <w:ilvl w:val="0"/>
          <w:numId w:val="7"/>
        </w:numPr>
        <w:rPr>
          <w:rFonts w:cstheme="minorHAnsi"/>
          <w:lang w:val="en-US"/>
        </w:rPr>
      </w:pPr>
      <w:r>
        <w:t>The work demonstrates that the wake effect due to the interaction of multiple WTs and the analysis of the roughness factor depending on the wind direction can be modelled and embedded into a GIS-based process. This enables a more realistic modelling of the actual conditions and thus a more reliable assessment of the long-term AEP of a wind farm</w:t>
      </w:r>
      <w:r w:rsidRPr="00EE3438">
        <w:rPr>
          <w:lang w:val="en-US"/>
        </w:rPr>
        <w:t xml:space="preserve">. </w:t>
      </w:r>
    </w:p>
    <w:p w14:paraId="70DED8ED" w14:textId="66C42DEA" w:rsidR="00EE3438" w:rsidRPr="00EE3438" w:rsidRDefault="00EE3438" w:rsidP="00EE3438">
      <w:pPr>
        <w:pStyle w:val="ListParagraph"/>
        <w:numPr>
          <w:ilvl w:val="0"/>
          <w:numId w:val="7"/>
        </w:numPr>
        <w:rPr>
          <w:rFonts w:cstheme="minorHAnsi"/>
          <w:lang w:val="en-US"/>
        </w:rPr>
      </w:pPr>
      <w:r>
        <w:t>The model was tested comparing the predicted AEP with the actual AEP of four wind energy projects. Results showed an overall underprediction of the AEP of 3.56% and an underprediction of the long-term CF of 1.11%</w:t>
      </w:r>
    </w:p>
    <w:sectPr w:rsidR="00EE3438" w:rsidRPr="00EE3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0668"/>
    <w:multiLevelType w:val="hybridMultilevel"/>
    <w:tmpl w:val="CE0AF0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0772AA5"/>
    <w:multiLevelType w:val="hybridMultilevel"/>
    <w:tmpl w:val="52D401D8"/>
    <w:lvl w:ilvl="0" w:tplc="029ED2EE">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E1D7CB2"/>
    <w:multiLevelType w:val="hybridMultilevel"/>
    <w:tmpl w:val="7264F5CC"/>
    <w:lvl w:ilvl="0" w:tplc="029ED2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A20E52"/>
    <w:multiLevelType w:val="hybridMultilevel"/>
    <w:tmpl w:val="8ED4FF74"/>
    <w:lvl w:ilvl="0" w:tplc="8542A76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4085"/>
    <w:multiLevelType w:val="hybridMultilevel"/>
    <w:tmpl w:val="BDD069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7623E9"/>
    <w:multiLevelType w:val="hybridMultilevel"/>
    <w:tmpl w:val="A8FC645E"/>
    <w:lvl w:ilvl="0" w:tplc="029ED2EE">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6AB7D26"/>
    <w:multiLevelType w:val="hybridMultilevel"/>
    <w:tmpl w:val="E934EE92"/>
    <w:lvl w:ilvl="0" w:tplc="029ED2EE">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718954B1"/>
    <w:multiLevelType w:val="hybridMultilevel"/>
    <w:tmpl w:val="BC024C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383384E"/>
    <w:multiLevelType w:val="hybridMultilevel"/>
    <w:tmpl w:val="8E6085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FA07B98"/>
    <w:multiLevelType w:val="hybridMultilevel"/>
    <w:tmpl w:val="6F02F78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7"/>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A2"/>
    <w:rsid w:val="00021C08"/>
    <w:rsid w:val="00033416"/>
    <w:rsid w:val="000D4B5E"/>
    <w:rsid w:val="0013735A"/>
    <w:rsid w:val="001373F7"/>
    <w:rsid w:val="0015439E"/>
    <w:rsid w:val="00247765"/>
    <w:rsid w:val="0025351A"/>
    <w:rsid w:val="00277C02"/>
    <w:rsid w:val="002C05A2"/>
    <w:rsid w:val="00365D79"/>
    <w:rsid w:val="003B3C0F"/>
    <w:rsid w:val="00463775"/>
    <w:rsid w:val="00496A08"/>
    <w:rsid w:val="004D2F2A"/>
    <w:rsid w:val="004E1EF8"/>
    <w:rsid w:val="00532C89"/>
    <w:rsid w:val="005353DA"/>
    <w:rsid w:val="00561620"/>
    <w:rsid w:val="00574573"/>
    <w:rsid w:val="0058690F"/>
    <w:rsid w:val="005B3B55"/>
    <w:rsid w:val="005B7D78"/>
    <w:rsid w:val="005D2375"/>
    <w:rsid w:val="005D39E8"/>
    <w:rsid w:val="005F79D9"/>
    <w:rsid w:val="00671CCB"/>
    <w:rsid w:val="006925BF"/>
    <w:rsid w:val="0069297F"/>
    <w:rsid w:val="006E7058"/>
    <w:rsid w:val="00763860"/>
    <w:rsid w:val="007A4D6B"/>
    <w:rsid w:val="007B3E27"/>
    <w:rsid w:val="00810702"/>
    <w:rsid w:val="00820770"/>
    <w:rsid w:val="00884615"/>
    <w:rsid w:val="008A1DA7"/>
    <w:rsid w:val="008C7050"/>
    <w:rsid w:val="008D58F5"/>
    <w:rsid w:val="009070B3"/>
    <w:rsid w:val="00931890"/>
    <w:rsid w:val="00992046"/>
    <w:rsid w:val="009A6649"/>
    <w:rsid w:val="009F34FC"/>
    <w:rsid w:val="00A24ADA"/>
    <w:rsid w:val="00A252B2"/>
    <w:rsid w:val="00A3475A"/>
    <w:rsid w:val="00A52E3D"/>
    <w:rsid w:val="00A601DF"/>
    <w:rsid w:val="00A76005"/>
    <w:rsid w:val="00AD2326"/>
    <w:rsid w:val="00B16B82"/>
    <w:rsid w:val="00B2158F"/>
    <w:rsid w:val="00B2170A"/>
    <w:rsid w:val="00BC7A3A"/>
    <w:rsid w:val="00C01553"/>
    <w:rsid w:val="00C45BD3"/>
    <w:rsid w:val="00C75A9C"/>
    <w:rsid w:val="00C87A2F"/>
    <w:rsid w:val="00CA78B5"/>
    <w:rsid w:val="00CE1B04"/>
    <w:rsid w:val="00D123A5"/>
    <w:rsid w:val="00D95C1E"/>
    <w:rsid w:val="00E11114"/>
    <w:rsid w:val="00E31959"/>
    <w:rsid w:val="00E36F21"/>
    <w:rsid w:val="00EC11EA"/>
    <w:rsid w:val="00EE3438"/>
    <w:rsid w:val="00F26BF4"/>
    <w:rsid w:val="00F27998"/>
    <w:rsid w:val="00F74682"/>
    <w:rsid w:val="00F939D3"/>
    <w:rsid w:val="00F9401F"/>
    <w:rsid w:val="00FA4862"/>
    <w:rsid w:val="00FB3EE8"/>
    <w:rsid w:val="00FF30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568B"/>
  <w15:chartTrackingRefBased/>
  <w15:docId w15:val="{587011CC-AAF8-4DBE-9B5A-9A234B71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1DF"/>
    <w:pPr>
      <w:ind w:left="720"/>
      <w:contextualSpacing/>
    </w:pPr>
  </w:style>
  <w:style w:type="character" w:styleId="PlaceholderText">
    <w:name w:val="Placeholder Text"/>
    <w:basedOn w:val="DefaultParagraphFont"/>
    <w:uiPriority w:val="99"/>
    <w:semiHidden/>
    <w:rsid w:val="00365D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9F6C-731A-4FA9-A7D6-14E2ABEB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Baxter</dc:creator>
  <cp:keywords/>
  <dc:description/>
  <cp:lastModifiedBy>Hans Franke</cp:lastModifiedBy>
  <cp:revision>2</cp:revision>
  <dcterms:created xsi:type="dcterms:W3CDTF">2020-11-25T08:45:00Z</dcterms:created>
  <dcterms:modified xsi:type="dcterms:W3CDTF">2020-11-25T08:45:00Z</dcterms:modified>
</cp:coreProperties>
</file>