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C7" w:rsidRDefault="005A2F19">
      <w:pPr>
        <w:rPr>
          <w:rFonts w:eastAsia="SimSun" w:hint="eastAsia"/>
          <w:lang w:eastAsia="zh-CN"/>
        </w:rPr>
      </w:pPr>
    </w:p>
    <w:p w:rsidR="0068409C" w:rsidRDefault="006840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Two ways of scheduled counting. </w:t>
      </w:r>
    </w:p>
    <w:p w:rsidR="0068409C" w:rsidRDefault="0068409C" w:rsidP="0068409C">
      <w:pPr>
        <w:pStyle w:val="a3"/>
        <w:numPr>
          <w:ilvl w:val="0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U</w:t>
      </w:r>
      <w:r>
        <w:rPr>
          <w:rFonts w:eastAsia="SimSun" w:hint="eastAsia"/>
          <w:lang w:eastAsia="zh-CN"/>
        </w:rPr>
        <w:t>sing Schedule</w:t>
      </w:r>
    </w:p>
    <w:p w:rsidR="0068409C" w:rsidRPr="0068409C" w:rsidRDefault="0068409C" w:rsidP="0068409C">
      <w:pPr>
        <w:pStyle w:val="a3"/>
        <w:numPr>
          <w:ilvl w:val="0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U</w:t>
      </w:r>
      <w:r>
        <w:rPr>
          <w:rFonts w:eastAsia="SimSun" w:hint="eastAsia"/>
          <w:lang w:eastAsia="zh-CN"/>
        </w:rPr>
        <w:t>sing Advanced Rule with VCA Pro License</w:t>
      </w:r>
    </w:p>
    <w:p w:rsidR="000825E0" w:rsidRDefault="000825E0">
      <w:pPr>
        <w:rPr>
          <w:rFonts w:hint="eastAsia"/>
        </w:rPr>
      </w:pPr>
    </w:p>
    <w:p w:rsidR="000825E0" w:rsidRPr="0058213D" w:rsidRDefault="000825E0">
      <w:pPr>
        <w:rPr>
          <w:rFonts w:eastAsia="SimSun" w:hint="eastAsia"/>
          <w:lang w:eastAsia="zh-CN"/>
        </w:rPr>
      </w:pPr>
      <w:r>
        <w:rPr>
          <w:rFonts w:hint="eastAsia"/>
        </w:rPr>
        <w:t>Scheduled Count</w:t>
      </w:r>
      <w:r w:rsidR="0058213D">
        <w:rPr>
          <w:rFonts w:eastAsia="SimSun" w:hint="eastAsia"/>
          <w:lang w:eastAsia="zh-CN"/>
        </w:rPr>
        <w:t xml:space="preserve"> </w:t>
      </w:r>
      <w:r w:rsidR="0058213D">
        <w:rPr>
          <w:rFonts w:eastAsia="SimSun" w:hint="eastAsia"/>
          <w:lang w:eastAsia="zh-CN"/>
        </w:rPr>
        <w:t>（</w:t>
      </w:r>
      <w:r w:rsidR="0058213D">
        <w:rPr>
          <w:rFonts w:eastAsia="SimSun" w:hint="eastAsia"/>
          <w:lang w:eastAsia="zh-CN"/>
        </w:rPr>
        <w:t>Counting Line</w:t>
      </w:r>
      <w:r w:rsidR="0058213D">
        <w:rPr>
          <w:rFonts w:eastAsia="SimSun"/>
          <w:lang w:eastAsia="zh-CN"/>
        </w:rPr>
        <w:t>）</w:t>
      </w:r>
      <w:r w:rsidR="0068409C">
        <w:rPr>
          <w:rFonts w:eastAsia="SimSun" w:hint="eastAsia"/>
          <w:lang w:eastAsia="zh-CN"/>
        </w:rPr>
        <w:t>= using Schedule</w:t>
      </w:r>
    </w:p>
    <w:p w:rsidR="000825E0" w:rsidRDefault="000825E0" w:rsidP="000825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et schedules </w:t>
      </w:r>
    </w:p>
    <w:p w:rsidR="000825E0" w:rsidRDefault="000825E0" w:rsidP="000825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isable or enable  VCA countline, movebject.</w:t>
      </w:r>
    </w:p>
    <w:p w:rsidR="000825E0" w:rsidRDefault="000825E0" w:rsidP="000825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Disable or enbale VCA countline, moveobject</w:t>
      </w:r>
    </w:p>
    <w:p w:rsidR="000825E0" w:rsidRDefault="000825E0">
      <w:pPr>
        <w:rPr>
          <w:rFonts w:hint="eastAsia"/>
        </w:rPr>
      </w:pPr>
    </w:p>
    <w:p w:rsidR="000825E0" w:rsidRDefault="000825E0">
      <w:pPr>
        <w:rPr>
          <w:rFonts w:hint="eastAsia"/>
        </w:rPr>
      </w:pPr>
      <w:r>
        <w:rPr>
          <w:rFonts w:hint="eastAsia"/>
        </w:rPr>
        <w:t>Example)</w:t>
      </w:r>
    </w:p>
    <w:p w:rsidR="000825E0" w:rsidRDefault="000825E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7:00~9:00, 14:00~16:00 &gt;&gt; count, </w:t>
      </w:r>
    </w:p>
    <w:p w:rsidR="000825E0" w:rsidRDefault="000825E0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ot count exclude these terms.</w:t>
      </w:r>
    </w:p>
    <w:p w:rsidR="000825E0" w:rsidRDefault="000825E0" w:rsidP="000825E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 schedule 7:00, 9:00, 14:00, 16:00</w:t>
      </w:r>
    </w:p>
    <w:p w:rsidR="002C6DC0" w:rsidRPr="002C6DC0" w:rsidRDefault="000825E0" w:rsidP="002C6DC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0825E0">
        <w:rPr>
          <w:rFonts w:eastAsia="SimSun"/>
          <w:lang w:eastAsia="zh-CN"/>
        </w:rPr>
        <w:t>S</w:t>
      </w:r>
      <w:r w:rsidRPr="000825E0">
        <w:rPr>
          <w:rFonts w:eastAsia="SimSun" w:hint="eastAsia"/>
          <w:lang w:eastAsia="zh-CN"/>
        </w:rPr>
        <w:t>et http push cgi command</w:t>
      </w:r>
      <w:r>
        <w:rPr>
          <w:rFonts w:eastAsia="SimSun" w:hint="eastAsia"/>
          <w:lang w:eastAsia="zh-CN"/>
        </w:rPr>
        <w:t xml:space="preserve"> to </w:t>
      </w:r>
      <w:r w:rsidR="002C6DC0">
        <w:rPr>
          <w:rFonts w:eastAsia="SimSun" w:hint="eastAsia"/>
          <w:lang w:eastAsia="zh-CN"/>
        </w:rPr>
        <w:t>enable</w:t>
      </w:r>
      <w:r>
        <w:rPr>
          <w:rFonts w:eastAsia="SimSun" w:hint="eastAsia"/>
          <w:lang w:eastAsia="zh-CN"/>
        </w:rPr>
        <w:t xml:space="preserve"> VCA</w:t>
      </w:r>
      <w:r w:rsidRPr="000825E0">
        <w:rPr>
          <w:rFonts w:eastAsia="SimSun" w:hint="eastAsia"/>
          <w:lang w:eastAsia="zh-CN"/>
        </w:rPr>
        <w:t xml:space="preserve"> as </w:t>
      </w:r>
      <w:r w:rsidRPr="000825E0">
        <w:rPr>
          <w:rFonts w:eastAsia="SimSun"/>
          <w:lang w:eastAsia="zh-CN"/>
        </w:rPr>
        <w:br/>
      </w:r>
      <w:r w:rsidR="002C6DC0" w:rsidRPr="002C6DC0">
        <w:rPr>
          <w:rFonts w:eastAsia="SimSun"/>
          <w:lang w:eastAsia="zh-CN"/>
        </w:rPr>
        <w:t>http://127.0.0.1/uapi-cgi/param.fcgi?action=update&amp;group=VCA.Ch0&amp;enablecntline=</w:t>
      </w:r>
      <w:r w:rsidR="002C6DC0" w:rsidRPr="002C6DC0">
        <w:rPr>
          <w:rFonts w:eastAsia="SimSun" w:hint="eastAsia"/>
          <w:lang w:eastAsia="zh-CN"/>
        </w:rPr>
        <w:t>yes</w:t>
      </w:r>
      <w:r w:rsidR="002C6DC0">
        <w:rPr>
          <w:rFonts w:eastAsia="SimSun"/>
          <w:lang w:eastAsia="zh-CN"/>
        </w:rPr>
        <w:t>&amp;enablemovobj=</w:t>
      </w:r>
      <w:r w:rsidR="002C6DC0">
        <w:rPr>
          <w:rFonts w:eastAsia="SimSun" w:hint="eastAsia"/>
          <w:lang w:eastAsia="zh-CN"/>
        </w:rPr>
        <w:t>yes</w:t>
      </w:r>
    </w:p>
    <w:p w:rsidR="002C6DC0" w:rsidRPr="002C6DC0" w:rsidRDefault="000825E0" w:rsidP="002C6DC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0825E0">
        <w:rPr>
          <w:rFonts w:eastAsia="SimSun"/>
          <w:lang w:eastAsia="zh-CN"/>
        </w:rPr>
        <w:t>S</w:t>
      </w:r>
      <w:r w:rsidRPr="000825E0">
        <w:rPr>
          <w:rFonts w:eastAsia="SimSun" w:hint="eastAsia"/>
          <w:lang w:eastAsia="zh-CN"/>
        </w:rPr>
        <w:t>et http push cgi command</w:t>
      </w:r>
      <w:r>
        <w:rPr>
          <w:rFonts w:eastAsia="SimSun" w:hint="eastAsia"/>
          <w:lang w:eastAsia="zh-CN"/>
        </w:rPr>
        <w:t xml:space="preserve"> to </w:t>
      </w:r>
      <w:r w:rsidR="00456B9E">
        <w:rPr>
          <w:rFonts w:eastAsia="SimSun" w:hint="eastAsia"/>
          <w:lang w:eastAsia="zh-CN"/>
        </w:rPr>
        <w:t>diable</w:t>
      </w:r>
      <w:r>
        <w:rPr>
          <w:rFonts w:eastAsia="SimSun" w:hint="eastAsia"/>
          <w:lang w:eastAsia="zh-CN"/>
        </w:rPr>
        <w:t xml:space="preserve"> VCA</w:t>
      </w:r>
      <w:r w:rsidRPr="000825E0">
        <w:rPr>
          <w:rFonts w:eastAsia="SimSun" w:hint="eastAsia"/>
          <w:lang w:eastAsia="zh-CN"/>
        </w:rPr>
        <w:t xml:space="preserve"> as </w:t>
      </w:r>
      <w:r w:rsidRPr="000825E0">
        <w:rPr>
          <w:rFonts w:eastAsia="SimSun"/>
          <w:lang w:eastAsia="zh-CN"/>
        </w:rPr>
        <w:br/>
      </w:r>
      <w:r w:rsidR="002C6DC0" w:rsidRPr="002C6DC0">
        <w:rPr>
          <w:rFonts w:eastAsia="SimSun"/>
          <w:lang w:eastAsia="zh-CN"/>
        </w:rPr>
        <w:t>http://127.0.0.1/uapi-cgi/param.fcgi?action=update&amp;group=VCA.Ch0&amp;enablecntline=</w:t>
      </w:r>
      <w:r w:rsidR="002C6DC0" w:rsidRPr="002C6DC0">
        <w:rPr>
          <w:rFonts w:eastAsia="SimSun" w:hint="eastAsia"/>
          <w:lang w:eastAsia="zh-CN"/>
        </w:rPr>
        <w:t>no</w:t>
      </w:r>
      <w:r w:rsidR="002C6DC0" w:rsidRPr="002C6DC0">
        <w:rPr>
          <w:rFonts w:eastAsia="SimSun"/>
          <w:lang w:eastAsia="zh-CN"/>
        </w:rPr>
        <w:t>&amp;enablemovobj=</w:t>
      </w:r>
      <w:r w:rsidR="002C6DC0">
        <w:rPr>
          <w:rFonts w:eastAsia="SimSun" w:hint="eastAsia"/>
          <w:lang w:eastAsia="zh-CN"/>
        </w:rPr>
        <w:t>no</w:t>
      </w:r>
    </w:p>
    <w:p w:rsidR="000825E0" w:rsidRDefault="000825E0" w:rsidP="000825E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inding 7:00 to enable, 9:00 to disable, 14:00 to enable, 16:00 to disable.</w:t>
      </w:r>
    </w:p>
    <w:p w:rsidR="000825E0" w:rsidRPr="000825E0" w:rsidRDefault="000825E0" w:rsidP="000825E0">
      <w:pPr>
        <w:rPr>
          <w:rFonts w:eastAsia="SimSun" w:hint="eastAsia"/>
          <w:lang w:eastAsia="zh-CN"/>
        </w:rPr>
      </w:pPr>
    </w:p>
    <w:p w:rsidR="002C6DC0" w:rsidRDefault="002C6DC0" w:rsidP="000825E0">
      <w:pPr>
        <w:rPr>
          <w:rFonts w:eastAsia="SimSun" w:hint="eastAsia"/>
          <w:lang w:eastAsia="zh-CN"/>
        </w:rPr>
      </w:pPr>
    </w:p>
    <w:p w:rsidR="002C6DC0" w:rsidRDefault="002C6DC0" w:rsidP="000825E0">
      <w:pPr>
        <w:rPr>
          <w:rFonts w:eastAsia="SimSun" w:hint="eastAsia"/>
          <w:lang w:eastAsia="zh-CN"/>
        </w:rPr>
      </w:pPr>
    </w:p>
    <w:p w:rsidR="002C6DC0" w:rsidRPr="002C6DC0" w:rsidRDefault="002C6DC0" w:rsidP="002C6DC0">
      <w:pPr>
        <w:pStyle w:val="a3"/>
        <w:numPr>
          <w:ilvl w:val="1"/>
          <w:numId w:val="4"/>
        </w:numPr>
        <w:ind w:leftChars="0"/>
        <w:rPr>
          <w:rFonts w:eastAsia="SimSun" w:hint="eastAsia"/>
          <w:lang w:eastAsia="zh-CN"/>
        </w:rPr>
      </w:pPr>
      <w:r w:rsidRPr="002C6DC0">
        <w:rPr>
          <w:rFonts w:eastAsia="SimSun" w:hint="eastAsia"/>
          <w:lang w:eastAsia="zh-CN"/>
        </w:rPr>
        <w:lastRenderedPageBreak/>
        <w:t>Set set  07:00 schedule</w:t>
      </w:r>
    </w:p>
    <w:p w:rsidR="000825E0" w:rsidRDefault="000825E0" w:rsidP="000825E0">
      <w:pPr>
        <w:rPr>
          <w:rFonts w:eastAsia="SimSun" w:hint="eastAsia"/>
          <w:lang w:eastAsia="zh-CN"/>
        </w:rPr>
      </w:pPr>
      <w:r w:rsidRPr="000825E0">
        <w:rPr>
          <w:rFonts w:eastAsia="SimSun"/>
          <w:lang w:eastAsia="zh-CN"/>
        </w:rPr>
        <w:drawing>
          <wp:inline distT="0" distB="0" distL="0" distR="0" wp14:anchorId="081A25F9" wp14:editId="2E609E17">
            <wp:extent cx="4727643" cy="320025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065" cy="32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0" w:rsidRDefault="002C6DC0" w:rsidP="000825E0">
      <w:pPr>
        <w:rPr>
          <w:rFonts w:eastAsia="SimSun" w:hint="eastAsia"/>
          <w:lang w:eastAsia="zh-CN"/>
        </w:rPr>
      </w:pPr>
    </w:p>
    <w:p w:rsidR="002C6DC0" w:rsidRPr="002C6DC0" w:rsidRDefault="002C6DC0" w:rsidP="002C6DC0">
      <w:pPr>
        <w:pStyle w:val="a3"/>
        <w:numPr>
          <w:ilvl w:val="1"/>
          <w:numId w:val="4"/>
        </w:numPr>
        <w:ind w:leftChars="0"/>
        <w:rPr>
          <w:rFonts w:eastAsia="SimSun" w:hint="eastAsia"/>
          <w:lang w:eastAsia="zh-CN"/>
        </w:rPr>
      </w:pPr>
      <w:r w:rsidRPr="002C6DC0">
        <w:rPr>
          <w:rFonts w:eastAsia="SimSun" w:hint="eastAsia"/>
          <w:lang w:eastAsia="zh-CN"/>
        </w:rPr>
        <w:t>Set set  0</w:t>
      </w:r>
      <w:r>
        <w:rPr>
          <w:rFonts w:eastAsia="SimSun" w:hint="eastAsia"/>
          <w:lang w:eastAsia="zh-CN"/>
        </w:rPr>
        <w:t>9</w:t>
      </w:r>
      <w:r w:rsidRPr="002C6DC0">
        <w:rPr>
          <w:rFonts w:eastAsia="SimSun" w:hint="eastAsia"/>
          <w:lang w:eastAsia="zh-CN"/>
        </w:rPr>
        <w:t>:00 schedule</w:t>
      </w:r>
    </w:p>
    <w:p w:rsidR="002C6DC0" w:rsidRPr="000825E0" w:rsidRDefault="002C6DC0" w:rsidP="000825E0">
      <w:pPr>
        <w:rPr>
          <w:rFonts w:eastAsia="SimSun" w:hint="eastAsia"/>
          <w:lang w:eastAsia="zh-CN"/>
        </w:rPr>
      </w:pPr>
      <w:r w:rsidRPr="002C6DC0">
        <w:rPr>
          <w:rFonts w:eastAsia="SimSun"/>
          <w:lang w:eastAsia="zh-CN"/>
        </w:rPr>
        <w:drawing>
          <wp:inline distT="0" distB="0" distL="0" distR="0" wp14:anchorId="4955B4FA" wp14:editId="4778EE37">
            <wp:extent cx="4822519" cy="2872902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8" cy="28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0" w:rsidRDefault="002C6DC0">
      <w:pPr>
        <w:rPr>
          <w:rFonts w:eastAsia="SimSun" w:hint="eastAsia"/>
          <w:lang w:eastAsia="zh-CN"/>
        </w:rPr>
      </w:pPr>
    </w:p>
    <w:p w:rsidR="002C6DC0" w:rsidRDefault="002C6DC0">
      <w:pPr>
        <w:rPr>
          <w:rFonts w:eastAsia="SimSun" w:hint="eastAsia"/>
          <w:lang w:eastAsia="zh-CN"/>
        </w:rPr>
      </w:pPr>
    </w:p>
    <w:p w:rsidR="002C6DC0" w:rsidRDefault="002C6DC0">
      <w:pPr>
        <w:rPr>
          <w:rFonts w:eastAsia="SimSun" w:hint="eastAsia"/>
          <w:lang w:eastAsia="zh-CN"/>
        </w:rPr>
      </w:pPr>
    </w:p>
    <w:p w:rsidR="002C6DC0" w:rsidRPr="002C6DC0" w:rsidRDefault="002C6DC0" w:rsidP="002C6DC0">
      <w:pPr>
        <w:pStyle w:val="a3"/>
        <w:numPr>
          <w:ilvl w:val="1"/>
          <w:numId w:val="4"/>
        </w:numPr>
        <w:ind w:leftChars="0"/>
        <w:rPr>
          <w:rFonts w:eastAsia="SimSun" w:hint="eastAsia"/>
          <w:lang w:eastAsia="zh-CN"/>
        </w:rPr>
      </w:pPr>
      <w:r w:rsidRPr="002C6DC0">
        <w:rPr>
          <w:rFonts w:eastAsia="SimSun" w:hint="eastAsia"/>
          <w:lang w:eastAsia="zh-CN"/>
        </w:rPr>
        <w:t xml:space="preserve">Set set  </w:t>
      </w:r>
      <w:r>
        <w:rPr>
          <w:rFonts w:eastAsia="SimSun" w:hint="eastAsia"/>
          <w:lang w:eastAsia="zh-CN"/>
        </w:rPr>
        <w:t>14</w:t>
      </w:r>
      <w:r w:rsidRPr="002C6DC0">
        <w:rPr>
          <w:rFonts w:eastAsia="SimSun" w:hint="eastAsia"/>
          <w:lang w:eastAsia="zh-CN"/>
        </w:rPr>
        <w:t>:00 schedule</w:t>
      </w:r>
    </w:p>
    <w:p w:rsidR="000825E0" w:rsidRDefault="000825E0">
      <w:pPr>
        <w:rPr>
          <w:rFonts w:eastAsia="SimSun" w:hint="eastAsia"/>
          <w:lang w:eastAsia="zh-CN"/>
        </w:rPr>
      </w:pPr>
      <w:r w:rsidRPr="000825E0">
        <w:rPr>
          <w:rFonts w:eastAsia="SimSun"/>
          <w:lang w:eastAsia="zh-CN"/>
        </w:rPr>
        <w:drawing>
          <wp:inline distT="0" distB="0" distL="0" distR="0" wp14:anchorId="47E00776" wp14:editId="0A9B6007">
            <wp:extent cx="4871231" cy="2996119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106" cy="29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0" w:rsidRDefault="002C6DC0" w:rsidP="002C6DC0">
      <w:pPr>
        <w:pStyle w:val="a3"/>
        <w:ind w:leftChars="0" w:left="720"/>
        <w:rPr>
          <w:rFonts w:eastAsia="SimSun" w:hint="eastAsia"/>
          <w:lang w:eastAsia="zh-CN"/>
        </w:rPr>
      </w:pPr>
    </w:p>
    <w:p w:rsidR="002C6DC0" w:rsidRPr="002C6DC0" w:rsidRDefault="002C6DC0" w:rsidP="002C6DC0">
      <w:pPr>
        <w:pStyle w:val="a3"/>
        <w:numPr>
          <w:ilvl w:val="1"/>
          <w:numId w:val="4"/>
        </w:numPr>
        <w:ind w:leftChars="0"/>
        <w:rPr>
          <w:rFonts w:eastAsia="SimSun" w:hint="eastAsia"/>
          <w:lang w:eastAsia="zh-CN"/>
        </w:rPr>
      </w:pPr>
      <w:r w:rsidRPr="002C6DC0">
        <w:rPr>
          <w:rFonts w:eastAsia="SimSun" w:hint="eastAsia"/>
          <w:lang w:eastAsia="zh-CN"/>
        </w:rPr>
        <w:t xml:space="preserve">Set set  </w:t>
      </w:r>
      <w:r>
        <w:rPr>
          <w:rFonts w:eastAsia="SimSun" w:hint="eastAsia"/>
          <w:lang w:eastAsia="zh-CN"/>
        </w:rPr>
        <w:t>16</w:t>
      </w:r>
      <w:r w:rsidRPr="002C6DC0">
        <w:rPr>
          <w:rFonts w:eastAsia="SimSun" w:hint="eastAsia"/>
          <w:lang w:eastAsia="zh-CN"/>
        </w:rPr>
        <w:t>:00 schedule</w:t>
      </w:r>
    </w:p>
    <w:p w:rsidR="000825E0" w:rsidRPr="000825E0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0B9DDF5F" wp14:editId="03FDDAB2">
            <wp:extent cx="4847583" cy="326849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822" cy="32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0" w:rsidRDefault="002C6DC0">
      <w:pPr>
        <w:rPr>
          <w:rFonts w:eastAsia="SimSun" w:hint="eastAsia"/>
          <w:lang w:eastAsia="zh-CN"/>
        </w:rPr>
      </w:pPr>
    </w:p>
    <w:p w:rsidR="002C6DC0" w:rsidRDefault="002C6DC0">
      <w:pPr>
        <w:rPr>
          <w:rFonts w:eastAsia="SimSun" w:hint="eastAsia"/>
          <w:lang w:eastAsia="zh-CN"/>
        </w:rPr>
      </w:pPr>
    </w:p>
    <w:p w:rsidR="002C6DC0" w:rsidRDefault="002C6DC0">
      <w:pPr>
        <w:rPr>
          <w:rFonts w:eastAsia="SimSun" w:hint="eastAsia"/>
          <w:lang w:eastAsia="zh-CN"/>
        </w:rPr>
      </w:pPr>
    </w:p>
    <w:p w:rsidR="002C6DC0" w:rsidRPr="002C6DC0" w:rsidRDefault="002C6DC0" w:rsidP="002C6DC0">
      <w:pPr>
        <w:pStyle w:val="a3"/>
        <w:numPr>
          <w:ilvl w:val="1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nable VCA cgi command with http push</w:t>
      </w:r>
    </w:p>
    <w:p w:rsidR="002C6DC0" w:rsidRDefault="002C6DC0">
      <w:pPr>
        <w:rPr>
          <w:rFonts w:eastAsia="SimSun" w:hint="eastAsia"/>
          <w:lang w:eastAsia="zh-CN"/>
        </w:rPr>
      </w:pPr>
      <w:hyperlink r:id="rId10" w:history="1">
        <w:r w:rsidRPr="00AE0A47">
          <w:rPr>
            <w:rStyle w:val="a4"/>
            <w:rFonts w:eastAsia="SimSun"/>
            <w:lang w:eastAsia="zh-CN"/>
          </w:rPr>
          <w:t>http://127.0.0.1/uapi-cgi/param.fcgi?action=update&amp;group=VCA.Ch0&amp;enablecntline=</w:t>
        </w:r>
        <w:r w:rsidRPr="00AE0A47">
          <w:rPr>
            <w:rStyle w:val="a4"/>
            <w:rFonts w:eastAsia="SimSun" w:hint="eastAsia"/>
            <w:lang w:eastAsia="zh-CN"/>
          </w:rPr>
          <w:t>yes</w:t>
        </w:r>
        <w:r w:rsidRPr="00AE0A47">
          <w:rPr>
            <w:rStyle w:val="a4"/>
            <w:rFonts w:eastAsia="SimSun"/>
            <w:lang w:eastAsia="zh-CN"/>
          </w:rPr>
          <w:t>&amp;enablemovobj=</w:t>
        </w:r>
        <w:r w:rsidRPr="00AE0A47">
          <w:rPr>
            <w:rStyle w:val="a4"/>
            <w:rFonts w:eastAsia="SimSun" w:hint="eastAsia"/>
            <w:lang w:eastAsia="zh-CN"/>
          </w:rPr>
          <w:t>yes</w:t>
        </w:r>
      </w:hyperlink>
    </w:p>
    <w:p w:rsidR="000825E0" w:rsidRDefault="0058213D">
      <w:pPr>
        <w:rPr>
          <w:rFonts w:eastAsia="SimSun" w:hint="eastAsia"/>
          <w:lang w:eastAsia="zh-CN"/>
        </w:rPr>
      </w:pPr>
      <w:r w:rsidRPr="0058213D">
        <w:drawing>
          <wp:inline distT="0" distB="0" distL="0" distR="0" wp14:anchorId="118AA753" wp14:editId="6CF98D21">
            <wp:extent cx="4451376" cy="2354093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14" cy="23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C0" w:rsidRDefault="002C6DC0">
      <w:pPr>
        <w:rPr>
          <w:rFonts w:eastAsia="SimSun" w:hint="eastAsia"/>
          <w:lang w:eastAsia="zh-CN"/>
        </w:rPr>
      </w:pPr>
    </w:p>
    <w:p w:rsidR="00944C20" w:rsidRPr="00944C20" w:rsidRDefault="00944C20" w:rsidP="00944C20">
      <w:pPr>
        <w:rPr>
          <w:rFonts w:eastAsia="SimSun" w:hint="eastAsia"/>
          <w:lang w:eastAsia="zh-CN"/>
        </w:rPr>
      </w:pPr>
      <w:r w:rsidRPr="00944C20">
        <w:rPr>
          <w:rFonts w:eastAsia="SimSun" w:hint="eastAsia"/>
          <w:lang w:eastAsia="zh-CN"/>
        </w:rPr>
        <w:t>3-1)</w:t>
      </w:r>
      <w:r w:rsidRPr="00944C20">
        <w:rPr>
          <w:rFonts w:eastAsia="SimSun" w:hint="eastAsia"/>
          <w:lang w:eastAsia="zh-CN"/>
        </w:rPr>
        <w:tab/>
      </w:r>
      <w:r w:rsidRPr="00944C20">
        <w:rPr>
          <w:rFonts w:eastAsia="SimSun"/>
          <w:lang w:eastAsia="zh-CN"/>
        </w:rPr>
        <w:t>E</w:t>
      </w:r>
      <w:r w:rsidRPr="00944C20">
        <w:rPr>
          <w:rFonts w:eastAsia="SimSun" w:hint="eastAsia"/>
          <w:lang w:eastAsia="zh-CN"/>
        </w:rPr>
        <w:t>nable VCA cgi command with http push</w:t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5662B13C" wp14:editId="4CF90286">
            <wp:extent cx="4448783" cy="25780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72" cy="25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3D" w:rsidRDefault="0058213D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4-1) Linking Schdule AM0700 to VCAEnable</w:t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468016C0" wp14:editId="7D3DE96B">
            <wp:extent cx="5155660" cy="3387532"/>
            <wp:effectExtent l="0" t="0" r="698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469" cy="33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7A25400B" wp14:editId="0216DC89">
            <wp:extent cx="5000017" cy="32660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862" cy="32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 w:rsidP="00944C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4-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) Linking Schdule AM0700 to VCAEnable</w:t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700CC5C7" wp14:editId="37AAECF3">
            <wp:extent cx="5173783" cy="3488987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158" cy="34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20" w:rsidRDefault="00944C20">
      <w:pPr>
        <w:rPr>
          <w:rFonts w:eastAsia="SimSun" w:hint="eastAsia"/>
          <w:lang w:eastAsia="zh-CN"/>
        </w:rPr>
      </w:pP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43DB1E6B" wp14:editId="404EACE0">
            <wp:extent cx="5129719" cy="352668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534" cy="35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>
      <w:pPr>
        <w:rPr>
          <w:rFonts w:eastAsia="SimSun" w:hint="eastAsia"/>
          <w:lang w:eastAsia="zh-CN"/>
        </w:rPr>
      </w:pPr>
    </w:p>
    <w:p w:rsidR="00944C20" w:rsidRDefault="00944C20" w:rsidP="00944C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4-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) Linking Schdule AM</w:t>
      </w:r>
      <w:r>
        <w:rPr>
          <w:rFonts w:eastAsia="SimSun" w:hint="eastAsia"/>
          <w:lang w:eastAsia="zh-CN"/>
        </w:rPr>
        <w:t>14</w:t>
      </w:r>
      <w:r>
        <w:rPr>
          <w:rFonts w:eastAsia="SimSun" w:hint="eastAsia"/>
          <w:lang w:eastAsia="zh-CN"/>
        </w:rPr>
        <w:t>00 to VCAEnable</w:t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7EFDA435" wp14:editId="77CE1DA8">
            <wp:extent cx="4993532" cy="34367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755" cy="34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F" w:rsidRDefault="00FC5E1F">
      <w:pPr>
        <w:rPr>
          <w:rFonts w:eastAsia="SimSun" w:hint="eastAsia"/>
          <w:lang w:eastAsia="zh-CN"/>
        </w:rPr>
      </w:pPr>
      <w:r w:rsidRPr="00FC5E1F">
        <w:rPr>
          <w:rFonts w:eastAsia="SimSun"/>
          <w:lang w:eastAsia="zh-CN"/>
        </w:rPr>
        <w:drawing>
          <wp:inline distT="0" distB="0" distL="0" distR="0" wp14:anchorId="79DB2186" wp14:editId="73D3EE91">
            <wp:extent cx="5058383" cy="3310106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215" cy="3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F" w:rsidRDefault="00FC5E1F">
      <w:pPr>
        <w:rPr>
          <w:rFonts w:eastAsia="SimSun" w:hint="eastAsia"/>
          <w:lang w:eastAsia="zh-CN"/>
        </w:rPr>
      </w:pPr>
    </w:p>
    <w:p w:rsidR="00FC5E1F" w:rsidRDefault="00FC5E1F">
      <w:pPr>
        <w:rPr>
          <w:rFonts w:eastAsia="SimSun" w:hint="eastAsia"/>
          <w:lang w:eastAsia="zh-CN"/>
        </w:rPr>
      </w:pPr>
    </w:p>
    <w:p w:rsidR="00FC5E1F" w:rsidRDefault="00FC5E1F">
      <w:pPr>
        <w:rPr>
          <w:rFonts w:eastAsia="SimSun" w:hint="eastAsia"/>
          <w:lang w:eastAsia="zh-CN"/>
        </w:rPr>
      </w:pPr>
    </w:p>
    <w:p w:rsidR="00FC5E1F" w:rsidRDefault="00FC5E1F" w:rsidP="00FC5E1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4-4) Linking Schdule AM1600 to VCADisable</w:t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5EE8A19A" wp14:editId="4C5456C6">
            <wp:extent cx="4993532" cy="385238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9" cy="38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3D" w:rsidRDefault="0058213D">
      <w:pPr>
        <w:rPr>
          <w:rFonts w:eastAsia="SimSun" w:hint="eastAsia"/>
          <w:lang w:eastAsia="zh-CN"/>
        </w:rPr>
      </w:pPr>
      <w:r w:rsidRPr="0058213D">
        <w:rPr>
          <w:rFonts w:eastAsia="SimSun"/>
          <w:lang w:eastAsia="zh-CN"/>
        </w:rPr>
        <w:drawing>
          <wp:inline distT="0" distB="0" distL="0" distR="0" wp14:anchorId="48BC319A" wp14:editId="15ED7F0F">
            <wp:extent cx="5168630" cy="3653934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0975" cy="36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F" w:rsidRDefault="00FC5E1F">
      <w:pPr>
        <w:widowControl/>
        <w:wordWrap/>
        <w:autoSpaceDE/>
        <w:autoSpaceDN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FC5E1F" w:rsidRDefault="00FC5E1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Alternative Ways (using advanced rule with VCA PRO)</w:t>
      </w:r>
    </w:p>
    <w:p w:rsidR="0058213D" w:rsidRDefault="00FC5E1F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2A34BA0" wp14:editId="6D534012">
            <wp:extent cx="5731510" cy="2514271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F" w:rsidRDefault="00FC5E1F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758844D6" wp14:editId="770073DD">
            <wp:extent cx="5731510" cy="3231322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1F" w:rsidRDefault="00FC5E1F">
      <w:pPr>
        <w:rPr>
          <w:rFonts w:eastAsia="SimSun" w:hint="eastAsia"/>
          <w:lang w:eastAsia="zh-CN"/>
        </w:rPr>
      </w:pPr>
      <w:r w:rsidRPr="00FC5E1F">
        <w:rPr>
          <w:rFonts w:eastAsia="SimSun"/>
          <w:lang w:eastAsia="zh-CN"/>
        </w:rPr>
        <w:drawing>
          <wp:inline distT="0" distB="0" distL="0" distR="0" wp14:anchorId="0314797D" wp14:editId="700AE4FD">
            <wp:extent cx="5731510" cy="3640978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E1F" w:rsidRPr="0058213D" w:rsidRDefault="00FC5E1F">
      <w:pPr>
        <w:rPr>
          <w:rFonts w:eastAsia="SimSun" w:hint="eastAsia"/>
          <w:lang w:eastAsia="zh-CN"/>
        </w:rPr>
      </w:pPr>
      <w:r w:rsidRPr="00FC5E1F">
        <w:rPr>
          <w:rFonts w:eastAsia="SimSun"/>
          <w:lang w:eastAsia="zh-CN"/>
        </w:rPr>
        <w:drawing>
          <wp:inline distT="0" distB="0" distL="0" distR="0" wp14:anchorId="10761147" wp14:editId="1C818386">
            <wp:extent cx="2782182" cy="198804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5653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E1F">
        <w:rPr>
          <w:rFonts w:eastAsia="SimSun"/>
          <w:lang w:eastAsia="zh-CN"/>
        </w:rPr>
        <w:drawing>
          <wp:inline distT="0" distB="0" distL="0" distR="0" wp14:anchorId="1D62BB78" wp14:editId="7E4D0F83">
            <wp:extent cx="2529191" cy="1860178"/>
            <wp:effectExtent l="0" t="0" r="508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433" cy="18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1F" w:rsidRPr="00582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2081"/>
    <w:multiLevelType w:val="hybridMultilevel"/>
    <w:tmpl w:val="B106A3F8"/>
    <w:lvl w:ilvl="0" w:tplc="AB601D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E0585C"/>
    <w:multiLevelType w:val="hybridMultilevel"/>
    <w:tmpl w:val="76341DE4"/>
    <w:lvl w:ilvl="0" w:tplc="D188DE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707A53"/>
    <w:multiLevelType w:val="hybridMultilevel"/>
    <w:tmpl w:val="DE168BAE"/>
    <w:lvl w:ilvl="0" w:tplc="570011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BA0D9F"/>
    <w:multiLevelType w:val="multilevel"/>
    <w:tmpl w:val="978C4EE0"/>
    <w:lvl w:ilvl="0">
      <w:start w:val="2"/>
      <w:numFmt w:val="decimal"/>
      <w:lvlText w:val="%1-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）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）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）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）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）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）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）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）%3.%4.%5.%6.%7.%8.%9."/>
      <w:lvlJc w:val="left"/>
      <w:pPr>
        <w:ind w:left="1800" w:hanging="1800"/>
      </w:pPr>
      <w:rPr>
        <w:rFonts w:hint="eastAsia"/>
      </w:rPr>
    </w:lvl>
  </w:abstractNum>
  <w:abstractNum w:abstractNumId="4">
    <w:nsid w:val="6A4F3311"/>
    <w:multiLevelType w:val="hybridMultilevel"/>
    <w:tmpl w:val="D7AC75F4"/>
    <w:lvl w:ilvl="0" w:tplc="0DF83DE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7B6690"/>
    <w:multiLevelType w:val="multilevel"/>
    <w:tmpl w:val="DE864F0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6">
    <w:nsid w:val="7CDA11A2"/>
    <w:multiLevelType w:val="multilevel"/>
    <w:tmpl w:val="4BA2D746"/>
    <w:lvl w:ilvl="0">
      <w:start w:val="2"/>
      <w:numFmt w:val="decimal"/>
      <w:lvlText w:val="%1-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）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）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）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）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）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）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）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）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E0"/>
    <w:rsid w:val="000825E0"/>
    <w:rsid w:val="002C6DC0"/>
    <w:rsid w:val="003A4530"/>
    <w:rsid w:val="00456B9E"/>
    <w:rsid w:val="0058213D"/>
    <w:rsid w:val="005A2F19"/>
    <w:rsid w:val="0068409C"/>
    <w:rsid w:val="00781EB5"/>
    <w:rsid w:val="00944C20"/>
    <w:rsid w:val="00CF533A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C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E0"/>
    <w:pPr>
      <w:ind w:leftChars="400" w:left="800"/>
    </w:pPr>
  </w:style>
  <w:style w:type="character" w:styleId="a4">
    <w:name w:val="Hyperlink"/>
    <w:basedOn w:val="a0"/>
    <w:uiPriority w:val="99"/>
    <w:unhideWhenUsed/>
    <w:rsid w:val="000825E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825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825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C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E0"/>
    <w:pPr>
      <w:ind w:leftChars="400" w:left="800"/>
    </w:pPr>
  </w:style>
  <w:style w:type="character" w:styleId="a4">
    <w:name w:val="Hyperlink"/>
    <w:basedOn w:val="a0"/>
    <w:uiPriority w:val="99"/>
    <w:unhideWhenUsed/>
    <w:rsid w:val="000825E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825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825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127.0.0.1/uapi-cgi/param.fcgi?action=update&amp;group=VCA.Ch0&amp;enablecntline=yes&amp;enablemovobj=yes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6</cp:revision>
  <dcterms:created xsi:type="dcterms:W3CDTF">2022-07-22T01:31:00Z</dcterms:created>
  <dcterms:modified xsi:type="dcterms:W3CDTF">2022-07-22T02:13:00Z</dcterms:modified>
</cp:coreProperties>
</file>