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交互组合仿真子系统设计方案报告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设计依据</w:t>
      </w:r>
    </w:p>
    <w:p>
      <w:pPr>
        <w:spacing w:after="120"/>
      </w:pPr>
      <w:r>
        <w:rPr>
          <w:rFonts w:ascii="Calibri" w:hAnsi="Calibri" w:eastAsia="Microsoft YaHei"/>
        </w:rPr>
        <w:t>系统定位为面向 VR/AR 环境的眼动意图识别实验平台，融合 PICO 4 Pro 眼动采集、Unity 世界空间 UI、AOI 命中检测、实时推荐反馈和离线模型训练。</w:t>
      </w:r>
    </w:p>
    <w:p>
      <w:pPr>
        <w:spacing w:after="120"/>
      </w:pPr>
      <w:r>
        <w:rPr>
          <w:rFonts w:ascii="Calibri" w:hAnsi="Calibri" w:eastAsia="Microsoft YaHei"/>
        </w:rPr>
        <w:t>当前工程版本依据 ProjectVersion 为 m_EditorVersion: 2022.3.62f3c1；m_EditorVersionWithRevision: 2022.3.62f3c1 (1623fc0bbb97)；主构建场景为 Assets/Scenes/DemoScene.unity。</w:t>
      </w:r>
    </w:p>
    <w:p>
      <w:pPr>
        <w:spacing w:after="120"/>
      </w:pPr>
      <w:r>
        <w:rPr>
          <w:rFonts w:ascii="Calibri" w:hAnsi="Calibri" w:eastAsia="Microsoft YaHei"/>
        </w:rPr>
        <w:t>模型侧采用离线训练、ONNX 导出、Unity Sentis 推理的部署链路。当前 stats 文件记录 window_frames=150、feature_dim=47、aoi_count=10、top_k=3、threshold=0.3。</w:t>
      </w:r>
    </w:p>
    <w:p>
      <w:pPr>
        <w:spacing w:after="120"/>
      </w:pPr>
      <w:r>
        <w:rPr>
          <w:rFonts w:ascii="Calibri" w:hAnsi="Calibri" w:eastAsia="Microsoft YaHei"/>
        </w:rPr>
        <w:t>系统算法路线保留规则法、惩罚加权递归贝叶斯法、随机森林与 Transformer 方案；当前实现重点为轻量化 Transformer 在线推荐链路。</w:t>
      </w:r>
    </w:p>
    <w:p>
      <w:pPr>
        <w:spacing w:after="120"/>
      </w:pPr>
      <w:r>
        <w:rPr>
          <w:rFonts w:ascii="Calibri" w:hAnsi="Calibri" w:eastAsia="Microsoft YaHei"/>
        </w:rPr>
        <w:t>本报告偏向评审表达，重点说明方案选择、技术路线、实现状态、风险与收益；详细开发接口和操作细节分别由程序员手册、用户手册和测试类文档承接。</w:t>
      </w:r>
    </w:p>
    <w:p>
      <w:pPr>
        <w:pStyle w:val="Heading1"/>
      </w:pPr>
      <w:r>
        <w:t>第二章 总体架构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层级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主要组件</w:t>
            </w:r>
          </w:p>
        </w:tc>
      </w:tr>
      <w:tr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设备与接入层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接入 PICO 4 Pro、手柄和 XR Loader，获取眼动与输入信号。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PXR SDK、OpenXR、XR Interaction Toolkit</w:t>
            </w:r>
          </w:p>
        </w:tc>
      </w:tr>
      <w:tr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数据采集层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采集视线原点、方向、命中坐标、AOI、瞳孔、有效性等帧级数据。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EyeTrackingManager、GazeDataLogger</w:t>
            </w:r>
          </w:p>
        </w:tc>
      </w:tr>
      <w:tr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任务与交互层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维护静态/动态任务、轮次、目标控件、确认操作与结果状态。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TaskManager、TaskData、ControlItem、ConfirmInput</w:t>
            </w:r>
          </w:p>
        </w:tc>
      </w:tr>
      <w:tr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算法推理层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执行规则、贝叶斯、随机森林或 Transformer 推理，输出控件概率和推荐结果。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RealtimeIntentionRecommender、OnnxIntentionInference、RandomForestIntentionInference</w:t>
            </w:r>
          </w:p>
        </w:tc>
      </w:tr>
      <w:tr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UI 与反馈层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显示任务提示、数据状态、推荐结果，并对候选控件进行高亮。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RecommendationFeedbackManager、RecommendationTruthFilterDisplay</w:t>
            </w:r>
          </w:p>
        </w:tc>
      </w:tr>
      <w:tr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评估与训练层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离线训练、ONNX 导出、窗口评估、指标统计与模型部署。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train_eye_transformer_modified.py、WindowPredictionEvaluator、metrics_test.json</w:t>
            </w:r>
          </w:p>
        </w:tc>
      </w:tr>
    </w:tbl>
    <w:p/>
    <w:p>
      <w:pPr>
        <w:pStyle w:val="Heading1"/>
      </w:pPr>
      <w:r>
        <w:t>第三章 工程事实表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900"/>
        <w:gridCol w:w="3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当前值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来源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开发引擎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2022.3.62f3c1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ProjectSettings/ProjectVersion.txt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目标设备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4 Pro / PICO XR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来自方案书、说明书与 PICO 包依赖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主场景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Assets/Scenes/DemoScene.unity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EditorBuildSettings.asset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XR 依赖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OpenXR、XR Interaction Toolkit、PICO XR SDK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Packages/manifest.json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推理依赖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Sentis + ONNX 模型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Packages/manifest.json 与模型文件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模型输入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150 帧窗口，47 维特征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eye_transformer_stats.json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输出目标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10 个 AOI 控件，多标签 Sigmoid / Top-3 推荐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stats 与推理脚本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数据记录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CSV、轮次/任务字段、AOI 命中、瞳孔/睁眼/有效性字段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GazeDataLogger 与测试 CSV</w:t>
            </w:r>
          </w:p>
        </w:tc>
      </w:tr>
    </w:tbl>
    <w:p/>
    <w:p>
      <w:pPr>
        <w:pStyle w:val="Heading1"/>
      </w:pPr>
      <w:r>
        <w:t>第四章 核心数据流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PICO 设备启动眼动追踪并完成必要权限检查。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EyeTrackingManager 读取眼动状态、视线方向、瞳孔和睁眼状态。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系统将视线投射到世界空间 UI 平面，计算 screen_x_norm、screen_y_norm 和 AOI 命中结果。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GazeDataLogger 按帧写入 CSV，并同步记录任务模式、轮次、目标控件和阶段。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规则法、贝叶斯法或 Transformer 读取滑动窗口数据，输出控件概率或 Top 候选。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RecommendationFeedbackManager 对推荐结果进行统一选择和界面反馈。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WindowPredictionEvaluator 将窗口预测与任务目标对齐，形成评估记录。</w:t>
      </w:r>
    </w:p>
    <w:p>
      <w:pPr>
        <w:pStyle w:val="Heading1"/>
      </w:pPr>
      <w:r>
        <w:t>第五章 算法设计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300"/>
        <w:gridCol w:w="2600"/>
        <w:gridCol w:w="1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算法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设计定位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输入/输出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当前状态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规则法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基于驻留时长、AOI 命中和阈值逻辑的快速可解释判断。</w:t>
            </w:r>
          </w:p>
        </w:tc>
        <w:tc>
          <w:tcPr>
            <w:tcW w:type="dxa" w:w="2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输入帧级 AOI 与注视统计，输出候选控件。</w:t>
            </w:r>
          </w:p>
        </w:tc>
        <w:tc>
          <w:tcPr>
            <w:tcW w:type="dxa" w:w="1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作为基础对照和在线推荐链路保留。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惩罚加权递归贝叶斯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通过先验、惩罚系数和逐帧后验更新平滑动态任务判断。</w:t>
            </w:r>
          </w:p>
        </w:tc>
        <w:tc>
          <w:tcPr>
            <w:tcW w:type="dxa" w:w="2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输入注视、速度、瞳孔、AOI 特征，输出后验概率。</w:t>
            </w:r>
          </w:p>
        </w:tc>
        <w:tc>
          <w:tcPr>
            <w:tcW w:type="dxa" w:w="1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作为概率类方法保留。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随机森林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基于滑动窗口统计特征的多输出分类器，训练快、解释性较好。</w:t>
            </w:r>
          </w:p>
        </w:tc>
        <w:tc>
          <w:tcPr>
            <w:tcW w:type="dxa" w:w="2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输入窗口统计特征，输出各控件概率。</w:t>
            </w:r>
          </w:p>
        </w:tc>
        <w:tc>
          <w:tcPr>
            <w:tcW w:type="dxa" w:w="1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作为补充对照方法保留。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轻量化 Transformer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以时序编码器建模 150 帧窗口内的眼动模式，适合复杂动态任务。</w:t>
            </w:r>
          </w:p>
        </w:tc>
        <w:tc>
          <w:tcPr>
            <w:tcW w:type="dxa" w:w="2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 [1,150,47]，输出 10 维 Sigmoid 概率与 Top-3。</w:t>
            </w:r>
          </w:p>
        </w:tc>
        <w:tc>
          <w:tcPr>
            <w:tcW w:type="dxa" w:w="1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当前神经网络主线，采用 ONNX/Sentis 部署。</w:t>
            </w:r>
          </w:p>
        </w:tc>
      </w:tr>
    </w:tbl>
    <w:p/>
    <w:p>
      <w:pPr>
        <w:pStyle w:val="Heading1"/>
      </w:pPr>
      <w:r>
        <w:t>第六章 风险与改进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3000"/>
        <w:gridCol w:w="3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应对措施</w:t>
            </w:r>
          </w:p>
        </w:tc>
      </w:tr>
      <w:tr>
        <w:tc>
          <w:tcPr>
            <w:tcW w:type="dxa" w:w="2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眼动追踪权限或设备状态异常</w:t>
            </w:r>
          </w:p>
        </w:tc>
        <w:tc>
          <w:tcPr>
            <w:tcW w:type="dxa" w:w="30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无法获得有效帧，影响采集与推理。</w:t>
            </w:r>
          </w:p>
        </w:tc>
        <w:tc>
          <w:tcPr>
            <w:tcW w:type="dxa" w:w="3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启动前检查 PICO 权限、设备连接、日志与校准状态。</w:t>
            </w:r>
          </w:p>
        </w:tc>
      </w:tr>
      <w:tr>
        <w:tc>
          <w:tcPr>
            <w:tcW w:type="dxa" w:w="2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映射偏差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推荐结果与用户实际关注区域不一致。</w:t>
            </w:r>
          </w:p>
        </w:tc>
        <w:tc>
          <w:tcPr>
            <w:tcW w:type="dxa" w:w="3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通过预实验检查 screen_x_norm、hit_ui_plane 和 ControlItem 命中。</w:t>
            </w:r>
          </w:p>
        </w:tc>
      </w:tr>
      <w:tr>
        <w:tc>
          <w:tcPr>
            <w:tcW w:type="dxa" w:w="2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数据样本不足或类别不均衡</w:t>
            </w:r>
          </w:p>
        </w:tc>
        <w:tc>
          <w:tcPr>
            <w:tcW w:type="dxa" w:w="30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模型泛化能力不足。</w:t>
            </w:r>
          </w:p>
        </w:tc>
        <w:tc>
          <w:tcPr>
            <w:tcW w:type="dxa" w:w="3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补齐正式被试数据，使用 FocalLoss、阈值寻优和分层验证。</w:t>
            </w:r>
          </w:p>
        </w:tc>
      </w:tr>
      <w:tr>
        <w:tc>
          <w:tcPr>
            <w:tcW w:type="dxa" w:w="2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 与 stats 不匹配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推理特征顺序错误。</w:t>
            </w:r>
          </w:p>
        </w:tc>
        <w:tc>
          <w:tcPr>
            <w:tcW w:type="dxa" w:w="3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部署时将模型和 stats JSON 成对更新，并保留校验逻辑。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当前脚本目录：F:\UnityProgram\test2\Assets\Scripts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模型配置：F:\UnityProgram\test2\Assets\Resources\eye_transformer_stats.json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模型数据目录：C:\Users\Lenovo\Desktop\交互组合仿真子系统源码＋APK\交互组合仿真子系统源码＋APK\03_Model_Data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交付包 APK：C:\Users\Lenovo\Desktop\交互组合仿真子系统源码＋APK\交互组合仿真子系统源码＋APK\02_APK\PicoVREyeTracking_v.1.0.0.apk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设计方案报告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设计方案报告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