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7CE" w:rsidRDefault="000C15F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172</w:t>
      </w:r>
      <w:r>
        <w:t>.16.2.105</w:t>
      </w:r>
      <w:r>
        <w:rPr>
          <w:rFonts w:hint="eastAsia"/>
        </w:rPr>
        <w:t>测试</w:t>
      </w:r>
      <w:r>
        <w:t>接入控制</w:t>
      </w:r>
      <w:proofErr w:type="spellStart"/>
      <w:r w:rsidR="001927CE">
        <w:rPr>
          <w:rFonts w:hint="eastAsia"/>
        </w:rPr>
        <w:t>ip</w:t>
      </w:r>
      <w:proofErr w:type="spellEnd"/>
      <w:r w:rsidR="001927CE">
        <w:t>和</w:t>
      </w:r>
      <w:r w:rsidR="001927CE">
        <w:t>IP</w:t>
      </w:r>
      <w:r w:rsidR="001927CE">
        <w:t>段</w:t>
      </w:r>
      <w:r w:rsidR="001927CE">
        <w:rPr>
          <w:rFonts w:hint="eastAsia"/>
        </w:rPr>
        <w:t>；</w:t>
      </w:r>
      <w:r w:rsidR="001927CE">
        <w:rPr>
          <w:rFonts w:hint="eastAsia"/>
        </w:rPr>
        <w:t>6</w:t>
      </w:r>
      <w:r w:rsidR="001927CE">
        <w:rPr>
          <w:rFonts w:hint="eastAsia"/>
        </w:rPr>
        <w:t>网段</w:t>
      </w:r>
      <w:r w:rsidR="001927CE">
        <w:t>测试</w:t>
      </w:r>
      <w:proofErr w:type="spellStart"/>
      <w:r w:rsidR="001927CE">
        <w:t>ip</w:t>
      </w:r>
      <w:proofErr w:type="spellEnd"/>
      <w:r w:rsidR="001927CE">
        <w:t>+</w:t>
      </w:r>
      <w:r w:rsidR="001927CE">
        <w:t>子网掩码</w:t>
      </w:r>
    </w:p>
    <w:p w:rsidR="001F16B7" w:rsidRDefault="000C15F5">
      <w:pPr>
        <w:rPr>
          <w:rFonts w:hint="eastAsia"/>
        </w:rPr>
      </w:pPr>
      <w:r>
        <w:rPr>
          <w:rFonts w:hint="eastAsia"/>
        </w:rPr>
        <w:t>黑白</w:t>
      </w:r>
      <w:r>
        <w:t>名单</w:t>
      </w:r>
      <w:r>
        <w:rPr>
          <w:rFonts w:hint="eastAsia"/>
        </w:rPr>
        <w:t>控制</w:t>
      </w:r>
      <w:r>
        <w:t>是否可连接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444</w:t>
      </w:r>
      <w:r>
        <w:rPr>
          <w:rFonts w:hint="eastAsia"/>
        </w:rPr>
        <w:t>端口</w:t>
      </w:r>
    </w:p>
    <w:p w:rsidR="000C15F5" w:rsidRDefault="000C15F5" w:rsidP="000C15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不开启</w:t>
      </w:r>
      <w:r>
        <w:t>黑白名单</w:t>
      </w:r>
    </w:p>
    <w:p w:rsidR="000C15F5" w:rsidRDefault="000C15F5" w:rsidP="000C15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正常</w:t>
      </w:r>
      <w:r>
        <w:t>访问</w:t>
      </w:r>
    </w:p>
    <w:p w:rsidR="000C15F5" w:rsidRDefault="000C15F5" w:rsidP="000C15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5DFEA5" wp14:editId="1FC2B3A9">
            <wp:extent cx="5274310" cy="838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F5" w:rsidRDefault="000C15F5" w:rsidP="000C1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</w:t>
      </w:r>
      <w:r>
        <w:t>黑名单</w:t>
      </w:r>
    </w:p>
    <w:p w:rsidR="000C15F5" w:rsidRDefault="000C15F5" w:rsidP="000C15F5">
      <w:pPr>
        <w:pStyle w:val="a3"/>
        <w:ind w:left="360" w:firstLineChars="0" w:firstLine="0"/>
      </w:pPr>
      <w:r>
        <w:rPr>
          <w:rFonts w:hint="eastAsia"/>
        </w:rPr>
        <w:t>界面</w:t>
      </w:r>
    </w:p>
    <w:p w:rsidR="001927CE" w:rsidRDefault="001927CE" w:rsidP="000C15F5">
      <w:pPr>
        <w:pStyle w:val="a3"/>
        <w:ind w:left="36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</w:p>
    <w:p w:rsidR="000C15F5" w:rsidRDefault="000C15F5" w:rsidP="000C15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142AC2" wp14:editId="211DEA33">
            <wp:extent cx="5274310" cy="1000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F5" w:rsidRDefault="000C15F5" w:rsidP="000C15F5">
      <w:pPr>
        <w:pStyle w:val="a3"/>
        <w:ind w:left="36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规则</w:t>
      </w:r>
    </w:p>
    <w:p w:rsidR="000C15F5" w:rsidRDefault="000C15F5" w:rsidP="000C15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7CA868" wp14:editId="53E94341">
            <wp:extent cx="5274310" cy="499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CE" w:rsidRDefault="001927CE" w:rsidP="000C15F5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段</w:t>
      </w:r>
    </w:p>
    <w:p w:rsidR="001927CE" w:rsidRDefault="001927CE" w:rsidP="000C15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74B270" wp14:editId="7FEE263C">
            <wp:extent cx="5274310" cy="1000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CE" w:rsidRDefault="001927CE" w:rsidP="001927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0BD4A1" wp14:editId="4B2CCBD9">
            <wp:extent cx="5274310" cy="419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CE" w:rsidRDefault="001927CE" w:rsidP="001927CE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t>+</w:t>
      </w:r>
      <w:r>
        <w:t>掩码</w:t>
      </w:r>
    </w:p>
    <w:p w:rsidR="001927CE" w:rsidRDefault="001927CE" w:rsidP="001927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729E89" wp14:editId="50B20315">
            <wp:extent cx="5274310" cy="4737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CE" w:rsidRDefault="001927CE" w:rsidP="001927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61009C" wp14:editId="4DE39FCA">
            <wp:extent cx="5274310" cy="419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F5" w:rsidRDefault="000C15F5" w:rsidP="000C15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无法</w:t>
      </w:r>
      <w:r>
        <w:t>访问</w:t>
      </w:r>
    </w:p>
    <w:p w:rsidR="000C15F5" w:rsidRDefault="000C15F5" w:rsidP="000C15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7CAF7E" wp14:editId="5FF3F99B">
            <wp:extent cx="5274310" cy="504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F5" w:rsidRDefault="000C15F5" w:rsidP="000C15F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409483" wp14:editId="73724B9F">
            <wp:extent cx="5274310" cy="539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CE" w:rsidRPr="001927CE" w:rsidRDefault="001927CE" w:rsidP="00192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27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4765" cy="3363595"/>
            <wp:effectExtent l="0" t="0" r="635" b="8255"/>
            <wp:docPr id="13" name="图片 13" descr="D:\我的文档\Documents\Tencent Files\773650698\Image\C2C\2HJ){ZBYUXON]7_3CRSMZ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Documents\Tencent Files\773650698\Image\C2C\2HJ){ZBYUXON]7_3CRSMZZ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CE" w:rsidRDefault="001927CE" w:rsidP="000C15F5">
      <w:pPr>
        <w:pStyle w:val="a3"/>
        <w:ind w:left="360" w:firstLineChars="0" w:firstLine="0"/>
        <w:rPr>
          <w:rFonts w:hint="eastAsia"/>
        </w:rPr>
      </w:pPr>
    </w:p>
    <w:p w:rsidR="001927CE" w:rsidRDefault="000C15F5" w:rsidP="001927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</w:t>
      </w:r>
      <w:r>
        <w:t>白</w:t>
      </w:r>
      <w:r>
        <w:rPr>
          <w:rFonts w:hint="eastAsia"/>
        </w:rPr>
        <w:t>名单</w:t>
      </w:r>
    </w:p>
    <w:p w:rsidR="001927CE" w:rsidRDefault="001927CE" w:rsidP="000C15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44AAF8" wp14:editId="095FF285">
            <wp:extent cx="5274310" cy="6388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74537" wp14:editId="36970DB2">
            <wp:extent cx="5274310" cy="1778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C2" w:rsidRDefault="00F46AC2" w:rsidP="000C15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其他网</w:t>
      </w:r>
      <w:r>
        <w:t>段正常</w:t>
      </w:r>
    </w:p>
    <w:p w:rsidR="001927CE" w:rsidRDefault="001927CE" w:rsidP="000C15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F8D1DE" wp14:editId="1A980B0A">
            <wp:extent cx="5274310" cy="11766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C2" w:rsidRDefault="00F46AC2" w:rsidP="000C15F5">
      <w:pPr>
        <w:pStyle w:val="a3"/>
        <w:ind w:left="360" w:firstLineChars="0" w:firstLine="0"/>
      </w:pPr>
    </w:p>
    <w:p w:rsidR="00F46AC2" w:rsidRDefault="00F46AC2" w:rsidP="000C15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网段</w:t>
      </w:r>
      <w:r>
        <w:t>无法访问</w:t>
      </w:r>
      <w:bookmarkStart w:id="0" w:name="_GoBack"/>
      <w:bookmarkEnd w:id="0"/>
    </w:p>
    <w:p w:rsidR="00F46AC2" w:rsidRDefault="00F46AC2" w:rsidP="000C15F5">
      <w:pPr>
        <w:pStyle w:val="a3"/>
        <w:ind w:left="360" w:firstLineChars="0" w:firstLine="0"/>
        <w:rPr>
          <w:rFonts w:hint="eastAsia"/>
        </w:rPr>
      </w:pPr>
      <w:r w:rsidRPr="001927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685B4A" wp14:editId="5382ECD7">
            <wp:extent cx="5104765" cy="3363595"/>
            <wp:effectExtent l="0" t="0" r="635" b="8255"/>
            <wp:docPr id="17" name="图片 17" descr="D:\我的文档\Documents\Tencent Files\773650698\Image\C2C\2HJ){ZBYUXON]7_3CRSMZ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Documents\Tencent Files\773650698\Image\C2C\2HJ){ZBYUXON]7_3CRSMZZ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F358D"/>
    <w:multiLevelType w:val="hybridMultilevel"/>
    <w:tmpl w:val="E820D7AA"/>
    <w:lvl w:ilvl="0" w:tplc="DB0AB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EE"/>
    <w:rsid w:val="00093AEE"/>
    <w:rsid w:val="000C15F5"/>
    <w:rsid w:val="001927CE"/>
    <w:rsid w:val="001F16B7"/>
    <w:rsid w:val="00F4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5EEBA-0CEE-47E0-BB78-CAA1E1F2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2017-11-22T02:51:00Z</dcterms:created>
  <dcterms:modified xsi:type="dcterms:W3CDTF">2017-11-22T03:18:00Z</dcterms:modified>
</cp:coreProperties>
</file>