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15E14" w14:textId="6B1DE365" w:rsidR="00F90EBA" w:rsidRPr="00921A99" w:rsidRDefault="0010592A" w:rsidP="00921A99">
      <w:pPr>
        <w:pStyle w:val="Title"/>
      </w:pPr>
      <w:r w:rsidRPr="00921A99">
        <w:t>Traineeship</w:t>
      </w:r>
      <w:r w:rsidR="00F90EBA" w:rsidRPr="00921A99">
        <w:t xml:space="preserve"> data </w:t>
      </w:r>
      <w:r w:rsidR="0027785F" w:rsidRPr="00921A99">
        <w:t xml:space="preserve">analysis </w:t>
      </w:r>
      <w:r w:rsidR="00F90EBA" w:rsidRPr="00921A99">
        <w:t>methodology</w:t>
      </w:r>
    </w:p>
    <w:p w14:paraId="659459E9" w14:textId="77777777" w:rsidR="00F90EBA" w:rsidRPr="00921A99" w:rsidRDefault="00F90EBA" w:rsidP="00F90EBA">
      <w:pPr>
        <w:rPr>
          <w:rFonts w:ascii="Garamond" w:hAnsi="Garamond"/>
        </w:rPr>
      </w:pPr>
    </w:p>
    <w:p w14:paraId="074A20D5" w14:textId="74A98DE7" w:rsidR="00F90EBA" w:rsidRPr="00921A99" w:rsidRDefault="00F90EBA" w:rsidP="00F90EBA">
      <w:pPr>
        <w:rPr>
          <w:rFonts w:ascii="Garamond" w:hAnsi="Garamond"/>
        </w:rPr>
      </w:pPr>
      <w:r w:rsidRPr="00921A99">
        <w:rPr>
          <w:rFonts w:ascii="Garamond" w:hAnsi="Garamond"/>
        </w:rPr>
        <w:t>All programming is done in R using the following packages.</w:t>
      </w:r>
    </w:p>
    <w:p w14:paraId="27B5CCA2" w14:textId="0478241E" w:rsidR="00CD6862" w:rsidRPr="00921A99" w:rsidRDefault="00CD6862" w:rsidP="00F90EBA">
      <w:pPr>
        <w:rPr>
          <w:rFonts w:ascii="Garamond" w:hAnsi="Garamond"/>
        </w:rPr>
      </w:pPr>
    </w:p>
    <w:p w14:paraId="544BF7FE" w14:textId="09252CC7" w:rsidR="00CD6862" w:rsidRPr="00921A99" w:rsidRDefault="00CD6862" w:rsidP="00CD6862">
      <w:pPr>
        <w:rPr>
          <w:rFonts w:ascii="Garamond" w:hAnsi="Garamond"/>
        </w:rPr>
      </w:pPr>
      <w:proofErr w:type="spellStart"/>
      <w:r w:rsidRPr="00921A99">
        <w:rPr>
          <w:rFonts w:ascii="Garamond" w:hAnsi="Garamond"/>
        </w:rPr>
        <w:t>Tidyverse</w:t>
      </w:r>
      <w:proofErr w:type="spellEnd"/>
      <w:r w:rsidRPr="00921A99">
        <w:rPr>
          <w:rFonts w:ascii="Garamond" w:hAnsi="Garamond"/>
        </w:rPr>
        <w:t xml:space="preserve"> – for data cleaning</w:t>
      </w:r>
    </w:p>
    <w:p w14:paraId="0175A9C3" w14:textId="055E7332" w:rsidR="00CD6862" w:rsidRPr="00921A99" w:rsidRDefault="00CD6862" w:rsidP="00CD6862">
      <w:pPr>
        <w:rPr>
          <w:rFonts w:ascii="Garamond" w:hAnsi="Garamond"/>
        </w:rPr>
      </w:pPr>
      <w:proofErr w:type="spellStart"/>
      <w:proofErr w:type="gramStart"/>
      <w:r w:rsidRPr="00921A99">
        <w:rPr>
          <w:rFonts w:ascii="Garamond" w:hAnsi="Garamond"/>
        </w:rPr>
        <w:t>data.table</w:t>
      </w:r>
      <w:proofErr w:type="spellEnd"/>
      <w:proofErr w:type="gramEnd"/>
      <w:r w:rsidRPr="00921A99">
        <w:rPr>
          <w:rFonts w:ascii="Garamond" w:hAnsi="Garamond"/>
        </w:rPr>
        <w:t xml:space="preserve"> – For </w:t>
      </w:r>
      <w:proofErr w:type="spellStart"/>
      <w:r w:rsidRPr="00921A99">
        <w:rPr>
          <w:rFonts w:ascii="Garamond" w:hAnsi="Garamond"/>
        </w:rPr>
        <w:t>fread</w:t>
      </w:r>
      <w:proofErr w:type="spellEnd"/>
      <w:r w:rsidRPr="00921A99">
        <w:rPr>
          <w:rFonts w:ascii="Garamond" w:hAnsi="Garamond"/>
        </w:rPr>
        <w:t xml:space="preserve"> to read large data tables</w:t>
      </w:r>
    </w:p>
    <w:p w14:paraId="19FE5331" w14:textId="4EC646A5" w:rsidR="00CD6862" w:rsidRPr="00921A99" w:rsidRDefault="00CD6862" w:rsidP="00CD6862">
      <w:pPr>
        <w:rPr>
          <w:rFonts w:ascii="Garamond" w:hAnsi="Garamond"/>
        </w:rPr>
      </w:pPr>
      <w:proofErr w:type="spellStart"/>
      <w:r w:rsidRPr="00921A99">
        <w:rPr>
          <w:rFonts w:ascii="Garamond" w:hAnsi="Garamond"/>
        </w:rPr>
        <w:t>countrycode</w:t>
      </w:r>
      <w:proofErr w:type="spellEnd"/>
      <w:r w:rsidRPr="00921A99">
        <w:rPr>
          <w:rFonts w:ascii="Garamond" w:hAnsi="Garamond"/>
        </w:rPr>
        <w:t xml:space="preserve"> – To </w:t>
      </w:r>
      <w:proofErr w:type="spellStart"/>
      <w:r w:rsidRPr="00921A99">
        <w:rPr>
          <w:rFonts w:ascii="Garamond" w:hAnsi="Garamond"/>
        </w:rPr>
        <w:t>exctract</w:t>
      </w:r>
      <w:proofErr w:type="spellEnd"/>
      <w:r w:rsidRPr="00921A99">
        <w:rPr>
          <w:rFonts w:ascii="Garamond" w:hAnsi="Garamond"/>
        </w:rPr>
        <w:t xml:space="preserve"> ISO country does</w:t>
      </w:r>
    </w:p>
    <w:p w14:paraId="4CCA3EDD" w14:textId="2791127E" w:rsidR="00CD6862" w:rsidRPr="00921A99" w:rsidRDefault="00CD6862" w:rsidP="00CD6862">
      <w:pPr>
        <w:rPr>
          <w:rFonts w:ascii="Garamond" w:hAnsi="Garamond"/>
        </w:rPr>
      </w:pPr>
      <w:proofErr w:type="spellStart"/>
      <w:r w:rsidRPr="00921A99">
        <w:rPr>
          <w:rFonts w:ascii="Garamond" w:hAnsi="Garamond"/>
        </w:rPr>
        <w:t>hablar</w:t>
      </w:r>
      <w:proofErr w:type="spellEnd"/>
    </w:p>
    <w:p w14:paraId="05DA953E" w14:textId="426DB250" w:rsidR="00CD6862" w:rsidRPr="00921A99" w:rsidRDefault="00CD6862" w:rsidP="00CD6862">
      <w:pPr>
        <w:rPr>
          <w:rFonts w:ascii="Garamond" w:hAnsi="Garamond"/>
        </w:rPr>
      </w:pPr>
      <w:proofErr w:type="spellStart"/>
      <w:r w:rsidRPr="00921A99">
        <w:rPr>
          <w:rFonts w:ascii="Garamond" w:hAnsi="Garamond"/>
        </w:rPr>
        <w:t>corrr</w:t>
      </w:r>
      <w:proofErr w:type="spellEnd"/>
      <w:r w:rsidRPr="00921A99">
        <w:rPr>
          <w:rFonts w:ascii="Garamond" w:hAnsi="Garamond"/>
        </w:rPr>
        <w:t xml:space="preserve"> – For correlation using pipes</w:t>
      </w:r>
    </w:p>
    <w:p w14:paraId="5B385F55" w14:textId="1375E742" w:rsidR="00CD6862" w:rsidRPr="00921A99" w:rsidRDefault="00CD6862" w:rsidP="00CD6862">
      <w:pPr>
        <w:rPr>
          <w:rFonts w:ascii="Garamond" w:hAnsi="Garamond"/>
        </w:rPr>
      </w:pPr>
      <w:r w:rsidRPr="00921A99">
        <w:rPr>
          <w:rFonts w:ascii="Garamond" w:hAnsi="Garamond"/>
        </w:rPr>
        <w:t xml:space="preserve">janitor – To clean column names to </w:t>
      </w:r>
      <w:proofErr w:type="spellStart"/>
      <w:r w:rsidRPr="00921A99">
        <w:rPr>
          <w:rFonts w:ascii="Garamond" w:hAnsi="Garamond"/>
        </w:rPr>
        <w:t>snake_case</w:t>
      </w:r>
      <w:proofErr w:type="spellEnd"/>
    </w:p>
    <w:p w14:paraId="5FA1880E" w14:textId="2D359B41" w:rsidR="00CD6862" w:rsidRPr="00921A99" w:rsidRDefault="00CD6862" w:rsidP="00CD6862">
      <w:pPr>
        <w:rPr>
          <w:rFonts w:ascii="Garamond" w:hAnsi="Garamond"/>
        </w:rPr>
      </w:pPr>
      <w:proofErr w:type="spellStart"/>
      <w:r w:rsidRPr="00921A99">
        <w:rPr>
          <w:rFonts w:ascii="Garamond" w:hAnsi="Garamond"/>
        </w:rPr>
        <w:t>WDI</w:t>
      </w:r>
      <w:proofErr w:type="spellEnd"/>
      <w:r w:rsidRPr="00921A99">
        <w:rPr>
          <w:rFonts w:ascii="Garamond" w:hAnsi="Garamond"/>
        </w:rPr>
        <w:t xml:space="preserve"> – For world bank data</w:t>
      </w:r>
    </w:p>
    <w:p w14:paraId="52ED6D95" w14:textId="35627901" w:rsidR="00CD6862" w:rsidRPr="00921A99" w:rsidRDefault="00CD6862" w:rsidP="00CD6862">
      <w:pPr>
        <w:rPr>
          <w:rFonts w:ascii="Garamond" w:hAnsi="Garamond"/>
        </w:rPr>
      </w:pPr>
      <w:r w:rsidRPr="00921A99">
        <w:rPr>
          <w:rFonts w:ascii="Garamond" w:hAnsi="Garamond"/>
        </w:rPr>
        <w:t>sf – For loading map data</w:t>
      </w:r>
    </w:p>
    <w:p w14:paraId="100E4E65" w14:textId="3038C15E" w:rsidR="00CD6862" w:rsidRPr="00921A99" w:rsidRDefault="00CD6862" w:rsidP="00CD6862">
      <w:pPr>
        <w:rPr>
          <w:rFonts w:ascii="Garamond" w:hAnsi="Garamond"/>
        </w:rPr>
      </w:pPr>
      <w:proofErr w:type="spellStart"/>
      <w:r w:rsidRPr="00921A99">
        <w:rPr>
          <w:rFonts w:ascii="Garamond" w:hAnsi="Garamond"/>
        </w:rPr>
        <w:t>tmap</w:t>
      </w:r>
      <w:proofErr w:type="spellEnd"/>
      <w:r w:rsidRPr="00921A99">
        <w:rPr>
          <w:rFonts w:ascii="Garamond" w:hAnsi="Garamond"/>
        </w:rPr>
        <w:t xml:space="preserve"> – For creating maps</w:t>
      </w:r>
    </w:p>
    <w:p w14:paraId="41DA2F0C" w14:textId="77777777" w:rsidR="00F90EBA" w:rsidRPr="00921A99" w:rsidRDefault="00F90EBA" w:rsidP="00F90EBA">
      <w:pPr>
        <w:rPr>
          <w:rFonts w:ascii="Garamond" w:hAnsi="Garamond"/>
        </w:rPr>
      </w:pPr>
    </w:p>
    <w:p w14:paraId="6A4BA484" w14:textId="3C2FEA16" w:rsidR="00F90EBA" w:rsidRPr="00921A99" w:rsidRDefault="00F90EBA" w:rsidP="00921A99">
      <w:pPr>
        <w:pStyle w:val="Heading1"/>
      </w:pPr>
      <w:r w:rsidRPr="00921A99">
        <w:t>Gathering of data</w:t>
      </w:r>
    </w:p>
    <w:p w14:paraId="72F34EE4" w14:textId="77777777" w:rsidR="00F90EBA" w:rsidRPr="00921A99" w:rsidRDefault="00F90EBA" w:rsidP="00F90EBA">
      <w:pPr>
        <w:rPr>
          <w:rFonts w:ascii="Garamond" w:hAnsi="Garamond"/>
        </w:rPr>
      </w:pPr>
    </w:p>
    <w:p w14:paraId="7B267317" w14:textId="568D61CF" w:rsidR="00F90EBA" w:rsidRPr="00921A99" w:rsidRDefault="00F90EBA" w:rsidP="00F90EBA">
      <w:pPr>
        <w:rPr>
          <w:rFonts w:ascii="Garamond" w:hAnsi="Garamond"/>
        </w:rPr>
      </w:pPr>
      <w:r w:rsidRPr="00921A99">
        <w:rPr>
          <w:rFonts w:ascii="Garamond" w:hAnsi="Garamond"/>
        </w:rPr>
        <w:t>All data was collected from the FAO database on food production and trade</w:t>
      </w:r>
      <w:r w:rsidR="00F6450C" w:rsidRPr="00921A99">
        <w:rPr>
          <w:rFonts w:ascii="Garamond" w:hAnsi="Garamond"/>
          <w:highlight w:val="yellow"/>
        </w:rPr>
        <w:t xml:space="preserve">, </w:t>
      </w:r>
      <w:proofErr w:type="spellStart"/>
      <w:r w:rsidR="00F6450C" w:rsidRPr="00921A99">
        <w:rPr>
          <w:rFonts w:ascii="Garamond" w:hAnsi="Garamond"/>
          <w:highlight w:val="yellow"/>
        </w:rPr>
        <w:t>WDI</w:t>
      </w:r>
      <w:proofErr w:type="spellEnd"/>
      <w:r w:rsidR="00F6450C" w:rsidRPr="00921A99">
        <w:rPr>
          <w:rFonts w:ascii="Garamond" w:hAnsi="Garamond"/>
          <w:highlight w:val="yellow"/>
        </w:rPr>
        <w:t>, an R-package to access world bank data.</w:t>
      </w:r>
    </w:p>
    <w:p w14:paraId="0D1A39B6" w14:textId="77777777" w:rsidR="00F90EBA" w:rsidRPr="00921A99" w:rsidRDefault="00F90EBA" w:rsidP="00F90EBA">
      <w:pPr>
        <w:rPr>
          <w:rFonts w:ascii="Garamond" w:hAnsi="Garamond"/>
        </w:rPr>
      </w:pPr>
    </w:p>
    <w:p w14:paraId="4224B470" w14:textId="15342C7B" w:rsidR="00F90EBA" w:rsidRPr="00921A99" w:rsidRDefault="00F90EBA" w:rsidP="00921A99">
      <w:pPr>
        <w:pStyle w:val="Heading1"/>
      </w:pPr>
      <w:r w:rsidRPr="00921A99">
        <w:t>Food production</w:t>
      </w:r>
    </w:p>
    <w:p w14:paraId="152B04CE" w14:textId="77777777" w:rsidR="00F90EBA" w:rsidRPr="00921A99" w:rsidRDefault="00F90EBA" w:rsidP="00F90EBA">
      <w:pPr>
        <w:rPr>
          <w:rFonts w:ascii="Garamond" w:hAnsi="Garamond"/>
        </w:rPr>
      </w:pPr>
      <w:proofErr w:type="spellStart"/>
      <w:r w:rsidRPr="00921A99">
        <w:rPr>
          <w:rFonts w:ascii="Garamond" w:hAnsi="Garamond"/>
        </w:rPr>
        <w:t>Datasource</w:t>
      </w:r>
      <w:proofErr w:type="spellEnd"/>
      <w:r w:rsidRPr="00921A99">
        <w:rPr>
          <w:rFonts w:ascii="Garamond" w:hAnsi="Garamond"/>
        </w:rPr>
        <w:t>: FAO</w:t>
      </w:r>
    </w:p>
    <w:p w14:paraId="5387AFE2" w14:textId="177344A6" w:rsidR="00CD6862" w:rsidRPr="00921A99" w:rsidRDefault="00921A99" w:rsidP="00CD6862">
      <w:pPr>
        <w:rPr>
          <w:rFonts w:ascii="Garamond" w:eastAsia="Times New Roman" w:hAnsi="Garamond" w:cs="Times New Roman"/>
        </w:rPr>
      </w:pPr>
      <w:hyperlink r:id="rId5" w:anchor="data/QC" w:history="1">
        <w:r w:rsidR="00CD6862" w:rsidRPr="00921A99">
          <w:rPr>
            <w:rFonts w:ascii="Garamond" w:eastAsia="Times New Roman" w:hAnsi="Garamond" w:cs="Times New Roman"/>
            <w:color w:val="0000FF"/>
            <w:u w:val="single"/>
          </w:rPr>
          <w:t>http://www.fao.org/faostat/en/#data/QC</w:t>
        </w:r>
      </w:hyperlink>
    </w:p>
    <w:p w14:paraId="03BE87C4" w14:textId="5992A946" w:rsidR="00CD6862" w:rsidRPr="00921A99" w:rsidRDefault="00CD6862" w:rsidP="00F90EBA">
      <w:pPr>
        <w:rPr>
          <w:rFonts w:ascii="Garamond" w:hAnsi="Garamond"/>
        </w:rPr>
      </w:pPr>
    </w:p>
    <w:p w14:paraId="6A74C974" w14:textId="5CF9907D" w:rsidR="00CD6862" w:rsidRPr="00921A99" w:rsidRDefault="00CD6862" w:rsidP="00F90EBA">
      <w:pPr>
        <w:rPr>
          <w:rFonts w:ascii="Garamond" w:hAnsi="Garamond"/>
        </w:rPr>
      </w:pPr>
      <w:r w:rsidRPr="00921A99">
        <w:rPr>
          <w:rFonts w:ascii="Garamond" w:hAnsi="Garamond"/>
        </w:rPr>
        <w:t>All countries, elements and items are chosen for the year 2016 and data downloaded as a csv.</w:t>
      </w:r>
    </w:p>
    <w:p w14:paraId="5C019A6D" w14:textId="77777777" w:rsidR="00F90EBA" w:rsidRPr="00921A99" w:rsidRDefault="00F90EBA" w:rsidP="00F90EBA">
      <w:pPr>
        <w:rPr>
          <w:rFonts w:ascii="Garamond" w:hAnsi="Garamond"/>
        </w:rPr>
      </w:pPr>
    </w:p>
    <w:p w14:paraId="448E2123" w14:textId="6403AF78" w:rsidR="00F90EBA" w:rsidRPr="00921A99" w:rsidRDefault="00F90EBA" w:rsidP="00F6450C">
      <w:pPr>
        <w:pStyle w:val="Heading3"/>
        <w:rPr>
          <w:rFonts w:ascii="Garamond" w:hAnsi="Garamond"/>
        </w:rPr>
      </w:pPr>
      <w:r w:rsidRPr="00921A99">
        <w:rPr>
          <w:rFonts w:ascii="Garamond" w:hAnsi="Garamond"/>
        </w:rPr>
        <w:t>Food trade</w:t>
      </w:r>
    </w:p>
    <w:p w14:paraId="1B9A17E1" w14:textId="1FBD27F5" w:rsidR="00F90EBA" w:rsidRPr="00921A99" w:rsidRDefault="00F90EBA" w:rsidP="00F90EBA">
      <w:pPr>
        <w:rPr>
          <w:rFonts w:ascii="Garamond" w:hAnsi="Garamond"/>
        </w:rPr>
      </w:pPr>
      <w:proofErr w:type="spellStart"/>
      <w:r w:rsidRPr="00921A99">
        <w:rPr>
          <w:rFonts w:ascii="Garamond" w:hAnsi="Garamond"/>
        </w:rPr>
        <w:t>Datasource</w:t>
      </w:r>
      <w:proofErr w:type="spellEnd"/>
      <w:r w:rsidRPr="00921A99">
        <w:rPr>
          <w:rFonts w:ascii="Garamond" w:hAnsi="Garamond"/>
        </w:rPr>
        <w:t xml:space="preserve"> FAO</w:t>
      </w:r>
      <w:r w:rsidR="00B44E4D" w:rsidRPr="00921A99">
        <w:rPr>
          <w:rFonts w:ascii="Garamond" w:hAnsi="Garamond"/>
        </w:rPr>
        <w:t>.</w:t>
      </w:r>
    </w:p>
    <w:p w14:paraId="3E0629AE" w14:textId="77777777" w:rsidR="00F90EBA" w:rsidRPr="00921A99" w:rsidRDefault="00F90EBA" w:rsidP="00F90EBA">
      <w:pPr>
        <w:rPr>
          <w:rFonts w:ascii="Garamond" w:hAnsi="Garamond"/>
        </w:rPr>
      </w:pPr>
    </w:p>
    <w:p w14:paraId="0D79D786" w14:textId="70CC1E30" w:rsidR="00F90EBA" w:rsidRPr="00921A99" w:rsidRDefault="00F90EBA" w:rsidP="00921A99">
      <w:pPr>
        <w:pStyle w:val="Heading1"/>
      </w:pPr>
      <w:r w:rsidRPr="00921A99">
        <w:t>Data cleaning</w:t>
      </w:r>
    </w:p>
    <w:p w14:paraId="164DE4F5" w14:textId="050D36D7" w:rsidR="00F90EBA" w:rsidRPr="00921A99" w:rsidRDefault="00F90EBA" w:rsidP="004D2181">
      <w:pPr>
        <w:rPr>
          <w:rFonts w:ascii="Garamond" w:hAnsi="Garamond"/>
        </w:rPr>
      </w:pPr>
    </w:p>
    <w:p w14:paraId="7CDB18D1" w14:textId="05F38874" w:rsidR="00B44E4D" w:rsidRPr="00921A99" w:rsidRDefault="004D2181" w:rsidP="00921A99">
      <w:pPr>
        <w:pStyle w:val="Heading2"/>
      </w:pPr>
      <w:r w:rsidRPr="00921A99">
        <w:t>Assumptions for cleaning:</w:t>
      </w:r>
    </w:p>
    <w:p w14:paraId="7FA8F154" w14:textId="77777777" w:rsidR="00B44E4D" w:rsidRPr="00921A99" w:rsidRDefault="00B44E4D" w:rsidP="004D2181">
      <w:pPr>
        <w:rPr>
          <w:rFonts w:ascii="Garamond" w:hAnsi="Garamond"/>
        </w:rPr>
      </w:pPr>
    </w:p>
    <w:p w14:paraId="66FD7965" w14:textId="36B29A6D" w:rsidR="004D2181" w:rsidRPr="00921A99" w:rsidRDefault="004D2181" w:rsidP="004D2181">
      <w:pPr>
        <w:rPr>
          <w:rFonts w:ascii="Garamond" w:hAnsi="Garamond"/>
        </w:rPr>
      </w:pPr>
      <w:r w:rsidRPr="00921A99">
        <w:rPr>
          <w:rFonts w:ascii="Garamond" w:hAnsi="Garamond"/>
        </w:rPr>
        <w:t xml:space="preserve">Why is </w:t>
      </w:r>
      <w:proofErr w:type="spellStart"/>
      <w:r w:rsidRPr="00921A99">
        <w:rPr>
          <w:rFonts w:ascii="Garamond" w:hAnsi="Garamond"/>
        </w:rPr>
        <w:t>EEZ</w:t>
      </w:r>
      <w:proofErr w:type="spellEnd"/>
      <w:r w:rsidRPr="00921A99">
        <w:rPr>
          <w:rFonts w:ascii="Garamond" w:hAnsi="Garamond"/>
        </w:rPr>
        <w:t xml:space="preserve"> NA made into 0?</w:t>
      </w:r>
    </w:p>
    <w:p w14:paraId="5B2779BE" w14:textId="25F781D6" w:rsidR="00AF4D22" w:rsidRPr="00921A99" w:rsidRDefault="00AF4D22" w:rsidP="004D2181">
      <w:pPr>
        <w:rPr>
          <w:rFonts w:ascii="Garamond" w:hAnsi="Garamond"/>
        </w:rPr>
      </w:pPr>
      <w:r w:rsidRPr="00921A99">
        <w:rPr>
          <w:rFonts w:ascii="Garamond" w:hAnsi="Garamond"/>
        </w:rPr>
        <w:t xml:space="preserve">Using data with F, an assumption is that </w:t>
      </w:r>
      <w:r w:rsidR="004D2181" w:rsidRPr="00921A99">
        <w:rPr>
          <w:rFonts w:ascii="Garamond" w:hAnsi="Garamond"/>
        </w:rPr>
        <w:t>having estimated data is bette</w:t>
      </w:r>
      <w:r w:rsidR="00AF7775" w:rsidRPr="00921A99">
        <w:rPr>
          <w:rFonts w:ascii="Garamond" w:hAnsi="Garamond"/>
        </w:rPr>
        <w:t>r</w:t>
      </w:r>
      <w:r w:rsidR="004D2181" w:rsidRPr="00921A99">
        <w:rPr>
          <w:rFonts w:ascii="Garamond" w:hAnsi="Garamond"/>
        </w:rPr>
        <w:t xml:space="preserve"> than no data at all.</w:t>
      </w:r>
    </w:p>
    <w:p w14:paraId="6F9BC24B" w14:textId="7A4A28C5" w:rsidR="004D2181" w:rsidRPr="00921A99" w:rsidRDefault="004D2181" w:rsidP="004D2181">
      <w:pPr>
        <w:rPr>
          <w:rFonts w:ascii="Garamond" w:hAnsi="Garamond"/>
        </w:rPr>
      </w:pPr>
    </w:p>
    <w:p w14:paraId="0A0B1484" w14:textId="01806CBC" w:rsidR="00F04579" w:rsidRPr="00921A99" w:rsidRDefault="00F04579" w:rsidP="00921A99">
      <w:pPr>
        <w:pStyle w:val="Heading1"/>
      </w:pPr>
      <w:r w:rsidRPr="00921A99">
        <w:t>General cleaning</w:t>
      </w:r>
    </w:p>
    <w:p w14:paraId="1B2698AA" w14:textId="1B452193" w:rsidR="00F04579" w:rsidRPr="00921A99" w:rsidRDefault="00F04579" w:rsidP="004D2181">
      <w:pPr>
        <w:rPr>
          <w:rFonts w:ascii="Garamond" w:hAnsi="Garamond"/>
        </w:rPr>
      </w:pPr>
      <w:r w:rsidRPr="00921A99">
        <w:rPr>
          <w:rFonts w:ascii="Garamond" w:hAnsi="Garamond"/>
        </w:rPr>
        <w:t>For fish trade data there are country names with strange characters that are causing problems for the “</w:t>
      </w:r>
      <w:proofErr w:type="spellStart"/>
      <w:r w:rsidRPr="00921A99">
        <w:rPr>
          <w:rFonts w:ascii="Garamond" w:hAnsi="Garamond"/>
        </w:rPr>
        <w:t>countrycodes</w:t>
      </w:r>
      <w:proofErr w:type="spellEnd"/>
      <w:r w:rsidRPr="00921A99">
        <w:rPr>
          <w:rFonts w:ascii="Garamond" w:hAnsi="Garamond"/>
        </w:rPr>
        <w:t>” package, these are changed according to:</w:t>
      </w:r>
    </w:p>
    <w:p w14:paraId="5A3B9F90" w14:textId="77777777" w:rsidR="00F04579" w:rsidRPr="00921A99" w:rsidRDefault="00F04579" w:rsidP="004D2181">
      <w:pPr>
        <w:rPr>
          <w:rFonts w:ascii="Garamond" w:hAnsi="Garamond"/>
        </w:rPr>
      </w:pPr>
    </w:p>
    <w:p w14:paraId="1B483523" w14:textId="3C2B3B95" w:rsidR="00F04579" w:rsidRPr="00921A99" w:rsidRDefault="00F04579" w:rsidP="00F04579">
      <w:pPr>
        <w:rPr>
          <w:rFonts w:ascii="Garamond" w:eastAsia="Times New Roman" w:hAnsi="Garamond" w:cs="Calibri"/>
          <w:color w:val="000000"/>
        </w:rPr>
      </w:pPr>
      <w:proofErr w:type="spellStart"/>
      <w:r w:rsidRPr="00921A99">
        <w:rPr>
          <w:rFonts w:ascii="Garamond" w:hAnsi="Garamond"/>
        </w:rPr>
        <w:t>CÙte</w:t>
      </w:r>
      <w:proofErr w:type="spellEnd"/>
      <w:r w:rsidRPr="00921A99">
        <w:rPr>
          <w:rFonts w:ascii="Garamond" w:hAnsi="Garamond"/>
        </w:rPr>
        <w:t xml:space="preserve"> d'Ivoire -&gt; </w:t>
      </w:r>
      <w:r w:rsidRPr="00921A99">
        <w:rPr>
          <w:rFonts w:ascii="Garamond" w:eastAsia="Times New Roman" w:hAnsi="Garamond" w:cs="Calibri"/>
          <w:color w:val="000000"/>
        </w:rPr>
        <w:t>Côte d'Ivoire</w:t>
      </w:r>
    </w:p>
    <w:p w14:paraId="5DE83F19" w14:textId="6AE94470" w:rsidR="00F04579" w:rsidRPr="00921A99" w:rsidRDefault="00F04579" w:rsidP="004D2181">
      <w:pPr>
        <w:rPr>
          <w:rFonts w:ascii="Garamond" w:hAnsi="Garamond"/>
        </w:rPr>
      </w:pPr>
      <w:proofErr w:type="spellStart"/>
      <w:r w:rsidRPr="00921A99">
        <w:rPr>
          <w:rFonts w:ascii="Garamond" w:hAnsi="Garamond"/>
        </w:rPr>
        <w:t>CuraÁao</w:t>
      </w:r>
      <w:proofErr w:type="spellEnd"/>
      <w:r w:rsidRPr="00921A99">
        <w:rPr>
          <w:rFonts w:ascii="Garamond" w:hAnsi="Garamond"/>
        </w:rPr>
        <w:t xml:space="preserve"> -&gt; Curaçao</w:t>
      </w:r>
    </w:p>
    <w:p w14:paraId="1BA5ACFE" w14:textId="6AC68807" w:rsidR="00F04579" w:rsidRPr="00921A99" w:rsidRDefault="00F04579" w:rsidP="004D2181">
      <w:pPr>
        <w:rPr>
          <w:rFonts w:ascii="Garamond" w:hAnsi="Garamond"/>
        </w:rPr>
      </w:pPr>
    </w:p>
    <w:p w14:paraId="5D5D7618" w14:textId="71D5B853" w:rsidR="00B44E4D" w:rsidRPr="00921A99" w:rsidRDefault="00B44E4D" w:rsidP="004D2181">
      <w:pPr>
        <w:rPr>
          <w:rFonts w:ascii="Garamond" w:hAnsi="Garamond"/>
        </w:rPr>
      </w:pPr>
      <w:r w:rsidRPr="00921A99">
        <w:rPr>
          <w:rFonts w:ascii="Garamond" w:hAnsi="Garamond"/>
        </w:rPr>
        <w:t>When joi</w:t>
      </w:r>
      <w:bookmarkStart w:id="0" w:name="_GoBack"/>
      <w:bookmarkEnd w:id="0"/>
      <w:r w:rsidRPr="00921A99">
        <w:rPr>
          <w:rFonts w:ascii="Garamond" w:hAnsi="Garamond"/>
        </w:rPr>
        <w:t>ning map data with production data, all countries get included even if they don’t have any production of the specific crop. Therefor those countries value of production is set to 0.</w:t>
      </w:r>
    </w:p>
    <w:p w14:paraId="2F0D2C8F" w14:textId="77777777" w:rsidR="00B44E4D" w:rsidRPr="00921A99" w:rsidRDefault="00B44E4D" w:rsidP="004D2181">
      <w:pPr>
        <w:rPr>
          <w:rFonts w:ascii="Garamond" w:hAnsi="Garamond"/>
        </w:rPr>
      </w:pPr>
    </w:p>
    <w:p w14:paraId="45554419" w14:textId="126A8016" w:rsidR="00F90EBA" w:rsidRPr="00921A99" w:rsidRDefault="00F90EBA" w:rsidP="00921A99">
      <w:pPr>
        <w:pStyle w:val="Heading2"/>
      </w:pPr>
      <w:r w:rsidRPr="00921A99">
        <w:t>Categories</w:t>
      </w:r>
    </w:p>
    <w:p w14:paraId="0A7565BB" w14:textId="19AE29DA" w:rsidR="004C1CF9" w:rsidRPr="00921A99" w:rsidRDefault="00F90EBA" w:rsidP="00F90EBA">
      <w:pPr>
        <w:rPr>
          <w:rFonts w:ascii="Garamond" w:hAnsi="Garamond"/>
        </w:rPr>
      </w:pPr>
      <w:r w:rsidRPr="00921A99">
        <w:rPr>
          <w:rFonts w:ascii="Garamond" w:hAnsi="Garamond"/>
        </w:rPr>
        <w:t xml:space="preserve">None if the data came with </w:t>
      </w:r>
      <w:r w:rsidR="00F6450C" w:rsidRPr="00921A99">
        <w:rPr>
          <w:rFonts w:ascii="Garamond" w:hAnsi="Garamond"/>
        </w:rPr>
        <w:t xml:space="preserve">suitable, </w:t>
      </w:r>
      <w:r w:rsidRPr="00921A99">
        <w:rPr>
          <w:rFonts w:ascii="Garamond" w:hAnsi="Garamond"/>
        </w:rPr>
        <w:t>predefined categories so these had to be created manually</w:t>
      </w:r>
      <w:r w:rsidR="004C1CF9" w:rsidRPr="00921A99">
        <w:rPr>
          <w:rFonts w:ascii="Garamond" w:hAnsi="Garamond"/>
        </w:rPr>
        <w:t>.</w:t>
      </w:r>
    </w:p>
    <w:p w14:paraId="498854D4" w14:textId="0E2B318B" w:rsidR="002E5794" w:rsidRPr="00921A99" w:rsidRDefault="002E5794" w:rsidP="00F90EBA">
      <w:pPr>
        <w:rPr>
          <w:rFonts w:ascii="Garamond" w:hAnsi="Garamond"/>
        </w:rPr>
      </w:pPr>
    </w:p>
    <w:p w14:paraId="2A1863E2" w14:textId="251E295A" w:rsidR="002E5794" w:rsidRPr="00921A99" w:rsidRDefault="002E5794" w:rsidP="002E5794">
      <w:pPr>
        <w:pStyle w:val="Heading4"/>
        <w:rPr>
          <w:rFonts w:ascii="Garamond" w:hAnsi="Garamond"/>
        </w:rPr>
      </w:pPr>
      <w:r w:rsidRPr="00921A99">
        <w:rPr>
          <w:rFonts w:ascii="Garamond" w:hAnsi="Garamond"/>
        </w:rPr>
        <w:t>Production and trade categories for crop and livestock</w:t>
      </w:r>
    </w:p>
    <w:p w14:paraId="418B2AC6" w14:textId="77777777" w:rsidR="004C1CF9" w:rsidRPr="00921A99" w:rsidRDefault="004C1CF9" w:rsidP="00F90EBA">
      <w:pPr>
        <w:rPr>
          <w:rFonts w:ascii="Garamond" w:hAnsi="Garamond"/>
        </w:rPr>
      </w:pPr>
    </w:p>
    <w:p w14:paraId="73225CA7" w14:textId="16CB243A" w:rsidR="00F90EBA" w:rsidRPr="00921A99" w:rsidRDefault="004C1CF9" w:rsidP="004C1CF9">
      <w:pPr>
        <w:pStyle w:val="ListParagraph"/>
        <w:numPr>
          <w:ilvl w:val="0"/>
          <w:numId w:val="2"/>
        </w:numPr>
        <w:rPr>
          <w:rFonts w:ascii="Garamond" w:hAnsi="Garamond"/>
        </w:rPr>
      </w:pPr>
      <w:r w:rsidRPr="00921A99">
        <w:rPr>
          <w:rFonts w:ascii="Garamond" w:hAnsi="Garamond"/>
        </w:rPr>
        <w:t>An excel sheet was created combining the “item group” (can be found under “definitions and standards” on individual data page) from crop production and trade data.</w:t>
      </w:r>
    </w:p>
    <w:p w14:paraId="128F56E5" w14:textId="521DAEF4" w:rsidR="004C1CF9" w:rsidRPr="00921A99" w:rsidRDefault="004C1CF9" w:rsidP="004C1CF9">
      <w:pPr>
        <w:pStyle w:val="ListParagraph"/>
        <w:numPr>
          <w:ilvl w:val="0"/>
          <w:numId w:val="2"/>
        </w:numPr>
        <w:rPr>
          <w:rFonts w:ascii="Garamond" w:hAnsi="Garamond"/>
        </w:rPr>
      </w:pPr>
      <w:r w:rsidRPr="00921A99">
        <w:rPr>
          <w:rFonts w:ascii="Garamond" w:hAnsi="Garamond"/>
        </w:rPr>
        <w:t xml:space="preserve">The following items where added manually since they occurred in the trade data but not in the metadata (“Oil, citronella”, “Oil, essential </w:t>
      </w:r>
      <w:proofErr w:type="spellStart"/>
      <w:r w:rsidRPr="00921A99">
        <w:rPr>
          <w:rFonts w:ascii="Garamond" w:hAnsi="Garamond"/>
        </w:rPr>
        <w:t>nes</w:t>
      </w:r>
      <w:proofErr w:type="spellEnd"/>
      <w:r w:rsidRPr="00921A99">
        <w:rPr>
          <w:rFonts w:ascii="Garamond" w:hAnsi="Garamond"/>
        </w:rPr>
        <w:t>”, “Pyrethrum, dried”, “Rice - total (Rice milled equivalent)”, “Pyrethrum, extraction”).</w:t>
      </w:r>
    </w:p>
    <w:p w14:paraId="6FB38F78" w14:textId="398583CA" w:rsidR="004C1CF9" w:rsidRPr="00921A99" w:rsidRDefault="004C1CF9" w:rsidP="004C1CF9">
      <w:pPr>
        <w:pStyle w:val="ListParagraph"/>
        <w:numPr>
          <w:ilvl w:val="0"/>
          <w:numId w:val="2"/>
        </w:numPr>
        <w:rPr>
          <w:rFonts w:ascii="Garamond" w:hAnsi="Garamond"/>
        </w:rPr>
      </w:pPr>
      <w:r w:rsidRPr="00921A99">
        <w:rPr>
          <w:rFonts w:ascii="Garamond" w:hAnsi="Garamond"/>
        </w:rPr>
        <w:t>Finally. each item was categorised into one of the following categories:</w:t>
      </w:r>
    </w:p>
    <w:p w14:paraId="270BD913" w14:textId="2360AE7F" w:rsidR="004C1CF9" w:rsidRPr="00921A99" w:rsidRDefault="004C1CF9" w:rsidP="004C1CF9">
      <w:pPr>
        <w:rPr>
          <w:rFonts w:ascii="Garamond" w:hAnsi="Garamond"/>
        </w:rPr>
      </w:pPr>
    </w:p>
    <w:tbl>
      <w:tblPr>
        <w:tblStyle w:val="TableGrid"/>
        <w:tblW w:w="9493" w:type="dxa"/>
        <w:tblLook w:val="04A0" w:firstRow="1" w:lastRow="0" w:firstColumn="1" w:lastColumn="0" w:noHBand="0" w:noVBand="1"/>
      </w:tblPr>
      <w:tblGrid>
        <w:gridCol w:w="2972"/>
        <w:gridCol w:w="2410"/>
        <w:gridCol w:w="1984"/>
        <w:gridCol w:w="2127"/>
      </w:tblGrid>
      <w:tr w:rsidR="004C1CF9" w:rsidRPr="00921A99" w14:paraId="3E2E05D1" w14:textId="77777777" w:rsidTr="004C1CF9">
        <w:trPr>
          <w:trHeight w:val="320"/>
        </w:trPr>
        <w:tc>
          <w:tcPr>
            <w:tcW w:w="2972" w:type="dxa"/>
            <w:noWrap/>
            <w:hideMark/>
          </w:tcPr>
          <w:p w14:paraId="7924BA66" w14:textId="77777777" w:rsidR="004C1CF9" w:rsidRPr="00921A99" w:rsidRDefault="004C1CF9">
            <w:pPr>
              <w:rPr>
                <w:rFonts w:ascii="Garamond" w:hAnsi="Garamond"/>
              </w:rPr>
            </w:pPr>
            <w:proofErr w:type="spellStart"/>
            <w:r w:rsidRPr="00921A99">
              <w:rPr>
                <w:rFonts w:ascii="Garamond" w:hAnsi="Garamond"/>
              </w:rPr>
              <w:t>Alcohol+Tobacco</w:t>
            </w:r>
            <w:proofErr w:type="spellEnd"/>
          </w:p>
        </w:tc>
        <w:tc>
          <w:tcPr>
            <w:tcW w:w="2410" w:type="dxa"/>
            <w:noWrap/>
            <w:hideMark/>
          </w:tcPr>
          <w:p w14:paraId="110FC694" w14:textId="77777777" w:rsidR="004C1CF9" w:rsidRPr="00921A99" w:rsidRDefault="004C1CF9">
            <w:pPr>
              <w:rPr>
                <w:rFonts w:ascii="Garamond" w:hAnsi="Garamond"/>
              </w:rPr>
            </w:pPr>
            <w:r w:rsidRPr="00921A99">
              <w:rPr>
                <w:rFonts w:ascii="Garamond" w:hAnsi="Garamond"/>
              </w:rPr>
              <w:t xml:space="preserve">Dairy </w:t>
            </w:r>
            <w:proofErr w:type="spellStart"/>
            <w:r w:rsidRPr="00921A99">
              <w:rPr>
                <w:rFonts w:ascii="Garamond" w:hAnsi="Garamond"/>
              </w:rPr>
              <w:t>products+eggs</w:t>
            </w:r>
            <w:proofErr w:type="spellEnd"/>
          </w:p>
        </w:tc>
        <w:tc>
          <w:tcPr>
            <w:tcW w:w="1984" w:type="dxa"/>
            <w:noWrap/>
            <w:hideMark/>
          </w:tcPr>
          <w:p w14:paraId="2541E86B" w14:textId="77777777" w:rsidR="004C1CF9" w:rsidRPr="00921A99" w:rsidRDefault="004C1CF9">
            <w:pPr>
              <w:rPr>
                <w:rFonts w:ascii="Garamond" w:hAnsi="Garamond"/>
              </w:rPr>
            </w:pPr>
            <w:r w:rsidRPr="00921A99">
              <w:rPr>
                <w:rFonts w:ascii="Garamond" w:hAnsi="Garamond"/>
              </w:rPr>
              <w:t>Non-food</w:t>
            </w:r>
          </w:p>
        </w:tc>
        <w:tc>
          <w:tcPr>
            <w:tcW w:w="2127" w:type="dxa"/>
            <w:noWrap/>
            <w:hideMark/>
          </w:tcPr>
          <w:p w14:paraId="6C7E23BD" w14:textId="77777777" w:rsidR="004C1CF9" w:rsidRPr="00921A99" w:rsidRDefault="004C1CF9">
            <w:pPr>
              <w:rPr>
                <w:rFonts w:ascii="Garamond" w:hAnsi="Garamond"/>
              </w:rPr>
            </w:pPr>
            <w:r w:rsidRPr="00921A99">
              <w:rPr>
                <w:rFonts w:ascii="Garamond" w:hAnsi="Garamond"/>
              </w:rPr>
              <w:t>Roots and tubers</w:t>
            </w:r>
          </w:p>
        </w:tc>
      </w:tr>
      <w:tr w:rsidR="004C1CF9" w:rsidRPr="00921A99" w14:paraId="4F7E1D06" w14:textId="77777777" w:rsidTr="004C1CF9">
        <w:trPr>
          <w:trHeight w:val="320"/>
        </w:trPr>
        <w:tc>
          <w:tcPr>
            <w:tcW w:w="2972" w:type="dxa"/>
            <w:noWrap/>
            <w:hideMark/>
          </w:tcPr>
          <w:p w14:paraId="06A1FC05" w14:textId="77777777" w:rsidR="004C1CF9" w:rsidRPr="00921A99" w:rsidRDefault="004C1CF9">
            <w:pPr>
              <w:rPr>
                <w:rFonts w:ascii="Garamond" w:hAnsi="Garamond"/>
              </w:rPr>
            </w:pPr>
            <w:r w:rsidRPr="00921A99">
              <w:rPr>
                <w:rFonts w:ascii="Garamond" w:hAnsi="Garamond"/>
              </w:rPr>
              <w:t>Animal oil</w:t>
            </w:r>
          </w:p>
        </w:tc>
        <w:tc>
          <w:tcPr>
            <w:tcW w:w="2410" w:type="dxa"/>
            <w:noWrap/>
            <w:hideMark/>
          </w:tcPr>
          <w:p w14:paraId="0F4DFE2C" w14:textId="77777777" w:rsidR="004C1CF9" w:rsidRPr="00921A99" w:rsidRDefault="004C1CF9">
            <w:pPr>
              <w:rPr>
                <w:rFonts w:ascii="Garamond" w:hAnsi="Garamond"/>
              </w:rPr>
            </w:pPr>
            <w:r w:rsidRPr="00921A99">
              <w:rPr>
                <w:rFonts w:ascii="Garamond" w:hAnsi="Garamond"/>
              </w:rPr>
              <w:t>Fats</w:t>
            </w:r>
          </w:p>
        </w:tc>
        <w:tc>
          <w:tcPr>
            <w:tcW w:w="1984" w:type="dxa"/>
            <w:noWrap/>
            <w:hideMark/>
          </w:tcPr>
          <w:p w14:paraId="3E1C93DC" w14:textId="77777777" w:rsidR="004C1CF9" w:rsidRPr="00921A99" w:rsidRDefault="004C1CF9">
            <w:pPr>
              <w:rPr>
                <w:rFonts w:ascii="Garamond" w:hAnsi="Garamond"/>
              </w:rPr>
            </w:pPr>
            <w:r w:rsidRPr="00921A99">
              <w:rPr>
                <w:rFonts w:ascii="Garamond" w:hAnsi="Garamond"/>
              </w:rPr>
              <w:t>Nuts</w:t>
            </w:r>
          </w:p>
        </w:tc>
        <w:tc>
          <w:tcPr>
            <w:tcW w:w="2127" w:type="dxa"/>
            <w:noWrap/>
            <w:hideMark/>
          </w:tcPr>
          <w:p w14:paraId="69612966" w14:textId="77777777" w:rsidR="004C1CF9" w:rsidRPr="00921A99" w:rsidRDefault="004C1CF9">
            <w:pPr>
              <w:rPr>
                <w:rFonts w:ascii="Garamond" w:hAnsi="Garamond"/>
              </w:rPr>
            </w:pPr>
            <w:r w:rsidRPr="00921A99">
              <w:rPr>
                <w:rFonts w:ascii="Garamond" w:hAnsi="Garamond"/>
              </w:rPr>
              <w:t>Sugars</w:t>
            </w:r>
          </w:p>
        </w:tc>
      </w:tr>
      <w:tr w:rsidR="004C1CF9" w:rsidRPr="00921A99" w14:paraId="462123A0" w14:textId="77777777" w:rsidTr="004C1CF9">
        <w:trPr>
          <w:trHeight w:val="320"/>
        </w:trPr>
        <w:tc>
          <w:tcPr>
            <w:tcW w:w="2972" w:type="dxa"/>
            <w:noWrap/>
            <w:hideMark/>
          </w:tcPr>
          <w:p w14:paraId="342C4965" w14:textId="77777777" w:rsidR="004C1CF9" w:rsidRPr="00921A99" w:rsidRDefault="004C1CF9">
            <w:pPr>
              <w:rPr>
                <w:rFonts w:ascii="Garamond" w:hAnsi="Garamond"/>
              </w:rPr>
            </w:pPr>
            <w:r w:rsidRPr="00921A99">
              <w:rPr>
                <w:rFonts w:ascii="Garamond" w:hAnsi="Garamond"/>
              </w:rPr>
              <w:t>Animals</w:t>
            </w:r>
          </w:p>
        </w:tc>
        <w:tc>
          <w:tcPr>
            <w:tcW w:w="2410" w:type="dxa"/>
            <w:noWrap/>
            <w:hideMark/>
          </w:tcPr>
          <w:p w14:paraId="220875D8" w14:textId="77777777" w:rsidR="004C1CF9" w:rsidRPr="00921A99" w:rsidRDefault="004C1CF9">
            <w:pPr>
              <w:rPr>
                <w:rFonts w:ascii="Garamond" w:hAnsi="Garamond"/>
              </w:rPr>
            </w:pPr>
            <w:r w:rsidRPr="00921A99">
              <w:rPr>
                <w:rFonts w:ascii="Garamond" w:hAnsi="Garamond"/>
              </w:rPr>
              <w:t>Fodder</w:t>
            </w:r>
          </w:p>
        </w:tc>
        <w:tc>
          <w:tcPr>
            <w:tcW w:w="1984" w:type="dxa"/>
            <w:noWrap/>
            <w:hideMark/>
          </w:tcPr>
          <w:p w14:paraId="399DA441" w14:textId="77777777" w:rsidR="004C1CF9" w:rsidRPr="00921A99" w:rsidRDefault="004C1CF9">
            <w:pPr>
              <w:rPr>
                <w:rFonts w:ascii="Garamond" w:hAnsi="Garamond"/>
              </w:rPr>
            </w:pPr>
            <w:r w:rsidRPr="00921A99">
              <w:rPr>
                <w:rFonts w:ascii="Garamond" w:hAnsi="Garamond"/>
              </w:rPr>
              <w:t>Oilseeds</w:t>
            </w:r>
          </w:p>
        </w:tc>
        <w:tc>
          <w:tcPr>
            <w:tcW w:w="2127" w:type="dxa"/>
            <w:noWrap/>
            <w:hideMark/>
          </w:tcPr>
          <w:p w14:paraId="6FB321B6" w14:textId="77777777" w:rsidR="004C1CF9" w:rsidRPr="00921A99" w:rsidRDefault="004C1CF9">
            <w:pPr>
              <w:rPr>
                <w:rFonts w:ascii="Garamond" w:hAnsi="Garamond"/>
              </w:rPr>
            </w:pPr>
            <w:r w:rsidRPr="00921A99">
              <w:rPr>
                <w:rFonts w:ascii="Garamond" w:hAnsi="Garamond"/>
              </w:rPr>
              <w:t>Vegetable oil</w:t>
            </w:r>
          </w:p>
        </w:tc>
      </w:tr>
      <w:tr w:rsidR="004C1CF9" w:rsidRPr="00921A99" w14:paraId="2C8221B3" w14:textId="77777777" w:rsidTr="004C1CF9">
        <w:trPr>
          <w:trHeight w:val="320"/>
        </w:trPr>
        <w:tc>
          <w:tcPr>
            <w:tcW w:w="2972" w:type="dxa"/>
            <w:noWrap/>
            <w:hideMark/>
          </w:tcPr>
          <w:p w14:paraId="0060892C" w14:textId="77777777" w:rsidR="004C1CF9" w:rsidRPr="00921A99" w:rsidRDefault="004C1CF9">
            <w:pPr>
              <w:rPr>
                <w:rFonts w:ascii="Garamond" w:hAnsi="Garamond"/>
              </w:rPr>
            </w:pPr>
            <w:r w:rsidRPr="00921A99">
              <w:rPr>
                <w:rFonts w:ascii="Garamond" w:hAnsi="Garamond"/>
              </w:rPr>
              <w:t>Beverages</w:t>
            </w:r>
          </w:p>
        </w:tc>
        <w:tc>
          <w:tcPr>
            <w:tcW w:w="2410" w:type="dxa"/>
            <w:noWrap/>
            <w:hideMark/>
          </w:tcPr>
          <w:p w14:paraId="127AFA82" w14:textId="77777777" w:rsidR="004C1CF9" w:rsidRPr="00921A99" w:rsidRDefault="004C1CF9">
            <w:pPr>
              <w:rPr>
                <w:rFonts w:ascii="Garamond" w:hAnsi="Garamond"/>
              </w:rPr>
            </w:pPr>
            <w:r w:rsidRPr="00921A99">
              <w:rPr>
                <w:rFonts w:ascii="Garamond" w:hAnsi="Garamond"/>
              </w:rPr>
              <w:t>Fruits</w:t>
            </w:r>
          </w:p>
        </w:tc>
        <w:tc>
          <w:tcPr>
            <w:tcW w:w="1984" w:type="dxa"/>
            <w:noWrap/>
            <w:hideMark/>
          </w:tcPr>
          <w:p w14:paraId="12E91670" w14:textId="77777777" w:rsidR="004C1CF9" w:rsidRPr="00921A99" w:rsidRDefault="004C1CF9">
            <w:pPr>
              <w:rPr>
                <w:rFonts w:ascii="Garamond" w:hAnsi="Garamond"/>
              </w:rPr>
            </w:pPr>
            <w:r w:rsidRPr="00921A99">
              <w:rPr>
                <w:rFonts w:ascii="Garamond" w:hAnsi="Garamond"/>
              </w:rPr>
              <w:t>Processed foods</w:t>
            </w:r>
          </w:p>
        </w:tc>
        <w:tc>
          <w:tcPr>
            <w:tcW w:w="2127" w:type="dxa"/>
            <w:noWrap/>
            <w:hideMark/>
          </w:tcPr>
          <w:p w14:paraId="130E73EE" w14:textId="77777777" w:rsidR="004C1CF9" w:rsidRPr="00921A99" w:rsidRDefault="004C1CF9">
            <w:pPr>
              <w:rPr>
                <w:rFonts w:ascii="Garamond" w:hAnsi="Garamond"/>
              </w:rPr>
            </w:pPr>
            <w:r w:rsidRPr="00921A99">
              <w:rPr>
                <w:rFonts w:ascii="Garamond" w:hAnsi="Garamond"/>
              </w:rPr>
              <w:t>Vegetables</w:t>
            </w:r>
          </w:p>
        </w:tc>
      </w:tr>
      <w:tr w:rsidR="004C1CF9" w:rsidRPr="00921A99" w14:paraId="55A78D69" w14:textId="77777777" w:rsidTr="004C1CF9">
        <w:trPr>
          <w:trHeight w:val="320"/>
        </w:trPr>
        <w:tc>
          <w:tcPr>
            <w:tcW w:w="2972" w:type="dxa"/>
            <w:noWrap/>
            <w:hideMark/>
          </w:tcPr>
          <w:p w14:paraId="17538A75" w14:textId="77777777" w:rsidR="004C1CF9" w:rsidRPr="00921A99" w:rsidRDefault="004C1CF9">
            <w:pPr>
              <w:rPr>
                <w:rFonts w:ascii="Garamond" w:hAnsi="Garamond"/>
              </w:rPr>
            </w:pPr>
            <w:r w:rsidRPr="00921A99">
              <w:rPr>
                <w:rFonts w:ascii="Garamond" w:hAnsi="Garamond"/>
              </w:rPr>
              <w:t>Cereals</w:t>
            </w:r>
          </w:p>
        </w:tc>
        <w:tc>
          <w:tcPr>
            <w:tcW w:w="2410" w:type="dxa"/>
            <w:noWrap/>
            <w:hideMark/>
          </w:tcPr>
          <w:p w14:paraId="7AF3598E" w14:textId="77777777" w:rsidR="004C1CF9" w:rsidRPr="00921A99" w:rsidRDefault="004C1CF9">
            <w:pPr>
              <w:rPr>
                <w:rFonts w:ascii="Garamond" w:hAnsi="Garamond"/>
              </w:rPr>
            </w:pPr>
            <w:r w:rsidRPr="00921A99">
              <w:rPr>
                <w:rFonts w:ascii="Garamond" w:hAnsi="Garamond"/>
              </w:rPr>
              <w:t>Meat</w:t>
            </w:r>
          </w:p>
        </w:tc>
        <w:tc>
          <w:tcPr>
            <w:tcW w:w="1984" w:type="dxa"/>
            <w:noWrap/>
            <w:hideMark/>
          </w:tcPr>
          <w:p w14:paraId="64BF9F7C" w14:textId="77777777" w:rsidR="004C1CF9" w:rsidRPr="00921A99" w:rsidRDefault="004C1CF9">
            <w:pPr>
              <w:rPr>
                <w:rFonts w:ascii="Garamond" w:hAnsi="Garamond"/>
              </w:rPr>
            </w:pPr>
            <w:r w:rsidRPr="00921A99">
              <w:rPr>
                <w:rFonts w:ascii="Garamond" w:hAnsi="Garamond"/>
              </w:rPr>
              <w:t>Pulses</w:t>
            </w:r>
          </w:p>
        </w:tc>
        <w:tc>
          <w:tcPr>
            <w:tcW w:w="2127" w:type="dxa"/>
            <w:noWrap/>
            <w:hideMark/>
          </w:tcPr>
          <w:p w14:paraId="26563E7A" w14:textId="77777777" w:rsidR="004C1CF9" w:rsidRPr="00921A99" w:rsidRDefault="004C1CF9">
            <w:pPr>
              <w:rPr>
                <w:rFonts w:ascii="Garamond" w:hAnsi="Garamond"/>
              </w:rPr>
            </w:pPr>
          </w:p>
        </w:tc>
      </w:tr>
      <w:tr w:rsidR="004C1CF9" w:rsidRPr="00921A99" w14:paraId="0753715E" w14:textId="77777777" w:rsidTr="004C1CF9">
        <w:trPr>
          <w:trHeight w:val="320"/>
        </w:trPr>
        <w:tc>
          <w:tcPr>
            <w:tcW w:w="2972" w:type="dxa"/>
            <w:noWrap/>
            <w:hideMark/>
          </w:tcPr>
          <w:p w14:paraId="17E8CCBD" w14:textId="77777777" w:rsidR="004C1CF9" w:rsidRPr="00921A99" w:rsidRDefault="004C1CF9">
            <w:pPr>
              <w:rPr>
                <w:rFonts w:ascii="Garamond" w:hAnsi="Garamond"/>
              </w:rPr>
            </w:pPr>
            <w:proofErr w:type="spellStart"/>
            <w:r w:rsidRPr="00921A99">
              <w:rPr>
                <w:rFonts w:ascii="Garamond" w:hAnsi="Garamond"/>
              </w:rPr>
              <w:t>Coffee+cocoa+tea+spices</w:t>
            </w:r>
            <w:proofErr w:type="spellEnd"/>
          </w:p>
        </w:tc>
        <w:tc>
          <w:tcPr>
            <w:tcW w:w="2410" w:type="dxa"/>
            <w:noWrap/>
            <w:hideMark/>
          </w:tcPr>
          <w:p w14:paraId="59032F19" w14:textId="77777777" w:rsidR="004C1CF9" w:rsidRPr="00921A99" w:rsidRDefault="004C1CF9">
            <w:pPr>
              <w:rPr>
                <w:rFonts w:ascii="Garamond" w:hAnsi="Garamond"/>
              </w:rPr>
            </w:pPr>
            <w:r w:rsidRPr="00921A99">
              <w:rPr>
                <w:rFonts w:ascii="Garamond" w:hAnsi="Garamond"/>
              </w:rPr>
              <w:t>Miscellaneous</w:t>
            </w:r>
          </w:p>
        </w:tc>
        <w:tc>
          <w:tcPr>
            <w:tcW w:w="1984" w:type="dxa"/>
            <w:noWrap/>
            <w:hideMark/>
          </w:tcPr>
          <w:p w14:paraId="6A32B403" w14:textId="77777777" w:rsidR="004C1CF9" w:rsidRPr="00921A99" w:rsidRDefault="004C1CF9">
            <w:pPr>
              <w:rPr>
                <w:rFonts w:ascii="Garamond" w:hAnsi="Garamond"/>
              </w:rPr>
            </w:pPr>
            <w:r w:rsidRPr="00921A99">
              <w:rPr>
                <w:rFonts w:ascii="Garamond" w:hAnsi="Garamond"/>
              </w:rPr>
              <w:t>Rice</w:t>
            </w:r>
          </w:p>
        </w:tc>
        <w:tc>
          <w:tcPr>
            <w:tcW w:w="2127" w:type="dxa"/>
            <w:noWrap/>
            <w:hideMark/>
          </w:tcPr>
          <w:p w14:paraId="3630C071" w14:textId="77777777" w:rsidR="004C1CF9" w:rsidRPr="00921A99" w:rsidRDefault="004C1CF9">
            <w:pPr>
              <w:rPr>
                <w:rFonts w:ascii="Garamond" w:hAnsi="Garamond"/>
              </w:rPr>
            </w:pPr>
          </w:p>
        </w:tc>
      </w:tr>
    </w:tbl>
    <w:p w14:paraId="4F12FFA0" w14:textId="6ACCC096" w:rsidR="004C1CF9" w:rsidRPr="00921A99" w:rsidRDefault="004C1CF9" w:rsidP="004C1CF9">
      <w:pPr>
        <w:rPr>
          <w:rFonts w:ascii="Garamond" w:hAnsi="Garamond"/>
        </w:rPr>
      </w:pPr>
    </w:p>
    <w:p w14:paraId="5D200066" w14:textId="2FBC315B" w:rsidR="00D071F6" w:rsidRPr="00921A99" w:rsidRDefault="00D071F6" w:rsidP="00F90EBA">
      <w:pPr>
        <w:rPr>
          <w:rFonts w:ascii="Garamond" w:hAnsi="Garamond"/>
        </w:rPr>
      </w:pPr>
    </w:p>
    <w:p w14:paraId="61BE4F5E" w14:textId="5F92D6BD" w:rsidR="00D071F6" w:rsidRPr="00921A99" w:rsidRDefault="00D071F6" w:rsidP="00D071F6">
      <w:pPr>
        <w:pStyle w:val="Heading2"/>
        <w:rPr>
          <w:rFonts w:ascii="Garamond" w:hAnsi="Garamond"/>
          <w:highlight w:val="yellow"/>
        </w:rPr>
      </w:pPr>
      <w:r w:rsidRPr="00921A99">
        <w:rPr>
          <w:rFonts w:ascii="Garamond" w:hAnsi="Garamond"/>
          <w:highlight w:val="yellow"/>
        </w:rPr>
        <w:t>Creating data</w:t>
      </w:r>
    </w:p>
    <w:p w14:paraId="5B7E239F" w14:textId="28728C49" w:rsidR="00D071F6" w:rsidRPr="00921A99" w:rsidRDefault="00D071F6" w:rsidP="00F90EBA">
      <w:pPr>
        <w:rPr>
          <w:rFonts w:ascii="Garamond" w:hAnsi="Garamond"/>
          <w:highlight w:val="yellow"/>
        </w:rPr>
      </w:pPr>
      <w:r w:rsidRPr="00921A99">
        <w:rPr>
          <w:rFonts w:ascii="Garamond" w:hAnsi="Garamond"/>
          <w:highlight w:val="yellow"/>
        </w:rPr>
        <w:t>To analyse countries some variables are created from the data gathered from the different sources. The variables created are mainly meant to capture economic and political drivers.</w:t>
      </w:r>
    </w:p>
    <w:p w14:paraId="39AACD1C" w14:textId="688B884E" w:rsidR="00D071F6" w:rsidRPr="00921A99" w:rsidRDefault="00D071F6" w:rsidP="00F90EBA">
      <w:pPr>
        <w:rPr>
          <w:rFonts w:ascii="Garamond" w:hAnsi="Garamond"/>
          <w:highlight w:val="yellow"/>
        </w:rPr>
      </w:pPr>
    </w:p>
    <w:p w14:paraId="4BF91012" w14:textId="16CFDFE2" w:rsidR="00D071F6" w:rsidRPr="00921A99" w:rsidRDefault="00D071F6" w:rsidP="00D071F6">
      <w:pPr>
        <w:pStyle w:val="Heading3"/>
        <w:rPr>
          <w:rFonts w:ascii="Garamond" w:hAnsi="Garamond"/>
          <w:highlight w:val="yellow"/>
        </w:rPr>
      </w:pPr>
      <w:r w:rsidRPr="00921A99">
        <w:rPr>
          <w:rFonts w:ascii="Garamond" w:hAnsi="Garamond"/>
          <w:highlight w:val="yellow"/>
        </w:rPr>
        <w:t>Item fraction</w:t>
      </w:r>
    </w:p>
    <w:p w14:paraId="3FCC9FBE" w14:textId="4D7C9B1E" w:rsidR="00D071F6" w:rsidRPr="00921A99" w:rsidRDefault="00D071F6" w:rsidP="00F90EBA">
      <w:pPr>
        <w:rPr>
          <w:rFonts w:ascii="Garamond" w:hAnsi="Garamond"/>
          <w:highlight w:val="yellow"/>
        </w:rPr>
      </w:pPr>
      <w:r w:rsidRPr="00921A99">
        <w:rPr>
          <w:rFonts w:ascii="Garamond" w:hAnsi="Garamond"/>
          <w:highlight w:val="yellow"/>
        </w:rPr>
        <w:t>This is calculated by dividing the weight (or value) of an individual item with the total weight (or value) of all items in a country. A number closer to 1 would indicate a country whose production is dominated by a few numbers of items.</w:t>
      </w:r>
    </w:p>
    <w:p w14:paraId="4057BC7E" w14:textId="00E70B83" w:rsidR="00D071F6" w:rsidRPr="00921A99" w:rsidRDefault="00D071F6" w:rsidP="00F90EBA">
      <w:pPr>
        <w:rPr>
          <w:rFonts w:ascii="Garamond" w:hAnsi="Garamond"/>
          <w:highlight w:val="yellow"/>
        </w:rPr>
      </w:pPr>
    </w:p>
    <w:p w14:paraId="3AB15CFC" w14:textId="40014270" w:rsidR="00D071F6" w:rsidRPr="00921A99" w:rsidRDefault="00D071F6" w:rsidP="00D071F6">
      <w:pPr>
        <w:pStyle w:val="Heading3"/>
        <w:rPr>
          <w:rFonts w:ascii="Garamond" w:hAnsi="Garamond"/>
          <w:highlight w:val="yellow"/>
        </w:rPr>
      </w:pPr>
      <w:r w:rsidRPr="00921A99">
        <w:rPr>
          <w:rFonts w:ascii="Garamond" w:hAnsi="Garamond"/>
          <w:highlight w:val="yellow"/>
        </w:rPr>
        <w:t>Import fraction</w:t>
      </w:r>
    </w:p>
    <w:p w14:paraId="0B5E96F3" w14:textId="15FC3AA4" w:rsidR="00D071F6" w:rsidRPr="00921A99" w:rsidRDefault="00D071F6" w:rsidP="00F90EBA">
      <w:pPr>
        <w:rPr>
          <w:rFonts w:ascii="Garamond" w:hAnsi="Garamond"/>
          <w:highlight w:val="yellow"/>
        </w:rPr>
      </w:pPr>
      <w:r w:rsidRPr="00921A99">
        <w:rPr>
          <w:rFonts w:ascii="Garamond" w:hAnsi="Garamond"/>
          <w:highlight w:val="yellow"/>
        </w:rPr>
        <w:t>Calculated by dividing a country’s import by its production. This variable would indicate how much a country has to import in relation to its production. A low number would indicate that a country is not very dependent on imports.</w:t>
      </w:r>
    </w:p>
    <w:p w14:paraId="08625875" w14:textId="3FE840CB" w:rsidR="003F3AC1" w:rsidRPr="00921A99" w:rsidRDefault="003F3AC1" w:rsidP="00F90EBA">
      <w:pPr>
        <w:rPr>
          <w:rFonts w:ascii="Garamond" w:hAnsi="Garamond"/>
          <w:highlight w:val="yellow"/>
        </w:rPr>
      </w:pPr>
    </w:p>
    <w:p w14:paraId="49D36740" w14:textId="758C51D5" w:rsidR="003F3AC1" w:rsidRPr="00921A99" w:rsidRDefault="003F3AC1" w:rsidP="003F3AC1">
      <w:pPr>
        <w:pStyle w:val="Heading3"/>
        <w:rPr>
          <w:rFonts w:ascii="Garamond" w:hAnsi="Garamond"/>
          <w:highlight w:val="yellow"/>
        </w:rPr>
      </w:pPr>
      <w:r w:rsidRPr="00921A99">
        <w:rPr>
          <w:rFonts w:ascii="Garamond" w:hAnsi="Garamond"/>
          <w:highlight w:val="yellow"/>
        </w:rPr>
        <w:t>Export fraction</w:t>
      </w:r>
    </w:p>
    <w:p w14:paraId="4C0A7FBE" w14:textId="1A14F30F" w:rsidR="003F3AC1" w:rsidRPr="00921A99" w:rsidRDefault="003F3AC1" w:rsidP="00F90EBA">
      <w:pPr>
        <w:rPr>
          <w:rFonts w:ascii="Garamond" w:hAnsi="Garamond"/>
          <w:highlight w:val="yellow"/>
        </w:rPr>
      </w:pPr>
      <w:r w:rsidRPr="00921A99">
        <w:rPr>
          <w:rFonts w:ascii="Garamond" w:hAnsi="Garamond"/>
          <w:highlight w:val="yellow"/>
        </w:rPr>
        <w:t>Calculated by dividing a country’s export by its production. This variable would indicate how much a country exports in relation to its production. A number close to 1 would indicate that a country exports most of its items, a number higher than 1 could indicate a trade hub.</w:t>
      </w:r>
    </w:p>
    <w:p w14:paraId="30BD3DBF" w14:textId="66F6A42C" w:rsidR="003F3AC1" w:rsidRPr="00921A99" w:rsidRDefault="003F3AC1" w:rsidP="00F90EBA">
      <w:pPr>
        <w:rPr>
          <w:rFonts w:ascii="Garamond" w:hAnsi="Garamond"/>
          <w:highlight w:val="yellow"/>
        </w:rPr>
      </w:pPr>
    </w:p>
    <w:p w14:paraId="1F051962" w14:textId="51150F91" w:rsidR="003F3AC1" w:rsidRPr="00921A99" w:rsidRDefault="003F3AC1" w:rsidP="003F3AC1">
      <w:pPr>
        <w:pStyle w:val="Heading3"/>
        <w:rPr>
          <w:rFonts w:ascii="Garamond" w:hAnsi="Garamond"/>
          <w:highlight w:val="yellow"/>
        </w:rPr>
      </w:pPr>
      <w:r w:rsidRPr="00921A99">
        <w:rPr>
          <w:rFonts w:ascii="Garamond" w:hAnsi="Garamond"/>
          <w:highlight w:val="yellow"/>
        </w:rPr>
        <w:t>Import-export fraction</w:t>
      </w:r>
    </w:p>
    <w:p w14:paraId="300301BF" w14:textId="78D5A360" w:rsidR="003F3AC1" w:rsidRPr="00921A99" w:rsidRDefault="003F3AC1" w:rsidP="00F90EBA">
      <w:pPr>
        <w:rPr>
          <w:rFonts w:ascii="Garamond" w:hAnsi="Garamond"/>
        </w:rPr>
      </w:pPr>
      <w:r w:rsidRPr="00921A99">
        <w:rPr>
          <w:rFonts w:ascii="Garamond" w:hAnsi="Garamond"/>
          <w:highlight w:val="yellow"/>
        </w:rPr>
        <w:t xml:space="preserve">Calculated by dividing a country’s import by its export. </w:t>
      </w:r>
      <w:r w:rsidR="00024559" w:rsidRPr="00921A99">
        <w:rPr>
          <w:rFonts w:ascii="Garamond" w:hAnsi="Garamond"/>
          <w:highlight w:val="yellow"/>
        </w:rPr>
        <w:t>This variable</w:t>
      </w:r>
      <w:r w:rsidRPr="00921A99">
        <w:rPr>
          <w:rFonts w:ascii="Garamond" w:hAnsi="Garamond"/>
          <w:highlight w:val="yellow"/>
        </w:rPr>
        <w:t xml:space="preserve"> indicates if a country is mainly </w:t>
      </w:r>
      <w:r w:rsidR="00024559" w:rsidRPr="00921A99">
        <w:rPr>
          <w:rFonts w:ascii="Garamond" w:hAnsi="Garamond"/>
          <w:highlight w:val="yellow"/>
        </w:rPr>
        <w:t>an</w:t>
      </w:r>
      <w:r w:rsidRPr="00921A99">
        <w:rPr>
          <w:rFonts w:ascii="Garamond" w:hAnsi="Garamond"/>
          <w:highlight w:val="yellow"/>
        </w:rPr>
        <w:t xml:space="preserve"> importing or an exporting country.</w:t>
      </w:r>
    </w:p>
    <w:p w14:paraId="35A2371B" w14:textId="77777777" w:rsidR="00D071F6" w:rsidRPr="00921A99" w:rsidRDefault="00D071F6" w:rsidP="00F90EBA">
      <w:pPr>
        <w:rPr>
          <w:rFonts w:ascii="Garamond" w:hAnsi="Garamond"/>
        </w:rPr>
      </w:pPr>
    </w:p>
    <w:p w14:paraId="79115ADF" w14:textId="6EAC159C" w:rsidR="00F90EBA" w:rsidRPr="00921A99" w:rsidRDefault="00F90EBA" w:rsidP="00F90EBA">
      <w:pPr>
        <w:pStyle w:val="Heading2"/>
        <w:rPr>
          <w:rFonts w:ascii="Garamond" w:hAnsi="Garamond"/>
        </w:rPr>
      </w:pPr>
      <w:r w:rsidRPr="00921A99">
        <w:rPr>
          <w:rFonts w:ascii="Garamond" w:hAnsi="Garamond"/>
        </w:rPr>
        <w:t>Mapping data</w:t>
      </w:r>
    </w:p>
    <w:p w14:paraId="066A5819" w14:textId="6EF7DC27" w:rsidR="00F90EBA" w:rsidRPr="00921A99" w:rsidRDefault="00F90EBA" w:rsidP="00F90EBA">
      <w:pPr>
        <w:rPr>
          <w:rFonts w:ascii="Garamond" w:hAnsi="Garamond"/>
        </w:rPr>
      </w:pPr>
      <w:r w:rsidRPr="00921A99">
        <w:rPr>
          <w:rFonts w:ascii="Garamond" w:hAnsi="Garamond"/>
        </w:rPr>
        <w:t xml:space="preserve">To map the data the main packages used was </w:t>
      </w:r>
      <w:r w:rsidRPr="00921A99">
        <w:rPr>
          <w:rFonts w:ascii="Garamond" w:hAnsi="Garamond" w:cs="Consolas"/>
        </w:rPr>
        <w:t>sf</w:t>
      </w:r>
      <w:r w:rsidRPr="00921A99">
        <w:rPr>
          <w:rFonts w:ascii="Garamond" w:hAnsi="Garamond"/>
        </w:rPr>
        <w:t xml:space="preserve"> and </w:t>
      </w:r>
      <w:proofErr w:type="spellStart"/>
      <w:r w:rsidRPr="00921A99">
        <w:rPr>
          <w:rFonts w:ascii="Garamond" w:hAnsi="Garamond" w:cs="Consolas"/>
        </w:rPr>
        <w:t>tmap</w:t>
      </w:r>
      <w:proofErr w:type="spellEnd"/>
      <w:r w:rsidRPr="00921A99">
        <w:rPr>
          <w:rFonts w:ascii="Garamond" w:hAnsi="Garamond"/>
        </w:rPr>
        <w:t>.</w:t>
      </w:r>
    </w:p>
    <w:p w14:paraId="75C7A836" w14:textId="078D0B85" w:rsidR="00F90EBA" w:rsidRPr="00921A99" w:rsidRDefault="00F90EBA" w:rsidP="00F90EBA">
      <w:pPr>
        <w:rPr>
          <w:rFonts w:ascii="Garamond" w:hAnsi="Garamond"/>
        </w:rPr>
      </w:pPr>
    </w:p>
    <w:p w14:paraId="48FF9002" w14:textId="388DAC7F" w:rsidR="00F90EBA" w:rsidRPr="00921A99" w:rsidRDefault="00F90EBA" w:rsidP="00F90EBA">
      <w:pPr>
        <w:rPr>
          <w:rFonts w:ascii="Garamond" w:hAnsi="Garamond"/>
        </w:rPr>
      </w:pPr>
      <w:r w:rsidRPr="00921A99">
        <w:rPr>
          <w:rFonts w:ascii="Garamond" w:hAnsi="Garamond"/>
        </w:rPr>
        <w:lastRenderedPageBreak/>
        <w:t xml:space="preserve">Breaks in the maps are made using “style = </w:t>
      </w:r>
      <w:proofErr w:type="spellStart"/>
      <w:r w:rsidRPr="00921A99">
        <w:rPr>
          <w:rFonts w:ascii="Garamond" w:hAnsi="Garamond"/>
        </w:rPr>
        <w:t>jenks</w:t>
      </w:r>
      <w:proofErr w:type="spellEnd"/>
      <w:r w:rsidRPr="00921A99">
        <w:rPr>
          <w:rFonts w:ascii="Garamond" w:hAnsi="Garamond"/>
        </w:rPr>
        <w:t>” argument which “identifies groups of similar values in the data and maximizes the differences between categories.” (Robin Lovelace, 2019).</w:t>
      </w:r>
    </w:p>
    <w:p w14:paraId="2E1F59EE" w14:textId="03C9D87B" w:rsidR="00F90EBA" w:rsidRPr="00921A99" w:rsidRDefault="00F90EBA" w:rsidP="00F90EBA">
      <w:pPr>
        <w:rPr>
          <w:rFonts w:ascii="Garamond" w:hAnsi="Garamond"/>
        </w:rPr>
      </w:pPr>
    </w:p>
    <w:p w14:paraId="71829210" w14:textId="77777777" w:rsidR="00F90EBA" w:rsidRPr="00921A99" w:rsidRDefault="00F90EBA" w:rsidP="00F90EBA">
      <w:pPr>
        <w:rPr>
          <w:rFonts w:ascii="Garamond" w:hAnsi="Garamond"/>
        </w:rPr>
      </w:pPr>
    </w:p>
    <w:sectPr w:rsidR="00F90EBA" w:rsidRPr="00921A99" w:rsidSect="006E0C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45870"/>
    <w:multiLevelType w:val="hybridMultilevel"/>
    <w:tmpl w:val="A4B8C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7D197E"/>
    <w:multiLevelType w:val="hybridMultilevel"/>
    <w:tmpl w:val="3AB6A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BA"/>
    <w:rsid w:val="000147C9"/>
    <w:rsid w:val="00024559"/>
    <w:rsid w:val="000E2EEA"/>
    <w:rsid w:val="0010592A"/>
    <w:rsid w:val="0027785F"/>
    <w:rsid w:val="002C139C"/>
    <w:rsid w:val="002E5794"/>
    <w:rsid w:val="00326163"/>
    <w:rsid w:val="0035787A"/>
    <w:rsid w:val="0037596C"/>
    <w:rsid w:val="003F3AC1"/>
    <w:rsid w:val="003F6757"/>
    <w:rsid w:val="004C1CF9"/>
    <w:rsid w:val="004D2181"/>
    <w:rsid w:val="005B454A"/>
    <w:rsid w:val="006E0CC0"/>
    <w:rsid w:val="00856BCD"/>
    <w:rsid w:val="00921A99"/>
    <w:rsid w:val="00AF4D22"/>
    <w:rsid w:val="00AF7775"/>
    <w:rsid w:val="00B44E4D"/>
    <w:rsid w:val="00C80FD0"/>
    <w:rsid w:val="00CD6862"/>
    <w:rsid w:val="00D071F6"/>
    <w:rsid w:val="00DE6094"/>
    <w:rsid w:val="00EB31F9"/>
    <w:rsid w:val="00F04579"/>
    <w:rsid w:val="00F6450C"/>
    <w:rsid w:val="00F90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08E6ED"/>
  <w15:chartTrackingRefBased/>
  <w15:docId w15:val="{BCE2134C-4DF8-1E47-BD5E-3DAF452E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E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E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0EB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90EB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0EB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90E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90EB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90EB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D6862"/>
    <w:rPr>
      <w:color w:val="0000FF"/>
      <w:u w:val="single"/>
    </w:rPr>
  </w:style>
  <w:style w:type="paragraph" w:styleId="ListParagraph">
    <w:name w:val="List Paragraph"/>
    <w:basedOn w:val="Normal"/>
    <w:uiPriority w:val="34"/>
    <w:qFormat/>
    <w:rsid w:val="00CD6862"/>
    <w:pPr>
      <w:ind w:left="720"/>
      <w:contextualSpacing/>
    </w:pPr>
  </w:style>
  <w:style w:type="character" w:styleId="CommentReference">
    <w:name w:val="annotation reference"/>
    <w:basedOn w:val="DefaultParagraphFont"/>
    <w:uiPriority w:val="99"/>
    <w:semiHidden/>
    <w:unhideWhenUsed/>
    <w:rsid w:val="004C1CF9"/>
    <w:rPr>
      <w:sz w:val="16"/>
      <w:szCs w:val="16"/>
    </w:rPr>
  </w:style>
  <w:style w:type="paragraph" w:styleId="CommentText">
    <w:name w:val="annotation text"/>
    <w:basedOn w:val="Normal"/>
    <w:link w:val="CommentTextChar"/>
    <w:uiPriority w:val="99"/>
    <w:semiHidden/>
    <w:unhideWhenUsed/>
    <w:rsid w:val="004C1CF9"/>
    <w:rPr>
      <w:sz w:val="20"/>
      <w:szCs w:val="20"/>
    </w:rPr>
  </w:style>
  <w:style w:type="character" w:customStyle="1" w:styleId="CommentTextChar">
    <w:name w:val="Comment Text Char"/>
    <w:basedOn w:val="DefaultParagraphFont"/>
    <w:link w:val="CommentText"/>
    <w:uiPriority w:val="99"/>
    <w:semiHidden/>
    <w:rsid w:val="004C1CF9"/>
    <w:rPr>
      <w:sz w:val="20"/>
      <w:szCs w:val="20"/>
    </w:rPr>
  </w:style>
  <w:style w:type="paragraph" w:styleId="CommentSubject">
    <w:name w:val="annotation subject"/>
    <w:basedOn w:val="CommentText"/>
    <w:next w:val="CommentText"/>
    <w:link w:val="CommentSubjectChar"/>
    <w:uiPriority w:val="99"/>
    <w:semiHidden/>
    <w:unhideWhenUsed/>
    <w:rsid w:val="004C1CF9"/>
    <w:rPr>
      <w:b/>
      <w:bCs/>
    </w:rPr>
  </w:style>
  <w:style w:type="character" w:customStyle="1" w:styleId="CommentSubjectChar">
    <w:name w:val="Comment Subject Char"/>
    <w:basedOn w:val="CommentTextChar"/>
    <w:link w:val="CommentSubject"/>
    <w:uiPriority w:val="99"/>
    <w:semiHidden/>
    <w:rsid w:val="004C1CF9"/>
    <w:rPr>
      <w:b/>
      <w:bCs/>
      <w:sz w:val="20"/>
      <w:szCs w:val="20"/>
    </w:rPr>
  </w:style>
  <w:style w:type="paragraph" w:styleId="BalloonText">
    <w:name w:val="Balloon Text"/>
    <w:basedOn w:val="Normal"/>
    <w:link w:val="BalloonTextChar"/>
    <w:uiPriority w:val="99"/>
    <w:semiHidden/>
    <w:unhideWhenUsed/>
    <w:rsid w:val="004C1C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1CF9"/>
    <w:rPr>
      <w:rFonts w:ascii="Times New Roman" w:hAnsi="Times New Roman" w:cs="Times New Roman"/>
      <w:sz w:val="18"/>
      <w:szCs w:val="18"/>
    </w:rPr>
  </w:style>
  <w:style w:type="paragraph" w:styleId="Revision">
    <w:name w:val="Revision"/>
    <w:hidden/>
    <w:uiPriority w:val="99"/>
    <w:semiHidden/>
    <w:rsid w:val="004C1CF9"/>
  </w:style>
  <w:style w:type="table" w:styleId="TableGrid">
    <w:name w:val="Table Grid"/>
    <w:basedOn w:val="TableNormal"/>
    <w:uiPriority w:val="39"/>
    <w:rsid w:val="004C1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094"/>
    <w:rPr>
      <w:color w:val="605E5C"/>
      <w:shd w:val="clear" w:color="auto" w:fill="E1DFDD"/>
    </w:rPr>
  </w:style>
  <w:style w:type="character" w:styleId="FollowedHyperlink">
    <w:name w:val="FollowedHyperlink"/>
    <w:basedOn w:val="DefaultParagraphFont"/>
    <w:uiPriority w:val="99"/>
    <w:semiHidden/>
    <w:unhideWhenUsed/>
    <w:rsid w:val="00EB31F9"/>
    <w:rPr>
      <w:color w:val="954F72" w:themeColor="followedHyperlink"/>
      <w:u w:val="single"/>
    </w:rPr>
  </w:style>
  <w:style w:type="paragraph" w:styleId="Title">
    <w:name w:val="Title"/>
    <w:basedOn w:val="Normal"/>
    <w:next w:val="Normal"/>
    <w:link w:val="TitleChar"/>
    <w:uiPriority w:val="10"/>
    <w:qFormat/>
    <w:rsid w:val="00921A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A9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09622">
      <w:bodyDiv w:val="1"/>
      <w:marLeft w:val="0"/>
      <w:marRight w:val="0"/>
      <w:marTop w:val="0"/>
      <w:marBottom w:val="0"/>
      <w:divBdr>
        <w:top w:val="none" w:sz="0" w:space="0" w:color="auto"/>
        <w:left w:val="none" w:sz="0" w:space="0" w:color="auto"/>
        <w:bottom w:val="none" w:sz="0" w:space="0" w:color="auto"/>
        <w:right w:val="none" w:sz="0" w:space="0" w:color="auto"/>
      </w:divBdr>
    </w:div>
    <w:div w:id="92668796">
      <w:bodyDiv w:val="1"/>
      <w:marLeft w:val="0"/>
      <w:marRight w:val="0"/>
      <w:marTop w:val="0"/>
      <w:marBottom w:val="0"/>
      <w:divBdr>
        <w:top w:val="none" w:sz="0" w:space="0" w:color="auto"/>
        <w:left w:val="none" w:sz="0" w:space="0" w:color="auto"/>
        <w:bottom w:val="none" w:sz="0" w:space="0" w:color="auto"/>
        <w:right w:val="none" w:sz="0" w:space="0" w:color="auto"/>
      </w:divBdr>
    </w:div>
    <w:div w:id="121925041">
      <w:bodyDiv w:val="1"/>
      <w:marLeft w:val="0"/>
      <w:marRight w:val="0"/>
      <w:marTop w:val="0"/>
      <w:marBottom w:val="0"/>
      <w:divBdr>
        <w:top w:val="none" w:sz="0" w:space="0" w:color="auto"/>
        <w:left w:val="none" w:sz="0" w:space="0" w:color="auto"/>
        <w:bottom w:val="none" w:sz="0" w:space="0" w:color="auto"/>
        <w:right w:val="none" w:sz="0" w:space="0" w:color="auto"/>
      </w:divBdr>
    </w:div>
    <w:div w:id="139856139">
      <w:bodyDiv w:val="1"/>
      <w:marLeft w:val="0"/>
      <w:marRight w:val="0"/>
      <w:marTop w:val="0"/>
      <w:marBottom w:val="0"/>
      <w:divBdr>
        <w:top w:val="none" w:sz="0" w:space="0" w:color="auto"/>
        <w:left w:val="none" w:sz="0" w:space="0" w:color="auto"/>
        <w:bottom w:val="none" w:sz="0" w:space="0" w:color="auto"/>
        <w:right w:val="none" w:sz="0" w:space="0" w:color="auto"/>
      </w:divBdr>
    </w:div>
    <w:div w:id="377323307">
      <w:bodyDiv w:val="1"/>
      <w:marLeft w:val="0"/>
      <w:marRight w:val="0"/>
      <w:marTop w:val="0"/>
      <w:marBottom w:val="0"/>
      <w:divBdr>
        <w:top w:val="none" w:sz="0" w:space="0" w:color="auto"/>
        <w:left w:val="none" w:sz="0" w:space="0" w:color="auto"/>
        <w:bottom w:val="none" w:sz="0" w:space="0" w:color="auto"/>
        <w:right w:val="none" w:sz="0" w:space="0" w:color="auto"/>
      </w:divBdr>
    </w:div>
    <w:div w:id="396516753">
      <w:bodyDiv w:val="1"/>
      <w:marLeft w:val="0"/>
      <w:marRight w:val="0"/>
      <w:marTop w:val="0"/>
      <w:marBottom w:val="0"/>
      <w:divBdr>
        <w:top w:val="none" w:sz="0" w:space="0" w:color="auto"/>
        <w:left w:val="none" w:sz="0" w:space="0" w:color="auto"/>
        <w:bottom w:val="none" w:sz="0" w:space="0" w:color="auto"/>
        <w:right w:val="none" w:sz="0" w:space="0" w:color="auto"/>
      </w:divBdr>
    </w:div>
    <w:div w:id="590046883">
      <w:bodyDiv w:val="1"/>
      <w:marLeft w:val="0"/>
      <w:marRight w:val="0"/>
      <w:marTop w:val="0"/>
      <w:marBottom w:val="0"/>
      <w:divBdr>
        <w:top w:val="none" w:sz="0" w:space="0" w:color="auto"/>
        <w:left w:val="none" w:sz="0" w:space="0" w:color="auto"/>
        <w:bottom w:val="none" w:sz="0" w:space="0" w:color="auto"/>
        <w:right w:val="none" w:sz="0" w:space="0" w:color="auto"/>
      </w:divBdr>
    </w:div>
    <w:div w:id="738215782">
      <w:bodyDiv w:val="1"/>
      <w:marLeft w:val="0"/>
      <w:marRight w:val="0"/>
      <w:marTop w:val="0"/>
      <w:marBottom w:val="0"/>
      <w:divBdr>
        <w:top w:val="none" w:sz="0" w:space="0" w:color="auto"/>
        <w:left w:val="none" w:sz="0" w:space="0" w:color="auto"/>
        <w:bottom w:val="none" w:sz="0" w:space="0" w:color="auto"/>
        <w:right w:val="none" w:sz="0" w:space="0" w:color="auto"/>
      </w:divBdr>
    </w:div>
    <w:div w:id="854998343">
      <w:bodyDiv w:val="1"/>
      <w:marLeft w:val="0"/>
      <w:marRight w:val="0"/>
      <w:marTop w:val="0"/>
      <w:marBottom w:val="0"/>
      <w:divBdr>
        <w:top w:val="none" w:sz="0" w:space="0" w:color="auto"/>
        <w:left w:val="none" w:sz="0" w:space="0" w:color="auto"/>
        <w:bottom w:val="none" w:sz="0" w:space="0" w:color="auto"/>
        <w:right w:val="none" w:sz="0" w:space="0" w:color="auto"/>
      </w:divBdr>
    </w:div>
    <w:div w:id="865217208">
      <w:bodyDiv w:val="1"/>
      <w:marLeft w:val="0"/>
      <w:marRight w:val="0"/>
      <w:marTop w:val="0"/>
      <w:marBottom w:val="0"/>
      <w:divBdr>
        <w:top w:val="none" w:sz="0" w:space="0" w:color="auto"/>
        <w:left w:val="none" w:sz="0" w:space="0" w:color="auto"/>
        <w:bottom w:val="none" w:sz="0" w:space="0" w:color="auto"/>
        <w:right w:val="none" w:sz="0" w:space="0" w:color="auto"/>
      </w:divBdr>
    </w:div>
    <w:div w:id="900750151">
      <w:bodyDiv w:val="1"/>
      <w:marLeft w:val="0"/>
      <w:marRight w:val="0"/>
      <w:marTop w:val="0"/>
      <w:marBottom w:val="0"/>
      <w:divBdr>
        <w:top w:val="none" w:sz="0" w:space="0" w:color="auto"/>
        <w:left w:val="none" w:sz="0" w:space="0" w:color="auto"/>
        <w:bottom w:val="none" w:sz="0" w:space="0" w:color="auto"/>
        <w:right w:val="none" w:sz="0" w:space="0" w:color="auto"/>
      </w:divBdr>
    </w:div>
    <w:div w:id="1052928547">
      <w:bodyDiv w:val="1"/>
      <w:marLeft w:val="0"/>
      <w:marRight w:val="0"/>
      <w:marTop w:val="0"/>
      <w:marBottom w:val="0"/>
      <w:divBdr>
        <w:top w:val="none" w:sz="0" w:space="0" w:color="auto"/>
        <w:left w:val="none" w:sz="0" w:space="0" w:color="auto"/>
        <w:bottom w:val="none" w:sz="0" w:space="0" w:color="auto"/>
        <w:right w:val="none" w:sz="0" w:space="0" w:color="auto"/>
      </w:divBdr>
    </w:div>
    <w:div w:id="1205868928">
      <w:bodyDiv w:val="1"/>
      <w:marLeft w:val="0"/>
      <w:marRight w:val="0"/>
      <w:marTop w:val="0"/>
      <w:marBottom w:val="0"/>
      <w:divBdr>
        <w:top w:val="none" w:sz="0" w:space="0" w:color="auto"/>
        <w:left w:val="none" w:sz="0" w:space="0" w:color="auto"/>
        <w:bottom w:val="none" w:sz="0" w:space="0" w:color="auto"/>
        <w:right w:val="none" w:sz="0" w:space="0" w:color="auto"/>
      </w:divBdr>
    </w:div>
    <w:div w:id="1243568678">
      <w:bodyDiv w:val="1"/>
      <w:marLeft w:val="0"/>
      <w:marRight w:val="0"/>
      <w:marTop w:val="0"/>
      <w:marBottom w:val="0"/>
      <w:divBdr>
        <w:top w:val="none" w:sz="0" w:space="0" w:color="auto"/>
        <w:left w:val="none" w:sz="0" w:space="0" w:color="auto"/>
        <w:bottom w:val="none" w:sz="0" w:space="0" w:color="auto"/>
        <w:right w:val="none" w:sz="0" w:space="0" w:color="auto"/>
      </w:divBdr>
    </w:div>
    <w:div w:id="1299606558">
      <w:bodyDiv w:val="1"/>
      <w:marLeft w:val="0"/>
      <w:marRight w:val="0"/>
      <w:marTop w:val="0"/>
      <w:marBottom w:val="0"/>
      <w:divBdr>
        <w:top w:val="none" w:sz="0" w:space="0" w:color="auto"/>
        <w:left w:val="none" w:sz="0" w:space="0" w:color="auto"/>
        <w:bottom w:val="none" w:sz="0" w:space="0" w:color="auto"/>
        <w:right w:val="none" w:sz="0" w:space="0" w:color="auto"/>
      </w:divBdr>
    </w:div>
    <w:div w:id="1310867973">
      <w:bodyDiv w:val="1"/>
      <w:marLeft w:val="0"/>
      <w:marRight w:val="0"/>
      <w:marTop w:val="0"/>
      <w:marBottom w:val="0"/>
      <w:divBdr>
        <w:top w:val="none" w:sz="0" w:space="0" w:color="auto"/>
        <w:left w:val="none" w:sz="0" w:space="0" w:color="auto"/>
        <w:bottom w:val="none" w:sz="0" w:space="0" w:color="auto"/>
        <w:right w:val="none" w:sz="0" w:space="0" w:color="auto"/>
      </w:divBdr>
    </w:div>
    <w:div w:id="1615553232">
      <w:bodyDiv w:val="1"/>
      <w:marLeft w:val="0"/>
      <w:marRight w:val="0"/>
      <w:marTop w:val="0"/>
      <w:marBottom w:val="0"/>
      <w:divBdr>
        <w:top w:val="none" w:sz="0" w:space="0" w:color="auto"/>
        <w:left w:val="none" w:sz="0" w:space="0" w:color="auto"/>
        <w:bottom w:val="none" w:sz="0" w:space="0" w:color="auto"/>
        <w:right w:val="none" w:sz="0" w:space="0" w:color="auto"/>
      </w:divBdr>
    </w:div>
    <w:div w:id="1765224656">
      <w:bodyDiv w:val="1"/>
      <w:marLeft w:val="0"/>
      <w:marRight w:val="0"/>
      <w:marTop w:val="0"/>
      <w:marBottom w:val="0"/>
      <w:divBdr>
        <w:top w:val="none" w:sz="0" w:space="0" w:color="auto"/>
        <w:left w:val="none" w:sz="0" w:space="0" w:color="auto"/>
        <w:bottom w:val="none" w:sz="0" w:space="0" w:color="auto"/>
        <w:right w:val="none" w:sz="0" w:space="0" w:color="auto"/>
      </w:divBdr>
    </w:div>
    <w:div w:id="2033264487">
      <w:bodyDiv w:val="1"/>
      <w:marLeft w:val="0"/>
      <w:marRight w:val="0"/>
      <w:marTop w:val="0"/>
      <w:marBottom w:val="0"/>
      <w:divBdr>
        <w:top w:val="none" w:sz="0" w:space="0" w:color="auto"/>
        <w:left w:val="none" w:sz="0" w:space="0" w:color="auto"/>
        <w:bottom w:val="none" w:sz="0" w:space="0" w:color="auto"/>
        <w:right w:val="none" w:sz="0" w:space="0" w:color="auto"/>
      </w:divBdr>
    </w:div>
    <w:div w:id="209566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ao.org/faostat/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Lindström</dc:creator>
  <cp:keywords/>
  <dc:description/>
  <cp:lastModifiedBy>Robin Lindström</cp:lastModifiedBy>
  <cp:revision>11</cp:revision>
  <dcterms:created xsi:type="dcterms:W3CDTF">2019-06-03T06:52:00Z</dcterms:created>
  <dcterms:modified xsi:type="dcterms:W3CDTF">2019-09-13T14:46:00Z</dcterms:modified>
</cp:coreProperties>
</file>