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第一章 夜航</w:t>
      </w:r>
    </w:p>
    <w:p>
      <w:r>
        <w:t>DOCX 灯塔照亮夜空。</w:t>
      </w:r>
    </w:p>
    <w:p>
      <w:r>
        <w:t>第二章 来信</w:t>
      </w:r>
    </w:p>
    <w:p>
      <w:r>
        <w:t>DOCX 读者发现了一封来信。</w:t>
      </w:r>
    </w:p>
  </w:body>
</w:document>
</file>