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06" w:rsidRPr="009E5CCD" w:rsidRDefault="001C6F06" w:rsidP="006721A9">
      <w:pPr>
        <w:spacing w:line="360" w:lineRule="auto"/>
        <w:jc w:val="center"/>
        <w:rPr>
          <w:rFonts w:asciiTheme="minorHAnsi" w:hAnsiTheme="minorHAnsi"/>
        </w:rPr>
      </w:pPr>
      <w:r w:rsidRPr="009E5CCD">
        <w:rPr>
          <w:rFonts w:asciiTheme="minorHAnsi" w:hAnsiTheme="minorHAnsi"/>
          <w:noProof/>
        </w:rPr>
        <w:drawing>
          <wp:inline distT="0" distB="0" distL="0" distR="0" wp14:anchorId="53E8911A" wp14:editId="1C136565">
            <wp:extent cx="2143125" cy="2143125"/>
            <wp:effectExtent l="0" t="0" r="9525" b="952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F06" w:rsidRPr="006721A9" w:rsidRDefault="001C6F06" w:rsidP="006721A9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 w:rsidRPr="006721A9">
        <w:rPr>
          <w:rFonts w:asciiTheme="minorHAnsi" w:eastAsia="Times New Roman" w:hAnsiTheme="minorHAnsi" w:cs="Times New Roman"/>
          <w:b/>
          <w:sz w:val="32"/>
          <w:szCs w:val="32"/>
        </w:rPr>
        <w:t>Universidad Peruana de Ciencias Aplicadas</w:t>
      </w:r>
    </w:p>
    <w:p w:rsidR="00B36FCB" w:rsidRPr="009E5CCD" w:rsidRDefault="00B36FCB" w:rsidP="00B36FCB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 w:rsidRPr="00B36FCB">
        <w:rPr>
          <w:rFonts w:asciiTheme="minorHAnsi" w:eastAsia="Times New Roman" w:hAnsiTheme="minorHAnsi" w:cs="Times New Roman"/>
          <w:b/>
          <w:sz w:val="40"/>
          <w:szCs w:val="40"/>
        </w:rPr>
        <w:t>Hito 1: “Definición y planificación”</w:t>
      </w:r>
    </w:p>
    <w:p w:rsidR="001C6F06" w:rsidRPr="009E5CCD" w:rsidRDefault="001C6F06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 xml:space="preserve">Docente: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 xml:space="preserve">Luis Martin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Canaval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 xml:space="preserve">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Sanchez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>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Curso: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Programación Concurrente y Distribuida.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Sección: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SW72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Elaborado por: </w:t>
      </w:r>
    </w:p>
    <w:p w:rsidR="0089487B" w:rsidRDefault="0089487B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487B">
        <w:rPr>
          <w:rFonts w:asciiTheme="minorHAnsi" w:eastAsia="Calibri" w:hAnsiTheme="minorHAnsi" w:cs="Calibri"/>
          <w:sz w:val="28"/>
          <w:szCs w:val="28"/>
        </w:rPr>
        <w:t>Hans Soto Rojas (u201111024).</w:t>
      </w:r>
    </w:p>
    <w:p w:rsidR="0089667E" w:rsidRDefault="0089667E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667E">
        <w:rPr>
          <w:rFonts w:asciiTheme="minorHAnsi" w:eastAsia="Calibri" w:hAnsiTheme="minorHAnsi" w:cs="Calibri"/>
          <w:sz w:val="28"/>
          <w:szCs w:val="28"/>
        </w:rPr>
        <w:t>Michael Alonso</w:t>
      </w:r>
      <w:r w:rsidRPr="0089667E">
        <w:t xml:space="preserve"> </w:t>
      </w:r>
      <w:r w:rsidRPr="0089667E">
        <w:rPr>
          <w:rFonts w:asciiTheme="minorHAnsi" w:eastAsia="Calibri" w:hAnsiTheme="minorHAnsi" w:cs="Calibri"/>
          <w:sz w:val="28"/>
          <w:szCs w:val="28"/>
        </w:rPr>
        <w:t>Arellano Soto</w:t>
      </w:r>
      <w:r>
        <w:rPr>
          <w:rFonts w:asciiTheme="minorHAnsi" w:eastAsia="Calibri" w:hAnsiTheme="minorHAnsi" w:cs="Calibri"/>
          <w:sz w:val="28"/>
          <w:szCs w:val="28"/>
        </w:rPr>
        <w:t xml:space="preserve"> (</w:t>
      </w:r>
      <w:r w:rsidRPr="0089667E">
        <w:rPr>
          <w:rFonts w:asciiTheme="minorHAnsi" w:eastAsia="Calibri" w:hAnsiTheme="minorHAnsi" w:cs="Calibri"/>
          <w:sz w:val="28"/>
          <w:szCs w:val="28"/>
        </w:rPr>
        <w:t>u201421613</w:t>
      </w:r>
      <w:r>
        <w:rPr>
          <w:rFonts w:asciiTheme="minorHAnsi" w:eastAsia="Calibri" w:hAnsiTheme="minorHAnsi" w:cs="Calibri"/>
          <w:sz w:val="28"/>
          <w:szCs w:val="28"/>
        </w:rPr>
        <w:t>).</w:t>
      </w:r>
    </w:p>
    <w:p w:rsidR="00B36FCB" w:rsidRDefault="00A45F07" w:rsidP="00A45F07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A45F07">
        <w:rPr>
          <w:rFonts w:asciiTheme="minorHAnsi" w:eastAsia="Calibri" w:hAnsiTheme="minorHAnsi" w:cs="Calibri"/>
          <w:sz w:val="28"/>
          <w:szCs w:val="28"/>
        </w:rPr>
        <w:t xml:space="preserve">Piero Alexis Quiroz Bardales </w:t>
      </w:r>
      <w:r w:rsidR="0089667E">
        <w:rPr>
          <w:rFonts w:asciiTheme="minorHAnsi" w:eastAsia="Calibri" w:hAnsiTheme="minorHAnsi" w:cs="Calibri"/>
          <w:sz w:val="28"/>
          <w:szCs w:val="28"/>
        </w:rPr>
        <w:t>(</w:t>
      </w:r>
      <w:r w:rsidRPr="00A45F07">
        <w:rPr>
          <w:rFonts w:asciiTheme="minorHAnsi" w:eastAsia="Calibri" w:hAnsiTheme="minorHAnsi" w:cs="Calibri"/>
          <w:sz w:val="28"/>
          <w:szCs w:val="28"/>
        </w:rPr>
        <w:t>u201710398</w:t>
      </w:r>
      <w:r w:rsidR="0089667E">
        <w:rPr>
          <w:rFonts w:asciiTheme="minorHAnsi" w:eastAsia="Calibri" w:hAnsiTheme="minorHAnsi" w:cs="Calibri"/>
          <w:sz w:val="28"/>
          <w:szCs w:val="28"/>
        </w:rPr>
        <w:t>).</w:t>
      </w:r>
    </w:p>
    <w:p w:rsidR="008B6354" w:rsidRDefault="008B6354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A45F07" w:rsidRPr="009E5CCD" w:rsidRDefault="00A45F07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1C6F06" w:rsidRDefault="001C6F06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>Ciclo</w:t>
      </w:r>
      <w:r w:rsidRPr="009E5CCD">
        <w:rPr>
          <w:rFonts w:asciiTheme="minorHAnsi" w:eastAsia="Calibri" w:hAnsiTheme="minorHAnsi" w:cs="Calibri"/>
          <w:sz w:val="28"/>
          <w:szCs w:val="28"/>
        </w:rPr>
        <w:t>: 2019-2</w:t>
      </w:r>
    </w:p>
    <w:sdt>
      <w:sdtPr>
        <w:rPr>
          <w:rFonts w:asciiTheme="minorHAnsi" w:eastAsia="Arial" w:hAnsiTheme="minorHAnsi" w:cs="Arial"/>
          <w:b w:val="0"/>
          <w:bCs w:val="0"/>
          <w:color w:val="auto"/>
          <w:sz w:val="20"/>
          <w:szCs w:val="20"/>
        </w:rPr>
        <w:id w:val="19001716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B36FCB" w:rsidRPr="00B36FCB" w:rsidRDefault="00B36FCB" w:rsidP="00756AE9">
          <w:pPr>
            <w:pStyle w:val="TtulodeTDC"/>
            <w:spacing w:line="360" w:lineRule="auto"/>
            <w:rPr>
              <w:rFonts w:asciiTheme="minorHAnsi" w:hAnsiTheme="minorHAnsi"/>
              <w:color w:val="auto"/>
            </w:rPr>
          </w:pPr>
          <w:r w:rsidRPr="00B36FCB">
            <w:rPr>
              <w:rFonts w:asciiTheme="minorHAnsi" w:hAnsiTheme="minorHAnsi"/>
              <w:color w:val="auto"/>
            </w:rPr>
            <w:t>Índice</w:t>
          </w:r>
        </w:p>
        <w:p w:rsidR="00E868B5" w:rsidRDefault="00B36FCB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B36FCB">
            <w:rPr>
              <w:rFonts w:asciiTheme="minorHAnsi" w:hAnsiTheme="minorHAnsi"/>
            </w:rPr>
            <w:fldChar w:fldCharType="begin"/>
          </w:r>
          <w:r w:rsidRPr="00B36FCB">
            <w:rPr>
              <w:rFonts w:asciiTheme="minorHAnsi" w:hAnsiTheme="minorHAnsi"/>
            </w:rPr>
            <w:instrText xml:space="preserve"> TOC \o "1-3" \h \z \u </w:instrText>
          </w:r>
          <w:r w:rsidRPr="00B36FCB">
            <w:rPr>
              <w:rFonts w:asciiTheme="minorHAnsi" w:hAnsiTheme="minorHAnsi"/>
            </w:rPr>
            <w:fldChar w:fldCharType="separate"/>
          </w:r>
          <w:hyperlink w:anchor="_Toc23553932" w:history="1">
            <w:r w:rsidR="00E868B5" w:rsidRPr="00EA2726">
              <w:rPr>
                <w:rStyle w:val="Hipervnculo"/>
                <w:rFonts w:eastAsia="Times New Roman"/>
                <w:noProof/>
              </w:rPr>
              <w:t>1.</w:t>
            </w:r>
            <w:r w:rsidR="00E868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68B5" w:rsidRPr="00EA2726">
              <w:rPr>
                <w:rStyle w:val="Hipervnculo"/>
                <w:rFonts w:eastAsia="Times New Roman"/>
                <w:noProof/>
              </w:rPr>
              <w:t>Analiza</w:t>
            </w:r>
            <w:r w:rsidR="00E868B5">
              <w:rPr>
                <w:noProof/>
                <w:webHidden/>
              </w:rPr>
              <w:tab/>
            </w:r>
            <w:r w:rsidR="00E868B5">
              <w:rPr>
                <w:noProof/>
                <w:webHidden/>
              </w:rPr>
              <w:fldChar w:fldCharType="begin"/>
            </w:r>
            <w:r w:rsidR="00E868B5">
              <w:rPr>
                <w:noProof/>
                <w:webHidden/>
              </w:rPr>
              <w:instrText xml:space="preserve"> PAGEREF _Toc23553932 \h </w:instrText>
            </w:r>
            <w:r w:rsidR="00E868B5">
              <w:rPr>
                <w:noProof/>
                <w:webHidden/>
              </w:rPr>
            </w:r>
            <w:r w:rsidR="00E868B5">
              <w:rPr>
                <w:noProof/>
                <w:webHidden/>
              </w:rPr>
              <w:fldChar w:fldCharType="separate"/>
            </w:r>
            <w:r w:rsidR="00E868B5">
              <w:rPr>
                <w:noProof/>
                <w:webHidden/>
              </w:rPr>
              <w:t>3</w:t>
            </w:r>
            <w:r w:rsidR="00E868B5"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3" w:history="1">
            <w:r w:rsidRPr="00EA2726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noProof/>
              </w:rPr>
              <w:t>Sector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4" w:history="1">
            <w:r w:rsidRPr="00EA2726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5" w:history="1">
            <w:r w:rsidRPr="00EA2726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6" w:history="1">
            <w:r w:rsidRPr="00EA2726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7" w:history="1">
            <w:r w:rsidRPr="00EA2726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8" w:history="1">
            <w:r w:rsidRPr="00EA2726">
              <w:rPr>
                <w:rStyle w:val="Hipervnculo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rFonts w:eastAsia="Times New Roman"/>
                <w:noProof/>
              </w:rPr>
              <w:t>Organiza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39" w:history="1">
            <w:r w:rsidRPr="00EA2726">
              <w:rPr>
                <w:rStyle w:val="Hipervnculo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rFonts w:eastAsia="Times New Roman"/>
                <w:noProof/>
              </w:rPr>
              <w:t>Colabora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8B5" w:rsidRDefault="00E868B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40" w:history="1">
            <w:r w:rsidRPr="00EA2726">
              <w:rPr>
                <w:rStyle w:val="Hipervnculo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A2726">
              <w:rPr>
                <w:rStyle w:val="Hipervnculo"/>
                <w:rFonts w:eastAsia="Times New Roman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CB" w:rsidRDefault="00B36FCB" w:rsidP="00756AE9">
          <w:pPr>
            <w:spacing w:line="360" w:lineRule="auto"/>
            <w:rPr>
              <w:rFonts w:asciiTheme="minorHAnsi" w:hAnsiTheme="minorHAnsi"/>
            </w:rPr>
          </w:pPr>
          <w:r w:rsidRPr="00B36FCB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2A531E" w:rsidRDefault="0089487B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0" w:name="_Toc23553932"/>
      <w:r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A</w:t>
      </w:r>
      <w:r w:rsidR="0089667E">
        <w:rPr>
          <w:rFonts w:asciiTheme="minorHAnsi" w:eastAsia="Times New Roman" w:hAnsiTheme="minorHAnsi"/>
          <w:color w:val="auto"/>
          <w:sz w:val="22"/>
          <w:szCs w:val="22"/>
        </w:rPr>
        <w:t>naliza</w:t>
      </w:r>
      <w:bookmarkEnd w:id="0"/>
    </w:p>
    <w:p w:rsidR="00F322EE" w:rsidRPr="00B36FCB" w:rsidRDefault="00F322EE" w:rsidP="00B36FCB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1" w:name="_Toc23553933"/>
      <w:r w:rsidRPr="00B36FCB">
        <w:rPr>
          <w:rFonts w:asciiTheme="minorHAnsi" w:hAnsiTheme="minorHAnsi"/>
          <w:color w:val="auto"/>
          <w:sz w:val="22"/>
          <w:szCs w:val="22"/>
        </w:rPr>
        <w:t>Sector objetivo</w:t>
      </w:r>
      <w:bookmarkEnd w:id="1"/>
    </w:p>
    <w:p w:rsidR="00F322EE" w:rsidRPr="00B36FCB" w:rsidRDefault="00F322EE" w:rsidP="00B36FCB">
      <w:pPr>
        <w:spacing w:line="360" w:lineRule="auto"/>
        <w:ind w:firstLine="567"/>
        <w:jc w:val="both"/>
        <w:rPr>
          <w:rFonts w:asciiTheme="minorHAnsi" w:hAnsiTheme="minorHAnsi"/>
        </w:rPr>
      </w:pPr>
      <w:r w:rsidRPr="00B36FCB">
        <w:rPr>
          <w:rFonts w:asciiTheme="minorHAnsi" w:hAnsiTheme="minorHAnsi"/>
        </w:rPr>
        <w:t xml:space="preserve">Sector </w:t>
      </w:r>
      <w:r w:rsidR="006D3B3A">
        <w:rPr>
          <w:rFonts w:asciiTheme="minorHAnsi" w:hAnsiTheme="minorHAnsi"/>
        </w:rPr>
        <w:t>educación</w:t>
      </w:r>
      <w:r w:rsidRPr="00B36FCB">
        <w:rPr>
          <w:rFonts w:asciiTheme="minorHAnsi" w:hAnsiTheme="minorHAnsi"/>
        </w:rPr>
        <w:t xml:space="preserve"> en el Perú.</w:t>
      </w:r>
    </w:p>
    <w:p w:rsidR="00F322EE" w:rsidRPr="00B36FCB" w:rsidRDefault="007739C5" w:rsidP="00B36FCB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2" w:name="_Toc23553934"/>
      <w:r w:rsidRPr="00B36FCB">
        <w:rPr>
          <w:rFonts w:asciiTheme="minorHAnsi" w:hAnsiTheme="minorHAnsi"/>
          <w:color w:val="auto"/>
          <w:sz w:val="22"/>
          <w:szCs w:val="22"/>
        </w:rPr>
        <w:t>Contexto</w:t>
      </w:r>
      <w:bookmarkEnd w:id="2"/>
    </w:p>
    <w:p w:rsidR="00B36FCB" w:rsidRDefault="007739C5" w:rsidP="00B36FCB">
      <w:pPr>
        <w:spacing w:line="360" w:lineRule="auto"/>
        <w:ind w:left="567"/>
        <w:jc w:val="both"/>
        <w:rPr>
          <w:rFonts w:asciiTheme="minorHAnsi" w:hAnsiTheme="minorHAnsi"/>
        </w:rPr>
      </w:pPr>
      <w:r w:rsidRPr="00F322EE">
        <w:rPr>
          <w:rFonts w:asciiTheme="minorHAnsi" w:hAnsiTheme="minorHAnsi"/>
        </w:rPr>
        <w:t xml:space="preserve">En la actualidad, tanto </w:t>
      </w:r>
      <w:r w:rsidR="00CC655B">
        <w:rPr>
          <w:rFonts w:asciiTheme="minorHAnsi" w:hAnsiTheme="minorHAnsi"/>
        </w:rPr>
        <w:t>universidades</w:t>
      </w:r>
      <w:r w:rsidRPr="00F322EE">
        <w:rPr>
          <w:rFonts w:asciiTheme="minorHAnsi" w:hAnsiTheme="minorHAnsi"/>
        </w:rPr>
        <w:t xml:space="preserve"> </w:t>
      </w:r>
      <w:r w:rsidR="00DC1611" w:rsidRPr="00F322EE">
        <w:rPr>
          <w:rFonts w:asciiTheme="minorHAnsi" w:hAnsiTheme="minorHAnsi"/>
        </w:rPr>
        <w:t xml:space="preserve">como </w:t>
      </w:r>
      <w:r w:rsidR="00CC655B">
        <w:rPr>
          <w:rFonts w:asciiTheme="minorHAnsi" w:hAnsiTheme="minorHAnsi"/>
        </w:rPr>
        <w:t>institutos</w:t>
      </w:r>
      <w:r w:rsidR="00DC1611" w:rsidRPr="00F322EE">
        <w:rPr>
          <w:rFonts w:asciiTheme="minorHAnsi" w:hAnsiTheme="minorHAnsi"/>
        </w:rPr>
        <w:t xml:space="preserve"> cue</w:t>
      </w:r>
      <w:r w:rsidRPr="00F322EE">
        <w:rPr>
          <w:rFonts w:asciiTheme="minorHAnsi" w:hAnsiTheme="minorHAnsi"/>
        </w:rPr>
        <w:t xml:space="preserve">ntan con una base de datos </w:t>
      </w:r>
      <w:r w:rsidR="00CC655B">
        <w:rPr>
          <w:rFonts w:asciiTheme="minorHAnsi" w:hAnsiTheme="minorHAnsi"/>
        </w:rPr>
        <w:t xml:space="preserve">(desde planillas Excel hasta las más sofisticadas bases de datos) </w:t>
      </w:r>
      <w:r w:rsidRPr="00F322EE">
        <w:rPr>
          <w:rFonts w:asciiTheme="minorHAnsi" w:hAnsiTheme="minorHAnsi"/>
        </w:rPr>
        <w:t xml:space="preserve">que contiene información relevante sobre sus </w:t>
      </w:r>
      <w:r w:rsidR="00CC655B">
        <w:rPr>
          <w:rFonts w:asciiTheme="minorHAnsi" w:hAnsiTheme="minorHAnsi"/>
        </w:rPr>
        <w:t>alumnos</w:t>
      </w:r>
      <w:r w:rsidRPr="00F322EE">
        <w:rPr>
          <w:rFonts w:asciiTheme="minorHAnsi" w:hAnsiTheme="minorHAnsi"/>
        </w:rPr>
        <w:t xml:space="preserve">. A esta información se le denomina “historial </w:t>
      </w:r>
      <w:r w:rsidR="00CC655B">
        <w:rPr>
          <w:rFonts w:asciiTheme="minorHAnsi" w:hAnsiTheme="minorHAnsi"/>
        </w:rPr>
        <w:t>académico</w:t>
      </w:r>
      <w:r w:rsidRPr="00F322EE">
        <w:rPr>
          <w:rFonts w:asciiTheme="minorHAnsi" w:hAnsiTheme="minorHAnsi"/>
        </w:rPr>
        <w:t>”. Si sacamos cuentas, toda persona al</w:t>
      </w:r>
      <w:r w:rsidR="00DC1611" w:rsidRPr="00F322EE">
        <w:rPr>
          <w:rFonts w:asciiTheme="minorHAnsi" w:hAnsiTheme="minorHAnsi"/>
        </w:rPr>
        <w:t xml:space="preserve"> </w:t>
      </w:r>
      <w:r w:rsidRPr="00F322EE">
        <w:rPr>
          <w:rFonts w:asciiTheme="minorHAnsi" w:hAnsiTheme="minorHAnsi"/>
        </w:rPr>
        <w:t>menos una vez en s</w:t>
      </w:r>
      <w:r w:rsidR="00CC655B">
        <w:rPr>
          <w:rFonts w:asciiTheme="minorHAnsi" w:hAnsiTheme="minorHAnsi"/>
        </w:rPr>
        <w:t xml:space="preserve">u vida ha requerido de estudios académicos </w:t>
      </w:r>
      <w:r w:rsidRPr="00F322EE">
        <w:rPr>
          <w:rFonts w:asciiTheme="minorHAnsi" w:hAnsiTheme="minorHAnsi"/>
        </w:rPr>
        <w:t xml:space="preserve">por lo que el número de historiales </w:t>
      </w:r>
      <w:r w:rsidR="00CC655B">
        <w:rPr>
          <w:rFonts w:asciiTheme="minorHAnsi" w:hAnsiTheme="minorHAnsi"/>
        </w:rPr>
        <w:t>académicos</w:t>
      </w:r>
      <w:r w:rsidRPr="00F322EE">
        <w:rPr>
          <w:rFonts w:asciiTheme="minorHAnsi" w:hAnsiTheme="minorHAnsi"/>
        </w:rPr>
        <w:t xml:space="preserve"> debería ser igual (incluso más por quienes pasaron a mejor vida) a la cantidad de peruanos. Esto sup</w:t>
      </w:r>
      <w:r w:rsidR="00DC1611" w:rsidRPr="00F322EE">
        <w:rPr>
          <w:rFonts w:asciiTheme="minorHAnsi" w:hAnsiTheme="minorHAnsi"/>
        </w:rPr>
        <w:t xml:space="preserve">one miles y miles de registros </w:t>
      </w:r>
      <w:r w:rsidRPr="00F322EE">
        <w:rPr>
          <w:rFonts w:asciiTheme="minorHAnsi" w:hAnsiTheme="minorHAnsi"/>
        </w:rPr>
        <w:t xml:space="preserve">que si volvemos a sacar cuentas están alojados en cada establecimiento </w:t>
      </w:r>
      <w:r w:rsidR="00CC655B">
        <w:rPr>
          <w:rFonts w:asciiTheme="minorHAnsi" w:hAnsiTheme="minorHAnsi"/>
        </w:rPr>
        <w:t>educativo</w:t>
      </w:r>
      <w:r w:rsidR="00DC1611" w:rsidRPr="00F322EE">
        <w:rPr>
          <w:rFonts w:asciiTheme="minorHAnsi" w:hAnsiTheme="minorHAnsi"/>
        </w:rPr>
        <w:t xml:space="preserve"> </w:t>
      </w:r>
      <w:r w:rsidRPr="00F322EE">
        <w:rPr>
          <w:rFonts w:asciiTheme="minorHAnsi" w:hAnsiTheme="minorHAnsi"/>
        </w:rPr>
        <w:t xml:space="preserve">donde el </w:t>
      </w:r>
      <w:r w:rsidR="00CC655B">
        <w:rPr>
          <w:rFonts w:asciiTheme="minorHAnsi" w:hAnsiTheme="minorHAnsi"/>
        </w:rPr>
        <w:t>alumno</w:t>
      </w:r>
      <w:r w:rsidRPr="00F322EE">
        <w:rPr>
          <w:rFonts w:asciiTheme="minorHAnsi" w:hAnsiTheme="minorHAnsi"/>
        </w:rPr>
        <w:t xml:space="preserve"> tuvo </w:t>
      </w:r>
      <w:r w:rsidR="00CC655B">
        <w:rPr>
          <w:rFonts w:asciiTheme="minorHAnsi" w:hAnsiTheme="minorHAnsi"/>
        </w:rPr>
        <w:t>clases</w:t>
      </w:r>
      <w:r w:rsidRPr="00F322EE">
        <w:rPr>
          <w:rFonts w:asciiTheme="minorHAnsi" w:hAnsiTheme="minorHAnsi"/>
        </w:rPr>
        <w:t xml:space="preserve">. </w:t>
      </w:r>
      <w:r w:rsidR="00DC1611" w:rsidRPr="00F322EE">
        <w:rPr>
          <w:rFonts w:asciiTheme="minorHAnsi" w:hAnsiTheme="minorHAnsi"/>
        </w:rPr>
        <w:t>Además, las personas suelen asistir a má</w:t>
      </w:r>
      <w:r w:rsidR="00CC655B">
        <w:rPr>
          <w:rFonts w:asciiTheme="minorHAnsi" w:hAnsiTheme="minorHAnsi"/>
        </w:rPr>
        <w:t>s de un establecimiento educativo</w:t>
      </w:r>
      <w:r w:rsidR="00DC1611" w:rsidRPr="00F322EE">
        <w:rPr>
          <w:rFonts w:asciiTheme="minorHAnsi" w:hAnsiTheme="minorHAnsi"/>
        </w:rPr>
        <w:t xml:space="preserve"> en su vida, ya sea por la ubicación, </w:t>
      </w:r>
      <w:r w:rsidR="00F428FF" w:rsidRPr="00F322EE">
        <w:rPr>
          <w:rFonts w:asciiTheme="minorHAnsi" w:hAnsiTheme="minorHAnsi"/>
        </w:rPr>
        <w:t>disponibilidad, especialidad</w:t>
      </w:r>
      <w:r w:rsidR="00DC1611" w:rsidRPr="00F322EE">
        <w:rPr>
          <w:rFonts w:asciiTheme="minorHAnsi" w:hAnsiTheme="minorHAnsi"/>
        </w:rPr>
        <w:t xml:space="preserve">, entre otros. Esto supone que cada centro </w:t>
      </w:r>
      <w:r w:rsidR="00CC655B">
        <w:rPr>
          <w:rFonts w:asciiTheme="minorHAnsi" w:hAnsiTheme="minorHAnsi"/>
        </w:rPr>
        <w:t>educativo</w:t>
      </w:r>
      <w:r w:rsidR="00F428FF" w:rsidRPr="00F322EE">
        <w:rPr>
          <w:rFonts w:asciiTheme="minorHAnsi" w:hAnsiTheme="minorHAnsi"/>
        </w:rPr>
        <w:t xml:space="preserve"> tiene </w:t>
      </w:r>
      <w:r w:rsidR="00DC1611" w:rsidRPr="00F322EE">
        <w:rPr>
          <w:rFonts w:asciiTheme="minorHAnsi" w:hAnsiTheme="minorHAnsi"/>
        </w:rPr>
        <w:t xml:space="preserve">información de sus </w:t>
      </w:r>
      <w:r w:rsidR="00CC655B">
        <w:rPr>
          <w:rFonts w:asciiTheme="minorHAnsi" w:hAnsiTheme="minorHAnsi"/>
        </w:rPr>
        <w:t>alumnos</w:t>
      </w:r>
      <w:r w:rsidR="00DC1611" w:rsidRPr="00F322EE">
        <w:rPr>
          <w:rFonts w:asciiTheme="minorHAnsi" w:hAnsiTheme="minorHAnsi"/>
        </w:rPr>
        <w:t xml:space="preserve"> por cada </w:t>
      </w:r>
      <w:r w:rsidR="00CC655B">
        <w:rPr>
          <w:rFonts w:asciiTheme="minorHAnsi" w:hAnsiTheme="minorHAnsi"/>
        </w:rPr>
        <w:t>curso</w:t>
      </w:r>
      <w:r w:rsidR="00DC1611" w:rsidRPr="00F322EE">
        <w:rPr>
          <w:rFonts w:asciiTheme="minorHAnsi" w:hAnsiTheme="minorHAnsi"/>
        </w:rPr>
        <w:t xml:space="preserve"> que</w:t>
      </w:r>
      <w:r w:rsidR="00F428FF" w:rsidRPr="00F322EE">
        <w:rPr>
          <w:rFonts w:asciiTheme="minorHAnsi" w:hAnsiTheme="minorHAnsi"/>
        </w:rPr>
        <w:t xml:space="preserve"> este recibió. Pero qué pasa cuando el </w:t>
      </w:r>
      <w:r w:rsidR="00032809">
        <w:rPr>
          <w:rFonts w:asciiTheme="minorHAnsi" w:hAnsiTheme="minorHAnsi"/>
        </w:rPr>
        <w:t>alumno</w:t>
      </w:r>
      <w:r w:rsidR="00F428FF" w:rsidRPr="00F322EE">
        <w:rPr>
          <w:rFonts w:asciiTheme="minorHAnsi" w:hAnsiTheme="minorHAnsi"/>
        </w:rPr>
        <w:t xml:space="preserve"> recibe atenciones en distintos</w:t>
      </w:r>
      <w:r w:rsidR="00DC1611" w:rsidRPr="00F322EE">
        <w:rPr>
          <w:rFonts w:asciiTheme="minorHAnsi" w:hAnsiTheme="minorHAnsi"/>
        </w:rPr>
        <w:t xml:space="preserve"> centro</w:t>
      </w:r>
      <w:r w:rsidR="00F428FF" w:rsidRPr="00F322EE">
        <w:rPr>
          <w:rFonts w:asciiTheme="minorHAnsi" w:hAnsiTheme="minorHAnsi"/>
        </w:rPr>
        <w:t>s</w:t>
      </w:r>
      <w:r w:rsidR="00DC1611" w:rsidRPr="00F322EE">
        <w:rPr>
          <w:rFonts w:asciiTheme="minorHAnsi" w:hAnsiTheme="minorHAnsi"/>
        </w:rPr>
        <w:t xml:space="preserve"> </w:t>
      </w:r>
      <w:r w:rsidR="00032809">
        <w:rPr>
          <w:rFonts w:asciiTheme="minorHAnsi" w:hAnsiTheme="minorHAnsi"/>
        </w:rPr>
        <w:t>educativos</w:t>
      </w:r>
      <w:r w:rsidR="00DC1611" w:rsidRPr="00F322EE">
        <w:rPr>
          <w:rFonts w:asciiTheme="minorHAnsi" w:hAnsiTheme="minorHAnsi"/>
        </w:rPr>
        <w:t xml:space="preserve">. </w:t>
      </w:r>
      <w:r w:rsidR="00F428FF" w:rsidRPr="00F322EE">
        <w:rPr>
          <w:rFonts w:asciiTheme="minorHAnsi" w:hAnsiTheme="minorHAnsi"/>
        </w:rPr>
        <w:t xml:space="preserve">Ya sea porque el </w:t>
      </w:r>
      <w:r w:rsidR="00032809">
        <w:rPr>
          <w:rFonts w:asciiTheme="minorHAnsi" w:hAnsiTheme="minorHAnsi"/>
        </w:rPr>
        <w:t>alumno</w:t>
      </w:r>
      <w:r w:rsidR="00F428FF" w:rsidRPr="00F322EE">
        <w:rPr>
          <w:rFonts w:asciiTheme="minorHAnsi" w:hAnsiTheme="minorHAnsi"/>
        </w:rPr>
        <w:t xml:space="preserve"> está en su derecho de elegir a preferencia o simplemente porque no existe la </w:t>
      </w:r>
      <w:r w:rsidR="0074558F">
        <w:rPr>
          <w:rFonts w:asciiTheme="minorHAnsi" w:hAnsiTheme="minorHAnsi"/>
        </w:rPr>
        <w:t>materia deseada</w:t>
      </w:r>
      <w:r w:rsidR="00F428FF" w:rsidRPr="00F322EE">
        <w:rPr>
          <w:rFonts w:asciiTheme="minorHAnsi" w:hAnsiTheme="minorHAnsi"/>
        </w:rPr>
        <w:t xml:space="preserve"> en su centro </w:t>
      </w:r>
      <w:r w:rsidR="0074558F">
        <w:rPr>
          <w:rFonts w:asciiTheme="minorHAnsi" w:hAnsiTheme="minorHAnsi"/>
        </w:rPr>
        <w:t>educativo</w:t>
      </w:r>
      <w:r w:rsidR="00F428FF" w:rsidRPr="00F322EE">
        <w:rPr>
          <w:rFonts w:asciiTheme="minorHAnsi" w:hAnsiTheme="minorHAnsi"/>
        </w:rPr>
        <w:t xml:space="preserve"> de cabecera. En esas circunstancias,</w:t>
      </w:r>
      <w:r w:rsidR="00DC1611" w:rsidRPr="00F322EE">
        <w:rPr>
          <w:rFonts w:asciiTheme="minorHAnsi" w:hAnsiTheme="minorHAnsi"/>
        </w:rPr>
        <w:t xml:space="preserve"> </w:t>
      </w:r>
      <w:r w:rsidR="00F322EE" w:rsidRPr="00F322EE">
        <w:rPr>
          <w:rFonts w:asciiTheme="minorHAnsi" w:hAnsiTheme="minorHAnsi"/>
        </w:rPr>
        <w:t xml:space="preserve">a veces </w:t>
      </w:r>
      <w:r w:rsidR="00DC1611" w:rsidRPr="00F322EE">
        <w:rPr>
          <w:rFonts w:asciiTheme="minorHAnsi" w:hAnsiTheme="minorHAnsi"/>
        </w:rPr>
        <w:t xml:space="preserve">se necesita trasladar </w:t>
      </w:r>
      <w:r w:rsidR="00F322EE" w:rsidRPr="00F322EE">
        <w:rPr>
          <w:rFonts w:asciiTheme="minorHAnsi" w:hAnsiTheme="minorHAnsi"/>
        </w:rPr>
        <w:t>la</w:t>
      </w:r>
      <w:r w:rsidR="00DC1611" w:rsidRPr="00F322EE">
        <w:rPr>
          <w:rFonts w:asciiTheme="minorHAnsi" w:hAnsiTheme="minorHAnsi"/>
        </w:rPr>
        <w:t xml:space="preserve"> información del </w:t>
      </w:r>
      <w:r w:rsidR="0074558F">
        <w:rPr>
          <w:rFonts w:asciiTheme="minorHAnsi" w:hAnsiTheme="minorHAnsi"/>
        </w:rPr>
        <w:t>alumno</w:t>
      </w:r>
      <w:r w:rsidR="00DC1611" w:rsidRPr="00F322EE">
        <w:rPr>
          <w:rFonts w:asciiTheme="minorHAnsi" w:hAnsiTheme="minorHAnsi"/>
        </w:rPr>
        <w:t xml:space="preserve"> desde un centro </w:t>
      </w:r>
      <w:r w:rsidR="0074558F">
        <w:rPr>
          <w:rFonts w:asciiTheme="minorHAnsi" w:hAnsiTheme="minorHAnsi"/>
        </w:rPr>
        <w:t>educativo</w:t>
      </w:r>
      <w:r w:rsidR="00F428FF" w:rsidRPr="00F322EE">
        <w:rPr>
          <w:rFonts w:asciiTheme="minorHAnsi" w:hAnsiTheme="minorHAnsi"/>
        </w:rPr>
        <w:t xml:space="preserve"> a otro.</w:t>
      </w:r>
    </w:p>
    <w:p w:rsidR="00F322EE" w:rsidRPr="00F322EE" w:rsidRDefault="00F322EE" w:rsidP="00B36FCB">
      <w:pPr>
        <w:spacing w:line="360" w:lineRule="auto"/>
        <w:ind w:left="567"/>
        <w:jc w:val="both"/>
        <w:rPr>
          <w:rFonts w:asciiTheme="minorHAnsi" w:hAnsiTheme="minorHAnsi"/>
        </w:rPr>
      </w:pPr>
      <w:r w:rsidRPr="00F322EE">
        <w:rPr>
          <w:rFonts w:asciiTheme="minorHAnsi" w:hAnsiTheme="minorHAnsi"/>
        </w:rPr>
        <w:t>Actualmente, e</w:t>
      </w:r>
      <w:r w:rsidR="00DC1611" w:rsidRPr="00F322EE">
        <w:rPr>
          <w:rFonts w:asciiTheme="minorHAnsi" w:hAnsiTheme="minorHAnsi"/>
        </w:rPr>
        <w:t>stas situaciones se resuelven a través de herramientas de comunicación “formales”</w:t>
      </w:r>
      <w:r w:rsidR="00F428FF" w:rsidRPr="00F322EE">
        <w:rPr>
          <w:rFonts w:asciiTheme="minorHAnsi" w:hAnsiTheme="minorHAnsi"/>
        </w:rPr>
        <w:t xml:space="preserve"> </w:t>
      </w:r>
      <w:r w:rsidR="00DC1611" w:rsidRPr="00F322EE">
        <w:rPr>
          <w:rFonts w:asciiTheme="minorHAnsi" w:hAnsiTheme="minorHAnsi"/>
        </w:rPr>
        <w:t>como pueden ser</w:t>
      </w:r>
      <w:r w:rsidR="00F428FF" w:rsidRPr="00F322EE">
        <w:rPr>
          <w:rFonts w:asciiTheme="minorHAnsi" w:hAnsiTheme="minorHAnsi"/>
        </w:rPr>
        <w:t>:</w:t>
      </w:r>
      <w:r w:rsidR="00DC1611" w:rsidRPr="00F322EE">
        <w:rPr>
          <w:rFonts w:asciiTheme="minorHAnsi" w:hAnsiTheme="minorHAnsi"/>
        </w:rPr>
        <w:t xml:space="preserve"> correos, envió de documentos, fax, entre otros. Sin embargo, ¿</w:t>
      </w:r>
      <w:r w:rsidR="008137D4">
        <w:rPr>
          <w:rFonts w:asciiTheme="minorHAnsi" w:hAnsiTheme="minorHAnsi"/>
        </w:rPr>
        <w:t>A</w:t>
      </w:r>
      <w:r w:rsidR="00DC1611" w:rsidRPr="00F322EE">
        <w:rPr>
          <w:rFonts w:asciiTheme="minorHAnsi" w:hAnsiTheme="minorHAnsi"/>
        </w:rPr>
        <w:t xml:space="preserve">lguno de estos métodos me asegura la </w:t>
      </w:r>
      <w:r>
        <w:rPr>
          <w:rFonts w:asciiTheme="minorHAnsi" w:hAnsiTheme="minorHAnsi"/>
        </w:rPr>
        <w:t>autenticidad</w:t>
      </w:r>
      <w:r w:rsidR="00DC1611" w:rsidRPr="00F322EE">
        <w:rPr>
          <w:rFonts w:asciiTheme="minorHAnsi" w:hAnsiTheme="minorHAnsi"/>
        </w:rPr>
        <w:t xml:space="preserve"> de la información recibida? Y de hacerlo, </w:t>
      </w:r>
      <w:r w:rsidR="008137D4">
        <w:rPr>
          <w:rFonts w:asciiTheme="minorHAnsi" w:hAnsiTheme="minorHAnsi"/>
        </w:rPr>
        <w:t>¿Q</w:t>
      </w:r>
      <w:r w:rsidR="00DC1611" w:rsidRPr="00F322EE">
        <w:rPr>
          <w:rFonts w:asciiTheme="minorHAnsi" w:hAnsiTheme="minorHAnsi"/>
        </w:rPr>
        <w:t>ue me aseguraría que esta información no será adulterada luego</w:t>
      </w:r>
      <w:r w:rsidR="008137D4">
        <w:rPr>
          <w:rFonts w:asciiTheme="minorHAnsi" w:hAnsiTheme="minorHAnsi"/>
        </w:rPr>
        <w:t>?.</w:t>
      </w:r>
    </w:p>
    <w:p w:rsidR="00B36FCB" w:rsidRDefault="00F428FF" w:rsidP="00756AE9">
      <w:pPr>
        <w:spacing w:line="360" w:lineRule="auto"/>
        <w:ind w:left="567"/>
        <w:jc w:val="both"/>
        <w:rPr>
          <w:rFonts w:asciiTheme="minorHAnsi" w:hAnsiTheme="minorHAnsi"/>
        </w:rPr>
      </w:pPr>
      <w:r w:rsidRPr="00F322EE">
        <w:rPr>
          <w:rFonts w:asciiTheme="minorHAnsi" w:hAnsiTheme="minorHAnsi"/>
        </w:rPr>
        <w:t xml:space="preserve">Más </w:t>
      </w:r>
      <w:r w:rsidR="00F322EE" w:rsidRPr="00F322EE">
        <w:rPr>
          <w:rFonts w:asciiTheme="minorHAnsi" w:hAnsiTheme="minorHAnsi"/>
        </w:rPr>
        <w:t>allá</w:t>
      </w:r>
      <w:r w:rsidRPr="00F322EE">
        <w:rPr>
          <w:rFonts w:asciiTheme="minorHAnsi" w:hAnsiTheme="minorHAnsi"/>
        </w:rPr>
        <w:t xml:space="preserve"> de las posibles gestiones de envió y demoras que s</w:t>
      </w:r>
      <w:r w:rsidR="00B36FCB">
        <w:rPr>
          <w:rFonts w:asciiTheme="minorHAnsi" w:hAnsiTheme="minorHAnsi"/>
        </w:rPr>
        <w:t>e puedan presentar al compartir</w:t>
      </w:r>
      <w:r w:rsidR="00756AE9">
        <w:rPr>
          <w:rFonts w:asciiTheme="minorHAnsi" w:hAnsiTheme="minorHAnsi"/>
        </w:rPr>
        <w:t xml:space="preserve"> i</w:t>
      </w:r>
      <w:r w:rsidR="00756AE9" w:rsidRPr="00F322EE">
        <w:rPr>
          <w:rFonts w:asciiTheme="minorHAnsi" w:hAnsiTheme="minorHAnsi"/>
        </w:rPr>
        <w:t>nformación</w:t>
      </w:r>
      <w:r w:rsidR="008137D4">
        <w:rPr>
          <w:rFonts w:asciiTheme="minorHAnsi" w:hAnsiTheme="minorHAnsi"/>
        </w:rPr>
        <w:t xml:space="preserve">, la mayor preocupación </w:t>
      </w:r>
      <w:r w:rsidRPr="00F322EE">
        <w:rPr>
          <w:rFonts w:asciiTheme="minorHAnsi" w:hAnsiTheme="minorHAnsi"/>
        </w:rPr>
        <w:t xml:space="preserve">está en asegurar la integridad en los datos del </w:t>
      </w:r>
      <w:r w:rsidR="0074558F">
        <w:rPr>
          <w:rFonts w:asciiTheme="minorHAnsi" w:hAnsiTheme="minorHAnsi"/>
        </w:rPr>
        <w:t>alumno</w:t>
      </w:r>
      <w:r w:rsidRPr="00F322EE">
        <w:rPr>
          <w:rFonts w:asciiTheme="minorHAnsi" w:hAnsiTheme="minorHAnsi"/>
        </w:rPr>
        <w:t xml:space="preserve">. </w:t>
      </w:r>
    </w:p>
    <w:p w:rsidR="00DC1611" w:rsidRPr="00F322EE" w:rsidRDefault="00F428FF" w:rsidP="00756AE9">
      <w:pPr>
        <w:spacing w:line="360" w:lineRule="auto"/>
        <w:ind w:left="567"/>
        <w:jc w:val="both"/>
        <w:rPr>
          <w:rFonts w:asciiTheme="minorHAnsi" w:hAnsiTheme="minorHAnsi"/>
        </w:rPr>
      </w:pPr>
      <w:r w:rsidRPr="00F322EE">
        <w:rPr>
          <w:rFonts w:asciiTheme="minorHAnsi" w:hAnsiTheme="minorHAnsi"/>
        </w:rPr>
        <w:t xml:space="preserve">No solo estamos hablando de información personal y privada, sino de datos </w:t>
      </w:r>
      <w:r w:rsidR="008137D4">
        <w:rPr>
          <w:rFonts w:asciiTheme="minorHAnsi" w:hAnsiTheme="minorHAnsi"/>
        </w:rPr>
        <w:t xml:space="preserve">de suma importancia </w:t>
      </w:r>
      <w:r w:rsidRPr="00F322EE">
        <w:rPr>
          <w:rFonts w:asciiTheme="minorHAnsi" w:hAnsiTheme="minorHAnsi"/>
        </w:rPr>
        <w:t xml:space="preserve">que </w:t>
      </w:r>
      <w:r w:rsidR="0074558F">
        <w:rPr>
          <w:rFonts w:asciiTheme="minorHAnsi" w:hAnsiTheme="minorHAnsi"/>
        </w:rPr>
        <w:t>acreditan la profesionalidad del alumno ante la sociedad</w:t>
      </w:r>
      <w:r w:rsidRPr="00F322EE">
        <w:rPr>
          <w:rFonts w:asciiTheme="minorHAnsi" w:hAnsiTheme="minorHAnsi"/>
        </w:rPr>
        <w:t>.</w:t>
      </w:r>
      <w:r w:rsidR="00DC1611" w:rsidRPr="00F322EE">
        <w:rPr>
          <w:rFonts w:asciiTheme="minorHAnsi" w:hAnsiTheme="minorHAnsi"/>
        </w:rPr>
        <w:t xml:space="preserve"> </w:t>
      </w:r>
    </w:p>
    <w:p w:rsidR="00F322EE" w:rsidRPr="00B36FCB" w:rsidRDefault="007739C5" w:rsidP="00B36FCB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3" w:name="_Toc23553935"/>
      <w:r w:rsidRPr="00B36FCB">
        <w:rPr>
          <w:rFonts w:asciiTheme="minorHAnsi" w:hAnsiTheme="minorHAnsi"/>
          <w:color w:val="auto"/>
          <w:sz w:val="22"/>
          <w:szCs w:val="22"/>
        </w:rPr>
        <w:t>Problema</w:t>
      </w:r>
      <w:bookmarkEnd w:id="3"/>
    </w:p>
    <w:p w:rsidR="00AD16D3" w:rsidRPr="00F322EE" w:rsidRDefault="00F322EE" w:rsidP="00B36FCB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7739C5" w:rsidRPr="00F322EE">
        <w:rPr>
          <w:rFonts w:asciiTheme="minorHAnsi" w:hAnsiTheme="minorHAnsi"/>
        </w:rPr>
        <w:t xml:space="preserve">nseguridad </w:t>
      </w:r>
      <w:r>
        <w:rPr>
          <w:rFonts w:asciiTheme="minorHAnsi" w:hAnsiTheme="minorHAnsi"/>
        </w:rPr>
        <w:t xml:space="preserve">e ineficiencia </w:t>
      </w:r>
      <w:r w:rsidR="007739C5" w:rsidRPr="00F322EE">
        <w:rPr>
          <w:rFonts w:asciiTheme="minorHAnsi" w:hAnsiTheme="minorHAnsi"/>
        </w:rPr>
        <w:t xml:space="preserve">para compartir </w:t>
      </w:r>
      <w:r w:rsidR="00F428FF" w:rsidRPr="00F322EE">
        <w:rPr>
          <w:rFonts w:asciiTheme="minorHAnsi" w:hAnsiTheme="minorHAnsi"/>
        </w:rPr>
        <w:t xml:space="preserve">historiales </w:t>
      </w:r>
      <w:r w:rsidR="0074558F">
        <w:rPr>
          <w:rFonts w:asciiTheme="minorHAnsi" w:hAnsiTheme="minorHAnsi"/>
        </w:rPr>
        <w:t>académicos</w:t>
      </w:r>
      <w:r w:rsidR="007739C5" w:rsidRPr="00F322EE">
        <w:rPr>
          <w:rFonts w:asciiTheme="minorHAnsi" w:hAnsiTheme="minorHAnsi"/>
        </w:rPr>
        <w:t xml:space="preserve"> </w:t>
      </w:r>
      <w:r w:rsidR="00F428FF" w:rsidRPr="00F322EE">
        <w:rPr>
          <w:rFonts w:asciiTheme="minorHAnsi" w:hAnsiTheme="minorHAnsi"/>
        </w:rPr>
        <w:t xml:space="preserve">de </w:t>
      </w:r>
      <w:r w:rsidR="0074558F">
        <w:rPr>
          <w:rFonts w:asciiTheme="minorHAnsi" w:hAnsiTheme="minorHAnsi"/>
        </w:rPr>
        <w:t>alumnos</w:t>
      </w:r>
      <w:r w:rsidR="007739C5" w:rsidRPr="00F322EE">
        <w:rPr>
          <w:rFonts w:asciiTheme="minorHAnsi" w:hAnsiTheme="minorHAnsi"/>
        </w:rPr>
        <w:t xml:space="preserve"> entre </w:t>
      </w:r>
      <w:r w:rsidR="00F428FF" w:rsidRPr="00F322EE">
        <w:rPr>
          <w:rFonts w:asciiTheme="minorHAnsi" w:hAnsiTheme="minorHAnsi"/>
        </w:rPr>
        <w:t xml:space="preserve">centros </w:t>
      </w:r>
      <w:r w:rsidR="0074558F">
        <w:rPr>
          <w:rFonts w:asciiTheme="minorHAnsi" w:hAnsiTheme="minorHAnsi"/>
        </w:rPr>
        <w:t>educativos</w:t>
      </w:r>
      <w:r w:rsidR="007739C5" w:rsidRPr="00F322EE">
        <w:rPr>
          <w:rFonts w:asciiTheme="minorHAnsi" w:hAnsiTheme="minorHAnsi"/>
        </w:rPr>
        <w:t xml:space="preserve"> del Perú.</w:t>
      </w:r>
    </w:p>
    <w:p w:rsidR="007739C5" w:rsidRPr="00B36FCB" w:rsidRDefault="007739C5" w:rsidP="00B36FCB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4" w:name="_Toc23553936"/>
      <w:r w:rsidRPr="00B36FCB">
        <w:rPr>
          <w:rFonts w:asciiTheme="minorHAnsi" w:hAnsiTheme="minorHAnsi"/>
          <w:color w:val="auto"/>
          <w:sz w:val="22"/>
          <w:szCs w:val="22"/>
        </w:rPr>
        <w:t>Propuesta</w:t>
      </w:r>
      <w:bookmarkEnd w:id="4"/>
    </w:p>
    <w:p w:rsidR="00C05FF0" w:rsidRPr="00C05FF0" w:rsidRDefault="00C05FF0" w:rsidP="00B36FCB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 sistema de escritorio basado en </w:t>
      </w:r>
      <w:proofErr w:type="spellStart"/>
      <w:r>
        <w:rPr>
          <w:rFonts w:asciiTheme="minorHAnsi" w:hAnsiTheme="minorHAnsi"/>
        </w:rPr>
        <w:t>Blockchain</w:t>
      </w:r>
      <w:proofErr w:type="spellEnd"/>
      <w:r>
        <w:rPr>
          <w:rFonts w:asciiTheme="minorHAnsi" w:hAnsiTheme="minorHAnsi"/>
        </w:rPr>
        <w:t xml:space="preserve"> que asegure la integridad de los historiales </w:t>
      </w:r>
      <w:r w:rsidR="0074558F">
        <w:rPr>
          <w:rFonts w:asciiTheme="minorHAnsi" w:hAnsiTheme="minorHAnsi"/>
        </w:rPr>
        <w:t>académicos</w:t>
      </w:r>
      <w:r>
        <w:rPr>
          <w:rFonts w:asciiTheme="minorHAnsi" w:hAnsiTheme="minorHAnsi"/>
        </w:rPr>
        <w:t xml:space="preserve"> compartidos entre centros </w:t>
      </w:r>
      <w:r w:rsidR="0074558F">
        <w:rPr>
          <w:rFonts w:asciiTheme="minorHAnsi" w:hAnsiTheme="minorHAnsi"/>
        </w:rPr>
        <w:t>educativos</w:t>
      </w:r>
      <w:r>
        <w:rPr>
          <w:rFonts w:asciiTheme="minorHAnsi" w:hAnsiTheme="minorHAnsi"/>
        </w:rPr>
        <w:t xml:space="preserve"> del Perú.</w:t>
      </w:r>
    </w:p>
    <w:p w:rsidR="00F322EE" w:rsidRPr="00B36FCB" w:rsidRDefault="00F322EE" w:rsidP="00B36FCB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5" w:name="_Toc23553937"/>
      <w:r w:rsidRPr="00B36FCB">
        <w:rPr>
          <w:rFonts w:asciiTheme="minorHAnsi" w:hAnsiTheme="minorHAnsi"/>
          <w:color w:val="auto"/>
          <w:sz w:val="22"/>
          <w:szCs w:val="22"/>
        </w:rPr>
        <w:lastRenderedPageBreak/>
        <w:t>Resultado esperado</w:t>
      </w:r>
      <w:bookmarkEnd w:id="5"/>
    </w:p>
    <w:p w:rsidR="00F322EE" w:rsidRPr="00D067CA" w:rsidRDefault="00F322EE" w:rsidP="00B36FCB">
      <w:pPr>
        <w:spacing w:line="360" w:lineRule="auto"/>
        <w:ind w:left="567"/>
        <w:jc w:val="both"/>
        <w:rPr>
          <w:rFonts w:asciiTheme="minorHAnsi" w:hAnsiTheme="minorHAnsi"/>
        </w:rPr>
      </w:pPr>
      <w:r w:rsidRPr="00D067CA">
        <w:rPr>
          <w:rFonts w:asciiTheme="minorHAnsi" w:hAnsiTheme="minorHAnsi"/>
        </w:rPr>
        <w:t>Esperamos que nuestr</w:t>
      </w:r>
      <w:r w:rsidR="00D067CA" w:rsidRPr="00D067CA">
        <w:rPr>
          <w:rFonts w:asciiTheme="minorHAnsi" w:hAnsiTheme="minorHAnsi"/>
        </w:rPr>
        <w:t xml:space="preserve">o proyecto pueda lograr que </w:t>
      </w:r>
      <w:r w:rsidRPr="00D067CA">
        <w:rPr>
          <w:rFonts w:asciiTheme="minorHAnsi" w:hAnsiTheme="minorHAnsi"/>
        </w:rPr>
        <w:t xml:space="preserve">historiales </w:t>
      </w:r>
      <w:r w:rsidR="0074558F">
        <w:rPr>
          <w:rFonts w:asciiTheme="minorHAnsi" w:hAnsiTheme="minorHAnsi"/>
        </w:rPr>
        <w:t>académicos</w:t>
      </w:r>
      <w:r w:rsidRPr="00D067CA">
        <w:rPr>
          <w:rFonts w:asciiTheme="minorHAnsi" w:hAnsiTheme="minorHAnsi"/>
        </w:rPr>
        <w:t xml:space="preserve"> </w:t>
      </w:r>
      <w:r w:rsidR="00D067CA">
        <w:rPr>
          <w:rFonts w:asciiTheme="minorHAnsi" w:hAnsiTheme="minorHAnsi"/>
        </w:rPr>
        <w:t>sean</w:t>
      </w:r>
      <w:r w:rsidRPr="00D067CA">
        <w:rPr>
          <w:rFonts w:asciiTheme="minorHAnsi" w:hAnsiTheme="minorHAnsi"/>
        </w:rPr>
        <w:t xml:space="preserve"> leídos y compartidos con la total certeza de su integridad. </w:t>
      </w:r>
      <w:r w:rsidR="00D067CA" w:rsidRPr="00D067CA">
        <w:rPr>
          <w:rFonts w:asciiTheme="minorHAnsi" w:hAnsiTheme="minorHAnsi"/>
        </w:rPr>
        <w:t xml:space="preserve">Que cada vez que un </w:t>
      </w:r>
      <w:r w:rsidR="0074558F">
        <w:rPr>
          <w:rFonts w:asciiTheme="minorHAnsi" w:hAnsiTheme="minorHAnsi"/>
        </w:rPr>
        <w:t>alumno</w:t>
      </w:r>
      <w:r w:rsidR="00D067CA" w:rsidRPr="00D067CA">
        <w:rPr>
          <w:rFonts w:asciiTheme="minorHAnsi" w:hAnsiTheme="minorHAnsi"/>
        </w:rPr>
        <w:t xml:space="preserve"> se atienda en un establecimiento </w:t>
      </w:r>
      <w:r w:rsidR="0074558F">
        <w:rPr>
          <w:rFonts w:asciiTheme="minorHAnsi" w:hAnsiTheme="minorHAnsi"/>
        </w:rPr>
        <w:t>educativo</w:t>
      </w:r>
      <w:r w:rsidR="00D067CA" w:rsidRPr="00D067CA">
        <w:rPr>
          <w:rFonts w:asciiTheme="minorHAnsi" w:hAnsiTheme="minorHAnsi"/>
        </w:rPr>
        <w:t xml:space="preserve">, la información del </w:t>
      </w:r>
      <w:r w:rsidR="00D067CA">
        <w:rPr>
          <w:rFonts w:asciiTheme="minorHAnsi" w:hAnsiTheme="minorHAnsi"/>
        </w:rPr>
        <w:t>este</w:t>
      </w:r>
      <w:r w:rsidR="00D067CA" w:rsidRPr="00D067CA">
        <w:rPr>
          <w:rFonts w:asciiTheme="minorHAnsi" w:hAnsiTheme="minorHAnsi"/>
        </w:rPr>
        <w:t xml:space="preserve"> pueda ya estar </w:t>
      </w:r>
      <w:r w:rsidRPr="00D067CA">
        <w:rPr>
          <w:rFonts w:asciiTheme="minorHAnsi" w:hAnsiTheme="minorHAnsi"/>
        </w:rPr>
        <w:t xml:space="preserve">a disposición </w:t>
      </w:r>
      <w:r w:rsidR="00D067CA" w:rsidRPr="00D067CA">
        <w:rPr>
          <w:rFonts w:asciiTheme="minorHAnsi" w:hAnsiTheme="minorHAnsi"/>
        </w:rPr>
        <w:t xml:space="preserve">para ser compartida y actualizada en los diferentes centros </w:t>
      </w:r>
      <w:r w:rsidR="0074558F">
        <w:rPr>
          <w:rFonts w:asciiTheme="minorHAnsi" w:hAnsiTheme="minorHAnsi"/>
        </w:rPr>
        <w:t>educativos</w:t>
      </w:r>
      <w:r w:rsidR="00C05FF0">
        <w:rPr>
          <w:rFonts w:asciiTheme="minorHAnsi" w:hAnsiTheme="minorHAnsi"/>
        </w:rPr>
        <w:t xml:space="preserve"> del Perú</w:t>
      </w:r>
      <w:r w:rsidR="00D067CA" w:rsidRPr="00D067CA">
        <w:rPr>
          <w:rFonts w:asciiTheme="minorHAnsi" w:hAnsiTheme="minorHAnsi"/>
        </w:rPr>
        <w:t xml:space="preserve">. Además de contar con la trazabilidad de cada dato inmerso en el historial </w:t>
      </w:r>
      <w:r w:rsidR="0074558F">
        <w:rPr>
          <w:rFonts w:asciiTheme="minorHAnsi" w:hAnsiTheme="minorHAnsi"/>
        </w:rPr>
        <w:t>académico</w:t>
      </w:r>
      <w:r w:rsidR="00D067CA" w:rsidRPr="00D067CA">
        <w:rPr>
          <w:rFonts w:asciiTheme="minorHAnsi" w:hAnsiTheme="minorHAnsi"/>
        </w:rPr>
        <w:t xml:space="preserve">, </w:t>
      </w:r>
      <w:r w:rsidR="00D067CA">
        <w:rPr>
          <w:rFonts w:asciiTheme="minorHAnsi" w:hAnsiTheme="minorHAnsi"/>
        </w:rPr>
        <w:t>conociendo</w:t>
      </w:r>
      <w:r w:rsidR="00D067CA" w:rsidRPr="00D067CA">
        <w:rPr>
          <w:rFonts w:asciiTheme="minorHAnsi" w:hAnsiTheme="minorHAnsi"/>
        </w:rPr>
        <w:t xml:space="preserve"> qué fue lo que ocurrió y quien lo provocó. </w:t>
      </w:r>
    </w:p>
    <w:p w:rsidR="001C6F06" w:rsidRDefault="0089667E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6" w:name="_Toc23553938"/>
      <w:r>
        <w:rPr>
          <w:rFonts w:asciiTheme="minorHAnsi" w:eastAsia="Times New Roman" w:hAnsiTheme="minorHAnsi"/>
          <w:color w:val="auto"/>
          <w:sz w:val="22"/>
          <w:szCs w:val="22"/>
        </w:rPr>
        <w:t>Organiza</w:t>
      </w:r>
      <w:bookmarkEnd w:id="6"/>
    </w:p>
    <w:p w:rsid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Utilizaremos </w:t>
      </w:r>
      <w:proofErr w:type="spellStart"/>
      <w:r w:rsidRPr="00A97447">
        <w:rPr>
          <w:rFonts w:asciiTheme="minorHAnsi" w:hAnsiTheme="minorHAnsi"/>
        </w:rPr>
        <w:t>Github</w:t>
      </w:r>
      <w:proofErr w:type="spellEnd"/>
      <w:r w:rsidRPr="00A97447">
        <w:rPr>
          <w:rFonts w:asciiTheme="minorHAnsi" w:hAnsiTheme="minorHAnsi"/>
        </w:rPr>
        <w:t xml:space="preserve"> como nuestro sistema de control de versiones para todo el ciclo de vida d</w:t>
      </w:r>
      <w:r w:rsidR="008137D4">
        <w:rPr>
          <w:rFonts w:asciiTheme="minorHAnsi" w:hAnsiTheme="minorHAnsi"/>
        </w:rPr>
        <w:t>el proyecto. En la</w:t>
      </w:r>
      <w:r>
        <w:rPr>
          <w:rFonts w:asciiTheme="minorHAnsi" w:hAnsiTheme="minorHAnsi"/>
        </w:rPr>
        <w:t xml:space="preserve"> URL adjunta</w:t>
      </w:r>
      <w:r w:rsidRPr="00A97447">
        <w:rPr>
          <w:rFonts w:asciiTheme="minorHAnsi" w:hAnsiTheme="minorHAnsi"/>
        </w:rPr>
        <w:t xml:space="preserve"> se podrá evidenciar </w:t>
      </w:r>
      <w:r>
        <w:rPr>
          <w:rFonts w:asciiTheme="minorHAnsi" w:hAnsiTheme="minorHAnsi"/>
        </w:rPr>
        <w:t>el repositorio que alojará el código fuente de nuestro proyecto</w:t>
      </w:r>
      <w:r w:rsidRPr="00A97447">
        <w:rPr>
          <w:rFonts w:asciiTheme="minorHAnsi" w:hAnsiTheme="minorHAnsi"/>
        </w:rPr>
        <w:t xml:space="preserve">. </w:t>
      </w:r>
    </w:p>
    <w:p w:rsidR="00A97447" w:rsidRPr="007F1BC5" w:rsidRDefault="00320673" w:rsidP="00B36FCB">
      <w:pPr>
        <w:spacing w:line="360" w:lineRule="auto"/>
        <w:ind w:left="360"/>
        <w:jc w:val="both"/>
        <w:rPr>
          <w:rFonts w:asciiTheme="minorHAnsi" w:hAnsiTheme="minorHAnsi"/>
        </w:rPr>
      </w:pPr>
      <w:hyperlink r:id="rId10" w:history="1">
        <w:r w:rsidR="00FC7F8F" w:rsidRPr="00BE6144">
          <w:rPr>
            <w:rStyle w:val="Hipervnculo"/>
            <w:rFonts w:asciiTheme="minorHAnsi" w:hAnsiTheme="minorHAnsi"/>
          </w:rPr>
          <w:t>https://github.com/hanssotor/TF_Concurrente</w:t>
        </w:r>
      </w:hyperlink>
    </w:p>
    <w:p w:rsidR="00A97447" w:rsidRP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Además, en la imagen adjunta mostramos el </w:t>
      </w:r>
      <w:proofErr w:type="spellStart"/>
      <w:r>
        <w:rPr>
          <w:rFonts w:asciiTheme="minorHAnsi" w:hAnsiTheme="minorHAnsi"/>
        </w:rPr>
        <w:t>Gitflow</w:t>
      </w:r>
      <w:proofErr w:type="spellEnd"/>
      <w:r>
        <w:rPr>
          <w:rFonts w:asciiTheme="minorHAnsi" w:hAnsiTheme="minorHAnsi"/>
        </w:rPr>
        <w:t xml:space="preserve"> con las principales funciones en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que utilizaremos los </w:t>
      </w:r>
      <w:r w:rsidR="00FC7F8F">
        <w:rPr>
          <w:rFonts w:asciiTheme="minorHAnsi" w:hAnsiTheme="minorHAnsi"/>
        </w:rPr>
        <w:t>tres</w:t>
      </w:r>
      <w:r>
        <w:rPr>
          <w:rFonts w:asciiTheme="minorHAnsi" w:hAnsiTheme="minorHAnsi"/>
        </w:rPr>
        <w:t xml:space="preserve"> participantes del proyecto.</w:t>
      </w:r>
    </w:p>
    <w:p w:rsidR="00A97447" w:rsidRDefault="00D26D39" w:rsidP="00B36FCB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E47E706" wp14:editId="67769477">
            <wp:extent cx="5184950" cy="28034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48" cy="28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47" w:rsidRPr="00A97447" w:rsidRDefault="006B711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Nuestro repositorio</w:t>
      </w:r>
      <w:r w:rsidR="00A97447" w:rsidRPr="00A97447">
        <w:rPr>
          <w:rFonts w:asciiTheme="minorHAnsi" w:hAnsiTheme="minorHAnsi"/>
        </w:rPr>
        <w:t xml:space="preserve"> cuenta con dos </w:t>
      </w:r>
      <w:proofErr w:type="spellStart"/>
      <w:r w:rsidR="00A97447" w:rsidRPr="00A97447">
        <w:rPr>
          <w:rFonts w:asciiTheme="minorHAnsi" w:hAnsiTheme="minorHAnsi"/>
        </w:rPr>
        <w:t>branches</w:t>
      </w:r>
      <w:proofErr w:type="spellEnd"/>
      <w:r w:rsidR="00A97447" w:rsidRPr="00A97447">
        <w:rPr>
          <w:rFonts w:asciiTheme="minorHAnsi" w:hAnsiTheme="minorHAnsi"/>
        </w:rPr>
        <w:t xml:space="preserve"> oficiales: Master y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 En la rama Master irán todas las versiones que hayan tenido un despliegue</w:t>
      </w:r>
      <w:r>
        <w:rPr>
          <w:rFonts w:asciiTheme="minorHAnsi" w:hAnsiTheme="minorHAnsi"/>
        </w:rPr>
        <w:t xml:space="preserve"> (Funcionalidad implementada que luego fue testeada)</w:t>
      </w:r>
      <w:r w:rsidR="00A97447" w:rsidRPr="00A97447">
        <w:rPr>
          <w:rFonts w:asciiTheme="minorHAnsi" w:hAnsiTheme="minorHAnsi"/>
        </w:rPr>
        <w:t xml:space="preserve">. Es decir, todas aquellas versiones finales para el cliente deberán estar en la rama Master. Los cambios que existen aquí siempre vendrán de la rama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</w:t>
      </w:r>
    </w:p>
    <w:p w:rsidR="00A97447" w:rsidRP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Por su parte,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 xml:space="preserve"> será una mezcla “aprobada” entre los </w:t>
      </w:r>
      <w:proofErr w:type="spellStart"/>
      <w:r w:rsidRPr="00A97447">
        <w:rPr>
          <w:rFonts w:asciiTheme="minorHAnsi" w:hAnsiTheme="minorHAnsi"/>
        </w:rPr>
        <w:t>features</w:t>
      </w:r>
      <w:proofErr w:type="spellEnd"/>
      <w:r w:rsidRPr="00A97447">
        <w:rPr>
          <w:rFonts w:asciiTheme="minorHAnsi" w:hAnsiTheme="minorHAnsi"/>
        </w:rPr>
        <w:t xml:space="preserve">, </w:t>
      </w:r>
      <w:proofErr w:type="spellStart"/>
      <w:r w:rsidRPr="00A97447">
        <w:rPr>
          <w:rFonts w:asciiTheme="minorHAnsi" w:hAnsiTheme="minorHAnsi"/>
        </w:rPr>
        <w:t>setup</w:t>
      </w:r>
      <w:proofErr w:type="spellEnd"/>
      <w:r w:rsidRPr="00A97447">
        <w:rPr>
          <w:rFonts w:asciiTheme="minorHAnsi" w:hAnsiTheme="minorHAnsi"/>
        </w:rPr>
        <w:t xml:space="preserve"> y </w:t>
      </w:r>
      <w:proofErr w:type="spellStart"/>
      <w:r w:rsidRPr="00A97447">
        <w:rPr>
          <w:rFonts w:asciiTheme="minorHAnsi" w:hAnsiTheme="minorHAnsi"/>
        </w:rPr>
        <w:t>fixes</w:t>
      </w:r>
      <w:proofErr w:type="spellEnd"/>
      <w:r w:rsidRPr="00A97447">
        <w:rPr>
          <w:rFonts w:asciiTheme="minorHAnsi" w:hAnsiTheme="minorHAnsi"/>
        </w:rPr>
        <w:t xml:space="preserve"> que se vayan creando conforme el proyecto va avanzando. Una vez hecho los cambios en estas ramas </w:t>
      </w:r>
      <w:r w:rsidRPr="00A97447">
        <w:rPr>
          <w:rFonts w:asciiTheme="minorHAnsi" w:hAnsiTheme="minorHAnsi"/>
        </w:rPr>
        <w:lastRenderedPageBreak/>
        <w:t>no oficiales, se realiza un “</w:t>
      </w:r>
      <w:proofErr w:type="spellStart"/>
      <w:r w:rsidRPr="00A97447">
        <w:rPr>
          <w:rFonts w:asciiTheme="minorHAnsi" w:hAnsiTheme="minorHAnsi"/>
        </w:rPr>
        <w:t>Pull</w:t>
      </w:r>
      <w:proofErr w:type="spellEnd"/>
      <w:r w:rsidRPr="00A97447">
        <w:rPr>
          <w:rFonts w:asciiTheme="minorHAnsi" w:hAnsiTheme="minorHAnsi"/>
        </w:rPr>
        <w:t xml:space="preserve"> </w:t>
      </w:r>
      <w:proofErr w:type="spellStart"/>
      <w:r w:rsidRPr="00A97447">
        <w:rPr>
          <w:rFonts w:asciiTheme="minorHAnsi" w:hAnsiTheme="minorHAnsi"/>
        </w:rPr>
        <w:t>Request</w:t>
      </w:r>
      <w:proofErr w:type="spellEnd"/>
      <w:r w:rsidRPr="00A97447">
        <w:rPr>
          <w:rFonts w:asciiTheme="minorHAnsi" w:hAnsiTheme="minorHAnsi"/>
        </w:rPr>
        <w:t xml:space="preserve">” con la intención de que estos cambios sean revisados y mezclados con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>.</w:t>
      </w:r>
    </w:p>
    <w:p w:rsidR="0089667E" w:rsidRDefault="0089667E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7" w:name="_Toc22403019"/>
      <w:bookmarkStart w:id="8" w:name="_Toc23553939"/>
      <w:r>
        <w:rPr>
          <w:rFonts w:asciiTheme="minorHAnsi" w:eastAsia="Times New Roman" w:hAnsiTheme="minorHAnsi"/>
          <w:color w:val="auto"/>
          <w:sz w:val="22"/>
          <w:szCs w:val="22"/>
        </w:rPr>
        <w:t>Colabora</w:t>
      </w:r>
      <w:bookmarkEnd w:id="8"/>
    </w:p>
    <w:p w:rsidR="0065158D" w:rsidRDefault="0089667E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continuación, se detallan todas y cada una de las tareas elaboradas hasta el momento</w:t>
      </w:r>
      <w:r w:rsidR="009857C0">
        <w:rPr>
          <w:rFonts w:asciiTheme="minorHAnsi" w:hAnsiTheme="minorHAnsi"/>
        </w:rPr>
        <w:t xml:space="preserve"> con sus respectivos responsables</w:t>
      </w:r>
      <w:r>
        <w:rPr>
          <w:rFonts w:asciiTheme="minorHAnsi" w:hAnsiTheme="minorHAnsi"/>
        </w:rPr>
        <w:t>:</w:t>
      </w:r>
    </w:p>
    <w:tbl>
      <w:tblPr>
        <w:tblW w:w="0" w:type="auto"/>
        <w:tblInd w:w="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5367"/>
      </w:tblGrid>
      <w:tr w:rsidR="0065158D" w:rsidRPr="009857C0" w:rsidTr="00756AE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756AE9" w:rsidRDefault="009857C0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6AE9">
              <w:rPr>
                <w:rFonts w:ascii="Calibri" w:eastAsia="Times New Roman" w:hAnsi="Calibri" w:cs="Times New Roman"/>
                <w:color w:val="000000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756AE9" w:rsidRDefault="009857C0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6AE9">
              <w:rPr>
                <w:rFonts w:ascii="Calibri" w:eastAsia="Times New Roman" w:hAnsi="Calibri" w:cs="Times New Roman"/>
                <w:color w:val="000000"/>
              </w:rPr>
              <w:t>Actividad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Hans Soto Rojas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Creación del informe.</w:t>
            </w:r>
          </w:p>
          <w:p w:rsid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Investigación de industrias peruanas.</w:t>
            </w:r>
          </w:p>
          <w:p w:rsidR="00B36FCB" w:rsidRDefault="00E75E95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Investigación de posibles proyectos </w:t>
            </w:r>
            <w:proofErr w:type="spellStart"/>
            <w:r w:rsidR="007F1BC5" w:rsidRPr="00B36FCB">
              <w:rPr>
                <w:rFonts w:ascii="Calibri" w:eastAsia="Times New Roman" w:hAnsi="Calibri" w:cs="Times New Roman"/>
                <w:color w:val="000000"/>
              </w:rPr>
              <w:t>Blockchain</w:t>
            </w:r>
            <w:proofErr w:type="spellEnd"/>
            <w:r w:rsidR="007F1BC5" w:rsidRPr="00B36FCB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Consolidación de los resúmenes de investigación.</w:t>
            </w:r>
          </w:p>
          <w:p w:rsidR="0065158D" w:rsidRP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Creación del repositorio en </w:t>
            </w:r>
            <w:proofErr w:type="spellStart"/>
            <w:r w:rsidRPr="00B36FC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B36FCB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Michael Alonso Arellano Soto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Investigación de industrias peruanas.</w:t>
            </w:r>
          </w:p>
          <w:p w:rsidR="00B36FCB" w:rsidRDefault="00E75E95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Investigación de posibles proyectos </w:t>
            </w:r>
            <w:r w:rsidR="007F1BC5" w:rsidRPr="00B36FCB">
              <w:rPr>
                <w:rFonts w:ascii="Calibri" w:eastAsia="Times New Roman" w:hAnsi="Calibri" w:cs="Times New Roman"/>
                <w:color w:val="000000"/>
              </w:rPr>
              <w:t xml:space="preserve">Machine </w:t>
            </w:r>
            <w:proofErr w:type="spellStart"/>
            <w:r w:rsidR="007F1BC5" w:rsidRPr="00B36FCB">
              <w:rPr>
                <w:rFonts w:ascii="Calibri" w:eastAsia="Times New Roman" w:hAnsi="Calibri" w:cs="Times New Roman"/>
                <w:color w:val="000000"/>
              </w:rPr>
              <w:t>Learning</w:t>
            </w:r>
            <w:proofErr w:type="spellEnd"/>
            <w:r w:rsidRPr="00B36FCB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65158D" w:rsidRP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Creación del cuadro de colaboración.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FC7F8F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C7F8F">
              <w:rPr>
                <w:rFonts w:ascii="Calibri" w:eastAsia="Times New Roman" w:hAnsi="Calibri" w:cs="Times New Roman"/>
                <w:color w:val="000000"/>
              </w:rPr>
              <w:t>Piero Alexis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C7F8F">
              <w:rPr>
                <w:rFonts w:ascii="Calibri" w:eastAsia="Times New Roman" w:hAnsi="Calibri" w:cs="Times New Roman"/>
                <w:color w:val="000000"/>
              </w:rPr>
              <w:t>Quiroz Bardales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FCB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>Investigación de industrias peruanas.</w:t>
            </w:r>
          </w:p>
          <w:p w:rsidR="00B36FCB" w:rsidRDefault="00E75E95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Investigación de posibles proyectos Machine </w:t>
            </w:r>
            <w:proofErr w:type="spellStart"/>
            <w:r w:rsidRPr="00B36FCB">
              <w:rPr>
                <w:rFonts w:ascii="Calibri" w:eastAsia="Times New Roman" w:hAnsi="Calibri" w:cs="Times New Roman"/>
                <w:color w:val="000000"/>
              </w:rPr>
              <w:t>Learning</w:t>
            </w:r>
            <w:proofErr w:type="spellEnd"/>
            <w:r w:rsidR="007F1BC5" w:rsidRPr="00B36FCB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65158D" w:rsidRDefault="0065158D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Creación de las ramas en </w:t>
            </w:r>
            <w:proofErr w:type="spellStart"/>
            <w:r w:rsidRPr="00B36FC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B36FCB">
              <w:rPr>
                <w:rFonts w:ascii="Calibri" w:eastAsia="Times New Roman" w:hAnsi="Calibri" w:cs="Times New Roman"/>
                <w:color w:val="000000"/>
              </w:rPr>
              <w:t>.</w:t>
            </w:r>
            <w:bookmarkStart w:id="9" w:name="_GoBack"/>
            <w:bookmarkEnd w:id="9"/>
          </w:p>
          <w:p w:rsidR="00FC7F8F" w:rsidRPr="00B36FCB" w:rsidRDefault="00FC7F8F" w:rsidP="00B36FCB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Documentación del </w:t>
            </w:r>
            <w:proofErr w:type="spellStart"/>
            <w:r w:rsidRPr="00B36FCB">
              <w:rPr>
                <w:rFonts w:ascii="Calibri" w:eastAsia="Times New Roman" w:hAnsi="Calibri" w:cs="Times New Roman"/>
                <w:color w:val="000000"/>
              </w:rPr>
              <w:t>Gitflow</w:t>
            </w:r>
            <w:proofErr w:type="spellEnd"/>
            <w:r w:rsidRPr="00B36FCB">
              <w:rPr>
                <w:rFonts w:ascii="Calibri" w:eastAsia="Times New Roman" w:hAnsi="Calibri" w:cs="Times New Roman"/>
                <w:color w:val="000000"/>
              </w:rPr>
              <w:t xml:space="preserve"> a utilizar.</w:t>
            </w:r>
          </w:p>
        </w:tc>
      </w:tr>
    </w:tbl>
    <w:p w:rsidR="001C6F06" w:rsidRPr="0089667E" w:rsidRDefault="001C6F06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0" w:name="_Toc23553940"/>
      <w:r w:rsidRPr="0089667E">
        <w:rPr>
          <w:rFonts w:asciiTheme="minorHAnsi" w:eastAsia="Times New Roman" w:hAnsiTheme="minorHAnsi"/>
          <w:color w:val="auto"/>
          <w:sz w:val="22"/>
          <w:szCs w:val="22"/>
        </w:rPr>
        <w:t>Referencias bibliográficas</w:t>
      </w:r>
      <w:bookmarkEnd w:id="7"/>
      <w:bookmarkEnd w:id="10"/>
    </w:p>
    <w:sdt>
      <w:sdtPr>
        <w:rPr>
          <w:rFonts w:eastAsia="Arial" w:cs="Arial"/>
          <w:b/>
          <w:bCs/>
        </w:rPr>
        <w:id w:val="1791621163"/>
        <w:docPartObj>
          <w:docPartGallery w:val="Bibliographies"/>
          <w:docPartUnique/>
        </w:docPartObj>
      </w:sdtPr>
      <w:sdtEndPr>
        <w:rPr>
          <w:b w:val="0"/>
          <w:bCs w:val="0"/>
          <w:lang w:eastAsia="es-PE"/>
        </w:rPr>
      </w:sdtEndPr>
      <w:sdtContent>
        <w:sdt>
          <w:sdtPr>
            <w:rPr>
              <w:rFonts w:ascii="Arial" w:eastAsia="Arial" w:hAnsi="Arial" w:cs="Arial"/>
              <w:lang w:eastAsia="es-PE"/>
            </w:rPr>
            <w:id w:val="111145805"/>
            <w:bibliography/>
          </w:sdtPr>
          <w:sdtEndPr/>
          <w:sdtContent>
            <w:p w:rsidR="00E868B5" w:rsidRDefault="00E05D7A" w:rsidP="00E868B5">
              <w:pPr>
                <w:pStyle w:val="Bibliografa"/>
                <w:ind w:left="426"/>
                <w:jc w:val="both"/>
                <w:rPr>
                  <w:noProof/>
                </w:rPr>
              </w:pPr>
              <w:r w:rsidRPr="00E40BE4">
                <w:fldChar w:fldCharType="begin"/>
              </w:r>
              <w:r w:rsidRPr="00E40BE4">
                <w:instrText>BIBLIOGRAPHY</w:instrText>
              </w:r>
              <w:r w:rsidRPr="00E40BE4">
                <w:fldChar w:fldCharType="separate"/>
              </w:r>
              <w:r w:rsidR="00E868B5">
                <w:rPr>
                  <w:noProof/>
                </w:rPr>
                <w:t xml:space="preserve">AméricaEConomía.com. (19 de Enero de 2019). </w:t>
              </w:r>
              <w:r w:rsidR="00E868B5">
                <w:rPr>
                  <w:i/>
                  <w:iCs/>
                  <w:noProof/>
                </w:rPr>
                <w:t>5 formas en que Blockchain está revolucionando la educación superior</w:t>
              </w:r>
              <w:r w:rsidR="00E868B5">
                <w:rPr>
                  <w:noProof/>
                </w:rPr>
                <w:t>. Recuperado el 19 de Octubre de 2019, de América Economía: https://mba.americaeconomia.com/articulos/reportajes/5-formas-en-que-blockchain-esta-revolucionando-la-educacion-superior/</w:t>
              </w:r>
            </w:p>
            <w:p w:rsidR="00E868B5" w:rsidRDefault="00E868B5" w:rsidP="00E868B5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Cañete, I. (11 de Abril de 2018). </w:t>
              </w:r>
              <w:r>
                <w:rPr>
                  <w:i/>
                  <w:iCs/>
                  <w:noProof/>
                </w:rPr>
                <w:t>Cómo blockchain podría cambiar la educación</w:t>
              </w:r>
              <w:r>
                <w:rPr>
                  <w:noProof/>
                </w:rPr>
                <w:t>. Recuperado el 19 de Octubre de 2019, de BBVA: https://www.bbva.com/es/blockchain-podria-cambiar-educacion/</w:t>
              </w:r>
            </w:p>
            <w:p w:rsidR="00E868B5" w:rsidRDefault="00E868B5" w:rsidP="00E868B5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Miguel, R. (30 de Julio de 2018). </w:t>
              </w:r>
              <w:r>
                <w:rPr>
                  <w:i/>
                  <w:iCs/>
                  <w:noProof/>
                </w:rPr>
                <w:t>Estas son las principales aplicaciones de la tecnología blockchain en Educación</w:t>
              </w:r>
              <w:r>
                <w:rPr>
                  <w:noProof/>
                </w:rPr>
                <w:t>. Recuperado el 19 de Octubre de 2019, de Educación 3.0: https://www.educaciontrespuntocero.com/noticias/aplicaciones-tecnologia-blockchain-en-educacion/</w:t>
              </w:r>
            </w:p>
            <w:p w:rsidR="00E868B5" w:rsidRDefault="00E868B5" w:rsidP="00E868B5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Mora, J. (13 de Junio de 2019). </w:t>
              </w:r>
              <w:r>
                <w:rPr>
                  <w:i/>
                  <w:iCs/>
                  <w:noProof/>
                </w:rPr>
                <w:t>Blockchain y educación, esa es la cuestión</w:t>
              </w:r>
              <w:r>
                <w:rPr>
                  <w:noProof/>
                </w:rPr>
                <w:t>. Recuperado el 19 de Octubre de 2019, de aulaPlaneta: https://www.aulaplaneta.com/2019/06/13/recursos-tic/blockchain-y-educacion-esa-es-la-cuestion/</w:t>
              </w:r>
            </w:p>
            <w:p w:rsidR="005A0B0A" w:rsidRPr="00E40BE4" w:rsidRDefault="00E05D7A" w:rsidP="00E868B5">
              <w:pPr>
                <w:spacing w:line="360" w:lineRule="auto"/>
                <w:jc w:val="both"/>
                <w:rPr>
                  <w:rFonts w:asciiTheme="minorHAnsi" w:hAnsiTheme="minorHAnsi"/>
                </w:rPr>
              </w:pPr>
              <w:r w:rsidRPr="00E40BE4">
                <w:rPr>
                  <w:rFonts w:asciiTheme="minorHAnsi" w:hAnsiTheme="minorHAnsi"/>
                  <w:b/>
                  <w:bCs/>
                </w:rPr>
                <w:fldChar w:fldCharType="end"/>
              </w:r>
            </w:p>
          </w:sdtContent>
        </w:sdt>
      </w:sdtContent>
    </w:sdt>
    <w:sectPr w:rsidR="005A0B0A" w:rsidRPr="00E40B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673" w:rsidRDefault="00320673">
      <w:pPr>
        <w:spacing w:line="240" w:lineRule="auto"/>
      </w:pPr>
      <w:r>
        <w:separator/>
      </w:r>
    </w:p>
  </w:endnote>
  <w:endnote w:type="continuationSeparator" w:id="0">
    <w:p w:rsidR="00320673" w:rsidRDefault="00320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spacing w:line="259" w:lineRule="auto"/>
      <w:rPr>
        <w:rFonts w:ascii="Calibri" w:eastAsia="Calibri" w:hAnsi="Calibri" w:cs="Calibri"/>
      </w:rPr>
    </w:pPr>
  </w:p>
  <w:tbl>
    <w:tblPr>
      <w:tblW w:w="8838" w:type="dxa"/>
      <w:tblBorders>
        <w:top w:val="single" w:sz="8" w:space="0" w:color="808080"/>
        <w:insideH w:val="single" w:sz="12" w:space="0" w:color="808080"/>
        <w:insideV w:val="single" w:sz="8" w:space="0" w:color="808080"/>
      </w:tblBorders>
      <w:tblLayout w:type="fixed"/>
      <w:tblLook w:val="0400" w:firstRow="0" w:lastRow="0" w:firstColumn="0" w:lastColumn="0" w:noHBand="0" w:noVBand="1"/>
    </w:tblPr>
    <w:tblGrid>
      <w:gridCol w:w="917"/>
      <w:gridCol w:w="7921"/>
    </w:tblGrid>
    <w:tr w:rsidR="008B610A">
      <w:trPr>
        <w:trHeight w:val="240"/>
      </w:trPr>
      <w:tc>
        <w:tcPr>
          <w:tcW w:w="917" w:type="dxa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Calibri" w:eastAsia="Calibri" w:hAnsi="Calibri" w:cs="Calibri"/>
              <w:b/>
              <w:color w:val="99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separate"/>
          </w:r>
          <w:r w:rsidR="00E868B5">
            <w:rPr>
              <w:rFonts w:ascii="Calibri" w:eastAsia="Calibri" w:hAnsi="Calibri" w:cs="Calibri"/>
              <w:noProof/>
              <w:color w:val="FF1900"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end"/>
          </w:r>
        </w:p>
      </w:tc>
      <w:tc>
        <w:tcPr>
          <w:tcW w:w="7921" w:type="dxa"/>
          <w:vAlign w:val="center"/>
        </w:tcPr>
        <w:p w:rsidR="00DD79E9" w:rsidRDefault="0089487B" w:rsidP="00DD79E9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Profesor: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Canaval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Sanchez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>, Luis Martin</w:t>
          </w: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673" w:rsidRDefault="00320673">
      <w:pPr>
        <w:spacing w:line="240" w:lineRule="auto"/>
      </w:pPr>
      <w:r>
        <w:separator/>
      </w:r>
    </w:p>
  </w:footnote>
  <w:footnote w:type="continuationSeparator" w:id="0">
    <w:p w:rsidR="00320673" w:rsidRDefault="00320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rPr>
        <w:rFonts w:ascii="Times New Roman" w:eastAsia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36D91B0" wp14:editId="2D7AFFF4">
          <wp:simplePos x="0" y="0"/>
          <wp:positionH relativeFrom="column">
            <wp:posOffset>-257174</wp:posOffset>
          </wp:positionH>
          <wp:positionV relativeFrom="paragraph">
            <wp:posOffset>161925</wp:posOffset>
          </wp:positionV>
          <wp:extent cx="177800" cy="163830"/>
          <wp:effectExtent l="0" t="0" r="0" b="0"/>
          <wp:wrapSquare wrapText="bothSides" distT="0" distB="0" distL="114300" distR="11430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9617" t="1" r="-4" b="10415"/>
                  <a:stretch>
                    <a:fillRect/>
                  </a:stretch>
                </pic:blipFill>
                <pic:spPr>
                  <a:xfrm>
                    <a:off x="0" y="0"/>
                    <a:ext cx="177800" cy="163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8835" w:type="dxa"/>
      <w:tblLayout w:type="fixed"/>
      <w:tblLook w:val="0400" w:firstRow="0" w:lastRow="0" w:firstColumn="0" w:lastColumn="0" w:noHBand="0" w:noVBand="1"/>
    </w:tblPr>
    <w:tblGrid>
      <w:gridCol w:w="6375"/>
      <w:gridCol w:w="2460"/>
    </w:tblGrid>
    <w:tr w:rsidR="008B610A">
      <w:tc>
        <w:tcPr>
          <w:tcW w:w="6375" w:type="dxa"/>
          <w:tcBorders>
            <w:bottom w:val="single" w:sz="4" w:space="0" w:color="000000"/>
          </w:tcBorders>
          <w:vAlign w:val="bottom"/>
        </w:tcPr>
        <w:p w:rsidR="0089487B" w:rsidRPr="0089487B" w:rsidRDefault="0089487B" w:rsidP="002A531E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  <w:t>Programación Concurrente y Distribuida</w:t>
          </w:r>
        </w:p>
      </w:tc>
      <w:tc>
        <w:tcPr>
          <w:tcW w:w="2460" w:type="dxa"/>
          <w:tcBorders>
            <w:bottom w:val="single" w:sz="4" w:space="0" w:color="720000"/>
          </w:tcBorders>
          <w:shd w:val="clear" w:color="auto" w:fill="FF1900"/>
          <w:vAlign w:val="bottom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459"/>
    <w:multiLevelType w:val="multilevel"/>
    <w:tmpl w:val="E934FF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6471127"/>
    <w:multiLevelType w:val="hybridMultilevel"/>
    <w:tmpl w:val="288CD2FC"/>
    <w:lvl w:ilvl="0" w:tplc="87040FE6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E327A9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160D8C"/>
    <w:multiLevelType w:val="multilevel"/>
    <w:tmpl w:val="CC2C49C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0B806FB6"/>
    <w:multiLevelType w:val="multilevel"/>
    <w:tmpl w:val="B5227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DE5E10"/>
    <w:multiLevelType w:val="multilevel"/>
    <w:tmpl w:val="8EA0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9A34A6"/>
    <w:multiLevelType w:val="multilevel"/>
    <w:tmpl w:val="246EF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42F03EF"/>
    <w:multiLevelType w:val="hybridMultilevel"/>
    <w:tmpl w:val="D77EA5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739C8"/>
    <w:multiLevelType w:val="hybridMultilevel"/>
    <w:tmpl w:val="41FA686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F273A"/>
    <w:multiLevelType w:val="multilevel"/>
    <w:tmpl w:val="09C2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BE3502A"/>
    <w:multiLevelType w:val="hybridMultilevel"/>
    <w:tmpl w:val="9BAEFD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2D1744"/>
    <w:multiLevelType w:val="multilevel"/>
    <w:tmpl w:val="FA96C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7AE47ED"/>
    <w:multiLevelType w:val="hybridMultilevel"/>
    <w:tmpl w:val="B4C2F3E4"/>
    <w:lvl w:ilvl="0" w:tplc="46D246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F2E23"/>
    <w:multiLevelType w:val="multilevel"/>
    <w:tmpl w:val="7E3E79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DB63E25"/>
    <w:multiLevelType w:val="multilevel"/>
    <w:tmpl w:val="BF2A4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F642A03"/>
    <w:multiLevelType w:val="hybridMultilevel"/>
    <w:tmpl w:val="A7665FFC"/>
    <w:lvl w:ilvl="0" w:tplc="5778237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D36C9"/>
    <w:multiLevelType w:val="hybridMultilevel"/>
    <w:tmpl w:val="17406BF2"/>
    <w:lvl w:ilvl="0" w:tplc="F38867F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224BC3"/>
    <w:multiLevelType w:val="multilevel"/>
    <w:tmpl w:val="90F2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63229D4"/>
    <w:multiLevelType w:val="multilevel"/>
    <w:tmpl w:val="AEEE7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73D257C"/>
    <w:multiLevelType w:val="hybridMultilevel"/>
    <w:tmpl w:val="F24C0874"/>
    <w:lvl w:ilvl="0" w:tplc="74D6DA58">
      <w:start w:val="2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CC020AA"/>
    <w:multiLevelType w:val="multilevel"/>
    <w:tmpl w:val="8ED27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016693"/>
    <w:multiLevelType w:val="hybridMultilevel"/>
    <w:tmpl w:val="305A4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F5EB6"/>
    <w:multiLevelType w:val="multilevel"/>
    <w:tmpl w:val="90B27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6A77343"/>
    <w:multiLevelType w:val="hybridMultilevel"/>
    <w:tmpl w:val="61E87950"/>
    <w:lvl w:ilvl="0" w:tplc="301896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015994"/>
    <w:multiLevelType w:val="hybridMultilevel"/>
    <w:tmpl w:val="584018F8"/>
    <w:lvl w:ilvl="0" w:tplc="FB78AF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78AF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5F7F0F"/>
    <w:multiLevelType w:val="multilevel"/>
    <w:tmpl w:val="71FC5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43C7E33"/>
    <w:multiLevelType w:val="hybridMultilevel"/>
    <w:tmpl w:val="E12C09D0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B6BDB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7CB7BDB"/>
    <w:multiLevelType w:val="multilevel"/>
    <w:tmpl w:val="9CB6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9520070"/>
    <w:multiLevelType w:val="hybridMultilevel"/>
    <w:tmpl w:val="0E1A6C68"/>
    <w:lvl w:ilvl="0" w:tplc="4AA4D3E8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AE8789E"/>
    <w:multiLevelType w:val="hybridMultilevel"/>
    <w:tmpl w:val="8D56BB78"/>
    <w:lvl w:ilvl="0" w:tplc="E1FC2A9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2"/>
  </w:num>
  <w:num w:numId="5">
    <w:abstractNumId w:val="9"/>
  </w:num>
  <w:num w:numId="6">
    <w:abstractNumId w:val="5"/>
  </w:num>
  <w:num w:numId="7">
    <w:abstractNumId w:val="20"/>
  </w:num>
  <w:num w:numId="8">
    <w:abstractNumId w:val="3"/>
  </w:num>
  <w:num w:numId="9">
    <w:abstractNumId w:val="6"/>
  </w:num>
  <w:num w:numId="10">
    <w:abstractNumId w:val="18"/>
  </w:num>
  <w:num w:numId="11">
    <w:abstractNumId w:val="28"/>
  </w:num>
  <w:num w:numId="12">
    <w:abstractNumId w:val="24"/>
  </w:num>
  <w:num w:numId="13">
    <w:abstractNumId w:val="0"/>
  </w:num>
  <w:num w:numId="14">
    <w:abstractNumId w:val="21"/>
  </w:num>
  <w:num w:numId="15">
    <w:abstractNumId w:val="7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19"/>
  </w:num>
  <w:num w:numId="21">
    <w:abstractNumId w:val="29"/>
  </w:num>
  <w:num w:numId="22">
    <w:abstractNumId w:val="1"/>
  </w:num>
  <w:num w:numId="23">
    <w:abstractNumId w:val="10"/>
  </w:num>
  <w:num w:numId="24">
    <w:abstractNumId w:val="25"/>
  </w:num>
  <w:num w:numId="25">
    <w:abstractNumId w:val="13"/>
  </w:num>
  <w:num w:numId="26">
    <w:abstractNumId w:val="30"/>
  </w:num>
  <w:num w:numId="27">
    <w:abstractNumId w:val="23"/>
  </w:num>
  <w:num w:numId="28">
    <w:abstractNumId w:val="27"/>
  </w:num>
  <w:num w:numId="29">
    <w:abstractNumId w:val="26"/>
  </w:num>
  <w:num w:numId="30">
    <w:abstractNumId w:val="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06"/>
    <w:rsid w:val="00032809"/>
    <w:rsid w:val="00033117"/>
    <w:rsid w:val="00037AF0"/>
    <w:rsid w:val="00051FFC"/>
    <w:rsid w:val="00077D58"/>
    <w:rsid w:val="000A2BC4"/>
    <w:rsid w:val="000A4115"/>
    <w:rsid w:val="000A447B"/>
    <w:rsid w:val="000A7574"/>
    <w:rsid w:val="000D34BA"/>
    <w:rsid w:val="000F4385"/>
    <w:rsid w:val="001124B0"/>
    <w:rsid w:val="001623B8"/>
    <w:rsid w:val="0017291F"/>
    <w:rsid w:val="001813AD"/>
    <w:rsid w:val="00182C76"/>
    <w:rsid w:val="00191863"/>
    <w:rsid w:val="001B1A7A"/>
    <w:rsid w:val="001C19C3"/>
    <w:rsid w:val="001C6F06"/>
    <w:rsid w:val="001D11AF"/>
    <w:rsid w:val="001F0A19"/>
    <w:rsid w:val="001F2389"/>
    <w:rsid w:val="001F760D"/>
    <w:rsid w:val="002058DF"/>
    <w:rsid w:val="002177A1"/>
    <w:rsid w:val="002366F2"/>
    <w:rsid w:val="00245A86"/>
    <w:rsid w:val="0026509A"/>
    <w:rsid w:val="002A531E"/>
    <w:rsid w:val="002C642A"/>
    <w:rsid w:val="002F0F6D"/>
    <w:rsid w:val="00320673"/>
    <w:rsid w:val="00340506"/>
    <w:rsid w:val="00340CFB"/>
    <w:rsid w:val="00345C77"/>
    <w:rsid w:val="003520D2"/>
    <w:rsid w:val="00360719"/>
    <w:rsid w:val="00366592"/>
    <w:rsid w:val="003729E3"/>
    <w:rsid w:val="00387838"/>
    <w:rsid w:val="003B0DF7"/>
    <w:rsid w:val="003D5F1E"/>
    <w:rsid w:val="00424207"/>
    <w:rsid w:val="00425DD2"/>
    <w:rsid w:val="004646C2"/>
    <w:rsid w:val="004B67E7"/>
    <w:rsid w:val="004D0BC8"/>
    <w:rsid w:val="004F1D87"/>
    <w:rsid w:val="0051442C"/>
    <w:rsid w:val="0053132A"/>
    <w:rsid w:val="005471FE"/>
    <w:rsid w:val="0058384F"/>
    <w:rsid w:val="00591A90"/>
    <w:rsid w:val="005A0B0A"/>
    <w:rsid w:val="005D1069"/>
    <w:rsid w:val="005D4429"/>
    <w:rsid w:val="005F0680"/>
    <w:rsid w:val="0065158D"/>
    <w:rsid w:val="00657339"/>
    <w:rsid w:val="00666F3F"/>
    <w:rsid w:val="006721A9"/>
    <w:rsid w:val="006B167B"/>
    <w:rsid w:val="006B5F24"/>
    <w:rsid w:val="006B7117"/>
    <w:rsid w:val="006C3995"/>
    <w:rsid w:val="006C4DDA"/>
    <w:rsid w:val="006D3B3A"/>
    <w:rsid w:val="007113D9"/>
    <w:rsid w:val="00742A02"/>
    <w:rsid w:val="00742D33"/>
    <w:rsid w:val="0074558F"/>
    <w:rsid w:val="00756AE9"/>
    <w:rsid w:val="007739C5"/>
    <w:rsid w:val="007F1BC5"/>
    <w:rsid w:val="007F23B1"/>
    <w:rsid w:val="008137D4"/>
    <w:rsid w:val="00817768"/>
    <w:rsid w:val="00821239"/>
    <w:rsid w:val="008445D2"/>
    <w:rsid w:val="008502A0"/>
    <w:rsid w:val="00851078"/>
    <w:rsid w:val="00881A6B"/>
    <w:rsid w:val="0089487B"/>
    <w:rsid w:val="0089667E"/>
    <w:rsid w:val="008B610A"/>
    <w:rsid w:val="008B6354"/>
    <w:rsid w:val="008C38B9"/>
    <w:rsid w:val="008D5895"/>
    <w:rsid w:val="00901FC1"/>
    <w:rsid w:val="00962453"/>
    <w:rsid w:val="009720C3"/>
    <w:rsid w:val="009857C0"/>
    <w:rsid w:val="009E5CCD"/>
    <w:rsid w:val="00A20B12"/>
    <w:rsid w:val="00A27702"/>
    <w:rsid w:val="00A27D37"/>
    <w:rsid w:val="00A45F07"/>
    <w:rsid w:val="00A4648D"/>
    <w:rsid w:val="00A621E6"/>
    <w:rsid w:val="00A777B1"/>
    <w:rsid w:val="00A80B76"/>
    <w:rsid w:val="00A813E9"/>
    <w:rsid w:val="00A97447"/>
    <w:rsid w:val="00AB0D42"/>
    <w:rsid w:val="00AB39C3"/>
    <w:rsid w:val="00AD16D3"/>
    <w:rsid w:val="00AD5762"/>
    <w:rsid w:val="00AD7D65"/>
    <w:rsid w:val="00AE1FC6"/>
    <w:rsid w:val="00B06987"/>
    <w:rsid w:val="00B274B0"/>
    <w:rsid w:val="00B369E1"/>
    <w:rsid w:val="00B36FCB"/>
    <w:rsid w:val="00BE1EA8"/>
    <w:rsid w:val="00BE7A41"/>
    <w:rsid w:val="00BF6C0B"/>
    <w:rsid w:val="00C05FF0"/>
    <w:rsid w:val="00C2075D"/>
    <w:rsid w:val="00C5292E"/>
    <w:rsid w:val="00C550F6"/>
    <w:rsid w:val="00C7423B"/>
    <w:rsid w:val="00C8757D"/>
    <w:rsid w:val="00CA0458"/>
    <w:rsid w:val="00CA7EC2"/>
    <w:rsid w:val="00CC655B"/>
    <w:rsid w:val="00D067CA"/>
    <w:rsid w:val="00D1038C"/>
    <w:rsid w:val="00D26D39"/>
    <w:rsid w:val="00D30435"/>
    <w:rsid w:val="00D73928"/>
    <w:rsid w:val="00DC1611"/>
    <w:rsid w:val="00DD03E4"/>
    <w:rsid w:val="00DD6D44"/>
    <w:rsid w:val="00DD79E9"/>
    <w:rsid w:val="00E0544B"/>
    <w:rsid w:val="00E05D7A"/>
    <w:rsid w:val="00E17441"/>
    <w:rsid w:val="00E40BE4"/>
    <w:rsid w:val="00E61A3E"/>
    <w:rsid w:val="00E75E95"/>
    <w:rsid w:val="00E868B5"/>
    <w:rsid w:val="00ED6FBD"/>
    <w:rsid w:val="00F02565"/>
    <w:rsid w:val="00F322EE"/>
    <w:rsid w:val="00F35116"/>
    <w:rsid w:val="00F427D1"/>
    <w:rsid w:val="00F428FF"/>
    <w:rsid w:val="00F61483"/>
    <w:rsid w:val="00F91DD2"/>
    <w:rsid w:val="00F94581"/>
    <w:rsid w:val="00FA0430"/>
    <w:rsid w:val="00FA4FA2"/>
    <w:rsid w:val="00FC6D52"/>
    <w:rsid w:val="00FC7F8F"/>
    <w:rsid w:val="00FD04F3"/>
    <w:rsid w:val="00FE32A2"/>
    <w:rsid w:val="00FF15DA"/>
    <w:rsid w:val="00FF641A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hanssotor/TF_Concurrent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Ire18</b:Tag>
    <b:SourceType>InternetSite</b:SourceType>
    <b:Guid>{FFAF71E9-3920-4F32-AC18-F5DB7B1D7E92}</b:Guid>
    <b:Author>
      <b:Author>
        <b:NameList>
          <b:Person>
            <b:Last>Cañete</b:Last>
            <b:First>Irene</b:First>
          </b:Person>
        </b:NameList>
      </b:Author>
    </b:Author>
    <b:Title>Cómo blockchain podría cambiar la educación</b:Title>
    <b:Year>2018</b:Year>
    <b:Month>Abril</b:Month>
    <b:Day>11</b:Day>
    <b:YearAccessed>2019</b:YearAccessed>
    <b:MonthAccessed>Octubre</b:MonthAccessed>
    <b:DayAccessed>19</b:DayAccessed>
    <b:URL>https://www.bbva.com/es/blockchain-podria-cambiar-educacion/</b:URL>
    <b:InternetSiteTitle>BBVA</b:InternetSiteTitle>
    <b:RefOrder>1</b:RefOrder>
  </b:Source>
  <b:Source>
    <b:Tag>Mor19</b:Tag>
    <b:SourceType>InternetSite</b:SourceType>
    <b:Guid>{6D507699-D85E-4C5F-BFBF-C544E209C5CE}</b:Guid>
    <b:Author>
      <b:Author>
        <b:NameList>
          <b:Person>
            <b:Last>Mora</b:Last>
            <b:First>José</b:First>
          </b:Person>
        </b:NameList>
      </b:Author>
    </b:Author>
    <b:Title>Blockchain y educación, esa es la cuestión</b:Title>
    <b:InternetSiteTitle>aulaPlaneta</b:InternetSiteTitle>
    <b:Year>2019</b:Year>
    <b:Month>Junio</b:Month>
    <b:Day>13</b:Day>
    <b:YearAccessed>2019</b:YearAccessed>
    <b:MonthAccessed>Octubre</b:MonthAccessed>
    <b:DayAccessed>19</b:DayAccessed>
    <b:URL>https://www.aulaplaneta.com/2019/06/13/recursos-tic/blockchain-y-educacion-esa-es-la-cuestion/</b:URL>
    <b:RefOrder>2</b:RefOrder>
  </b:Source>
  <b:Source>
    <b:Tag>Mig18</b:Tag>
    <b:SourceType>InternetSite</b:SourceType>
    <b:Guid>{A8CC9CA5-6526-483E-B822-C655BA0A8B7D}</b:Guid>
    <b:Author>
      <b:Author>
        <b:NameList>
          <b:Person>
            <b:Last>Miguel</b:Last>
            <b:First>Regina</b:First>
          </b:Person>
        </b:NameList>
      </b:Author>
    </b:Author>
    <b:Title>Estas son las principales aplicaciones de la tecnología blockchain en Educación</b:Title>
    <b:InternetSiteTitle>Educación 3.0</b:InternetSiteTitle>
    <b:Year>2018</b:Year>
    <b:Month>Julio</b:Month>
    <b:Day>30</b:Day>
    <b:YearAccessed>2019</b:YearAccessed>
    <b:MonthAccessed>Octubre</b:MonthAccessed>
    <b:DayAccessed>19</b:DayAccessed>
    <b:URL>https://www.educaciontrespuntocero.com/noticias/aplicaciones-tecnologia-blockchain-en-educacion/</b:URL>
    <b:RefOrder>3</b:RefOrder>
  </b:Source>
  <b:Source>
    <b:Tag>Amé19</b:Tag>
    <b:SourceType>InternetSite</b:SourceType>
    <b:Guid>{9D87837B-FF72-4761-998C-347455202D1A}</b:Guid>
    <b:Author>
      <b:Author>
        <b:Corporate>AméricaEConomía.com</b:Corporate>
      </b:Author>
    </b:Author>
    <b:Title>5 formas en que Blockchain está revolucionando la educación superior</b:Title>
    <b:InternetSiteTitle>América Economía</b:InternetSiteTitle>
    <b:Year>2019</b:Year>
    <b:Month>Enero</b:Month>
    <b:Day>19</b:Day>
    <b:YearAccessed>2019</b:YearAccessed>
    <b:MonthAccessed>Octubre</b:MonthAccessed>
    <b:DayAccessed>19</b:DayAccessed>
    <b:URL>https://mba.americaeconomia.com/articulos/reportajes/5-formas-en-que-blockchain-esta-revolucionando-la-educacion-superior/</b:URL>
    <b:RefOrder>4</b:RefOrder>
  </b:Source>
</b:Sources>
</file>

<file path=customXml/itemProps1.xml><?xml version="1.0" encoding="utf-8"?>
<ds:datastoreItem xmlns:ds="http://schemas.openxmlformats.org/officeDocument/2006/customXml" ds:itemID="{51E389E5-80EC-4A94-9DC5-E2E96BEF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975</Words>
  <Characters>5763</Characters>
  <Application>Microsoft Office Word</Application>
  <DocSecurity>0</DocSecurity>
  <Lines>185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Soto</dc:creator>
  <cp:lastModifiedBy>Hans Soto</cp:lastModifiedBy>
  <cp:revision>112</cp:revision>
  <dcterms:created xsi:type="dcterms:W3CDTF">2019-09-22T11:44:00Z</dcterms:created>
  <dcterms:modified xsi:type="dcterms:W3CDTF">2019-11-02T07:27:00Z</dcterms:modified>
</cp:coreProperties>
</file>