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5CA1" w:rsidRDefault="00063186" w:rsidP="00E05CA1">
      <w:pPr>
        <w:pStyle w:val="3"/>
        <w:rPr>
          <w:rFonts w:hint="eastAsia"/>
        </w:rPr>
      </w:pPr>
      <w:r>
        <w:rPr>
          <w:rFonts w:hint="eastAsia"/>
        </w:rPr>
        <w:t>第二十次2</w:t>
      </w:r>
      <w:r>
        <w:t>020</w:t>
      </w:r>
      <w:r>
        <w:rPr>
          <w:rFonts w:hint="eastAsia"/>
        </w:rPr>
        <w:t>年</w:t>
      </w:r>
      <w:r>
        <w:t>4</w:t>
      </w:r>
      <w:r>
        <w:rPr>
          <w:rFonts w:hint="eastAsia"/>
        </w:rPr>
        <w:t>月</w:t>
      </w:r>
      <w:r>
        <w:t>27</w:t>
      </w:r>
      <w:r w:rsidR="00320F02">
        <w:rPr>
          <w:rFonts w:hint="eastAsia"/>
        </w:rPr>
        <w:t>日-</w:t>
      </w:r>
      <w:r w:rsidR="00320F02">
        <w:t>5</w:t>
      </w:r>
      <w:r w:rsidR="00320F02">
        <w:rPr>
          <w:rFonts w:hint="eastAsia"/>
        </w:rPr>
        <w:t>月1</w:t>
      </w:r>
      <w:r w:rsidR="00320F02">
        <w:t>0</w:t>
      </w:r>
      <w:r w:rsidR="00320F02">
        <w:rPr>
          <w:rFonts w:hint="eastAsia"/>
        </w:rPr>
        <w:t>日</w:t>
      </w:r>
    </w:p>
    <w:p w:rsidR="00320F02" w:rsidRDefault="00B17FE7" w:rsidP="00B17FE7">
      <w:pPr>
        <w:pStyle w:val="4"/>
      </w:pPr>
      <w:r>
        <w:rPr>
          <w:rFonts w:hint="eastAsia"/>
        </w:rPr>
        <w:t>1</w:t>
      </w:r>
      <w:r>
        <w:t xml:space="preserve"> </w:t>
      </w:r>
      <w:r>
        <w:rPr>
          <w:rFonts w:hint="eastAsia"/>
        </w:rPr>
        <w:t>机器学习</w:t>
      </w:r>
    </w:p>
    <w:p w:rsidR="00B17FE7" w:rsidRPr="00B17FE7" w:rsidRDefault="00B17FE7" w:rsidP="00B17FE7">
      <w:pPr>
        <w:rPr>
          <w:rFonts w:hint="eastAsia"/>
        </w:rPr>
      </w:pPr>
      <w:r>
        <w:rPr>
          <w:rFonts w:hint="eastAsia"/>
        </w:rPr>
        <w:t>神经网络：</w:t>
      </w:r>
    </w:p>
    <w:p w:rsidR="00520B40" w:rsidRDefault="00063186" w:rsidP="00320F02">
      <w:pPr>
        <w:ind w:firstLineChars="200" w:firstLine="420"/>
        <w:rPr>
          <w:rFonts w:hint="eastAsia"/>
        </w:rPr>
      </w:pPr>
      <w:r>
        <w:rPr>
          <w:rFonts w:hint="eastAsia"/>
        </w:rPr>
        <w:t>初始特征个数n很大时，将这些高阶多项式项数包括到特征里会使特征空间急剧膨胀。</w:t>
      </w:r>
      <w:r w:rsidR="00320F02">
        <w:t>n</w:t>
      </w:r>
      <w:r>
        <w:rPr>
          <w:rFonts w:hint="eastAsia"/>
        </w:rPr>
        <w:t>很大时，增加特征来建立非线性分类器</w:t>
      </w:r>
      <w:r w:rsidR="00320F02">
        <w:rPr>
          <w:rFonts w:hint="eastAsia"/>
        </w:rPr>
        <w:t>并不是好办法。</w:t>
      </w:r>
      <w:r w:rsidR="005F7DDD">
        <w:rPr>
          <w:rFonts w:hint="eastAsia"/>
        </w:rPr>
        <w:t>如图计算机视觉领域一个简单的问题，识别图片是否为汽车。5</w:t>
      </w:r>
      <w:r w:rsidR="005F7DDD">
        <w:t>0*50</w:t>
      </w:r>
      <w:r w:rsidR="005F7DDD">
        <w:rPr>
          <w:rFonts w:hint="eastAsia"/>
        </w:rPr>
        <w:t>的像素图片对应2</w:t>
      </w:r>
      <w:r w:rsidR="005F7DDD">
        <w:t>500</w:t>
      </w:r>
      <w:r w:rsidR="005F7DDD">
        <w:rPr>
          <w:rFonts w:hint="eastAsia"/>
        </w:rPr>
        <w:t>个灰度像素，7</w:t>
      </w:r>
      <w:r w:rsidR="005F7DDD">
        <w:t>500</w:t>
      </w:r>
      <w:r w:rsidR="005F7DDD">
        <w:rPr>
          <w:rFonts w:hint="eastAsia"/>
        </w:rPr>
        <w:t>个</w:t>
      </w:r>
      <w:r w:rsidR="005F7DDD">
        <w:t>RGB</w:t>
      </w:r>
      <w:r w:rsidR="005F7DDD">
        <w:rPr>
          <w:rFonts w:hint="eastAsia"/>
        </w:rPr>
        <w:t>像素。2</w:t>
      </w:r>
      <w:r w:rsidR="005F7DDD">
        <w:t>500</w:t>
      </w:r>
      <w:r w:rsidR="005F7DDD">
        <w:rPr>
          <w:rFonts w:hint="eastAsia"/>
        </w:rPr>
        <w:t>个特征对应的二次特征多达三百万，我们之前讲过的logistic算法不能完美的解决这类问题，因此我们接下来了解神经网络是如何帮助我们解决这类问题。</w:t>
      </w:r>
    </w:p>
    <w:p w:rsidR="00063186" w:rsidRDefault="005F7DDD" w:rsidP="001736EE">
      <w:pPr>
        <w:jc w:val="center"/>
        <w:rPr>
          <w:rFonts w:hint="eastAsia"/>
        </w:rPr>
      </w:pPr>
      <w:r>
        <w:rPr>
          <w:rFonts w:hint="eastAsia"/>
          <w:noProof/>
        </w:rPr>
        <w:drawing>
          <wp:inline distT="0" distB="0" distL="0" distR="0">
            <wp:extent cx="3640455" cy="2103824"/>
            <wp:effectExtent l="0" t="0" r="4445" b="4445"/>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20-05-10 23.42.25的副本.png"/>
                    <pic:cNvPicPr/>
                  </pic:nvPicPr>
                  <pic:blipFill rotWithShape="1">
                    <a:blip r:embed="rId4" cstate="print">
                      <a:extLst>
                        <a:ext uri="{28A0092B-C50C-407E-A947-70E740481C1C}">
                          <a14:useLocalDpi xmlns:a14="http://schemas.microsoft.com/office/drawing/2010/main" val="0"/>
                        </a:ext>
                      </a:extLst>
                    </a:blip>
                    <a:srcRect l="13089" t="19081" r="17808" b="17030"/>
                    <a:stretch/>
                  </pic:blipFill>
                  <pic:spPr bwMode="auto">
                    <a:xfrm>
                      <a:off x="0" y="0"/>
                      <a:ext cx="3642038" cy="2104739"/>
                    </a:xfrm>
                    <a:prstGeom prst="rect">
                      <a:avLst/>
                    </a:prstGeom>
                    <a:ln>
                      <a:noFill/>
                    </a:ln>
                    <a:extLst>
                      <a:ext uri="{53640926-AAD7-44D8-BBD7-CCE9431645EC}">
                        <a14:shadowObscured xmlns:a14="http://schemas.microsoft.com/office/drawing/2010/main"/>
                      </a:ext>
                    </a:extLst>
                  </pic:spPr>
                </pic:pic>
              </a:graphicData>
            </a:graphic>
          </wp:inline>
        </w:drawing>
      </w:r>
    </w:p>
    <w:p w:rsidR="001736EE" w:rsidRDefault="001736EE" w:rsidP="001736EE">
      <w:pPr>
        <w:ind w:firstLineChars="200" w:firstLine="420"/>
        <w:rPr>
          <w:rFonts w:hint="eastAsia"/>
        </w:rPr>
      </w:pPr>
      <w:r w:rsidRPr="001736EE">
        <w:t>神经网络模型建立在很多神经元之上，每个神经元又是一个学习模型。这些神经元（也叫激活单元，activation unit）采纳一些特征作为输出，并且根据本身的模型提供一个输出。下图是一个以</w:t>
      </w:r>
      <w:r>
        <w:rPr>
          <w:rFonts w:hint="eastAsia"/>
        </w:rPr>
        <w:t>logistic</w:t>
      </w:r>
      <w:r w:rsidRPr="001736EE">
        <w:t>回归模型作为自身学习模型的神经元示例，在神经网络中，参数又可被称为权重（weight）。</w:t>
      </w:r>
      <w:r>
        <w:rPr>
          <w:rFonts w:hint="eastAsia"/>
        </w:rPr>
        <w:t>x</w:t>
      </w:r>
      <w:r w:rsidRPr="001736EE">
        <w:rPr>
          <w:vertAlign w:val="subscript"/>
        </w:rPr>
        <w:t>0</w:t>
      </w:r>
      <w:r>
        <w:rPr>
          <w:rFonts w:hint="eastAsia"/>
        </w:rPr>
        <w:t>是</w:t>
      </w:r>
      <w:r>
        <w:rPr>
          <w:rFonts w:hint="eastAsia"/>
        </w:rPr>
        <w:t>偏置单元（偏执神经元）恒等于1，是否画出视需要而定。</w:t>
      </w:r>
    </w:p>
    <w:p w:rsidR="001736EE" w:rsidRDefault="001736EE" w:rsidP="001736EE">
      <w:pPr>
        <w:jc w:val="center"/>
      </w:pPr>
      <w:r>
        <w:rPr>
          <w:rFonts w:hint="eastAsia"/>
          <w:noProof/>
        </w:rPr>
        <w:drawing>
          <wp:inline distT="0" distB="0" distL="0" distR="0" wp14:anchorId="4B91F3C4" wp14:editId="39418776">
            <wp:extent cx="3451356" cy="1541780"/>
            <wp:effectExtent l="0" t="0" r="3175" b="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20-05-11 00.06.49.png"/>
                    <pic:cNvPicPr/>
                  </pic:nvPicPr>
                  <pic:blipFill rotWithShape="1">
                    <a:blip r:embed="rId5" cstate="print">
                      <a:extLst>
                        <a:ext uri="{28A0092B-C50C-407E-A947-70E740481C1C}">
                          <a14:useLocalDpi xmlns:a14="http://schemas.microsoft.com/office/drawing/2010/main" val="0"/>
                        </a:ext>
                      </a:extLst>
                    </a:blip>
                    <a:srcRect l="12797" t="18614" r="21685" b="34562"/>
                    <a:stretch/>
                  </pic:blipFill>
                  <pic:spPr bwMode="auto">
                    <a:xfrm>
                      <a:off x="0" y="0"/>
                      <a:ext cx="3453082" cy="1542551"/>
                    </a:xfrm>
                    <a:prstGeom prst="rect">
                      <a:avLst/>
                    </a:prstGeom>
                    <a:ln>
                      <a:noFill/>
                    </a:ln>
                    <a:extLst>
                      <a:ext uri="{53640926-AAD7-44D8-BBD7-CCE9431645EC}">
                        <a14:shadowObscured xmlns:a14="http://schemas.microsoft.com/office/drawing/2010/main"/>
                      </a:ext>
                    </a:extLst>
                  </pic:spPr>
                </pic:pic>
              </a:graphicData>
            </a:graphic>
          </wp:inline>
        </w:drawing>
      </w:r>
    </w:p>
    <w:p w:rsidR="006E0BE1" w:rsidRDefault="009D6E1A" w:rsidP="006E0BE1">
      <w:pPr>
        <w:ind w:firstLineChars="200" w:firstLine="420"/>
      </w:pPr>
      <w:r>
        <w:t>a</w:t>
      </w:r>
      <w:r w:rsidRPr="006E0BE1">
        <w:rPr>
          <w:vertAlign w:val="superscript"/>
        </w:rPr>
        <w:t>(j)</w:t>
      </w:r>
      <w:proofErr w:type="spellStart"/>
      <w:r w:rsidRPr="006E0BE1">
        <w:rPr>
          <w:vertAlign w:val="subscript"/>
        </w:rPr>
        <w:t>i</w:t>
      </w:r>
      <w:proofErr w:type="spellEnd"/>
      <w:r>
        <w:t>代表第j层的第</w:t>
      </w:r>
      <w:proofErr w:type="spellStart"/>
      <w:r>
        <w:t>i</w:t>
      </w:r>
      <w:proofErr w:type="spellEnd"/>
      <w:r>
        <w:t>个激活单元。Θ</w:t>
      </w:r>
      <w:r w:rsidRPr="006E0BE1">
        <w:rPr>
          <w:vertAlign w:val="superscript"/>
        </w:rPr>
        <w:t>(j)</w:t>
      </w:r>
      <w:r>
        <w:t>代表从第j层映射到第j+1层时的权重的矩阵。例如Θ</w:t>
      </w:r>
      <w:r w:rsidRPr="006E0BE1">
        <w:rPr>
          <w:vertAlign w:val="superscript"/>
        </w:rPr>
        <w:t>(1)</w:t>
      </w:r>
      <w:r>
        <w:t>代表从第一层映射到第二层的权重矩阵。其尺寸为：以第j+1层的激活单元数量为行数，以第j层的激活单元数加1为列数的矩阵。神经网络中Θ</w:t>
      </w:r>
      <w:r w:rsidRPr="006E0BE1">
        <w:rPr>
          <w:vertAlign w:val="superscript"/>
        </w:rPr>
        <w:t>(1)</w:t>
      </w:r>
      <w:r>
        <w:t>的尺寸为3*4。</w:t>
      </w:r>
      <w:r w:rsidR="006E0BE1">
        <w:t>Θ下标的第一个数字：代表第j+1层神经元的编号，第二个数字代表第j层神经元的编号。上标则代表神经元层数的编号。</w:t>
      </w:r>
    </w:p>
    <w:p w:rsidR="009D6E1A" w:rsidRDefault="006E0BE1" w:rsidP="006E0BE1">
      <w:pPr>
        <w:ind w:firstLineChars="200" w:firstLine="420"/>
      </w:pPr>
      <w:r>
        <w:t>我们可以知道：每一个a都是由上一层所有的x和每一个x所对应的参数决定的。我们把这样从左到右的算法称为前向传播算法(FORWARD PROPAGATION)</w:t>
      </w:r>
    </w:p>
    <w:p w:rsidR="00722357" w:rsidRPr="009D6E1A" w:rsidRDefault="00722357" w:rsidP="00722357">
      <w:pPr>
        <w:ind w:firstLineChars="200" w:firstLine="420"/>
        <w:rPr>
          <w:rFonts w:hint="eastAsia"/>
        </w:rPr>
      </w:pPr>
      <w:r>
        <w:t>我们可以把a</w:t>
      </w:r>
      <w:r w:rsidRPr="006E0BE1">
        <w:rPr>
          <w:vertAlign w:val="subscript"/>
        </w:rPr>
        <w:t>0,</w:t>
      </w:r>
      <w:r>
        <w:t>a</w:t>
      </w:r>
      <w:r w:rsidRPr="006E0BE1">
        <w:rPr>
          <w:vertAlign w:val="subscript"/>
        </w:rPr>
        <w:t>1</w:t>
      </w:r>
      <w:r>
        <w:t>,a</w:t>
      </w:r>
      <w:r w:rsidRPr="006E0BE1">
        <w:rPr>
          <w:vertAlign w:val="subscript"/>
        </w:rPr>
        <w:t>2</w:t>
      </w:r>
      <w:r>
        <w:t>,a</w:t>
      </w:r>
      <w:r w:rsidRPr="006E0BE1">
        <w:rPr>
          <w:vertAlign w:val="subscript"/>
        </w:rPr>
        <w:t>3</w:t>
      </w:r>
      <w:r>
        <w:t>看成更为高级的特征值，也就是x</w:t>
      </w:r>
      <w:r w:rsidRPr="006E0BE1">
        <w:rPr>
          <w:vertAlign w:val="subscript"/>
        </w:rPr>
        <w:t>0</w:t>
      </w:r>
      <w:r>
        <w:t>,x</w:t>
      </w:r>
      <w:r w:rsidRPr="006E0BE1">
        <w:rPr>
          <w:vertAlign w:val="subscript"/>
        </w:rPr>
        <w:t>1</w:t>
      </w:r>
      <w:r>
        <w:t>,x</w:t>
      </w:r>
      <w:r w:rsidRPr="006E0BE1">
        <w:rPr>
          <w:vertAlign w:val="subscript"/>
        </w:rPr>
        <w:t>2</w:t>
      </w:r>
      <w:r>
        <w:t>,x</w:t>
      </w:r>
      <w:r w:rsidRPr="006E0BE1">
        <w:rPr>
          <w:vertAlign w:val="subscript"/>
        </w:rPr>
        <w:t>3</w:t>
      </w:r>
      <w:r>
        <w:t>的进化体，并且它们是由x决定的，因为是梯度下降的，所以a是变化的，并且变得越来越厉害，所以这些更高级的</w:t>
      </w:r>
      <w:r>
        <w:lastRenderedPageBreak/>
        <w:t>特征值远比仅仅将x次方厉害，也能更好的预测新数据。这就是神经网络相比于逻辑回归和线性回归的优势。</w:t>
      </w:r>
    </w:p>
    <w:p w:rsidR="006E0BE1" w:rsidRPr="006E0BE1" w:rsidRDefault="006E0BE1" w:rsidP="006E0BE1">
      <w:pPr>
        <w:ind w:firstLineChars="200" w:firstLine="420"/>
        <w:rPr>
          <w:rFonts w:hint="eastAsia"/>
        </w:rPr>
      </w:pPr>
    </w:p>
    <w:p w:rsidR="009D6E1A" w:rsidRDefault="009D6E1A" w:rsidP="006E0BE1">
      <w:r>
        <w:rPr>
          <w:rFonts w:hint="eastAsia"/>
          <w:noProof/>
        </w:rPr>
        <w:drawing>
          <wp:inline distT="0" distB="0" distL="0" distR="0">
            <wp:extent cx="3563741" cy="2021515"/>
            <wp:effectExtent l="0" t="0" r="508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5-11 01.55.13.png"/>
                    <pic:cNvPicPr/>
                  </pic:nvPicPr>
                  <pic:blipFill rotWithShape="1">
                    <a:blip r:embed="rId6" cstate="print">
                      <a:extLst>
                        <a:ext uri="{28A0092B-C50C-407E-A947-70E740481C1C}">
                          <a14:useLocalDpi xmlns:a14="http://schemas.microsoft.com/office/drawing/2010/main" val="0"/>
                        </a:ext>
                      </a:extLst>
                    </a:blip>
                    <a:srcRect l="14055" t="20004" r="17421" b="17810"/>
                    <a:stretch/>
                  </pic:blipFill>
                  <pic:spPr bwMode="auto">
                    <a:xfrm>
                      <a:off x="0" y="0"/>
                      <a:ext cx="3617398" cy="2051952"/>
                    </a:xfrm>
                    <a:prstGeom prst="rect">
                      <a:avLst/>
                    </a:prstGeom>
                    <a:ln>
                      <a:noFill/>
                    </a:ln>
                    <a:extLst>
                      <a:ext uri="{53640926-AAD7-44D8-BBD7-CCE9431645EC}">
                        <a14:shadowObscured xmlns:a14="http://schemas.microsoft.com/office/drawing/2010/main"/>
                      </a:ext>
                    </a:extLst>
                  </pic:spPr>
                </pic:pic>
              </a:graphicData>
            </a:graphic>
          </wp:inline>
        </w:drawing>
      </w:r>
      <w:r w:rsidR="006E0BE1">
        <w:rPr>
          <w:rFonts w:hint="eastAsia"/>
          <w:noProof/>
        </w:rPr>
        <w:drawing>
          <wp:inline distT="0" distB="0" distL="0" distR="0" wp14:anchorId="3D114207" wp14:editId="5A1ED8E3">
            <wp:extent cx="1600200" cy="1895954"/>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20-05-11 02.11.18.png"/>
                    <pic:cNvPicPr/>
                  </pic:nvPicPr>
                  <pic:blipFill rotWithShape="1">
                    <a:blip r:embed="rId7">
                      <a:extLst>
                        <a:ext uri="{28A0092B-C50C-407E-A947-70E740481C1C}">
                          <a14:useLocalDpi xmlns:a14="http://schemas.microsoft.com/office/drawing/2010/main" val="0"/>
                        </a:ext>
                      </a:extLst>
                    </a:blip>
                    <a:srcRect l="30901" t="25723" r="51138" b="40231"/>
                    <a:stretch/>
                  </pic:blipFill>
                  <pic:spPr bwMode="auto">
                    <a:xfrm>
                      <a:off x="0" y="0"/>
                      <a:ext cx="1617447" cy="1916389"/>
                    </a:xfrm>
                    <a:prstGeom prst="rect">
                      <a:avLst/>
                    </a:prstGeom>
                    <a:ln>
                      <a:noFill/>
                    </a:ln>
                    <a:extLst>
                      <a:ext uri="{53640926-AAD7-44D8-BBD7-CCE9431645EC}">
                        <a14:shadowObscured xmlns:a14="http://schemas.microsoft.com/office/drawing/2010/main"/>
                      </a:ext>
                    </a:extLst>
                  </pic:spPr>
                </pic:pic>
              </a:graphicData>
            </a:graphic>
          </wp:inline>
        </w:drawing>
      </w:r>
    </w:p>
    <w:p w:rsidR="00722357" w:rsidRDefault="00722357" w:rsidP="00722357">
      <w:pPr>
        <w:rPr>
          <w:rFonts w:hint="eastAsia"/>
        </w:rPr>
      </w:pPr>
      <w:r>
        <w:rPr>
          <w:rFonts w:hint="eastAsia"/>
        </w:rPr>
        <w:t>单层神经元模拟逻辑与</w:t>
      </w:r>
      <w:r>
        <w:t>AND</w:t>
      </w:r>
    </w:p>
    <w:p w:rsidR="00722357" w:rsidRDefault="00722357" w:rsidP="00722357">
      <w:pPr>
        <w:widowControl/>
        <w:jc w:val="center"/>
        <w:rPr>
          <w:rFonts w:ascii="宋体" w:eastAsia="宋体" w:hAnsi="宋体" w:cs="宋体"/>
          <w:kern w:val="0"/>
          <w:sz w:val="24"/>
        </w:rPr>
      </w:pPr>
      <w:r>
        <w:rPr>
          <w:noProof/>
        </w:rPr>
        <w:drawing>
          <wp:inline distT="0" distB="0" distL="0" distR="0">
            <wp:extent cx="3422340" cy="1846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20-05-11 02.29.42.png"/>
                    <pic:cNvPicPr/>
                  </pic:nvPicPr>
                  <pic:blipFill rotWithShape="1">
                    <a:blip r:embed="rId8" cstate="print">
                      <a:extLst>
                        <a:ext uri="{28A0092B-C50C-407E-A947-70E740481C1C}">
                          <a14:useLocalDpi xmlns:a14="http://schemas.microsoft.com/office/drawing/2010/main" val="0"/>
                        </a:ext>
                      </a:extLst>
                    </a:blip>
                    <a:srcRect l="12346" t="18685" r="14254" b="17962"/>
                    <a:stretch/>
                  </pic:blipFill>
                  <pic:spPr bwMode="auto">
                    <a:xfrm>
                      <a:off x="0" y="0"/>
                      <a:ext cx="3451829" cy="1862295"/>
                    </a:xfrm>
                    <a:prstGeom prst="rect">
                      <a:avLst/>
                    </a:prstGeom>
                    <a:ln>
                      <a:noFill/>
                    </a:ln>
                    <a:extLst>
                      <a:ext uri="{53640926-AAD7-44D8-BBD7-CCE9431645EC}">
                        <a14:shadowObscured xmlns:a14="http://schemas.microsoft.com/office/drawing/2010/main"/>
                      </a:ext>
                    </a:extLst>
                  </pic:spPr>
                </pic:pic>
              </a:graphicData>
            </a:graphic>
          </wp:inline>
        </w:drawing>
      </w:r>
    </w:p>
    <w:p w:rsidR="00722357" w:rsidRDefault="00722357" w:rsidP="00722357">
      <w:pPr>
        <w:widowControl/>
        <w:rPr>
          <w:rFonts w:ascii="宋体" w:eastAsia="宋体" w:hAnsi="宋体" w:cs="宋体" w:hint="eastAsia"/>
          <w:kern w:val="0"/>
          <w:sz w:val="24"/>
        </w:rPr>
      </w:pPr>
      <w:r>
        <w:rPr>
          <w:rFonts w:hint="eastAsia"/>
        </w:rPr>
        <w:t>单层神经元模拟逻辑</w:t>
      </w:r>
      <w:r>
        <w:rPr>
          <w:rFonts w:hint="eastAsia"/>
        </w:rPr>
        <w:t>或</w:t>
      </w:r>
      <w:r>
        <w:t>OR</w:t>
      </w:r>
    </w:p>
    <w:p w:rsidR="00722357" w:rsidRDefault="00722357" w:rsidP="00722357">
      <w:pPr>
        <w:widowControl/>
        <w:jc w:val="center"/>
        <w:rPr>
          <w:rFonts w:ascii="宋体" w:eastAsia="宋体" w:hAnsi="宋体" w:cs="宋体"/>
          <w:kern w:val="0"/>
          <w:sz w:val="24"/>
        </w:rPr>
      </w:pPr>
      <w:r w:rsidRPr="00722357">
        <w:rPr>
          <w:rFonts w:ascii="宋体" w:eastAsia="宋体" w:hAnsi="宋体" w:cs="宋体"/>
          <w:kern w:val="0"/>
          <w:sz w:val="24"/>
        </w:rPr>
        <w:fldChar w:fldCharType="begin"/>
      </w:r>
      <w:r w:rsidRPr="00722357">
        <w:rPr>
          <w:rFonts w:ascii="宋体" w:eastAsia="宋体" w:hAnsi="宋体" w:cs="宋体"/>
          <w:kern w:val="0"/>
          <w:sz w:val="24"/>
        </w:rPr>
        <w:instrText xml:space="preserve"> INCLUDEPICTURE "http://xtf615.com/picture/machine-learning/network20.jpg" \* MERGEFORMATINET </w:instrText>
      </w:r>
      <w:r w:rsidRPr="00722357">
        <w:rPr>
          <w:rFonts w:ascii="宋体" w:eastAsia="宋体" w:hAnsi="宋体" w:cs="宋体"/>
          <w:kern w:val="0"/>
          <w:sz w:val="24"/>
        </w:rPr>
        <w:fldChar w:fldCharType="separate"/>
      </w:r>
      <w:r w:rsidRPr="00722357">
        <w:rPr>
          <w:rFonts w:ascii="宋体" w:eastAsia="宋体" w:hAnsi="宋体" w:cs="宋体"/>
          <w:noProof/>
          <w:kern w:val="0"/>
          <w:sz w:val="24"/>
        </w:rPr>
        <w:drawing>
          <wp:inline distT="0" distB="0" distL="0" distR="0">
            <wp:extent cx="3071446" cy="1094249"/>
            <wp:effectExtent l="0" t="0" r="2540" b="0"/>
            <wp:docPr id="9" name="图片 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4890" cy="1116852"/>
                    </a:xfrm>
                    <a:prstGeom prst="rect">
                      <a:avLst/>
                    </a:prstGeom>
                    <a:noFill/>
                    <a:ln>
                      <a:noFill/>
                    </a:ln>
                  </pic:spPr>
                </pic:pic>
              </a:graphicData>
            </a:graphic>
          </wp:inline>
        </w:drawing>
      </w:r>
      <w:r w:rsidRPr="00722357">
        <w:rPr>
          <w:rFonts w:ascii="宋体" w:eastAsia="宋体" w:hAnsi="宋体" w:cs="宋体"/>
          <w:kern w:val="0"/>
          <w:sz w:val="24"/>
        </w:rPr>
        <w:fldChar w:fldCharType="end"/>
      </w:r>
    </w:p>
    <w:p w:rsidR="00722357" w:rsidRDefault="00722357" w:rsidP="00722357">
      <w:pPr>
        <w:widowControl/>
        <w:jc w:val="left"/>
      </w:pPr>
      <w:r>
        <w:rPr>
          <w:rFonts w:hint="eastAsia"/>
        </w:rPr>
        <w:t>单层神经元模拟逻辑</w:t>
      </w:r>
      <w:r>
        <w:rPr>
          <w:rFonts w:hint="eastAsia"/>
        </w:rPr>
        <w:t>非</w:t>
      </w:r>
      <w:r>
        <w:t>NOT</w:t>
      </w:r>
    </w:p>
    <w:p w:rsidR="00722357" w:rsidRDefault="00C61AC0" w:rsidP="00C61AC0">
      <w:pPr>
        <w:widowControl/>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2989385" cy="989154"/>
            <wp:effectExtent l="0" t="0" r="0" b="1905"/>
            <wp:docPr id="10" name="图片 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20-05-11 02.39.45.png"/>
                    <pic:cNvPicPr/>
                  </pic:nvPicPr>
                  <pic:blipFill rotWithShape="1">
                    <a:blip r:embed="rId10" cstate="print">
                      <a:extLst>
                        <a:ext uri="{28A0092B-C50C-407E-A947-70E740481C1C}">
                          <a14:useLocalDpi xmlns:a14="http://schemas.microsoft.com/office/drawing/2010/main" val="0"/>
                        </a:ext>
                      </a:extLst>
                    </a:blip>
                    <a:srcRect l="14684" t="41646" r="22817" b="25269"/>
                    <a:stretch/>
                  </pic:blipFill>
                  <pic:spPr bwMode="auto">
                    <a:xfrm>
                      <a:off x="0" y="0"/>
                      <a:ext cx="3036677" cy="1004802"/>
                    </a:xfrm>
                    <a:prstGeom prst="rect">
                      <a:avLst/>
                    </a:prstGeom>
                    <a:ln>
                      <a:noFill/>
                    </a:ln>
                    <a:extLst>
                      <a:ext uri="{53640926-AAD7-44D8-BBD7-CCE9431645EC}">
                        <a14:shadowObscured xmlns:a14="http://schemas.microsoft.com/office/drawing/2010/main"/>
                      </a:ext>
                    </a:extLst>
                  </pic:spPr>
                </pic:pic>
              </a:graphicData>
            </a:graphic>
          </wp:inline>
        </w:drawing>
      </w:r>
    </w:p>
    <w:p w:rsidR="00C61AC0" w:rsidRDefault="00C61AC0" w:rsidP="00C61AC0">
      <w:pPr>
        <w:widowControl/>
        <w:jc w:val="left"/>
      </w:pPr>
      <w:r>
        <w:rPr>
          <w:rFonts w:hint="eastAsia"/>
        </w:rPr>
        <w:t>单层神经元模拟</w:t>
      </w:r>
      <w:r>
        <w:t>XNOR</w:t>
      </w:r>
    </w:p>
    <w:p w:rsidR="00C61AC0" w:rsidRDefault="00C61AC0" w:rsidP="00C61AC0">
      <w:pPr>
        <w:widowControl/>
        <w:jc w:val="left"/>
      </w:pPr>
      <w:r>
        <w:t>XNOR：输入的两个值必须一样，均为1或均为0</w:t>
      </w:r>
    </w:p>
    <w:p w:rsidR="00C61AC0" w:rsidRPr="00C61AC0" w:rsidRDefault="00C61AC0" w:rsidP="00C61AC0">
      <w:pPr>
        <w:widowControl/>
        <w:jc w:val="left"/>
      </w:pPr>
      <w:r>
        <w:t>XNOR</w:t>
      </w:r>
      <w:proofErr w:type="gramStart"/>
      <w:r>
        <w:t>=(</w:t>
      </w:r>
      <w:proofErr w:type="gramEnd"/>
      <w:r>
        <w:t>x</w:t>
      </w:r>
      <w:r w:rsidRPr="00C61AC0">
        <w:rPr>
          <w:vertAlign w:val="subscript"/>
        </w:rPr>
        <w:t>1</w:t>
      </w:r>
      <w:r>
        <w:t xml:space="preserve"> AND x</w:t>
      </w:r>
      <w:r w:rsidRPr="00C61AC0">
        <w:rPr>
          <w:vertAlign w:val="subscript"/>
        </w:rPr>
        <w:t>2</w:t>
      </w:r>
      <w:r>
        <w:t>) OR ((NOT x</w:t>
      </w:r>
      <w:r w:rsidRPr="00C61AC0">
        <w:rPr>
          <w:vertAlign w:val="subscript"/>
        </w:rPr>
        <w:t>1</w:t>
      </w:r>
      <w:r>
        <w:t>) AND (NOT x</w:t>
      </w:r>
      <w:r w:rsidRPr="00C61AC0">
        <w:rPr>
          <w:vertAlign w:val="subscript"/>
        </w:rPr>
        <w:t>2</w:t>
      </w:r>
      <w:r>
        <w:t>))</w:t>
      </w:r>
    </w:p>
    <w:p w:rsidR="00C61AC0" w:rsidRDefault="00C61AC0" w:rsidP="00C61AC0">
      <w:pPr>
        <w:widowControl/>
        <w:jc w:val="left"/>
      </w:pPr>
      <w:r>
        <w:rPr>
          <w:rFonts w:hint="eastAsia"/>
        </w:rPr>
        <w:t>首先模拟</w:t>
      </w:r>
      <w:r w:rsidRPr="00C61AC0">
        <w:t>(NOTx</w:t>
      </w:r>
      <w:r w:rsidRPr="00C61AC0">
        <w:rPr>
          <w:vertAlign w:val="subscript"/>
        </w:rPr>
        <w:t>1</w:t>
      </w:r>
      <w:r w:rsidRPr="00C61AC0">
        <w:t>)AND(NOTx</w:t>
      </w:r>
      <w:r w:rsidRPr="00C61AC0">
        <w:rPr>
          <w:vertAlign w:val="subscript"/>
        </w:rPr>
        <w:t>2</w:t>
      </w:r>
      <w:r w:rsidRPr="00C61AC0">
        <w:t>)</w:t>
      </w:r>
      <w:r>
        <w:rPr>
          <w:rFonts w:hint="eastAsia"/>
        </w:rPr>
        <w:t>同时为0时候为真，设三个权重分别为1</w:t>
      </w:r>
      <w:r>
        <w:t>0</w:t>
      </w:r>
      <w:r>
        <w:rPr>
          <w:rFonts w:hint="eastAsia"/>
        </w:rPr>
        <w:t>，-</w:t>
      </w:r>
      <w:r>
        <w:t>20</w:t>
      </w:r>
      <w:r>
        <w:rPr>
          <w:rFonts w:hint="eastAsia"/>
        </w:rPr>
        <w:t>，-</w:t>
      </w:r>
      <w:r>
        <w:t>20</w:t>
      </w:r>
      <w:r>
        <w:rPr>
          <w:rFonts w:hint="eastAsia"/>
        </w:rPr>
        <w:t>。</w:t>
      </w:r>
    </w:p>
    <w:p w:rsidR="008813A5" w:rsidRPr="008813A5" w:rsidRDefault="008813A5" w:rsidP="008813A5">
      <w:pPr>
        <w:widowControl/>
        <w:jc w:val="center"/>
        <w:rPr>
          <w:rFonts w:ascii="宋体" w:eastAsia="宋体" w:hAnsi="宋体" w:cs="宋体" w:hint="eastAsia"/>
          <w:kern w:val="0"/>
          <w:sz w:val="24"/>
        </w:rPr>
      </w:pPr>
      <w:r>
        <w:rPr>
          <w:rFonts w:ascii="宋体" w:eastAsia="宋体" w:hAnsi="宋体" w:cs="宋体" w:hint="eastAsia"/>
          <w:noProof/>
          <w:kern w:val="0"/>
          <w:sz w:val="24"/>
        </w:rPr>
        <w:lastRenderedPageBreak/>
        <w:drawing>
          <wp:inline distT="0" distB="0" distL="0" distR="0">
            <wp:extent cx="3703320" cy="2121252"/>
            <wp:effectExtent l="0" t="0" r="5080" b="0"/>
            <wp:docPr id="11" name="图片 1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20-05-11 02.54.01.png"/>
                    <pic:cNvPicPr/>
                  </pic:nvPicPr>
                  <pic:blipFill rotWithShape="1">
                    <a:blip r:embed="rId11" cstate="print">
                      <a:extLst>
                        <a:ext uri="{28A0092B-C50C-407E-A947-70E740481C1C}">
                          <a14:useLocalDpi xmlns:a14="http://schemas.microsoft.com/office/drawing/2010/main" val="0"/>
                        </a:ext>
                      </a:extLst>
                    </a:blip>
                    <a:srcRect l="14236" t="16018" r="15478" b="19572"/>
                    <a:stretch/>
                  </pic:blipFill>
                  <pic:spPr bwMode="auto">
                    <a:xfrm>
                      <a:off x="0" y="0"/>
                      <a:ext cx="3704396" cy="2121868"/>
                    </a:xfrm>
                    <a:prstGeom prst="rect">
                      <a:avLst/>
                    </a:prstGeom>
                    <a:ln>
                      <a:noFill/>
                    </a:ln>
                    <a:extLst>
                      <a:ext uri="{53640926-AAD7-44D8-BBD7-CCE9431645EC}">
                        <a14:shadowObscured xmlns:a14="http://schemas.microsoft.com/office/drawing/2010/main"/>
                      </a:ext>
                    </a:extLst>
                  </pic:spPr>
                </pic:pic>
              </a:graphicData>
            </a:graphic>
          </wp:inline>
        </w:drawing>
      </w:r>
    </w:p>
    <w:p w:rsidR="008813A5" w:rsidRDefault="008813A5" w:rsidP="008813A5">
      <w:pPr>
        <w:ind w:firstLineChars="200" w:firstLine="420"/>
        <w:jc w:val="left"/>
      </w:pPr>
      <w:r w:rsidRPr="008813A5">
        <w:t>我们就得到了一个能实现XNOR运算符功能的神经网络。按这种方法我们可以逐渐构造出越来越复杂的函数，也能得到更加厉害的特征值。这就是神经网络的厉害之处。</w:t>
      </w:r>
    </w:p>
    <w:p w:rsidR="008813A5" w:rsidRDefault="008813A5" w:rsidP="008813A5">
      <w:pPr>
        <w:ind w:firstLineChars="200" w:firstLine="420"/>
        <w:jc w:val="left"/>
        <w:rPr>
          <w:rFonts w:hint="eastAsia"/>
        </w:rPr>
      </w:pPr>
      <w:r>
        <w:rPr>
          <w:rFonts w:hint="eastAsia"/>
        </w:rPr>
        <w:t>面对多元分类问题，神经网络又是如何解决的呢？如图我们需要将图片识别为四种</w:t>
      </w:r>
      <w:r w:rsidR="006263ED">
        <w:rPr>
          <w:rFonts w:hint="eastAsia"/>
        </w:rPr>
        <w:t>。</w:t>
      </w:r>
    </w:p>
    <w:p w:rsidR="008813A5" w:rsidRDefault="008813A5" w:rsidP="008813A5">
      <w:pPr>
        <w:ind w:firstLineChars="200" w:firstLine="420"/>
        <w:jc w:val="left"/>
      </w:pPr>
      <w:r>
        <w:rPr>
          <w:rFonts w:hint="eastAsia"/>
          <w:noProof/>
        </w:rPr>
        <w:drawing>
          <wp:inline distT="0" distB="0" distL="0" distR="0">
            <wp:extent cx="3503295" cy="820005"/>
            <wp:effectExtent l="0" t="0" r="1905" b="5715"/>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20-05-11 03.02.12.png"/>
                    <pic:cNvPicPr/>
                  </pic:nvPicPr>
                  <pic:blipFill rotWithShape="1">
                    <a:blip r:embed="rId12" cstate="print">
                      <a:extLst>
                        <a:ext uri="{28A0092B-C50C-407E-A947-70E740481C1C}">
                          <a14:useLocalDpi xmlns:a14="http://schemas.microsoft.com/office/drawing/2010/main" val="0"/>
                        </a:ext>
                      </a:extLst>
                    </a:blip>
                    <a:srcRect l="14576" t="19759" r="18925" b="55339"/>
                    <a:stretch/>
                  </pic:blipFill>
                  <pic:spPr bwMode="auto">
                    <a:xfrm>
                      <a:off x="0" y="0"/>
                      <a:ext cx="3504868" cy="820373"/>
                    </a:xfrm>
                    <a:prstGeom prst="rect">
                      <a:avLst/>
                    </a:prstGeom>
                    <a:ln>
                      <a:noFill/>
                    </a:ln>
                    <a:extLst>
                      <a:ext uri="{53640926-AAD7-44D8-BBD7-CCE9431645EC}">
                        <a14:shadowObscured xmlns:a14="http://schemas.microsoft.com/office/drawing/2010/main"/>
                      </a:ext>
                    </a:extLst>
                  </pic:spPr>
                </pic:pic>
              </a:graphicData>
            </a:graphic>
          </wp:inline>
        </w:drawing>
      </w:r>
    </w:p>
    <w:p w:rsidR="006263ED" w:rsidRDefault="006263ED" w:rsidP="008813A5">
      <w:pPr>
        <w:ind w:firstLineChars="200" w:firstLine="420"/>
        <w:jc w:val="left"/>
        <w:rPr>
          <w:rFonts w:hint="eastAsia"/>
        </w:rPr>
      </w:pPr>
      <w:r>
        <w:rPr>
          <w:rFonts w:hint="eastAsia"/>
        </w:rPr>
        <w:t>原来我们用</w:t>
      </w:r>
      <w:r>
        <w:t>{1,2,3,4}</w:t>
      </w:r>
      <w:r>
        <w:rPr>
          <w:rFonts w:hint="eastAsia"/>
        </w:rPr>
        <w:t>来区别表示这四种分类结果，现在我们用一个四元列向量来表示，</w:t>
      </w:r>
      <w:r w:rsidRPr="006263ED">
        <w:t>第一个值为1或0用于预测是否是行人，第二个值用于判断是否为汽车</w:t>
      </w:r>
      <w:r>
        <w:rPr>
          <w:rFonts w:hint="eastAsia"/>
        </w:rPr>
        <w:t>等等。</w:t>
      </w:r>
      <w:r>
        <w:t>x</w:t>
      </w:r>
      <w:r>
        <w:rPr>
          <w:rFonts w:hint="eastAsia"/>
        </w:rPr>
        <w:t>代表输入，y代表输出。许多（</w:t>
      </w:r>
      <w:proofErr w:type="spellStart"/>
      <w:r>
        <w:t>x,y</w:t>
      </w:r>
      <w:proofErr w:type="spellEnd"/>
      <w:r>
        <w:t>）</w:t>
      </w:r>
      <w:r>
        <w:rPr>
          <w:rFonts w:hint="eastAsia"/>
        </w:rPr>
        <w:t>构成训练集。</w:t>
      </w:r>
      <w:r w:rsidRPr="006263ED">
        <w:t>输入向量x有三个维度，两个中间层，输出层4个神经元分别用来表示4类，也就是每一个数据在输出层都会出现[</w:t>
      </w:r>
      <w:proofErr w:type="spellStart"/>
      <w:r w:rsidRPr="006263ED">
        <w:t>abcd</w:t>
      </w:r>
      <w:proofErr w:type="spellEnd"/>
      <w:r w:rsidRPr="006263ED">
        <w:t>]</w:t>
      </w:r>
      <w:r w:rsidRPr="006263ED">
        <w:rPr>
          <w:vertAlign w:val="superscript"/>
        </w:rPr>
        <w:t>T</w:t>
      </w:r>
      <w:r w:rsidRPr="006263ED">
        <w:t>，且</w:t>
      </w:r>
      <w:proofErr w:type="spellStart"/>
      <w:r w:rsidRPr="006263ED">
        <w:t>a,b,c,d</w:t>
      </w:r>
      <w:proofErr w:type="spellEnd"/>
      <w:r w:rsidRPr="006263ED">
        <w:t>中仅有一个为1，表示当前类。</w:t>
      </w:r>
    </w:p>
    <w:p w:rsidR="00722357" w:rsidRDefault="008813A5" w:rsidP="001D1D23">
      <w:pPr>
        <w:ind w:firstLineChars="200" w:firstLine="420"/>
        <w:jc w:val="center"/>
      </w:pPr>
      <w:r>
        <w:rPr>
          <w:noProof/>
        </w:rPr>
        <w:drawing>
          <wp:inline distT="0" distB="0" distL="0" distR="0">
            <wp:extent cx="3731260" cy="2121535"/>
            <wp:effectExtent l="0" t="0" r="2540" b="0"/>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20-05-11 03.01.11.png"/>
                    <pic:cNvPicPr/>
                  </pic:nvPicPr>
                  <pic:blipFill rotWithShape="1">
                    <a:blip r:embed="rId13" cstate="print">
                      <a:extLst>
                        <a:ext uri="{28A0092B-C50C-407E-A947-70E740481C1C}">
                          <a14:useLocalDpi xmlns:a14="http://schemas.microsoft.com/office/drawing/2010/main" val="0"/>
                        </a:ext>
                      </a:extLst>
                    </a:blip>
                    <a:srcRect l="14239" t="18328" r="14932" b="17243"/>
                    <a:stretch/>
                  </pic:blipFill>
                  <pic:spPr bwMode="auto">
                    <a:xfrm>
                      <a:off x="0" y="0"/>
                      <a:ext cx="3733029" cy="2122541"/>
                    </a:xfrm>
                    <a:prstGeom prst="rect">
                      <a:avLst/>
                    </a:prstGeom>
                    <a:ln>
                      <a:noFill/>
                    </a:ln>
                    <a:extLst>
                      <a:ext uri="{53640926-AAD7-44D8-BBD7-CCE9431645EC}">
                        <a14:shadowObscured xmlns:a14="http://schemas.microsoft.com/office/drawing/2010/main"/>
                      </a:ext>
                    </a:extLst>
                  </pic:spPr>
                </pic:pic>
              </a:graphicData>
            </a:graphic>
          </wp:inline>
        </w:drawing>
      </w:r>
    </w:p>
    <w:p w:rsidR="001D1D23" w:rsidRDefault="00B55F22" w:rsidP="001D1D23">
      <w:pPr>
        <w:pStyle w:val="4"/>
      </w:pPr>
      <w:r>
        <w:rPr>
          <w:rFonts w:hint="eastAsia"/>
        </w:rPr>
        <w:t>2</w:t>
      </w:r>
      <w:r>
        <w:t xml:space="preserve"> </w:t>
      </w:r>
      <w:r w:rsidR="001D1D23">
        <w:rPr>
          <w:rFonts w:hint="eastAsia"/>
        </w:rPr>
        <w:t>论文</w:t>
      </w:r>
      <w:r w:rsidR="005D7739">
        <w:rPr>
          <w:rFonts w:hint="eastAsia"/>
        </w:rPr>
        <w:t>学习</w:t>
      </w:r>
    </w:p>
    <w:p w:rsidR="005D7739" w:rsidRDefault="005D7739" w:rsidP="005D7739">
      <w:pPr>
        <w:jc w:val="center"/>
        <w:rPr>
          <w:rFonts w:eastAsiaTheme="minorHAnsi" w:cs="宋体"/>
          <w:kern w:val="0"/>
          <w:sz w:val="24"/>
        </w:rPr>
      </w:pPr>
      <w:r w:rsidRPr="005D7739">
        <w:rPr>
          <w:rFonts w:eastAsiaTheme="minorHAnsi" w:cs="宋体"/>
          <w:kern w:val="0"/>
          <w:sz w:val="24"/>
        </w:rPr>
        <w:t>Simplifying CDCL Clause Database Reduction</w:t>
      </w:r>
    </w:p>
    <w:p w:rsidR="005D7739" w:rsidRDefault="005D7739" w:rsidP="001C3F88">
      <w:pPr>
        <w:jc w:val="left"/>
        <w:rPr>
          <w:rFonts w:eastAsiaTheme="minorHAnsi" w:cs="宋体"/>
          <w:kern w:val="0"/>
          <w:szCs w:val="21"/>
        </w:rPr>
      </w:pPr>
      <w:r w:rsidRPr="006A24AE">
        <w:rPr>
          <w:rFonts w:eastAsiaTheme="minorHAnsi" w:cs="宋体" w:hint="eastAsia"/>
          <w:b/>
          <w:bCs/>
          <w:kern w:val="0"/>
          <w:szCs w:val="21"/>
        </w:rPr>
        <w:t>本文目标</w:t>
      </w:r>
      <w:r w:rsidR="006A24AE" w:rsidRPr="006A24AE">
        <w:rPr>
          <w:rFonts w:eastAsiaTheme="minorHAnsi" w:cs="宋体" w:hint="eastAsia"/>
          <w:b/>
          <w:bCs/>
          <w:kern w:val="0"/>
          <w:szCs w:val="21"/>
        </w:rPr>
        <w:t>：</w:t>
      </w:r>
      <w:r>
        <w:rPr>
          <w:rFonts w:eastAsiaTheme="minorHAnsi" w:cs="宋体" w:hint="eastAsia"/>
          <w:kern w:val="0"/>
          <w:szCs w:val="21"/>
        </w:rPr>
        <w:t>提出一种</w:t>
      </w:r>
      <w:r w:rsidRPr="005D7739">
        <w:rPr>
          <w:rFonts w:eastAsiaTheme="minorHAnsi" w:cs="宋体" w:hint="eastAsia"/>
          <w:kern w:val="0"/>
          <w:szCs w:val="21"/>
        </w:rPr>
        <w:t>对生成的学习子句进行精简</w:t>
      </w:r>
      <w:r>
        <w:rPr>
          <w:rFonts w:eastAsiaTheme="minorHAnsi" w:cs="宋体" w:hint="eastAsia"/>
          <w:kern w:val="0"/>
          <w:szCs w:val="21"/>
        </w:rPr>
        <w:t>的有效新方法。</w:t>
      </w:r>
    </w:p>
    <w:p w:rsidR="001C3F88" w:rsidRDefault="006A24AE" w:rsidP="001C3F88">
      <w:pPr>
        <w:jc w:val="left"/>
        <w:rPr>
          <w:rFonts w:eastAsiaTheme="minorHAnsi" w:cs="宋体"/>
          <w:b/>
          <w:bCs/>
          <w:kern w:val="0"/>
          <w:szCs w:val="21"/>
        </w:rPr>
      </w:pPr>
      <w:r w:rsidRPr="006A24AE">
        <w:rPr>
          <w:rFonts w:eastAsiaTheme="minorHAnsi" w:cs="宋体" w:hint="eastAsia"/>
          <w:b/>
          <w:bCs/>
          <w:kern w:val="0"/>
          <w:szCs w:val="21"/>
        </w:rPr>
        <w:t>背景：</w:t>
      </w:r>
    </w:p>
    <w:p w:rsidR="002A3D1A" w:rsidRDefault="005D7739" w:rsidP="001C3F88">
      <w:pPr>
        <w:ind w:firstLineChars="200" w:firstLine="420"/>
        <w:jc w:val="left"/>
        <w:rPr>
          <w:rFonts w:eastAsiaTheme="minorHAnsi" w:cs="宋体" w:hint="eastAsia"/>
          <w:kern w:val="0"/>
          <w:szCs w:val="21"/>
        </w:rPr>
      </w:pPr>
      <w:r>
        <w:rPr>
          <w:rFonts w:eastAsiaTheme="minorHAnsi" w:cs="宋体" w:hint="eastAsia"/>
          <w:kern w:val="0"/>
          <w:szCs w:val="21"/>
        </w:rPr>
        <w:t>传统的精简学习子句方法是把学习子句分别储存在</w:t>
      </w:r>
      <w:r w:rsidR="002A3D1A">
        <w:rPr>
          <w:rFonts w:eastAsiaTheme="minorHAnsi" w:cs="宋体"/>
          <w:kern w:val="0"/>
          <w:szCs w:val="21"/>
        </w:rPr>
        <w:t>C</w:t>
      </w:r>
      <w:r w:rsidR="002A3D1A">
        <w:rPr>
          <w:rFonts w:eastAsiaTheme="minorHAnsi" w:cs="宋体" w:hint="eastAsia"/>
          <w:kern w:val="0"/>
          <w:szCs w:val="21"/>
        </w:rPr>
        <w:t>ore</w:t>
      </w:r>
      <w:r>
        <w:rPr>
          <w:rFonts w:eastAsiaTheme="minorHAnsi" w:cs="宋体" w:hint="eastAsia"/>
          <w:kern w:val="0"/>
          <w:szCs w:val="21"/>
        </w:rPr>
        <w:t>和</w:t>
      </w:r>
      <w:r w:rsidR="002A3D1A">
        <w:rPr>
          <w:rFonts w:eastAsiaTheme="minorHAnsi" w:cs="宋体"/>
          <w:kern w:val="0"/>
          <w:szCs w:val="21"/>
        </w:rPr>
        <w:t>L</w:t>
      </w:r>
      <w:r>
        <w:rPr>
          <w:rFonts w:eastAsiaTheme="minorHAnsi" w:cs="宋体"/>
          <w:kern w:val="0"/>
          <w:szCs w:val="21"/>
        </w:rPr>
        <w:t>ocal</w:t>
      </w:r>
      <w:r>
        <w:rPr>
          <w:rFonts w:eastAsiaTheme="minorHAnsi" w:cs="宋体" w:hint="eastAsia"/>
          <w:kern w:val="0"/>
          <w:szCs w:val="21"/>
        </w:rPr>
        <w:t>中。</w:t>
      </w:r>
      <w:r>
        <w:rPr>
          <w:rFonts w:eastAsiaTheme="minorHAnsi" w:cs="宋体"/>
          <w:kern w:val="0"/>
          <w:szCs w:val="21"/>
        </w:rPr>
        <w:t>C</w:t>
      </w:r>
      <w:r>
        <w:rPr>
          <w:rFonts w:eastAsiaTheme="minorHAnsi" w:cs="宋体" w:hint="eastAsia"/>
          <w:kern w:val="0"/>
          <w:szCs w:val="21"/>
        </w:rPr>
        <w:t>ore中的子句</w:t>
      </w:r>
      <w:r>
        <w:rPr>
          <w:rFonts w:eastAsiaTheme="minorHAnsi" w:cs="宋体" w:hint="eastAsia"/>
          <w:kern w:val="0"/>
          <w:szCs w:val="21"/>
        </w:rPr>
        <w:lastRenderedPageBreak/>
        <w:t>在整个运行过程中保留，</w:t>
      </w:r>
      <w:r w:rsidR="002A3D1A">
        <w:rPr>
          <w:rFonts w:eastAsiaTheme="minorHAnsi" w:cs="宋体" w:hint="eastAsia"/>
          <w:kern w:val="0"/>
          <w:szCs w:val="21"/>
        </w:rPr>
        <w:t>而</w:t>
      </w:r>
      <w:r w:rsidR="002A3D1A">
        <w:rPr>
          <w:rFonts w:eastAsiaTheme="minorHAnsi" w:cs="宋体"/>
          <w:kern w:val="0"/>
          <w:szCs w:val="21"/>
        </w:rPr>
        <w:t>Local</w:t>
      </w:r>
      <w:r>
        <w:rPr>
          <w:rFonts w:eastAsiaTheme="minorHAnsi" w:cs="宋体" w:hint="eastAsia"/>
          <w:kern w:val="0"/>
          <w:szCs w:val="21"/>
        </w:rPr>
        <w:t>中</w:t>
      </w:r>
      <w:r w:rsidR="002A3D1A">
        <w:rPr>
          <w:rFonts w:eastAsiaTheme="minorHAnsi" w:cs="宋体" w:hint="eastAsia"/>
          <w:kern w:val="0"/>
          <w:szCs w:val="21"/>
        </w:rPr>
        <w:t>定期删除‘低质量’的子句。</w:t>
      </w:r>
      <w:r w:rsidR="002A3D1A" w:rsidRPr="002A3D1A">
        <w:rPr>
          <w:rFonts w:eastAsiaTheme="minorHAnsi" w:cs="宋体"/>
          <w:kern w:val="0"/>
          <w:szCs w:val="21"/>
        </w:rPr>
        <w:t>质量</w:t>
      </w:r>
      <w:r w:rsidR="002A3D1A">
        <w:rPr>
          <w:rFonts w:eastAsiaTheme="minorHAnsi" w:cs="宋体" w:hint="eastAsia"/>
          <w:kern w:val="0"/>
          <w:szCs w:val="21"/>
        </w:rPr>
        <w:t>通常由子句</w:t>
      </w:r>
      <w:r w:rsidR="002A3D1A" w:rsidRPr="002A3D1A">
        <w:rPr>
          <w:rFonts w:eastAsiaTheme="minorHAnsi" w:cs="宋体" w:hint="eastAsia"/>
          <w:kern w:val="0"/>
          <w:szCs w:val="21"/>
        </w:rPr>
        <w:t>大</w:t>
      </w:r>
      <w:r w:rsidR="002A3D1A" w:rsidRPr="002A3D1A">
        <w:rPr>
          <w:rFonts w:eastAsiaTheme="minorHAnsi" w:cs="宋体"/>
          <w:kern w:val="0"/>
          <w:szCs w:val="21"/>
        </w:rPr>
        <w:t>小，</w:t>
      </w:r>
      <w:r w:rsidR="002A3D1A">
        <w:rPr>
          <w:rFonts w:eastAsiaTheme="minorHAnsi" w:cs="宋体" w:hint="eastAsia"/>
          <w:kern w:val="0"/>
          <w:szCs w:val="21"/>
        </w:rPr>
        <w:t>存在时间</w:t>
      </w:r>
      <w:r w:rsidR="002A3D1A" w:rsidRPr="002A3D1A">
        <w:rPr>
          <w:rFonts w:eastAsiaTheme="minorHAnsi" w:cs="宋体"/>
          <w:kern w:val="0"/>
          <w:szCs w:val="21"/>
        </w:rPr>
        <w:t>，文字块距离（LBD）和</w:t>
      </w:r>
      <w:r w:rsidR="002A3D1A">
        <w:rPr>
          <w:rFonts w:eastAsiaTheme="minorHAnsi" w:cs="宋体" w:hint="eastAsia"/>
          <w:kern w:val="0"/>
          <w:szCs w:val="21"/>
        </w:rPr>
        <w:t>使用频率（活性）等评估。随着时间的推移，许多学习子句精简的方法融合在一起时的现在没有一个简洁明了的方法。关于质量度量的复杂性也使得我们难于去评估单个元素的贡献。</w:t>
      </w:r>
      <w:r w:rsidR="00745C14" w:rsidRPr="00914860">
        <w:rPr>
          <w:rFonts w:eastAsiaTheme="minorHAnsi" w:cs="宋体"/>
          <w:kern w:val="0"/>
          <w:szCs w:val="21"/>
        </w:rPr>
        <w:t>我们期望一个很好的</w:t>
      </w:r>
      <w:r w:rsidR="00745C14">
        <w:rPr>
          <w:rFonts w:eastAsiaTheme="minorHAnsi" w:cs="宋体" w:hint="eastAsia"/>
          <w:kern w:val="0"/>
          <w:szCs w:val="21"/>
        </w:rPr>
        <w:t>子句</w:t>
      </w:r>
      <w:r w:rsidR="00745C14" w:rsidRPr="00914860">
        <w:rPr>
          <w:rFonts w:eastAsiaTheme="minorHAnsi" w:cs="宋体"/>
          <w:kern w:val="0"/>
          <w:szCs w:val="21"/>
        </w:rPr>
        <w:t>质量度量</w:t>
      </w:r>
      <w:r w:rsidR="006A24AE">
        <w:rPr>
          <w:rFonts w:eastAsiaTheme="minorHAnsi" w:cs="宋体" w:hint="eastAsia"/>
          <w:kern w:val="0"/>
          <w:szCs w:val="21"/>
        </w:rPr>
        <w:t>方法可以考虑到多种</w:t>
      </w:r>
      <w:r w:rsidR="00745C14" w:rsidRPr="00914860">
        <w:rPr>
          <w:rFonts w:eastAsiaTheme="minorHAnsi" w:cs="宋体"/>
          <w:kern w:val="0"/>
          <w:szCs w:val="21"/>
        </w:rPr>
        <w:t>因素。</w:t>
      </w:r>
    </w:p>
    <w:p w:rsidR="00914860" w:rsidRDefault="002A3D1A" w:rsidP="00914860">
      <w:pPr>
        <w:ind w:firstLine="480"/>
        <w:jc w:val="left"/>
        <w:rPr>
          <w:rFonts w:eastAsiaTheme="minorHAnsi" w:cs="宋体"/>
          <w:kern w:val="0"/>
          <w:szCs w:val="21"/>
        </w:rPr>
      </w:pPr>
      <w:r>
        <w:rPr>
          <w:rFonts w:eastAsiaTheme="minorHAnsi" w:cs="宋体" w:hint="eastAsia"/>
          <w:kern w:val="0"/>
          <w:szCs w:val="21"/>
        </w:rPr>
        <w:t>除了用一种策略来</w:t>
      </w:r>
      <w:r w:rsidR="00914860">
        <w:rPr>
          <w:rFonts w:eastAsiaTheme="minorHAnsi" w:cs="宋体" w:hint="eastAsia"/>
          <w:kern w:val="0"/>
          <w:szCs w:val="21"/>
        </w:rPr>
        <w:t>评估子句质量高低之外，我们还需要一种算法来删除低质量子句。1）堆方案：</w:t>
      </w:r>
      <w:r w:rsidRPr="002A3D1A">
        <w:rPr>
          <w:rFonts w:eastAsiaTheme="minorHAnsi" w:cs="宋体"/>
          <w:kern w:val="0"/>
          <w:szCs w:val="21"/>
        </w:rPr>
        <w:t>我们</w:t>
      </w:r>
      <w:r w:rsidR="00914860">
        <w:rPr>
          <w:rFonts w:eastAsiaTheme="minorHAnsi" w:cs="宋体" w:hint="eastAsia"/>
          <w:kern w:val="0"/>
          <w:szCs w:val="21"/>
        </w:rPr>
        <w:t>把</w:t>
      </w:r>
      <w:r w:rsidRPr="002A3D1A">
        <w:rPr>
          <w:rFonts w:eastAsiaTheme="minorHAnsi" w:cs="宋体"/>
          <w:kern w:val="0"/>
          <w:szCs w:val="21"/>
        </w:rPr>
        <w:t>子句质量度量Q</w:t>
      </w:r>
      <w:r w:rsidR="00914860">
        <w:rPr>
          <w:rFonts w:eastAsiaTheme="minorHAnsi" w:cs="宋体" w:hint="eastAsia"/>
          <w:kern w:val="0"/>
          <w:szCs w:val="21"/>
        </w:rPr>
        <w:t>和</w:t>
      </w:r>
      <w:r w:rsidRPr="002A3D1A">
        <w:rPr>
          <w:rFonts w:eastAsiaTheme="minorHAnsi" w:cs="宋体"/>
          <w:kern w:val="0"/>
          <w:szCs w:val="21"/>
        </w:rPr>
        <w:t>这些子句保留在堆中，子句数据库太大时可以删除最低质量的子句。</w:t>
      </w:r>
      <w:r w:rsidR="00914860">
        <w:rPr>
          <w:rFonts w:eastAsiaTheme="minorHAnsi" w:cs="宋体" w:hint="eastAsia"/>
          <w:kern w:val="0"/>
          <w:szCs w:val="21"/>
        </w:rPr>
        <w:t>然而</w:t>
      </w:r>
      <w:r w:rsidRPr="002A3D1A">
        <w:rPr>
          <w:rFonts w:eastAsiaTheme="minorHAnsi" w:cs="宋体"/>
          <w:kern w:val="0"/>
          <w:szCs w:val="21"/>
        </w:rPr>
        <w:t>使用堆的效率太低</w:t>
      </w:r>
      <w:r w:rsidR="00914860">
        <w:rPr>
          <w:rFonts w:eastAsiaTheme="minorHAnsi" w:cs="宋体" w:hint="eastAsia"/>
          <w:kern w:val="0"/>
          <w:szCs w:val="21"/>
        </w:rPr>
        <w:t>，花时间找到最低质量的子句也显得得不偿失。2）</w:t>
      </w:r>
      <w:r w:rsidRPr="002A3D1A">
        <w:rPr>
          <w:rFonts w:eastAsiaTheme="minorHAnsi" w:cs="宋体" w:hint="eastAsia"/>
          <w:kern w:val="0"/>
          <w:szCs w:val="21"/>
        </w:rPr>
        <w:t>快</w:t>
      </w:r>
      <w:r w:rsidRPr="002A3D1A">
        <w:rPr>
          <w:rFonts w:eastAsiaTheme="minorHAnsi" w:cs="宋体"/>
          <w:kern w:val="0"/>
          <w:szCs w:val="21"/>
        </w:rPr>
        <w:t>速启发式</w:t>
      </w:r>
      <w:r w:rsidR="00914860">
        <w:rPr>
          <w:rFonts w:eastAsiaTheme="minorHAnsi" w:cs="宋体" w:hint="eastAsia"/>
          <w:kern w:val="0"/>
          <w:szCs w:val="21"/>
        </w:rPr>
        <w:t>：例如</w:t>
      </w:r>
      <w:r w:rsidRPr="002A3D1A">
        <w:rPr>
          <w:rFonts w:eastAsiaTheme="minorHAnsi" w:cs="宋体"/>
          <w:kern w:val="0"/>
          <w:szCs w:val="21"/>
        </w:rPr>
        <w:t>Delete-Half是定期对Local子句进行排序，并删除质量最低的一半。</w:t>
      </w:r>
    </w:p>
    <w:p w:rsidR="00745C14" w:rsidRPr="006A24AE" w:rsidRDefault="00745C14" w:rsidP="00745C14">
      <w:pPr>
        <w:jc w:val="left"/>
        <w:rPr>
          <w:rFonts w:eastAsiaTheme="minorHAnsi" w:cs="宋体" w:hint="eastAsia"/>
          <w:b/>
          <w:bCs/>
          <w:kern w:val="0"/>
          <w:szCs w:val="21"/>
        </w:rPr>
      </w:pPr>
      <w:r w:rsidRPr="006A24AE">
        <w:rPr>
          <w:rFonts w:eastAsiaTheme="minorHAnsi" w:cs="宋体" w:hint="eastAsia"/>
          <w:b/>
          <w:bCs/>
          <w:kern w:val="0"/>
          <w:szCs w:val="21"/>
        </w:rPr>
        <w:t>本文贡献：</w:t>
      </w:r>
    </w:p>
    <w:p w:rsidR="00745C14" w:rsidRPr="00745C14" w:rsidRDefault="00745C14" w:rsidP="00745C14">
      <w:pPr>
        <w:ind w:firstLine="480"/>
        <w:jc w:val="left"/>
        <w:rPr>
          <w:rFonts w:eastAsiaTheme="minorHAnsi" w:cs="宋体" w:hint="eastAsia"/>
          <w:kern w:val="0"/>
          <w:szCs w:val="21"/>
        </w:rPr>
      </w:pPr>
      <w:r w:rsidRPr="00745C14">
        <w:rPr>
          <w:rFonts w:eastAsiaTheme="minorHAnsi" w:cs="宋体"/>
          <w:kern w:val="0"/>
          <w:szCs w:val="21"/>
        </w:rPr>
        <w:t>1.我们引入了一种新的“在线”子句删除方案，该</w:t>
      </w:r>
      <w:r>
        <w:rPr>
          <w:rFonts w:eastAsiaTheme="minorHAnsi" w:cs="宋体" w:hint="eastAsia"/>
          <w:kern w:val="0"/>
          <w:szCs w:val="21"/>
        </w:rPr>
        <w:t>策略</w:t>
      </w:r>
      <w:r w:rsidRPr="00745C14">
        <w:rPr>
          <w:rFonts w:eastAsiaTheme="minorHAnsi" w:cs="宋体"/>
          <w:kern w:val="0"/>
          <w:szCs w:val="21"/>
        </w:rPr>
        <w:t>易于实现并将Local的大小保持在所需的值。它不使用排序，在许多自然实例化中，每次冲突</w:t>
      </w:r>
      <w:r>
        <w:rPr>
          <w:rFonts w:eastAsiaTheme="minorHAnsi" w:cs="宋体" w:hint="eastAsia"/>
          <w:kern w:val="0"/>
          <w:szCs w:val="21"/>
        </w:rPr>
        <w:t>只</w:t>
      </w:r>
      <w:r w:rsidRPr="00745C14">
        <w:rPr>
          <w:rFonts w:eastAsiaTheme="minorHAnsi" w:cs="宋体"/>
          <w:kern w:val="0"/>
          <w:szCs w:val="21"/>
        </w:rPr>
        <w:t>需要花费</w:t>
      </w:r>
      <w:r>
        <w:rPr>
          <w:rFonts w:eastAsiaTheme="minorHAnsi" w:cs="宋体" w:hint="eastAsia"/>
          <w:kern w:val="0"/>
          <w:szCs w:val="21"/>
        </w:rPr>
        <w:t>常量</w:t>
      </w:r>
      <w:r w:rsidRPr="00745C14">
        <w:rPr>
          <w:rFonts w:eastAsiaTheme="minorHAnsi" w:cs="宋体"/>
          <w:kern w:val="0"/>
          <w:szCs w:val="21"/>
        </w:rPr>
        <w:t>时间。</w:t>
      </w:r>
    </w:p>
    <w:p w:rsidR="00745C14" w:rsidRPr="00745C14" w:rsidRDefault="00745C14" w:rsidP="00745C14">
      <w:pPr>
        <w:ind w:firstLine="480"/>
        <w:jc w:val="left"/>
        <w:rPr>
          <w:rFonts w:eastAsiaTheme="minorHAnsi" w:cs="宋体" w:hint="eastAsia"/>
          <w:kern w:val="0"/>
          <w:szCs w:val="21"/>
          <w:vertAlign w:val="subscript"/>
        </w:rPr>
      </w:pPr>
      <w:r w:rsidRPr="00745C14">
        <w:rPr>
          <w:rFonts w:eastAsiaTheme="minorHAnsi" w:cs="宋体"/>
          <w:kern w:val="0"/>
          <w:szCs w:val="21"/>
        </w:rPr>
        <w:t>2.</w:t>
      </w:r>
      <w:r>
        <w:rPr>
          <w:rFonts w:eastAsiaTheme="minorHAnsi" w:cs="宋体" w:hint="eastAsia"/>
          <w:kern w:val="0"/>
          <w:szCs w:val="21"/>
        </w:rPr>
        <w:t>我们将提出的策略实例化，</w:t>
      </w:r>
      <w:r w:rsidRPr="00745C14">
        <w:rPr>
          <w:rFonts w:eastAsiaTheme="minorHAnsi" w:cs="宋体"/>
          <w:kern w:val="0"/>
          <w:szCs w:val="21"/>
        </w:rPr>
        <w:t>此实例使用非常简单的机制考虑了子句用法和LBD。</w:t>
      </w:r>
      <w:r>
        <w:rPr>
          <w:rFonts w:eastAsiaTheme="minorHAnsi" w:cs="宋体" w:hint="eastAsia"/>
          <w:kern w:val="0"/>
          <w:szCs w:val="21"/>
        </w:rPr>
        <w:t>我们</w:t>
      </w:r>
      <w:r w:rsidRPr="00745C14">
        <w:rPr>
          <w:rFonts w:eastAsiaTheme="minorHAnsi" w:cs="宋体"/>
          <w:kern w:val="0"/>
          <w:szCs w:val="21"/>
        </w:rPr>
        <w:t>生成的求解器（Online-RU-T2Flag）</w:t>
      </w:r>
      <w:r>
        <w:rPr>
          <w:rFonts w:eastAsiaTheme="minorHAnsi" w:cs="宋体" w:hint="eastAsia"/>
          <w:kern w:val="0"/>
          <w:szCs w:val="21"/>
        </w:rPr>
        <w:t>与</w:t>
      </w:r>
      <w:proofErr w:type="spellStart"/>
      <w:r w:rsidRPr="00745C14">
        <w:rPr>
          <w:rFonts w:eastAsiaTheme="minorHAnsi" w:cs="宋体"/>
          <w:kern w:val="0"/>
          <w:szCs w:val="21"/>
        </w:rPr>
        <w:t>MapleLCMDistChronoBT</w:t>
      </w:r>
      <w:proofErr w:type="spellEnd"/>
      <w:r w:rsidRPr="00745C14">
        <w:rPr>
          <w:rFonts w:eastAsiaTheme="minorHAnsi" w:cs="宋体"/>
          <w:kern w:val="0"/>
          <w:szCs w:val="21"/>
        </w:rPr>
        <w:t>（2018年SAT竞赛的第一名求解器）</w:t>
      </w:r>
      <w:r>
        <w:rPr>
          <w:rFonts w:eastAsiaTheme="minorHAnsi" w:cs="宋体" w:hint="eastAsia"/>
          <w:kern w:val="0"/>
          <w:szCs w:val="21"/>
        </w:rPr>
        <w:t>性能相当。</w:t>
      </w:r>
    </w:p>
    <w:p w:rsidR="001C3F88" w:rsidRDefault="00745C14" w:rsidP="001C3F88">
      <w:pPr>
        <w:ind w:firstLine="480"/>
        <w:jc w:val="left"/>
        <w:rPr>
          <w:rFonts w:eastAsiaTheme="minorHAnsi" w:cs="宋体"/>
          <w:kern w:val="0"/>
          <w:szCs w:val="21"/>
        </w:rPr>
      </w:pPr>
      <w:r w:rsidRPr="00745C14">
        <w:rPr>
          <w:rFonts w:eastAsiaTheme="minorHAnsi" w:cs="宋体"/>
          <w:kern w:val="0"/>
          <w:szCs w:val="21"/>
        </w:rPr>
        <w:t>3.为了帮助理解特定方法在求解器性能中发挥作用的程度，我们提供了一些测量性能或其他属性的实验数据。</w:t>
      </w:r>
    </w:p>
    <w:p w:rsidR="001C3F88" w:rsidRPr="001C3F88" w:rsidRDefault="001C3F88" w:rsidP="001C3F88">
      <w:pPr>
        <w:rPr>
          <w:rFonts w:eastAsiaTheme="minorHAnsi" w:cs="宋体" w:hint="eastAsia"/>
          <w:b/>
          <w:bCs/>
          <w:kern w:val="0"/>
          <w:szCs w:val="21"/>
        </w:rPr>
      </w:pPr>
      <w:proofErr w:type="spellStart"/>
      <w:r w:rsidRPr="001C3F88">
        <w:rPr>
          <w:rFonts w:eastAsiaTheme="minorHAnsi" w:cs="宋体"/>
          <w:b/>
          <w:bCs/>
          <w:kern w:val="0"/>
          <w:szCs w:val="21"/>
        </w:rPr>
        <w:t>MapleSAT</w:t>
      </w:r>
      <w:proofErr w:type="spellEnd"/>
      <w:r w:rsidRPr="001C3F88">
        <w:rPr>
          <w:rFonts w:eastAsiaTheme="minorHAnsi" w:cs="宋体" w:hint="eastAsia"/>
          <w:b/>
          <w:bCs/>
          <w:kern w:val="0"/>
          <w:szCs w:val="21"/>
        </w:rPr>
        <w:t>删除方案：</w:t>
      </w:r>
    </w:p>
    <w:p w:rsidR="001C3F88" w:rsidRPr="001C3F88" w:rsidRDefault="001C3F88" w:rsidP="001C3F88">
      <w:pPr>
        <w:ind w:firstLine="480"/>
        <w:jc w:val="left"/>
        <w:rPr>
          <w:rFonts w:eastAsiaTheme="minorHAnsi" w:cs="宋体"/>
          <w:kern w:val="0"/>
          <w:szCs w:val="21"/>
        </w:rPr>
      </w:pPr>
      <w:proofErr w:type="spellStart"/>
      <w:r w:rsidRPr="001C3F88">
        <w:rPr>
          <w:rFonts w:eastAsiaTheme="minorHAnsi" w:cs="宋体"/>
          <w:kern w:val="0"/>
          <w:szCs w:val="21"/>
        </w:rPr>
        <w:t>MapleLCMDistChronoBT</w:t>
      </w:r>
      <w:proofErr w:type="spellEnd"/>
      <w:r w:rsidRPr="001C3F88">
        <w:rPr>
          <w:rFonts w:eastAsiaTheme="minorHAnsi" w:cs="宋体"/>
          <w:kern w:val="0"/>
          <w:szCs w:val="21"/>
        </w:rPr>
        <w:t>使用</w:t>
      </w:r>
      <w:proofErr w:type="spellStart"/>
      <w:r w:rsidRPr="001C3F88">
        <w:rPr>
          <w:rFonts w:eastAsiaTheme="minorHAnsi" w:cs="宋体"/>
          <w:kern w:val="0"/>
          <w:szCs w:val="21"/>
        </w:rPr>
        <w:t>COMiniSatPS</w:t>
      </w:r>
      <w:proofErr w:type="spellEnd"/>
      <w:r w:rsidRPr="001C3F88">
        <w:rPr>
          <w:rFonts w:eastAsiaTheme="minorHAnsi" w:cs="宋体"/>
          <w:kern w:val="0"/>
          <w:szCs w:val="21"/>
        </w:rPr>
        <w:t>引入的删除方案。</w:t>
      </w:r>
    </w:p>
    <w:p w:rsidR="008826DF" w:rsidRDefault="001C3F88" w:rsidP="008826DF">
      <w:pPr>
        <w:ind w:firstLine="480"/>
        <w:jc w:val="left"/>
        <w:rPr>
          <w:rFonts w:eastAsiaTheme="minorHAnsi" w:cs="宋体"/>
          <w:kern w:val="0"/>
          <w:szCs w:val="21"/>
        </w:rPr>
      </w:pPr>
      <w:r w:rsidRPr="001C3F88">
        <w:rPr>
          <w:rFonts w:eastAsiaTheme="minorHAnsi" w:cs="宋体"/>
          <w:kern w:val="0"/>
          <w:szCs w:val="21"/>
        </w:rPr>
        <w:t>该方案具有三个子句数据库Core，Tier2和Local。将新学习的子句存储在何处的决定取决于其LBD：如果LBD≤3，则为Core；如果4≤LBD≤6，则为Tier2；如果6 &lt;LBD，则为Local。如果在100,000次冲突之后，Core中没有足够的子句，则将核心阈值从3更改为5。</w:t>
      </w:r>
    </w:p>
    <w:p w:rsidR="001C3F88" w:rsidRPr="001C3F88" w:rsidRDefault="001C3F88" w:rsidP="008826DF">
      <w:pPr>
        <w:ind w:firstLine="480"/>
        <w:jc w:val="left"/>
        <w:rPr>
          <w:rFonts w:eastAsiaTheme="minorHAnsi" w:cs="宋体"/>
          <w:kern w:val="0"/>
          <w:szCs w:val="21"/>
        </w:rPr>
      </w:pPr>
      <w:r w:rsidRPr="001C3F88">
        <w:rPr>
          <w:rFonts w:eastAsiaTheme="minorHAnsi" w:cs="宋体"/>
          <w:kern w:val="0"/>
          <w:szCs w:val="21"/>
        </w:rPr>
        <w:t>LBD或</w:t>
      </w:r>
      <w:r>
        <w:rPr>
          <w:rFonts w:eastAsiaTheme="minorHAnsi" w:cs="宋体" w:hint="eastAsia"/>
          <w:kern w:val="0"/>
          <w:szCs w:val="21"/>
        </w:rPr>
        <w:t>使用频率</w:t>
      </w:r>
      <w:r w:rsidR="008826DF">
        <w:rPr>
          <w:rFonts w:eastAsiaTheme="minorHAnsi" w:cs="宋体" w:hint="eastAsia"/>
          <w:kern w:val="0"/>
          <w:szCs w:val="21"/>
        </w:rPr>
        <w:t>会影响</w:t>
      </w:r>
      <w:r w:rsidRPr="001C3F88">
        <w:rPr>
          <w:rFonts w:eastAsiaTheme="minorHAnsi" w:cs="宋体"/>
          <w:kern w:val="0"/>
          <w:szCs w:val="21"/>
        </w:rPr>
        <w:t>子句</w:t>
      </w:r>
      <w:r w:rsidR="008826DF">
        <w:rPr>
          <w:rFonts w:eastAsiaTheme="minorHAnsi" w:cs="宋体" w:hint="eastAsia"/>
          <w:kern w:val="0"/>
          <w:szCs w:val="21"/>
        </w:rPr>
        <w:t>在</w:t>
      </w:r>
      <w:r w:rsidRPr="001C3F88">
        <w:rPr>
          <w:rFonts w:eastAsiaTheme="minorHAnsi" w:cs="宋体"/>
          <w:kern w:val="0"/>
          <w:szCs w:val="21"/>
        </w:rPr>
        <w:t>DB</w:t>
      </w:r>
      <w:r w:rsidR="008826DF">
        <w:rPr>
          <w:rFonts w:eastAsiaTheme="minorHAnsi" w:cs="宋体" w:hint="eastAsia"/>
          <w:kern w:val="0"/>
          <w:szCs w:val="21"/>
        </w:rPr>
        <w:t>间的转</w:t>
      </w:r>
      <w:r w:rsidRPr="001C3F88">
        <w:rPr>
          <w:rFonts w:eastAsiaTheme="minorHAnsi" w:cs="宋体"/>
          <w:kern w:val="0"/>
          <w:szCs w:val="21"/>
        </w:rPr>
        <w:t>移。</w:t>
      </w:r>
      <w:r w:rsidR="008826DF">
        <w:rPr>
          <w:rFonts w:eastAsiaTheme="minorHAnsi" w:cs="宋体" w:hint="eastAsia"/>
          <w:kern w:val="0"/>
          <w:szCs w:val="21"/>
        </w:rPr>
        <w:t>每次</w:t>
      </w:r>
      <w:r w:rsidRPr="001C3F88">
        <w:rPr>
          <w:rFonts w:eastAsiaTheme="minorHAnsi" w:cs="宋体"/>
          <w:kern w:val="0"/>
          <w:szCs w:val="21"/>
        </w:rPr>
        <w:t>冲突分析或子句简化过程</w:t>
      </w:r>
      <w:r>
        <w:rPr>
          <w:rFonts w:eastAsiaTheme="minorHAnsi" w:cs="宋体" w:hint="eastAsia"/>
          <w:kern w:val="0"/>
          <w:szCs w:val="21"/>
        </w:rPr>
        <w:t>之后</w:t>
      </w:r>
      <w:r w:rsidRPr="001C3F88">
        <w:rPr>
          <w:rFonts w:eastAsiaTheme="minorHAnsi" w:cs="宋体"/>
          <w:kern w:val="0"/>
          <w:szCs w:val="21"/>
        </w:rPr>
        <w:t>，都会重新计算每个子句的LBD。如果子句的LBD充分减小，则将其从Local移到Tier2或Core，或从Tier2移到Core。每10,000个冲突</w:t>
      </w:r>
      <w:r>
        <w:rPr>
          <w:rFonts w:eastAsiaTheme="minorHAnsi" w:cs="宋体" w:hint="eastAsia"/>
          <w:kern w:val="0"/>
          <w:szCs w:val="21"/>
        </w:rPr>
        <w:t>后</w:t>
      </w:r>
      <w:r w:rsidRPr="001C3F88">
        <w:rPr>
          <w:rFonts w:eastAsiaTheme="minorHAnsi" w:cs="宋体"/>
          <w:kern w:val="0"/>
          <w:szCs w:val="21"/>
        </w:rPr>
        <w:t>，在上30,000个冲突中未使用的Tier2子句都将移至Local。每发生15,000个冲突，Local中的所有子句均按其</w:t>
      </w:r>
      <w:r>
        <w:rPr>
          <w:rFonts w:eastAsiaTheme="minorHAnsi" w:cs="宋体" w:hint="eastAsia"/>
          <w:kern w:val="0"/>
          <w:szCs w:val="21"/>
        </w:rPr>
        <w:t>活性</w:t>
      </w:r>
      <w:r w:rsidRPr="001C3F88">
        <w:rPr>
          <w:rFonts w:eastAsiaTheme="minorHAnsi" w:cs="宋体"/>
          <w:kern w:val="0"/>
          <w:szCs w:val="21"/>
        </w:rPr>
        <w:t>进行排序，并且删除了一半的子句</w:t>
      </w:r>
      <w:r>
        <w:rPr>
          <w:rFonts w:eastAsiaTheme="minorHAnsi" w:cs="宋体" w:hint="eastAsia"/>
          <w:kern w:val="0"/>
          <w:szCs w:val="21"/>
        </w:rPr>
        <w:t>。与当前分配有关的</w:t>
      </w:r>
      <w:r w:rsidRPr="001C3F88">
        <w:rPr>
          <w:rFonts w:eastAsiaTheme="minorHAnsi" w:cs="宋体"/>
          <w:kern w:val="0"/>
          <w:szCs w:val="21"/>
        </w:rPr>
        <w:t>子句以及最近在LBD中有所改进的子句从删除中保存</w:t>
      </w:r>
      <w:r>
        <w:rPr>
          <w:rFonts w:eastAsiaTheme="minorHAnsi" w:cs="宋体" w:hint="eastAsia"/>
          <w:kern w:val="0"/>
          <w:szCs w:val="21"/>
        </w:rPr>
        <w:t>。</w:t>
      </w:r>
    </w:p>
    <w:p w:rsidR="008826DF" w:rsidRPr="008826DF" w:rsidRDefault="008826DF" w:rsidP="008826DF">
      <w:pPr>
        <w:rPr>
          <w:rFonts w:eastAsiaTheme="minorHAnsi" w:cs="宋体" w:hint="eastAsia"/>
          <w:b/>
          <w:bCs/>
          <w:kern w:val="0"/>
          <w:szCs w:val="21"/>
        </w:rPr>
      </w:pPr>
      <w:r w:rsidRPr="008826DF">
        <w:rPr>
          <w:rFonts w:eastAsiaTheme="minorHAnsi" w:cs="宋体" w:hint="eastAsia"/>
          <w:b/>
          <w:bCs/>
          <w:kern w:val="0"/>
          <w:szCs w:val="21"/>
        </w:rPr>
        <w:t>本文提出的在线删除方案：</w:t>
      </w:r>
    </w:p>
    <w:p w:rsidR="008826DF" w:rsidRDefault="00CD717B" w:rsidP="00914860">
      <w:pPr>
        <w:ind w:firstLine="480"/>
        <w:jc w:val="left"/>
        <w:rPr>
          <w:rFonts w:eastAsiaTheme="minorHAnsi" w:cs="宋体"/>
          <w:kern w:val="0"/>
          <w:szCs w:val="21"/>
        </w:rPr>
      </w:pPr>
      <w:r>
        <w:rPr>
          <w:rFonts w:hint="eastAsia"/>
        </w:rPr>
        <w:t>我们用</w:t>
      </w:r>
      <w:r w:rsidR="008826DF">
        <w:rPr>
          <w:rFonts w:hint="eastAsia"/>
        </w:rPr>
        <w:t>单向循环链表存储</w:t>
      </w:r>
      <w:r w:rsidR="008826DF" w:rsidRPr="001C3F88">
        <w:rPr>
          <w:rFonts w:eastAsiaTheme="minorHAnsi" w:cs="宋体"/>
          <w:kern w:val="0"/>
          <w:szCs w:val="21"/>
        </w:rPr>
        <w:t>Local子句</w:t>
      </w:r>
      <w:r w:rsidR="008826DF">
        <w:rPr>
          <w:rFonts w:eastAsiaTheme="minorHAnsi" w:cs="宋体" w:hint="eastAsia"/>
          <w:kern w:val="0"/>
          <w:szCs w:val="21"/>
        </w:rPr>
        <w:t>，索引</w:t>
      </w:r>
      <w:r w:rsidR="008826DF">
        <w:rPr>
          <w:rFonts w:eastAsiaTheme="minorHAnsi" w:cs="宋体"/>
          <w:kern w:val="0"/>
          <w:szCs w:val="21"/>
        </w:rPr>
        <w:t>L</w:t>
      </w:r>
      <w:r w:rsidR="008826DF">
        <w:rPr>
          <w:rFonts w:eastAsiaTheme="minorHAnsi" w:cs="宋体" w:hint="eastAsia"/>
          <w:kern w:val="0"/>
          <w:szCs w:val="21"/>
        </w:rPr>
        <w:t>i标示‘删除候选者’，子句质量用</w:t>
      </w:r>
      <w:r w:rsidR="008826DF">
        <w:rPr>
          <w:rFonts w:eastAsiaTheme="minorHAnsi" w:cs="宋体"/>
          <w:kern w:val="0"/>
          <w:szCs w:val="21"/>
        </w:rPr>
        <w:t>Q</w:t>
      </w:r>
      <w:r w:rsidR="008826DF">
        <w:rPr>
          <w:rFonts w:eastAsiaTheme="minorHAnsi" w:cs="宋体" w:hint="eastAsia"/>
          <w:kern w:val="0"/>
          <w:szCs w:val="21"/>
        </w:rPr>
        <w:t>表示，阀值用q表示。</w:t>
      </w:r>
      <w:r w:rsidR="00102589" w:rsidRPr="00102589">
        <w:rPr>
          <w:rFonts w:eastAsiaTheme="minorHAnsi" w:cs="宋体"/>
          <w:kern w:val="0"/>
          <w:szCs w:val="21"/>
        </w:rPr>
        <w:t>当需要在本地存储一个新的学习子句C时，我们在列表中选择一个“低质量”子句，以通过顺序搜索将其替换为C。 只要Q（Li）≥q，我们就增加</w:t>
      </w:r>
      <w:proofErr w:type="spellStart"/>
      <w:r w:rsidR="00102589" w:rsidRPr="00102589">
        <w:rPr>
          <w:rFonts w:eastAsiaTheme="minorHAnsi" w:cs="宋体"/>
          <w:kern w:val="0"/>
          <w:szCs w:val="21"/>
        </w:rPr>
        <w:t>i</w:t>
      </w:r>
      <w:proofErr w:type="spellEnd"/>
      <w:r w:rsidR="00102589" w:rsidRPr="00102589">
        <w:rPr>
          <w:rFonts w:eastAsiaTheme="minorHAnsi" w:cs="宋体"/>
          <w:kern w:val="0"/>
          <w:szCs w:val="21"/>
        </w:rPr>
        <w:t>（“保存”</w:t>
      </w:r>
      <w:r w:rsidR="00102589" w:rsidRPr="00102589">
        <w:rPr>
          <w:rFonts w:eastAsiaTheme="minorHAnsi" w:cs="宋体"/>
          <w:kern w:val="0"/>
          <w:szCs w:val="21"/>
        </w:rPr>
        <w:t xml:space="preserve"> </w:t>
      </w:r>
      <w:r w:rsidR="00102589" w:rsidRPr="00102589">
        <w:rPr>
          <w:rFonts w:eastAsiaTheme="minorHAnsi" w:cs="宋体"/>
          <w:kern w:val="0"/>
          <w:szCs w:val="21"/>
        </w:rPr>
        <w:t>子句Li再进行一次“回合”）； 第一次Q（Li）&lt;q时，我们将Li替换为C（删除“旧” Li）。 必须选择子句质量度量阈值，以使列表中始终有足够多的“低质量”</w:t>
      </w:r>
      <w:r w:rsidR="00102589" w:rsidRPr="00102589">
        <w:rPr>
          <w:rFonts w:eastAsiaTheme="minorHAnsi" w:cs="宋体"/>
          <w:kern w:val="0"/>
          <w:szCs w:val="21"/>
        </w:rPr>
        <w:t xml:space="preserve"> </w:t>
      </w:r>
      <w:r w:rsidR="00102589" w:rsidRPr="00102589">
        <w:rPr>
          <w:rFonts w:eastAsiaTheme="minorHAnsi" w:cs="宋体"/>
          <w:kern w:val="0"/>
          <w:szCs w:val="21"/>
        </w:rPr>
        <w:t>子句。 有算法方法可以确保这一点（例如，使用反馈控制机制），但是没有它们就很难获得良好的实用性能。</w:t>
      </w:r>
    </w:p>
    <w:p w:rsidR="005D7739" w:rsidRDefault="00CD717B" w:rsidP="00CD717B">
      <w:pPr>
        <w:ind w:firstLineChars="150" w:firstLine="315"/>
        <w:jc w:val="left"/>
      </w:pPr>
      <w:r>
        <w:t>半删除和在线删除</w:t>
      </w:r>
      <w:r>
        <w:rPr>
          <w:rFonts w:hint="eastAsia"/>
        </w:rPr>
        <w:t>：考虑</w:t>
      </w:r>
      <w:r>
        <w:t>Delete-Half每k个冲突检查一次，如果其质量低于Local中当前子句的中位数，则将其删除。 如果实例化我们的在线方案S = 2k，并且使q足够接近中位数，我们希望每k个冲突检查每个子句，如果其质量低于Local中当前子句的中值，则将其删除。 从这个意义上讲，这两种方案可以做得很接近：我们在权衡取舍以动态估计中位数的情况下进行权衡。 这样，我们得到一个大小统一的子句数据库，而不是一个显着增长和收缩的子句数据库。</w:t>
      </w:r>
    </w:p>
    <w:p w:rsidR="00E76D70" w:rsidRDefault="00E76D70" w:rsidP="00E05CA1">
      <w:pPr>
        <w:ind w:firstLineChars="200" w:firstLine="420"/>
        <w:jc w:val="left"/>
      </w:pPr>
      <w:r>
        <w:lastRenderedPageBreak/>
        <w:t>基于</w:t>
      </w:r>
      <w:r>
        <w:rPr>
          <w:rFonts w:hint="eastAsia"/>
        </w:rPr>
        <w:t>子句时间</w:t>
      </w:r>
      <w:r>
        <w:t>的删除</w:t>
      </w:r>
      <w:r>
        <w:rPr>
          <w:rFonts w:hint="eastAsia"/>
        </w:rPr>
        <w:t>：</w:t>
      </w:r>
      <w:r>
        <w:t xml:space="preserve">对每个子句C都假设Q（C）&lt;q。这导致了一个纯粹的基于年龄的方案：每个新学习的子句都替换Local中最旧的子句。 这种非常低成本的方案效果很好。 </w:t>
      </w:r>
    </w:p>
    <w:p w:rsidR="00E05CA1" w:rsidRDefault="00E05CA1" w:rsidP="00E05CA1">
      <w:pPr>
        <w:pStyle w:val="4"/>
      </w:pPr>
      <w:r>
        <w:rPr>
          <w:rFonts w:hint="eastAsia"/>
        </w:rPr>
        <w:t>3</w:t>
      </w:r>
      <w:r>
        <w:t xml:space="preserve"> </w:t>
      </w:r>
      <w:r w:rsidR="00D740DC">
        <w:rPr>
          <w:rFonts w:hint="eastAsia"/>
        </w:rPr>
        <w:t>其他</w:t>
      </w:r>
      <w:r>
        <w:rPr>
          <w:rFonts w:hint="eastAsia"/>
        </w:rPr>
        <w:t>方面</w:t>
      </w:r>
    </w:p>
    <w:p w:rsidR="00E05CA1" w:rsidRPr="00E05CA1" w:rsidRDefault="00D740DC" w:rsidP="00E05CA1">
      <w:pPr>
        <w:ind w:firstLineChars="200" w:firstLine="420"/>
        <w:jc w:val="left"/>
        <w:rPr>
          <w:rFonts w:hint="eastAsia"/>
        </w:rPr>
      </w:pPr>
      <w:r>
        <w:rPr>
          <w:rFonts w:hint="eastAsia"/>
        </w:rPr>
        <w:t>老师</w:t>
      </w:r>
      <w:r w:rsidR="009A4B7D">
        <w:rPr>
          <w:rFonts w:hint="eastAsia"/>
        </w:rPr>
        <w:t>对不起，</w:t>
      </w:r>
      <w:r>
        <w:rPr>
          <w:rFonts w:hint="eastAsia"/>
        </w:rPr>
        <w:t>实验结果</w:t>
      </w:r>
      <w:r w:rsidR="009A4B7D">
        <w:rPr>
          <w:rFonts w:hint="eastAsia"/>
        </w:rPr>
        <w:t>我</w:t>
      </w:r>
      <w:r>
        <w:rPr>
          <w:rFonts w:hint="eastAsia"/>
        </w:rPr>
        <w:t>再</w:t>
      </w:r>
      <w:r w:rsidR="009A4B7D">
        <w:rPr>
          <w:rFonts w:hint="eastAsia"/>
        </w:rPr>
        <w:t>整理一下尽快提交，</w:t>
      </w:r>
      <w:r>
        <w:rPr>
          <w:rFonts w:hint="eastAsia"/>
        </w:rPr>
        <w:t>现在的</w:t>
      </w:r>
      <w:bookmarkStart w:id="0" w:name="_GoBack"/>
      <w:bookmarkEnd w:id="0"/>
      <w:r w:rsidR="009A4B7D">
        <w:rPr>
          <w:rFonts w:hint="eastAsia"/>
        </w:rPr>
        <w:t>实验结果不太好。。</w:t>
      </w:r>
    </w:p>
    <w:sectPr w:rsidR="00E05CA1" w:rsidRPr="00E05CA1" w:rsidSect="00A2151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186"/>
    <w:rsid w:val="00063186"/>
    <w:rsid w:val="00102589"/>
    <w:rsid w:val="001736EE"/>
    <w:rsid w:val="001C3F88"/>
    <w:rsid w:val="001D1D23"/>
    <w:rsid w:val="002A3D1A"/>
    <w:rsid w:val="00320F02"/>
    <w:rsid w:val="00520B40"/>
    <w:rsid w:val="005D7739"/>
    <w:rsid w:val="005F7DDD"/>
    <w:rsid w:val="006263ED"/>
    <w:rsid w:val="006A24AE"/>
    <w:rsid w:val="006E0BE1"/>
    <w:rsid w:val="00722357"/>
    <w:rsid w:val="00745C14"/>
    <w:rsid w:val="008813A5"/>
    <w:rsid w:val="008826DF"/>
    <w:rsid w:val="00914860"/>
    <w:rsid w:val="009A4B7D"/>
    <w:rsid w:val="009D6E1A"/>
    <w:rsid w:val="00A21512"/>
    <w:rsid w:val="00B17FE7"/>
    <w:rsid w:val="00B55F22"/>
    <w:rsid w:val="00C61AC0"/>
    <w:rsid w:val="00CD717B"/>
    <w:rsid w:val="00D740DC"/>
    <w:rsid w:val="00E05CA1"/>
    <w:rsid w:val="00E76D70"/>
    <w:rsid w:val="00F60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E14A"/>
  <w15:chartTrackingRefBased/>
  <w15:docId w15:val="{30254FD5-F4B7-0340-BB3E-9958E47A3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31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31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318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17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3186"/>
    <w:rPr>
      <w:b/>
      <w:bCs/>
      <w:kern w:val="44"/>
      <w:sz w:val="44"/>
      <w:szCs w:val="44"/>
    </w:rPr>
  </w:style>
  <w:style w:type="character" w:customStyle="1" w:styleId="20">
    <w:name w:val="标题 2 字符"/>
    <w:basedOn w:val="a0"/>
    <w:link w:val="2"/>
    <w:uiPriority w:val="9"/>
    <w:rsid w:val="0006318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63186"/>
    <w:rPr>
      <w:b/>
      <w:bCs/>
      <w:sz w:val="32"/>
      <w:szCs w:val="32"/>
    </w:rPr>
  </w:style>
  <w:style w:type="paragraph" w:styleId="a3">
    <w:name w:val="No Spacing"/>
    <w:uiPriority w:val="1"/>
    <w:qFormat/>
    <w:rsid w:val="00320F02"/>
    <w:pPr>
      <w:widowControl w:val="0"/>
      <w:jc w:val="both"/>
    </w:pPr>
  </w:style>
  <w:style w:type="paragraph" w:styleId="a4">
    <w:name w:val="Subtitle"/>
    <w:basedOn w:val="a"/>
    <w:next w:val="a"/>
    <w:link w:val="a5"/>
    <w:uiPriority w:val="11"/>
    <w:qFormat/>
    <w:rsid w:val="00320F02"/>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320F02"/>
    <w:rPr>
      <w:b/>
      <w:bCs/>
      <w:kern w:val="28"/>
      <w:sz w:val="32"/>
      <w:szCs w:val="32"/>
    </w:rPr>
  </w:style>
  <w:style w:type="character" w:customStyle="1" w:styleId="40">
    <w:name w:val="标题 4 字符"/>
    <w:basedOn w:val="a0"/>
    <w:link w:val="4"/>
    <w:uiPriority w:val="9"/>
    <w:rsid w:val="00B17FE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9159">
      <w:bodyDiv w:val="1"/>
      <w:marLeft w:val="0"/>
      <w:marRight w:val="0"/>
      <w:marTop w:val="0"/>
      <w:marBottom w:val="0"/>
      <w:divBdr>
        <w:top w:val="none" w:sz="0" w:space="0" w:color="auto"/>
        <w:left w:val="none" w:sz="0" w:space="0" w:color="auto"/>
        <w:bottom w:val="none" w:sz="0" w:space="0" w:color="auto"/>
        <w:right w:val="none" w:sz="0" w:space="0" w:color="auto"/>
      </w:divBdr>
    </w:div>
    <w:div w:id="36905020">
      <w:bodyDiv w:val="1"/>
      <w:marLeft w:val="0"/>
      <w:marRight w:val="0"/>
      <w:marTop w:val="0"/>
      <w:marBottom w:val="0"/>
      <w:divBdr>
        <w:top w:val="none" w:sz="0" w:space="0" w:color="auto"/>
        <w:left w:val="none" w:sz="0" w:space="0" w:color="auto"/>
        <w:bottom w:val="none" w:sz="0" w:space="0" w:color="auto"/>
        <w:right w:val="none" w:sz="0" w:space="0" w:color="auto"/>
      </w:divBdr>
    </w:div>
    <w:div w:id="63645438">
      <w:bodyDiv w:val="1"/>
      <w:marLeft w:val="0"/>
      <w:marRight w:val="0"/>
      <w:marTop w:val="0"/>
      <w:marBottom w:val="0"/>
      <w:divBdr>
        <w:top w:val="none" w:sz="0" w:space="0" w:color="auto"/>
        <w:left w:val="none" w:sz="0" w:space="0" w:color="auto"/>
        <w:bottom w:val="none" w:sz="0" w:space="0" w:color="auto"/>
        <w:right w:val="none" w:sz="0" w:space="0" w:color="auto"/>
      </w:divBdr>
    </w:div>
    <w:div w:id="279410692">
      <w:bodyDiv w:val="1"/>
      <w:marLeft w:val="0"/>
      <w:marRight w:val="0"/>
      <w:marTop w:val="0"/>
      <w:marBottom w:val="0"/>
      <w:divBdr>
        <w:top w:val="none" w:sz="0" w:space="0" w:color="auto"/>
        <w:left w:val="none" w:sz="0" w:space="0" w:color="auto"/>
        <w:bottom w:val="none" w:sz="0" w:space="0" w:color="auto"/>
        <w:right w:val="none" w:sz="0" w:space="0" w:color="auto"/>
      </w:divBdr>
    </w:div>
    <w:div w:id="419758182">
      <w:bodyDiv w:val="1"/>
      <w:marLeft w:val="0"/>
      <w:marRight w:val="0"/>
      <w:marTop w:val="0"/>
      <w:marBottom w:val="0"/>
      <w:divBdr>
        <w:top w:val="none" w:sz="0" w:space="0" w:color="auto"/>
        <w:left w:val="none" w:sz="0" w:space="0" w:color="auto"/>
        <w:bottom w:val="none" w:sz="0" w:space="0" w:color="auto"/>
        <w:right w:val="none" w:sz="0" w:space="0" w:color="auto"/>
      </w:divBdr>
    </w:div>
    <w:div w:id="429005801">
      <w:bodyDiv w:val="1"/>
      <w:marLeft w:val="0"/>
      <w:marRight w:val="0"/>
      <w:marTop w:val="0"/>
      <w:marBottom w:val="0"/>
      <w:divBdr>
        <w:top w:val="none" w:sz="0" w:space="0" w:color="auto"/>
        <w:left w:val="none" w:sz="0" w:space="0" w:color="auto"/>
        <w:bottom w:val="none" w:sz="0" w:space="0" w:color="auto"/>
        <w:right w:val="none" w:sz="0" w:space="0" w:color="auto"/>
      </w:divBdr>
      <w:divsChild>
        <w:div w:id="115803377">
          <w:marLeft w:val="0"/>
          <w:marRight w:val="0"/>
          <w:marTop w:val="240"/>
          <w:marBottom w:val="240"/>
          <w:divBdr>
            <w:top w:val="none" w:sz="0" w:space="0" w:color="auto"/>
            <w:left w:val="none" w:sz="0" w:space="0" w:color="auto"/>
            <w:bottom w:val="none" w:sz="0" w:space="0" w:color="auto"/>
            <w:right w:val="none" w:sz="0" w:space="0" w:color="auto"/>
          </w:divBdr>
        </w:div>
      </w:divsChild>
    </w:div>
    <w:div w:id="495658714">
      <w:bodyDiv w:val="1"/>
      <w:marLeft w:val="0"/>
      <w:marRight w:val="0"/>
      <w:marTop w:val="0"/>
      <w:marBottom w:val="0"/>
      <w:divBdr>
        <w:top w:val="none" w:sz="0" w:space="0" w:color="auto"/>
        <w:left w:val="none" w:sz="0" w:space="0" w:color="auto"/>
        <w:bottom w:val="none" w:sz="0" w:space="0" w:color="auto"/>
        <w:right w:val="none" w:sz="0" w:space="0" w:color="auto"/>
      </w:divBdr>
    </w:div>
    <w:div w:id="648947137">
      <w:bodyDiv w:val="1"/>
      <w:marLeft w:val="0"/>
      <w:marRight w:val="0"/>
      <w:marTop w:val="0"/>
      <w:marBottom w:val="0"/>
      <w:divBdr>
        <w:top w:val="none" w:sz="0" w:space="0" w:color="auto"/>
        <w:left w:val="none" w:sz="0" w:space="0" w:color="auto"/>
        <w:bottom w:val="none" w:sz="0" w:space="0" w:color="auto"/>
        <w:right w:val="none" w:sz="0" w:space="0" w:color="auto"/>
      </w:divBdr>
    </w:div>
    <w:div w:id="807623233">
      <w:bodyDiv w:val="1"/>
      <w:marLeft w:val="0"/>
      <w:marRight w:val="0"/>
      <w:marTop w:val="0"/>
      <w:marBottom w:val="0"/>
      <w:divBdr>
        <w:top w:val="none" w:sz="0" w:space="0" w:color="auto"/>
        <w:left w:val="none" w:sz="0" w:space="0" w:color="auto"/>
        <w:bottom w:val="none" w:sz="0" w:space="0" w:color="auto"/>
        <w:right w:val="none" w:sz="0" w:space="0" w:color="auto"/>
      </w:divBdr>
    </w:div>
    <w:div w:id="990790724">
      <w:bodyDiv w:val="1"/>
      <w:marLeft w:val="0"/>
      <w:marRight w:val="0"/>
      <w:marTop w:val="0"/>
      <w:marBottom w:val="0"/>
      <w:divBdr>
        <w:top w:val="none" w:sz="0" w:space="0" w:color="auto"/>
        <w:left w:val="none" w:sz="0" w:space="0" w:color="auto"/>
        <w:bottom w:val="none" w:sz="0" w:space="0" w:color="auto"/>
        <w:right w:val="none" w:sz="0" w:space="0" w:color="auto"/>
      </w:divBdr>
    </w:div>
    <w:div w:id="1025643377">
      <w:bodyDiv w:val="1"/>
      <w:marLeft w:val="0"/>
      <w:marRight w:val="0"/>
      <w:marTop w:val="0"/>
      <w:marBottom w:val="0"/>
      <w:divBdr>
        <w:top w:val="none" w:sz="0" w:space="0" w:color="auto"/>
        <w:left w:val="none" w:sz="0" w:space="0" w:color="auto"/>
        <w:bottom w:val="none" w:sz="0" w:space="0" w:color="auto"/>
        <w:right w:val="none" w:sz="0" w:space="0" w:color="auto"/>
      </w:divBdr>
    </w:div>
    <w:div w:id="1259101700">
      <w:bodyDiv w:val="1"/>
      <w:marLeft w:val="0"/>
      <w:marRight w:val="0"/>
      <w:marTop w:val="0"/>
      <w:marBottom w:val="0"/>
      <w:divBdr>
        <w:top w:val="none" w:sz="0" w:space="0" w:color="auto"/>
        <w:left w:val="none" w:sz="0" w:space="0" w:color="auto"/>
        <w:bottom w:val="none" w:sz="0" w:space="0" w:color="auto"/>
        <w:right w:val="none" w:sz="0" w:space="0" w:color="auto"/>
      </w:divBdr>
    </w:div>
    <w:div w:id="1278751760">
      <w:bodyDiv w:val="1"/>
      <w:marLeft w:val="0"/>
      <w:marRight w:val="0"/>
      <w:marTop w:val="0"/>
      <w:marBottom w:val="0"/>
      <w:divBdr>
        <w:top w:val="none" w:sz="0" w:space="0" w:color="auto"/>
        <w:left w:val="none" w:sz="0" w:space="0" w:color="auto"/>
        <w:bottom w:val="none" w:sz="0" w:space="0" w:color="auto"/>
        <w:right w:val="none" w:sz="0" w:space="0" w:color="auto"/>
      </w:divBdr>
    </w:div>
    <w:div w:id="1307397783">
      <w:bodyDiv w:val="1"/>
      <w:marLeft w:val="0"/>
      <w:marRight w:val="0"/>
      <w:marTop w:val="0"/>
      <w:marBottom w:val="0"/>
      <w:divBdr>
        <w:top w:val="none" w:sz="0" w:space="0" w:color="auto"/>
        <w:left w:val="none" w:sz="0" w:space="0" w:color="auto"/>
        <w:bottom w:val="none" w:sz="0" w:space="0" w:color="auto"/>
        <w:right w:val="none" w:sz="0" w:space="0" w:color="auto"/>
      </w:divBdr>
    </w:div>
    <w:div w:id="1463306814">
      <w:bodyDiv w:val="1"/>
      <w:marLeft w:val="0"/>
      <w:marRight w:val="0"/>
      <w:marTop w:val="0"/>
      <w:marBottom w:val="0"/>
      <w:divBdr>
        <w:top w:val="none" w:sz="0" w:space="0" w:color="auto"/>
        <w:left w:val="none" w:sz="0" w:space="0" w:color="auto"/>
        <w:bottom w:val="none" w:sz="0" w:space="0" w:color="auto"/>
        <w:right w:val="none" w:sz="0" w:space="0" w:color="auto"/>
      </w:divBdr>
    </w:div>
    <w:div w:id="1602031740">
      <w:bodyDiv w:val="1"/>
      <w:marLeft w:val="0"/>
      <w:marRight w:val="0"/>
      <w:marTop w:val="0"/>
      <w:marBottom w:val="0"/>
      <w:divBdr>
        <w:top w:val="none" w:sz="0" w:space="0" w:color="auto"/>
        <w:left w:val="none" w:sz="0" w:space="0" w:color="auto"/>
        <w:bottom w:val="none" w:sz="0" w:space="0" w:color="auto"/>
        <w:right w:val="none" w:sz="0" w:space="0" w:color="auto"/>
      </w:divBdr>
    </w:div>
    <w:div w:id="1631545638">
      <w:bodyDiv w:val="1"/>
      <w:marLeft w:val="0"/>
      <w:marRight w:val="0"/>
      <w:marTop w:val="0"/>
      <w:marBottom w:val="0"/>
      <w:divBdr>
        <w:top w:val="none" w:sz="0" w:space="0" w:color="auto"/>
        <w:left w:val="none" w:sz="0" w:space="0" w:color="auto"/>
        <w:bottom w:val="none" w:sz="0" w:space="0" w:color="auto"/>
        <w:right w:val="none" w:sz="0" w:space="0" w:color="auto"/>
      </w:divBdr>
    </w:div>
    <w:div w:id="1944261632">
      <w:bodyDiv w:val="1"/>
      <w:marLeft w:val="0"/>
      <w:marRight w:val="0"/>
      <w:marTop w:val="0"/>
      <w:marBottom w:val="0"/>
      <w:divBdr>
        <w:top w:val="none" w:sz="0" w:space="0" w:color="auto"/>
        <w:left w:val="none" w:sz="0" w:space="0" w:color="auto"/>
        <w:bottom w:val="none" w:sz="0" w:space="0" w:color="auto"/>
        <w:right w:val="none" w:sz="0" w:space="0" w:color="auto"/>
      </w:divBdr>
    </w:div>
    <w:div w:id="2083720032">
      <w:bodyDiv w:val="1"/>
      <w:marLeft w:val="0"/>
      <w:marRight w:val="0"/>
      <w:marTop w:val="0"/>
      <w:marBottom w:val="0"/>
      <w:divBdr>
        <w:top w:val="none" w:sz="0" w:space="0" w:color="auto"/>
        <w:left w:val="none" w:sz="0" w:space="0" w:color="auto"/>
        <w:bottom w:val="none" w:sz="0" w:space="0" w:color="auto"/>
        <w:right w:val="none" w:sz="0" w:space="0" w:color="auto"/>
      </w:divBdr>
    </w:div>
    <w:div w:id="209492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5</Pages>
  <Words>467</Words>
  <Characters>2667</Characters>
  <Application>Microsoft Office Word</Application>
  <DocSecurity>0</DocSecurity>
  <Lines>22</Lines>
  <Paragraphs>6</Paragraphs>
  <ScaleCrop>false</ScaleCrop>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SmithThomas</dc:creator>
  <cp:keywords/>
  <dc:description/>
  <cp:lastModifiedBy>SmithThomas</cp:lastModifiedBy>
  <cp:revision>5</cp:revision>
  <dcterms:created xsi:type="dcterms:W3CDTF">2020-05-10T15:18:00Z</dcterms:created>
  <dcterms:modified xsi:type="dcterms:W3CDTF">2020-05-10T22:18:00Z</dcterms:modified>
</cp:coreProperties>
</file>