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0F576" w14:textId="534AD602" w:rsidR="0019766F" w:rsidRPr="0019766F" w:rsidRDefault="0019766F" w:rsidP="0019766F">
      <w:pPr>
        <w:pStyle w:val="3"/>
      </w:pPr>
      <w:r>
        <w:rPr>
          <w:rFonts w:hint="eastAsia"/>
        </w:rPr>
        <w:t>第</w:t>
      </w:r>
      <w:r w:rsidR="00BF428E">
        <w:rPr>
          <w:rFonts w:hint="eastAsia"/>
        </w:rPr>
        <w:t>三十</w:t>
      </w:r>
      <w:r w:rsidR="00AB1D7D">
        <w:rPr>
          <w:rFonts w:hint="eastAsia"/>
        </w:rPr>
        <w:t>八</w:t>
      </w:r>
      <w:r>
        <w:rPr>
          <w:rFonts w:hint="eastAsia"/>
        </w:rPr>
        <w:t>次2</w:t>
      </w:r>
      <w:r>
        <w:t>020</w:t>
      </w:r>
      <w:r>
        <w:rPr>
          <w:rFonts w:hint="eastAsia"/>
        </w:rPr>
        <w:t>年</w:t>
      </w:r>
      <w:r w:rsidR="005C1CE0">
        <w:t>10</w:t>
      </w:r>
      <w:r>
        <w:rPr>
          <w:rFonts w:hint="eastAsia"/>
        </w:rPr>
        <w:t>月</w:t>
      </w:r>
      <w:r w:rsidR="00253E22">
        <w:t>26</w:t>
      </w:r>
      <w:r>
        <w:rPr>
          <w:rFonts w:hint="eastAsia"/>
        </w:rPr>
        <w:t>日-</w:t>
      </w:r>
      <w:r w:rsidR="00851309">
        <w:t>1</w:t>
      </w:r>
      <w:r w:rsidR="00253E22">
        <w:t>1</w:t>
      </w:r>
      <w:r>
        <w:rPr>
          <w:rFonts w:hint="eastAsia"/>
        </w:rPr>
        <w:t>月</w:t>
      </w:r>
      <w:r w:rsidR="00253E22">
        <w:t>1</w:t>
      </w:r>
      <w:r>
        <w:rPr>
          <w:rFonts w:hint="eastAsia"/>
        </w:rPr>
        <w:t>日</w:t>
      </w:r>
    </w:p>
    <w:p w14:paraId="70E57CAB" w14:textId="7B291F9B" w:rsidR="000F301F" w:rsidRPr="000F301F" w:rsidRDefault="00611BFA" w:rsidP="000F301F">
      <w:pPr>
        <w:pStyle w:val="4"/>
      </w:pPr>
      <w:r>
        <w:rPr>
          <w:rFonts w:hint="eastAsia"/>
        </w:rPr>
        <w:t>1</w:t>
      </w:r>
      <w:r w:rsidR="000F301F">
        <w:t xml:space="preserve"> </w:t>
      </w:r>
      <w:r w:rsidR="000F301F" w:rsidRPr="000F301F">
        <w:t>Clause Elimination for SAT and QSAT</w:t>
      </w:r>
    </w:p>
    <w:p w14:paraId="11C39AF2" w14:textId="12322CE9" w:rsidR="00870CCA" w:rsidRDefault="00870CCA" w:rsidP="00254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ASE ATE:</w:t>
      </w:r>
    </w:p>
    <w:p w14:paraId="1F8C5473" w14:textId="7623E967" w:rsidR="00870CCA" w:rsidRPr="00253E22" w:rsidRDefault="00870CCA" w:rsidP="002861C6">
      <w:pPr>
        <w:ind w:firstLineChars="200" w:firstLine="480"/>
        <w:rPr>
          <w:rFonts w:hint="eastAsia"/>
        </w:rPr>
      </w:pPr>
      <w:r w:rsidRPr="00253E22">
        <w:rPr>
          <w:rFonts w:hint="eastAsia"/>
        </w:rPr>
        <w:t>重言式包含任意子句，空子句反之。只有重言式时，</w:t>
      </w:r>
      <w:r w:rsidRPr="00253E22">
        <w:t>TE</w:t>
      </w:r>
      <w:r w:rsidRPr="00253E22">
        <w:rPr>
          <w:rFonts w:hint="eastAsia"/>
        </w:rPr>
        <w:t>可消除所有子句，</w:t>
      </w:r>
      <w:r w:rsidRPr="00253E22">
        <w:t>SE</w:t>
      </w:r>
      <w:r w:rsidRPr="00253E22">
        <w:rPr>
          <w:rFonts w:hint="eastAsia"/>
        </w:rPr>
        <w:t>会剩下一个。当有空子句时，</w:t>
      </w:r>
      <w:r w:rsidRPr="00253E22">
        <w:t>ASE</w:t>
      </w:r>
      <w:r w:rsidRPr="00253E22">
        <w:rPr>
          <w:rFonts w:hint="eastAsia"/>
        </w:rPr>
        <w:t>能删除除空子句的所有子句，</w:t>
      </w:r>
      <w:r w:rsidRPr="00253E22">
        <w:t>ATE</w:t>
      </w:r>
      <w:r w:rsidRPr="00253E22">
        <w:rPr>
          <w:rFonts w:hint="eastAsia"/>
        </w:rPr>
        <w:t>不能。</w:t>
      </w:r>
      <w:r>
        <w:rPr>
          <w:rFonts w:hint="eastAsia"/>
        </w:rPr>
        <w:t>不考虑上述两种极端情况时，</w:t>
      </w:r>
      <w:r w:rsidRPr="00253E22">
        <w:t>ASE</w:t>
      </w:r>
      <w:r>
        <w:rPr>
          <w:rFonts w:hint="eastAsia"/>
        </w:rPr>
        <w:t>和</w:t>
      </w:r>
      <w:r w:rsidRPr="00253E22">
        <w:t>ATE</w:t>
      </w:r>
      <w:r>
        <w:rPr>
          <w:rFonts w:hint="eastAsia"/>
        </w:rPr>
        <w:t>删减力度相同。</w:t>
      </w:r>
    </w:p>
    <w:p w14:paraId="29F1995F" w14:textId="42E6CBDF" w:rsidR="00870CCA" w:rsidRPr="00870CCA" w:rsidRDefault="00870CCA" w:rsidP="002545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CE ABCE QBCE:</w:t>
      </w:r>
    </w:p>
    <w:p w14:paraId="6907C197" w14:textId="699AB8BC" w:rsidR="00870CCA" w:rsidRDefault="00870CCA" w:rsidP="00870CCA">
      <w:pPr>
        <w:ind w:firstLineChars="200" w:firstLine="480"/>
      </w:pPr>
      <w:r w:rsidRPr="00733DE2">
        <w:t>BCE</w:t>
      </w:r>
      <w:r>
        <w:t xml:space="preserve"> </w:t>
      </w:r>
      <w:r w:rsidRPr="00733DE2">
        <w:t>is confluent</w:t>
      </w:r>
      <w:r>
        <w:t>.</w:t>
      </w:r>
    </w:p>
    <w:p w14:paraId="1DEC36C7" w14:textId="77777777" w:rsidR="00733DE2" w:rsidRDefault="00733DE2" w:rsidP="00733DE2">
      <w:pPr>
        <w:ind w:firstLineChars="200" w:firstLine="480"/>
      </w:pPr>
      <w:r w:rsidRPr="00733DE2">
        <w:t>ABCE is not confluent.</w:t>
      </w:r>
    </w:p>
    <w:p w14:paraId="078D0283" w14:textId="456F9472" w:rsidR="002545F2" w:rsidRDefault="00733DE2" w:rsidP="002861C6">
      <w:pPr>
        <w:ind w:firstLineChars="200" w:firstLine="480"/>
        <w:rPr>
          <w:rFonts w:hint="eastAsia"/>
        </w:rPr>
      </w:pPr>
      <w:r w:rsidRPr="00733DE2">
        <w:t>QBCE</w:t>
      </w:r>
      <w:r>
        <w:t xml:space="preserve"> </w:t>
      </w:r>
      <w:r w:rsidRPr="00733DE2">
        <w:t>is confluent</w:t>
      </w:r>
      <w:r w:rsidR="00870CCA">
        <w:t>.</w:t>
      </w:r>
    </w:p>
    <w:p w14:paraId="2E1F2169" w14:textId="05C290A8" w:rsidR="00870CCA" w:rsidRDefault="00870CCA" w:rsidP="00870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CCE</w:t>
      </w:r>
      <w:r w:rsidR="002545F2" w:rsidRPr="002545F2">
        <w:rPr>
          <w:b/>
          <w:bCs/>
          <w:sz w:val="28"/>
          <w:szCs w:val="28"/>
        </w:rPr>
        <w:t>:</w:t>
      </w:r>
    </w:p>
    <w:p w14:paraId="5B60CDE2" w14:textId="77777777" w:rsidR="002861C6" w:rsidRDefault="00870CCA" w:rsidP="002861C6">
      <w:pPr>
        <w:ind w:firstLineChars="200" w:firstLine="480"/>
      </w:pPr>
      <w:r w:rsidRPr="00870CCA">
        <w:t>RC</w:t>
      </w:r>
      <w:r>
        <w:rPr>
          <w:rFonts w:hint="eastAsia"/>
        </w:rPr>
        <w:t>是</w:t>
      </w:r>
      <w:r w:rsidRPr="00870CCA">
        <w:rPr>
          <w:rFonts w:hint="eastAsia"/>
        </w:rPr>
        <w:t>包含l的否定但归结后不是重言式的子句集合。</w:t>
      </w:r>
      <w:r>
        <w:rPr>
          <w:rFonts w:hint="eastAsia"/>
        </w:rPr>
        <w:t>如果</w:t>
      </w:r>
      <w:r>
        <w:t>RC</w:t>
      </w:r>
      <w:r>
        <w:rPr>
          <w:rFonts w:hint="eastAsia"/>
        </w:rPr>
        <w:t>为空，l是blocking文字。R</w:t>
      </w:r>
      <w:r>
        <w:t>I</w:t>
      </w:r>
      <w:r>
        <w:rPr>
          <w:rFonts w:hint="eastAsia"/>
        </w:rPr>
        <w:t>是</w:t>
      </w:r>
      <w:r>
        <w:t>RC</w:t>
      </w:r>
      <w:r>
        <w:rPr>
          <w:rFonts w:hint="eastAsia"/>
        </w:rPr>
        <w:t>子句文字求交集去掉l的否定后的文字集合。若</w:t>
      </w:r>
      <w:r>
        <w:t>RI</w:t>
      </w:r>
      <w:r>
        <w:rPr>
          <w:rFonts w:hint="eastAsia"/>
        </w:rPr>
        <w:t>不为空，里面的文字称为</w:t>
      </w:r>
      <w:r w:rsidR="002861C6">
        <w:rPr>
          <w:rFonts w:hint="eastAsia"/>
        </w:rPr>
        <w:t>cover文字。</w:t>
      </w:r>
      <w:r w:rsidR="002861C6" w:rsidRPr="002861C6">
        <w:t>把cover文字加到原子句中,原公式的可满足性</w:t>
      </w:r>
      <w:r w:rsidR="002861C6">
        <w:rPr>
          <w:rFonts w:hint="eastAsia"/>
        </w:rPr>
        <w:t>不变。扩展后的子句如果是blocked子句，可以从公式中删除。</w:t>
      </w:r>
    </w:p>
    <w:p w14:paraId="217C0F3C" w14:textId="0D06DD34" w:rsidR="00C0075E" w:rsidRDefault="002861C6" w:rsidP="002861C6">
      <w:pPr>
        <w:ind w:firstLineChars="200" w:firstLine="480"/>
        <w:rPr>
          <w:rFonts w:hint="eastAsia"/>
        </w:rPr>
      </w:pPr>
      <w:r w:rsidRPr="002861C6">
        <w:rPr>
          <w:rFonts w:hint="eastAsia"/>
        </w:rPr>
        <w:t>F</w:t>
      </w:r>
      <w:r w:rsidRPr="002861C6">
        <w:rPr>
          <w:vertAlign w:val="subscript"/>
        </w:rPr>
        <w:t>CLA</w:t>
      </w:r>
      <w:r w:rsidRPr="002861C6">
        <w:t>归结图</w:t>
      </w:r>
      <w:r>
        <w:rPr>
          <w:rFonts w:hint="eastAsia"/>
        </w:rPr>
        <w:t>，每个顶点代表一个子句，若</w:t>
      </w:r>
      <w:r w:rsidRPr="002861C6">
        <w:t>两个子句</w:t>
      </w:r>
      <w:r>
        <w:rPr>
          <w:rFonts w:hint="eastAsia"/>
        </w:rPr>
        <w:t>的</w:t>
      </w:r>
      <w:r w:rsidRPr="002861C6">
        <w:t>归结结果是非重言式，</w:t>
      </w:r>
      <w:r>
        <w:rPr>
          <w:rFonts w:hint="eastAsia"/>
        </w:rPr>
        <w:t>这两个顶点间</w:t>
      </w:r>
      <w:r w:rsidRPr="002861C6">
        <w:rPr>
          <w:rFonts w:hint="eastAsia"/>
        </w:rPr>
        <w:t>存</w:t>
      </w:r>
      <w:r w:rsidRPr="002861C6">
        <w:t>在一条边，边上</w:t>
      </w:r>
      <w:r>
        <w:rPr>
          <w:rFonts w:hint="eastAsia"/>
        </w:rPr>
        <w:t>的文字是归结时候的</w:t>
      </w:r>
      <w:r w:rsidRPr="002861C6">
        <w:t>互补文字。扩展后的F</w:t>
      </w:r>
      <w:r w:rsidRPr="002861C6">
        <w:rPr>
          <w:vertAlign w:val="subscript"/>
        </w:rPr>
        <w:t>CLA</w:t>
      </w:r>
      <w:r w:rsidRPr="002861C6">
        <w:t>边</w:t>
      </w:r>
      <w:r>
        <w:rPr>
          <w:rFonts w:hint="eastAsia"/>
        </w:rPr>
        <w:t>数可能会减少</w:t>
      </w:r>
      <w:r w:rsidRPr="002861C6">
        <w:t>。在维持可满足性等价的条件下，增大blocking子句的出现概率。</w:t>
      </w:r>
    </w:p>
    <w:p w14:paraId="611C145C" w14:textId="6E609B1C" w:rsidR="006C1FFF" w:rsidRDefault="00821F92" w:rsidP="006C1FF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重构</w:t>
      </w:r>
      <w:r w:rsidR="006C1FFF" w:rsidRPr="006C1FFF">
        <w:rPr>
          <w:rFonts w:hint="eastAsia"/>
          <w:b/>
          <w:bCs/>
          <w:sz w:val="28"/>
          <w:szCs w:val="28"/>
        </w:rPr>
        <w:t>:</w:t>
      </w:r>
    </w:p>
    <w:p w14:paraId="522BC99E" w14:textId="219522E6" w:rsidR="006C1FFF" w:rsidRDefault="003B55F6" w:rsidP="006C1FFF">
      <w:pPr>
        <w:ind w:firstLineChars="200" w:firstLine="480"/>
      </w:pPr>
      <w:r w:rsidRPr="003B55F6">
        <w:t>每次删除存储删除子句和blocking文字&lt;</w:t>
      </w:r>
      <w:proofErr w:type="spellStart"/>
      <w:r w:rsidRPr="003B55F6">
        <w:t>l:C</w:t>
      </w:r>
      <w:proofErr w:type="spellEnd"/>
      <w:r w:rsidRPr="003B55F6">
        <w:t>&gt;，当需要重构时，通过反转blocking文字重构新的模型来满足被弄假的删去子句</w:t>
      </w:r>
      <w:r w:rsidR="006C1FFF">
        <w:rPr>
          <w:rFonts w:hint="eastAsia"/>
        </w:rPr>
        <w:t>。</w:t>
      </w:r>
    </w:p>
    <w:p w14:paraId="753161E1" w14:textId="0E0D3115" w:rsidR="00821F92" w:rsidRDefault="00821F92" w:rsidP="00821F9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总结</w:t>
      </w:r>
      <w:r w:rsidRPr="006C1FFF">
        <w:rPr>
          <w:rFonts w:hint="eastAsia"/>
          <w:b/>
          <w:bCs/>
          <w:sz w:val="28"/>
          <w:szCs w:val="28"/>
        </w:rPr>
        <w:t>:</w:t>
      </w:r>
    </w:p>
    <w:p w14:paraId="5B2ECC17" w14:textId="77777777" w:rsidR="00821F92" w:rsidRPr="00821F92" w:rsidRDefault="00821F92" w:rsidP="00821F92">
      <w:pPr>
        <w:ind w:firstLineChars="200" w:firstLine="480"/>
      </w:pPr>
      <w:r w:rsidRPr="00821F92">
        <w:t>Preprocessing、</w:t>
      </w:r>
      <w:proofErr w:type="spellStart"/>
      <w:r w:rsidRPr="00821F92">
        <w:t>inprocessing</w:t>
      </w:r>
      <w:proofErr w:type="spellEnd"/>
      <w:r w:rsidRPr="00821F92">
        <w:t xml:space="preserve"> 技术对提升 SAT 和 QSAT 求解器效率很重要。本文聚焦子句简化技术来删除CNF和PCNF公式中的冗余子句。</w:t>
      </w:r>
    </w:p>
    <w:p w14:paraId="2D58705D" w14:textId="77777777" w:rsidR="00821F92" w:rsidRPr="00821F92" w:rsidRDefault="00821F92" w:rsidP="00821F92">
      <w:pPr>
        <w:ind w:firstLineChars="200" w:firstLine="480"/>
      </w:pPr>
      <w:r w:rsidRPr="00821F92">
        <w:t>本文基于VE引入TE、SE、BCE的不对称变体，开发了一种新的子句简化技术CCE。</w:t>
      </w:r>
    </w:p>
    <w:p w14:paraId="34DB69BE" w14:textId="77777777" w:rsidR="00821F92" w:rsidRPr="00821F92" w:rsidRDefault="00821F92" w:rsidP="00821F92">
      <w:pPr>
        <w:ind w:firstLineChars="200" w:firstLine="480"/>
      </w:pPr>
      <w:r w:rsidRPr="00821F92">
        <w:t>本文从relative reduction power, BCP-preserving, confluence, logical equivalence四个角度分析所有技术的性质。ACCE的删除能力是最强的。</w:t>
      </w:r>
    </w:p>
    <w:p w14:paraId="60745C36" w14:textId="77777777" w:rsidR="00821F92" w:rsidRPr="00821F92" w:rsidRDefault="00821F92" w:rsidP="00821F92">
      <w:pPr>
        <w:ind w:firstLineChars="200" w:firstLine="480"/>
      </w:pPr>
      <w:r w:rsidRPr="00821F92">
        <w:t>实验结果表明，本文集成的子句删除技术在QSAT求解器上提升效果非常明显。</w:t>
      </w:r>
    </w:p>
    <w:p w14:paraId="49900F99" w14:textId="6B027AAD" w:rsidR="006C1FFF" w:rsidRPr="00821F92" w:rsidRDefault="00821F92" w:rsidP="00821F92">
      <w:pPr>
        <w:ind w:firstLineChars="200" w:firstLine="480"/>
      </w:pPr>
      <w:r w:rsidRPr="00821F92">
        <w:t>未来方向，在QSAT求解器上探索</w:t>
      </w:r>
      <w:proofErr w:type="spellStart"/>
      <w:r w:rsidRPr="00821F92">
        <w:t>inprocessing</w:t>
      </w:r>
      <w:proofErr w:type="spellEnd"/>
      <w:r w:rsidRPr="00821F92">
        <w:t>技术；BCE的更充分使用。</w:t>
      </w:r>
    </w:p>
    <w:sectPr w:rsidR="006C1FFF" w:rsidRPr="00821F92" w:rsidSect="00A215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3F68"/>
    <w:multiLevelType w:val="hybridMultilevel"/>
    <w:tmpl w:val="783642A4"/>
    <w:lvl w:ilvl="0" w:tplc="07A235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C03E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085C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981D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FC2B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0C7A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A032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7E8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1A9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B5C75D3"/>
    <w:multiLevelType w:val="hybridMultilevel"/>
    <w:tmpl w:val="E6DAE4E4"/>
    <w:lvl w:ilvl="0" w:tplc="BE3A54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2241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14EC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05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E621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FE1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F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823D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5452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2DA639F"/>
    <w:multiLevelType w:val="hybridMultilevel"/>
    <w:tmpl w:val="2E7E261C"/>
    <w:lvl w:ilvl="0" w:tplc="68B0BB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AC5A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6F4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800F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0C8C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6E4A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0C3B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F0A3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1C7D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6366D28"/>
    <w:multiLevelType w:val="hybridMultilevel"/>
    <w:tmpl w:val="ED905AFE"/>
    <w:lvl w:ilvl="0" w:tplc="59DE36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0E0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602C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58E5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4E16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1038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66B1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64C9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CE7F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2D245E3"/>
    <w:multiLevelType w:val="hybridMultilevel"/>
    <w:tmpl w:val="9308472C"/>
    <w:lvl w:ilvl="0" w:tplc="B108F6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76C8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8EB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4631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387D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38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DC30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6E04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4C29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3B52CE3"/>
    <w:multiLevelType w:val="hybridMultilevel"/>
    <w:tmpl w:val="9B14D988"/>
    <w:lvl w:ilvl="0" w:tplc="ADCA9C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063F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EAA0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6CB7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DECA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2849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2A1B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0415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7241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7"/>
    <w:rsid w:val="0000535E"/>
    <w:rsid w:val="0001359B"/>
    <w:rsid w:val="00027C72"/>
    <w:rsid w:val="00044DE4"/>
    <w:rsid w:val="00082624"/>
    <w:rsid w:val="000D632E"/>
    <w:rsid w:val="000E3B91"/>
    <w:rsid w:val="000F301F"/>
    <w:rsid w:val="00163AEA"/>
    <w:rsid w:val="00183A1B"/>
    <w:rsid w:val="0019766F"/>
    <w:rsid w:val="001E61EF"/>
    <w:rsid w:val="0020583C"/>
    <w:rsid w:val="00231A99"/>
    <w:rsid w:val="002507D1"/>
    <w:rsid w:val="00253E22"/>
    <w:rsid w:val="002545F2"/>
    <w:rsid w:val="002626F5"/>
    <w:rsid w:val="002861C6"/>
    <w:rsid w:val="002A47CE"/>
    <w:rsid w:val="002A5EE6"/>
    <w:rsid w:val="002A7916"/>
    <w:rsid w:val="00332500"/>
    <w:rsid w:val="00333133"/>
    <w:rsid w:val="003408E0"/>
    <w:rsid w:val="0039548C"/>
    <w:rsid w:val="003B55F6"/>
    <w:rsid w:val="003C2A40"/>
    <w:rsid w:val="003F1EFC"/>
    <w:rsid w:val="003F26D6"/>
    <w:rsid w:val="00417FDD"/>
    <w:rsid w:val="004F16F7"/>
    <w:rsid w:val="005002FF"/>
    <w:rsid w:val="00517A13"/>
    <w:rsid w:val="00542A45"/>
    <w:rsid w:val="00552C78"/>
    <w:rsid w:val="00557801"/>
    <w:rsid w:val="00573606"/>
    <w:rsid w:val="005765C1"/>
    <w:rsid w:val="005951C3"/>
    <w:rsid w:val="00597C59"/>
    <w:rsid w:val="005C1CE0"/>
    <w:rsid w:val="005E5D30"/>
    <w:rsid w:val="00601C9E"/>
    <w:rsid w:val="00611BFA"/>
    <w:rsid w:val="006154D8"/>
    <w:rsid w:val="00617187"/>
    <w:rsid w:val="00646FF6"/>
    <w:rsid w:val="006A38FB"/>
    <w:rsid w:val="006C1FFF"/>
    <w:rsid w:val="006C79BC"/>
    <w:rsid w:val="006D4362"/>
    <w:rsid w:val="00723447"/>
    <w:rsid w:val="00725AE5"/>
    <w:rsid w:val="00733DE2"/>
    <w:rsid w:val="007503C1"/>
    <w:rsid w:val="007530AD"/>
    <w:rsid w:val="00787524"/>
    <w:rsid w:val="00791525"/>
    <w:rsid w:val="007953F2"/>
    <w:rsid w:val="007B696F"/>
    <w:rsid w:val="007D5475"/>
    <w:rsid w:val="00821F92"/>
    <w:rsid w:val="00834289"/>
    <w:rsid w:val="00851309"/>
    <w:rsid w:val="00870CCA"/>
    <w:rsid w:val="008B3DA2"/>
    <w:rsid w:val="008C0F65"/>
    <w:rsid w:val="008F34EF"/>
    <w:rsid w:val="009430A3"/>
    <w:rsid w:val="00973244"/>
    <w:rsid w:val="0099143F"/>
    <w:rsid w:val="009A1033"/>
    <w:rsid w:val="009A373B"/>
    <w:rsid w:val="00A1792E"/>
    <w:rsid w:val="00A21512"/>
    <w:rsid w:val="00A44621"/>
    <w:rsid w:val="00A71A58"/>
    <w:rsid w:val="00A80AD9"/>
    <w:rsid w:val="00AB1D7D"/>
    <w:rsid w:val="00AF3889"/>
    <w:rsid w:val="00B10F75"/>
    <w:rsid w:val="00B170D8"/>
    <w:rsid w:val="00B45155"/>
    <w:rsid w:val="00B92CC6"/>
    <w:rsid w:val="00BA797F"/>
    <w:rsid w:val="00BF3041"/>
    <w:rsid w:val="00BF428E"/>
    <w:rsid w:val="00C0075E"/>
    <w:rsid w:val="00C246DD"/>
    <w:rsid w:val="00C868F5"/>
    <w:rsid w:val="00CD7FC5"/>
    <w:rsid w:val="00CF7D07"/>
    <w:rsid w:val="00D6383F"/>
    <w:rsid w:val="00DA5864"/>
    <w:rsid w:val="00DD75C7"/>
    <w:rsid w:val="00E32B07"/>
    <w:rsid w:val="00E366E7"/>
    <w:rsid w:val="00E413BD"/>
    <w:rsid w:val="00E447DA"/>
    <w:rsid w:val="00E665F8"/>
    <w:rsid w:val="00EE4DD4"/>
    <w:rsid w:val="00EF5741"/>
    <w:rsid w:val="00F00564"/>
    <w:rsid w:val="00F00A6B"/>
    <w:rsid w:val="00F53DBF"/>
    <w:rsid w:val="00FF1867"/>
    <w:rsid w:val="00FF3628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8D73"/>
  <w15:chartTrackingRefBased/>
  <w15:docId w15:val="{07145C2E-29DB-424B-9885-9B79A15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CCA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766F"/>
    <w:rPr>
      <w:b/>
      <w:bCs/>
      <w:sz w:val="32"/>
      <w:szCs w:val="32"/>
    </w:rPr>
  </w:style>
  <w:style w:type="paragraph" w:styleId="a3">
    <w:name w:val="No Spacing"/>
    <w:uiPriority w:val="1"/>
    <w:qFormat/>
    <w:rsid w:val="007530A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53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7530AD"/>
    <w:rPr>
      <w:color w:val="808080"/>
    </w:rPr>
  </w:style>
  <w:style w:type="table" w:styleId="a5">
    <w:name w:val="Table Grid"/>
    <w:basedOn w:val="a1"/>
    <w:uiPriority w:val="39"/>
    <w:rsid w:val="00FF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0CC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870C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3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7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39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4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SmithThomas</dc:creator>
  <cp:keywords/>
  <dc:description/>
  <cp:lastModifiedBy>SmithThomas</cp:lastModifiedBy>
  <cp:revision>63</cp:revision>
  <dcterms:created xsi:type="dcterms:W3CDTF">2020-05-15T10:46:00Z</dcterms:created>
  <dcterms:modified xsi:type="dcterms:W3CDTF">2020-11-01T17:04:00Z</dcterms:modified>
</cp:coreProperties>
</file>