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B724F" w14:textId="7FABC6C7" w:rsidR="00D350DE" w:rsidRDefault="00D350DE" w:rsidP="00D350DE">
      <w:pPr>
        <w:ind w:firstLine="420"/>
        <w:jc w:val="center"/>
        <w:rPr>
          <w:b/>
          <w:bCs/>
          <w:sz w:val="32"/>
          <w:szCs w:val="32"/>
        </w:rPr>
      </w:pPr>
      <w:r w:rsidRPr="00E77EE1">
        <w:rPr>
          <w:rFonts w:hint="eastAsia"/>
          <w:b/>
          <w:bCs/>
          <w:sz w:val="32"/>
          <w:szCs w:val="32"/>
        </w:rPr>
        <w:t>韩淑婷周报</w:t>
      </w:r>
    </w:p>
    <w:p w14:paraId="3566C61E" w14:textId="3B5DC197" w:rsidR="00D350DE" w:rsidRDefault="00D350DE" w:rsidP="00D350DE">
      <w:pPr>
        <w:pStyle w:val="3"/>
      </w:pPr>
      <w:r>
        <w:rPr>
          <w:rFonts w:hint="eastAsia"/>
        </w:rPr>
        <w:t>十</w:t>
      </w:r>
      <w:r w:rsidR="00F840A1">
        <w:rPr>
          <w:rFonts w:hint="eastAsia"/>
        </w:rPr>
        <w:t>八</w:t>
      </w:r>
      <w:r>
        <w:rPr>
          <w:rFonts w:hint="eastAsia"/>
        </w:rPr>
        <w:t>、第十</w:t>
      </w:r>
      <w:r w:rsidR="00F840A1">
        <w:rPr>
          <w:rFonts w:hint="eastAsia"/>
        </w:rPr>
        <w:t>八</w:t>
      </w:r>
      <w:r>
        <w:rPr>
          <w:rFonts w:hint="eastAsia"/>
        </w:rPr>
        <w:t>次</w:t>
      </w:r>
      <w:r>
        <w:t>2019年</w:t>
      </w:r>
      <w:r w:rsidR="00F840A1">
        <w:t>4</w:t>
      </w:r>
      <w:r>
        <w:t>月</w:t>
      </w:r>
      <w:r w:rsidR="00F840A1">
        <w:t>19</w:t>
      </w:r>
      <w:r>
        <w:t>日</w:t>
      </w:r>
    </w:p>
    <w:p w14:paraId="6E62F36B" w14:textId="4230E965" w:rsidR="00DC479B" w:rsidRPr="00F840A1" w:rsidRDefault="00A206BF" w:rsidP="00F840A1">
      <w:pPr>
        <w:pStyle w:val="2"/>
        <w:numPr>
          <w:ilvl w:val="0"/>
          <w:numId w:val="18"/>
        </w:numPr>
      </w:pPr>
      <w:r>
        <w:rPr>
          <w:rFonts w:hint="eastAsia"/>
        </w:rPr>
        <w:t>论文</w:t>
      </w:r>
      <w:r w:rsidR="00D350DE">
        <w:rPr>
          <w:rFonts w:hint="eastAsia"/>
        </w:rPr>
        <w:t>方面</w:t>
      </w:r>
    </w:p>
    <w:p w14:paraId="6D9EF494" w14:textId="1E91D139" w:rsidR="00F840A1" w:rsidRPr="00F840A1" w:rsidRDefault="00F840A1" w:rsidP="00F840A1">
      <w:pPr>
        <w:tabs>
          <w:tab w:val="left" w:pos="400"/>
        </w:tabs>
        <w:jc w:val="center"/>
        <w:rPr>
          <w:sz w:val="21"/>
          <w:szCs w:val="21"/>
        </w:rPr>
      </w:pPr>
      <w:r w:rsidRPr="00F840A1">
        <w:rPr>
          <w:sz w:val="21"/>
          <w:szCs w:val="21"/>
        </w:rPr>
        <w:t xml:space="preserve">Verifying Binarized Neural Networks by </w:t>
      </w:r>
      <w:proofErr w:type="spellStart"/>
      <w:r w:rsidRPr="00F840A1">
        <w:rPr>
          <w:sz w:val="21"/>
          <w:szCs w:val="21"/>
        </w:rPr>
        <w:t>Angluin</w:t>
      </w:r>
      <w:proofErr w:type="spellEnd"/>
      <w:r w:rsidRPr="00F840A1">
        <w:rPr>
          <w:sz w:val="21"/>
          <w:szCs w:val="21"/>
        </w:rPr>
        <w:t xml:space="preserve">-Style Learning </w:t>
      </w:r>
    </w:p>
    <w:p w14:paraId="0619CCBA" w14:textId="77777777" w:rsidR="00F840A1" w:rsidRPr="00F840A1" w:rsidRDefault="00F840A1" w:rsidP="00F840A1">
      <w:pPr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论文章概览：</w:t>
      </w:r>
    </w:p>
    <w:p w14:paraId="57889124" w14:textId="442CDACB" w:rsidR="00F840A1" w:rsidRPr="00F840A1" w:rsidRDefault="00F840A1" w:rsidP="00F840A1">
      <w:pPr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研究的问题：</w:t>
      </w:r>
      <w:r w:rsidRPr="00F840A1">
        <w:rPr>
          <w:rFonts w:asciiTheme="minorHAnsi" w:eastAsiaTheme="minorHAnsi" w:hAnsiTheme="minorHAnsi"/>
          <w:sz w:val="21"/>
          <w:szCs w:val="21"/>
        </w:rPr>
        <w:t>verify the behavior of binarized neural networks on some input region</w:t>
      </w:r>
      <w:r w:rsidRPr="00F840A1">
        <w:rPr>
          <w:rFonts w:hint="eastAsia"/>
          <w:sz w:val="21"/>
          <w:szCs w:val="21"/>
        </w:rPr>
        <w:t>验证</w:t>
      </w:r>
      <w:r w:rsidRPr="00F840A1">
        <w:rPr>
          <w:rFonts w:asciiTheme="minorHAnsi" w:eastAsiaTheme="minorHAnsi" w:hAnsiTheme="minorHAnsi"/>
          <w:sz w:val="21"/>
          <w:szCs w:val="21"/>
        </w:rPr>
        <w:t>BNN</w:t>
      </w:r>
      <w:r w:rsidRPr="00F840A1">
        <w:rPr>
          <w:rFonts w:hint="eastAsia"/>
          <w:sz w:val="21"/>
          <w:szCs w:val="21"/>
        </w:rPr>
        <w:t>在某些输入区域上的行为</w:t>
      </w:r>
    </w:p>
    <w:p w14:paraId="62B00384" w14:textId="2E170523" w:rsidR="00F840A1" w:rsidRPr="00F840A1" w:rsidRDefault="00F840A1" w:rsidP="00F840A1">
      <w:pPr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提出的算法：</w:t>
      </w:r>
      <w:proofErr w:type="spellStart"/>
      <w:r w:rsidRPr="00F840A1">
        <w:rPr>
          <w:rFonts w:asciiTheme="minorHAnsi" w:eastAsiaTheme="minorHAnsi" w:hAnsiTheme="minorHAnsi"/>
          <w:sz w:val="21"/>
          <w:szCs w:val="21"/>
        </w:rPr>
        <w:t>Angluin</w:t>
      </w:r>
      <w:proofErr w:type="spellEnd"/>
      <w:r w:rsidRPr="00F840A1">
        <w:rPr>
          <w:rFonts w:asciiTheme="minorHAnsi" w:eastAsiaTheme="minorHAnsi" w:hAnsiTheme="minorHAnsi"/>
          <w:sz w:val="21"/>
          <w:szCs w:val="21"/>
        </w:rPr>
        <w:t>-style learning</w:t>
      </w:r>
      <w:r w:rsidRPr="00F840A1">
        <w:rPr>
          <w:rFonts w:eastAsiaTheme="minorHAnsi" w:hint="eastAsia"/>
          <w:sz w:val="21"/>
          <w:szCs w:val="21"/>
        </w:rPr>
        <w:t>：</w:t>
      </w:r>
      <w:r w:rsidRPr="00F840A1">
        <w:rPr>
          <w:rFonts w:hint="eastAsia"/>
          <w:sz w:val="21"/>
          <w:szCs w:val="21"/>
        </w:rPr>
        <w:t>把给定区域上的神经网络编译为</w:t>
      </w:r>
      <w:r w:rsidRPr="00F840A1">
        <w:rPr>
          <w:rFonts w:eastAsiaTheme="minorHAnsi"/>
          <w:sz w:val="21"/>
          <w:szCs w:val="21"/>
        </w:rPr>
        <w:t>OBDD</w:t>
      </w:r>
    </w:p>
    <w:p w14:paraId="7AA56649" w14:textId="07D277BD" w:rsidR="00F840A1" w:rsidRPr="00F840A1" w:rsidRDefault="00F840A1" w:rsidP="00F840A1">
      <w:pPr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为何使用</w:t>
      </w:r>
      <w:r w:rsidRPr="00F840A1">
        <w:rPr>
          <w:sz w:val="21"/>
          <w:szCs w:val="21"/>
        </w:rPr>
        <w:t>OBDD</w:t>
      </w:r>
      <w:r w:rsidRPr="00F840A1">
        <w:rPr>
          <w:rFonts w:hint="eastAsia"/>
          <w:sz w:val="21"/>
          <w:szCs w:val="21"/>
        </w:rPr>
        <w:t>：</w:t>
      </w:r>
      <w:r w:rsidRPr="00F840A1">
        <w:rPr>
          <w:rFonts w:asciiTheme="minorHAnsi" w:eastAsiaTheme="minorHAnsi" w:hAnsiTheme="minorHAnsi"/>
          <w:sz w:val="21"/>
          <w:szCs w:val="21"/>
        </w:rPr>
        <w:t>OBDD</w:t>
      </w:r>
      <w:r w:rsidRPr="00F840A1">
        <w:rPr>
          <w:rFonts w:hint="eastAsia"/>
          <w:sz w:val="21"/>
          <w:szCs w:val="21"/>
        </w:rPr>
        <w:t>便于我们进行一系列验证查询操作，包括计数、计算反例概率、识别反例共同特征等</w:t>
      </w:r>
    </w:p>
    <w:p w14:paraId="3EA00758" w14:textId="304846E8" w:rsidR="00F840A1" w:rsidRPr="00F840A1" w:rsidRDefault="00F840A1" w:rsidP="00F840A1">
      <w:pPr>
        <w:rPr>
          <w:rFonts w:hint="eastAsia"/>
          <w:sz w:val="21"/>
          <w:szCs w:val="21"/>
        </w:rPr>
      </w:pPr>
      <w:r w:rsidRPr="00F840A1">
        <w:rPr>
          <w:rFonts w:hint="eastAsia"/>
          <w:sz w:val="21"/>
          <w:szCs w:val="21"/>
        </w:rPr>
        <w:t>实验结果：验证</w:t>
      </w:r>
      <w:r w:rsidRPr="00F840A1">
        <w:rPr>
          <w:sz w:val="21"/>
          <w:szCs w:val="21"/>
        </w:rPr>
        <w:t>BNN</w:t>
      </w:r>
      <w:r w:rsidRPr="00F840A1">
        <w:rPr>
          <w:rFonts w:hint="eastAsia"/>
          <w:sz w:val="21"/>
          <w:szCs w:val="21"/>
        </w:rPr>
        <w:t>在识别手写数字图片上的结果</w:t>
      </w:r>
    </w:p>
    <w:p w14:paraId="1C4684ED" w14:textId="77777777" w:rsidR="00F840A1" w:rsidRPr="00F840A1" w:rsidRDefault="00F840A1" w:rsidP="00F840A1">
      <w:pPr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背景：</w:t>
      </w:r>
    </w:p>
    <w:p w14:paraId="58663649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为了提高神经网络的行为保证，人们需要了解和验证基础神经网络的行为。</w:t>
      </w:r>
    </w:p>
    <w:p w14:paraId="643D8594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神经网络的复杂结构使手动推断其行为变得不切实际。</w:t>
      </w:r>
      <w:r w:rsidRPr="00F840A1">
        <w:rPr>
          <w:rFonts w:hint="eastAsia"/>
          <w:sz w:val="21"/>
          <w:szCs w:val="21"/>
        </w:rPr>
        <w:t>这引发了很多</w:t>
      </w:r>
      <w:r w:rsidRPr="00F840A1">
        <w:rPr>
          <w:sz w:val="21"/>
          <w:szCs w:val="21"/>
        </w:rPr>
        <w:t>自动验证神经网络属性的</w:t>
      </w:r>
      <w:r w:rsidRPr="00F840A1">
        <w:rPr>
          <w:rFonts w:hint="eastAsia"/>
          <w:sz w:val="21"/>
          <w:szCs w:val="21"/>
        </w:rPr>
        <w:t>研究。</w:t>
      </w:r>
    </w:p>
    <w:p w14:paraId="273A70A9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我们提出的方法基于知识编译，适用于具有离散输入输出的神经网络。</w:t>
      </w:r>
    </w:p>
    <w:p w14:paraId="0800BA78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BNN在运行时具有二进制权重和激活</w:t>
      </w:r>
      <w:r w:rsidRPr="00F840A1">
        <w:rPr>
          <w:rFonts w:hint="eastAsia"/>
          <w:sz w:val="21"/>
          <w:szCs w:val="21"/>
        </w:rPr>
        <w:t>。</w:t>
      </w:r>
      <w:r w:rsidRPr="00F840A1">
        <w:rPr>
          <w:sz w:val="21"/>
          <w:szCs w:val="21"/>
        </w:rPr>
        <w:t>在训练时，二进制权重和激活值用于计算梯度参数。在前向传递过程中，BNN大大减少了内存</w:t>
      </w:r>
      <w:r w:rsidRPr="00F840A1">
        <w:rPr>
          <w:rFonts w:hint="eastAsia"/>
          <w:sz w:val="21"/>
          <w:szCs w:val="21"/>
        </w:rPr>
        <w:t>的</w:t>
      </w:r>
      <w:r w:rsidRPr="00F840A1">
        <w:rPr>
          <w:sz w:val="21"/>
          <w:szCs w:val="21"/>
        </w:rPr>
        <w:t>大小和访问</w:t>
      </w:r>
      <w:r w:rsidRPr="00F840A1">
        <w:rPr>
          <w:rFonts w:hint="eastAsia"/>
          <w:sz w:val="21"/>
          <w:szCs w:val="21"/>
        </w:rPr>
        <w:t>量</w:t>
      </w:r>
      <w:r w:rsidRPr="00F840A1">
        <w:rPr>
          <w:sz w:val="21"/>
          <w:szCs w:val="21"/>
        </w:rPr>
        <w:t>，并用按位运算代替了大多数算术运算，</w:t>
      </w:r>
      <w:r w:rsidRPr="00F840A1">
        <w:rPr>
          <w:rFonts w:hint="eastAsia"/>
          <w:sz w:val="21"/>
          <w:szCs w:val="21"/>
        </w:rPr>
        <w:t>显著</w:t>
      </w:r>
      <w:r w:rsidRPr="00F840A1">
        <w:rPr>
          <w:sz w:val="21"/>
          <w:szCs w:val="21"/>
        </w:rPr>
        <w:t>提高</w:t>
      </w:r>
      <w:r w:rsidRPr="00F840A1">
        <w:rPr>
          <w:rFonts w:hint="eastAsia"/>
          <w:sz w:val="21"/>
          <w:szCs w:val="21"/>
        </w:rPr>
        <w:t>了</w:t>
      </w:r>
      <w:r w:rsidRPr="00F840A1">
        <w:rPr>
          <w:sz w:val="21"/>
          <w:szCs w:val="21"/>
        </w:rPr>
        <w:t>功率</w:t>
      </w:r>
      <w:r w:rsidRPr="00F840A1">
        <w:rPr>
          <w:rFonts w:hint="eastAsia"/>
          <w:sz w:val="21"/>
          <w:szCs w:val="21"/>
        </w:rPr>
        <w:t>和</w:t>
      </w:r>
      <w:r w:rsidRPr="00F840A1">
        <w:rPr>
          <w:sz w:val="21"/>
          <w:szCs w:val="21"/>
        </w:rPr>
        <w:t>效率。</w:t>
      </w:r>
    </w:p>
    <w:p w14:paraId="1EFE547A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训练</w:t>
      </w:r>
      <w:r w:rsidRPr="00F840A1">
        <w:rPr>
          <w:sz w:val="21"/>
          <w:szCs w:val="21"/>
        </w:rPr>
        <w:t>BNN</w:t>
      </w:r>
      <w:r w:rsidRPr="00F840A1">
        <w:rPr>
          <w:rFonts w:hint="eastAsia"/>
          <w:sz w:val="21"/>
          <w:szCs w:val="21"/>
        </w:rPr>
        <w:t>时，将实数变量二值化的函数通常有两种，确定二值化和随机二值化。</w:t>
      </w:r>
    </w:p>
    <w:p w14:paraId="1DFB9FB8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确定二值化:</w:t>
      </w:r>
    </w:p>
    <w:p w14:paraId="592B0FB0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+1   if x≥0  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-1  otherwise</m:t>
                  </m:r>
                </m:e>
              </m:eqArr>
            </m:e>
          </m:d>
        </m:oMath>
      </m:oMathPara>
    </w:p>
    <w:p w14:paraId="6405B577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w:r w:rsidRPr="00F840A1">
        <w:rPr>
          <w:rFonts w:hint="eastAsia"/>
          <w:sz w:val="21"/>
          <w:szCs w:val="21"/>
        </w:rPr>
        <w:t>随机二值化:</w:t>
      </w:r>
    </w:p>
    <w:p w14:paraId="4A0F90F6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+1   with probbility p=σ(x)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-1   with probbility 1-p       </m:t>
                  </m:r>
                </m:e>
              </m:eqArr>
            </m:e>
          </m:d>
        </m:oMath>
      </m:oMathPara>
    </w:p>
    <w:p w14:paraId="52391B70" w14:textId="77777777" w:rsidR="00F840A1" w:rsidRPr="00F840A1" w:rsidRDefault="00F840A1" w:rsidP="00F840A1">
      <w:pPr>
        <w:ind w:firstLineChars="200" w:firstLine="420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1"/>
              <w:szCs w:val="21"/>
            </w:rPr>
            <m:t>=clip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,0,1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max⁡</m:t>
          </m:r>
          <m:r>
            <w:rPr>
              <w:rFonts w:ascii="Cambria Math" w:hAnsi="Cambria Math"/>
              <w:sz w:val="21"/>
              <w:szCs w:val="21"/>
            </w:rPr>
            <m:t>(0,</m:t>
          </m:r>
          <m:func>
            <m:funcPr>
              <m:ctrlPr>
                <w:rPr>
                  <w:rFonts w:ascii="Cambria Math" w:hAnsi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73DE6B01" w14:textId="77777777" w:rsidR="00F840A1" w:rsidRPr="00F840A1" w:rsidRDefault="00F840A1" w:rsidP="00F840A1">
      <w:pPr>
        <w:ind w:firstLineChars="200" w:firstLine="420"/>
        <w:rPr>
          <w:rFonts w:cstheme="minorBidi"/>
          <w:sz w:val="21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&gt;1,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   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=1,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=+1                  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-1≤x≤1,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p=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,x→1,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→1</m:t>
                  </m:r>
                </m:e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&lt;-1,                  p=0,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=-1                   </m:t>
                  </m:r>
                </m:e>
              </m:eqArr>
            </m:e>
          </m:d>
        </m:oMath>
      </m:oMathPara>
    </w:p>
    <w:p w14:paraId="66175E75" w14:textId="5FD5036D" w:rsidR="00F840A1" w:rsidRPr="00F840A1" w:rsidRDefault="00F840A1" w:rsidP="00F840A1">
      <w:pPr>
        <w:ind w:firstLineChars="200" w:firstLine="420"/>
        <w:rPr>
          <w:rFonts w:eastAsiaTheme="minorHAnsi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σ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F840A1">
        <w:rPr>
          <w:rFonts w:hint="eastAsia"/>
          <w:sz w:val="21"/>
          <w:szCs w:val="21"/>
        </w:rPr>
        <w:t>是</w:t>
      </w:r>
      <w:r w:rsidRPr="00F840A1">
        <w:rPr>
          <w:rFonts w:asciiTheme="minorHAnsi" w:eastAsiaTheme="minorHAnsi" w:hAnsiTheme="minorHAnsi"/>
          <w:sz w:val="21"/>
          <w:szCs w:val="21"/>
        </w:rPr>
        <w:t>Hard sigmoid</w:t>
      </w:r>
      <w:r w:rsidRPr="00F840A1">
        <w:rPr>
          <w:rFonts w:eastAsiaTheme="minorHAnsi" w:hint="eastAsia"/>
          <w:sz w:val="21"/>
          <w:szCs w:val="21"/>
        </w:rPr>
        <w:t>函数</w:t>
      </w:r>
      <w:r w:rsidRPr="00F840A1">
        <w:rPr>
          <w:rFonts w:asciiTheme="minorHAnsi" w:eastAsiaTheme="minorHAnsi" w:hAnsiTheme="minorHAnsi" w:cstheme="minorBidi" w:hint="eastAsia"/>
          <w:sz w:val="21"/>
          <w:szCs w:val="21"/>
        </w:rPr>
        <w:t>虽然随机二值化看起来更合理，但硬件在实现时比较困难，因此我们大多数时候直接使用确定二值化的sign函数。</w:t>
      </w:r>
    </w:p>
    <w:p w14:paraId="298F8978" w14:textId="77777777" w:rsidR="00F840A1" w:rsidRPr="00F840A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F840A1">
        <w:rPr>
          <w:rFonts w:asciiTheme="minorHAnsi" w:eastAsiaTheme="minorHAnsi" w:hAnsiTheme="minorHAnsi" w:cstheme="minorBidi" w:hint="eastAsia"/>
          <w:noProof/>
          <w:sz w:val="21"/>
          <w:szCs w:val="21"/>
        </w:rPr>
        <w:lastRenderedPageBreak/>
        <w:drawing>
          <wp:inline distT="0" distB="0" distL="0" distR="0" wp14:anchorId="28CABC15" wp14:editId="49C16645">
            <wp:extent cx="2663190" cy="1988820"/>
            <wp:effectExtent l="0" t="0" r="16510" b="177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9987B4" w14:textId="77777777" w:rsidR="00F840A1" w:rsidRPr="00F840A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F840A1">
        <w:rPr>
          <w:rFonts w:asciiTheme="minorHAnsi" w:eastAsiaTheme="minorHAnsi" w:hAnsiTheme="minorHAnsi" w:cstheme="minorBidi" w:hint="eastAsia"/>
          <w:sz w:val="21"/>
          <w:szCs w:val="21"/>
        </w:rPr>
        <w:t>B</w:t>
      </w:r>
      <w:r w:rsidRPr="00F840A1">
        <w:rPr>
          <w:rFonts w:asciiTheme="minorHAnsi" w:eastAsiaTheme="minorHAnsi" w:hAnsiTheme="minorHAnsi" w:cstheme="minorBidi"/>
          <w:sz w:val="21"/>
          <w:szCs w:val="21"/>
        </w:rPr>
        <w:t>NN</w:t>
      </w:r>
      <w:r w:rsidRPr="00F840A1">
        <w:rPr>
          <w:rFonts w:asciiTheme="minorHAnsi" w:eastAsiaTheme="minorHAnsi" w:hAnsiTheme="minorHAnsi" w:cstheme="minorBidi" w:hint="eastAsia"/>
          <w:sz w:val="21"/>
          <w:szCs w:val="21"/>
        </w:rPr>
        <w:t>鲁棒性：</w:t>
      </w:r>
    </w:p>
    <w:p w14:paraId="56F7C654" w14:textId="0F099B5A" w:rsidR="00F840A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F840A1">
        <w:rPr>
          <w:rFonts w:asciiTheme="minorHAnsi" w:eastAsiaTheme="minorHAnsi" w:hAnsiTheme="minorHAnsi" w:cstheme="minorBidi" w:hint="eastAsia"/>
          <w:sz w:val="21"/>
          <w:szCs w:val="21"/>
        </w:rPr>
        <w:t>对于一个特定输入x，x的领域内的输入输出结果与x相同。举个例子，图片分类问题，我们期望如果只改动几个像素，狗的图像仍保持分类为狗。由于调整图像的方式数与修改像素数呈指数关系，因此枚举验证鲁棒性难以实现。</w:t>
      </w:r>
    </w:p>
    <w:p w14:paraId="60579C2C" w14:textId="77777777" w:rsidR="00F840A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680B81">
        <w:rPr>
          <w:rFonts w:asciiTheme="minorHAnsi" w:eastAsiaTheme="minorHAnsi" w:hAnsiTheme="minorHAnsi" w:cstheme="minorBidi"/>
          <w:sz w:val="21"/>
          <w:szCs w:val="21"/>
        </w:rPr>
        <w:t>二进制神经网络是前馈神经网络，其中权重和激活使用{</w:t>
      </w:r>
      <w:r w:rsidRPr="00680B81">
        <w:rPr>
          <w:rFonts w:ascii="Cambria Math" w:eastAsiaTheme="minorHAnsi" w:hAnsi="Cambria Math" w:cs="Cambria Math"/>
          <w:sz w:val="21"/>
          <w:szCs w:val="21"/>
        </w:rPr>
        <w:t>−</w:t>
      </w:r>
      <w:r w:rsidRPr="00680B81">
        <w:rPr>
          <w:rFonts w:asciiTheme="minorHAnsi" w:eastAsiaTheme="minorHAnsi" w:hAnsiTheme="minorHAnsi" w:cstheme="minorBidi"/>
          <w:sz w:val="21"/>
          <w:szCs w:val="21"/>
        </w:rPr>
        <w:t>1,1}进行二进制化。 一个BNN由内部块和一个输出块组成。 内部块由三层组成：线性变换（LIN），批处理归一化（BN）和二值化（BIN）。</w:t>
      </w:r>
    </w:p>
    <w:p w14:paraId="1C0F3FB2" w14:textId="77777777" w:rsidR="00F840A1" w:rsidRPr="00680B8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680B81">
        <w:rPr>
          <w:rFonts w:asciiTheme="minorHAnsi" w:eastAsiaTheme="minorHAnsi" w:hAnsiTheme="minorHAnsi" w:cstheme="minorBidi"/>
          <w:sz w:val="21"/>
          <w:szCs w:val="21"/>
        </w:rPr>
        <w:t>LIN层具有参数a（权重）和b（偏差）。 给定输入x，此层返回</w:t>
      </w:r>
      <w:r w:rsidRPr="00680B81">
        <w:rPr>
          <w:rFonts w:ascii="Cambria Math" w:eastAsiaTheme="minorHAnsi" w:hAnsi="Cambria Math" w:cs="Cambria Math"/>
          <w:sz w:val="21"/>
          <w:szCs w:val="21"/>
        </w:rPr>
        <w:t>⟨</w:t>
      </w:r>
      <w:r w:rsidRPr="00680B81">
        <w:rPr>
          <w:rFonts w:asciiTheme="minorHAnsi" w:eastAsiaTheme="minorHAnsi" w:hAnsiTheme="minorHAnsi" w:cstheme="minorBidi"/>
          <w:sz w:val="21"/>
          <w:szCs w:val="21"/>
        </w:rPr>
        <w:t>a，x</w:t>
      </w:r>
      <w:r w:rsidRPr="00680B81">
        <w:rPr>
          <w:rFonts w:ascii="Cambria Math" w:eastAsiaTheme="minorHAnsi" w:hAnsi="Cambria Math" w:cs="Cambria Math"/>
          <w:sz w:val="21"/>
          <w:szCs w:val="21"/>
        </w:rPr>
        <w:t>⟩</w:t>
      </w:r>
      <w:r w:rsidRPr="00680B81">
        <w:rPr>
          <w:rFonts w:asciiTheme="minorHAnsi" w:eastAsiaTheme="minorHAnsi" w:hAnsiTheme="minorHAnsi" w:cstheme="minorBidi"/>
          <w:sz w:val="21"/>
          <w:szCs w:val="21"/>
        </w:rPr>
        <w:t>+ b。</w:t>
      </w:r>
    </w:p>
    <w:p w14:paraId="100B3EDF" w14:textId="77777777" w:rsidR="00F840A1" w:rsidRPr="00C00900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  <w:vertAlign w:val="subscript"/>
        </w:rPr>
      </w:pPr>
      <w:r w:rsidRPr="00680B81">
        <w:rPr>
          <w:rFonts w:asciiTheme="minorHAnsi" w:eastAsiaTheme="minorHAnsi" w:hAnsiTheme="minorHAnsi" w:cstheme="minorBidi"/>
          <w:sz w:val="21"/>
          <w:szCs w:val="21"/>
        </w:rPr>
        <w:t>BN层具有参数μ（平均值），σ（标准偏差），α（权重）和γ（偏差）。 给定输入y，该层返回α（y-μ）</w:t>
      </w:r>
      <w:r>
        <w:rPr>
          <w:rFonts w:asciiTheme="minorHAnsi" w:eastAsiaTheme="minorHAnsi" w:hAnsiTheme="minorHAnsi" w:cstheme="minorBidi" w:hint="eastAsia"/>
          <w:sz w:val="21"/>
          <w:szCs w:val="21"/>
        </w:rPr>
        <w:t>/</w:t>
      </w:r>
      <w:r w:rsidRPr="00680B81">
        <w:rPr>
          <w:rFonts w:asciiTheme="minorHAnsi" w:eastAsiaTheme="minorHAnsi" w:hAnsiTheme="minorHAnsi" w:cstheme="minorBidi"/>
          <w:sz w:val="21"/>
          <w:szCs w:val="21"/>
        </w:rPr>
        <w:t>σ</w:t>
      </w:r>
      <w:r>
        <w:rPr>
          <w:rFonts w:asciiTheme="minorHAnsi" w:eastAsiaTheme="minorHAnsi" w:hAnsiTheme="minorHAnsi" w:cstheme="minorBidi"/>
          <w:sz w:val="21"/>
          <w:szCs w:val="21"/>
        </w:rPr>
        <w:t xml:space="preserve"> </w:t>
      </w:r>
      <w:r w:rsidRPr="00680B81">
        <w:rPr>
          <w:rFonts w:asciiTheme="minorHAnsi" w:eastAsiaTheme="minorHAnsi" w:hAnsiTheme="minorHAnsi" w:cstheme="minorBidi"/>
          <w:sz w:val="21"/>
          <w:szCs w:val="21"/>
        </w:rPr>
        <w:t>+γ。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21"/>
            <w:szCs w:val="21"/>
          </w:rPr>
          <m:t>α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1"/>
                    <w:szCs w:val="21"/>
                  </w:rPr>
                  <m:t>y-μ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1"/>
                    <w:szCs w:val="21"/>
                  </w:rPr>
                  <m:t>σ</m:t>
                </m:r>
              </m:den>
            </m:f>
            <m:ctrlPr>
              <w:rPr>
                <w:rFonts w:ascii="Cambria Math" w:eastAsiaTheme="minorHAnsi" w:hAnsi="Cambria Math" w:cstheme="minorBidi"/>
                <w:i/>
                <w:sz w:val="21"/>
                <w:szCs w:val="21"/>
              </w:rPr>
            </m:ctrlPr>
          </m:e>
        </m:d>
        <m:r>
          <w:rPr>
            <w:rFonts w:ascii="Cambria Math" w:eastAsiaTheme="minorHAnsi" w:hAnsi="Cambria Math" w:cstheme="minorBidi"/>
            <w:sz w:val="21"/>
            <w:szCs w:val="21"/>
          </w:rPr>
          <m:t>+</m:t>
        </m:r>
        <m:r>
          <m:rPr>
            <m:sty m:val="p"/>
          </m:rPr>
          <w:rPr>
            <w:rFonts w:ascii="Cambria Math" w:eastAsiaTheme="minorHAnsi" w:hAnsi="Cambria Math" w:cstheme="minorBidi"/>
            <w:sz w:val="21"/>
            <w:szCs w:val="21"/>
          </w:rPr>
          <m:t>γ</m:t>
        </m:r>
      </m:oMath>
    </w:p>
    <w:p w14:paraId="1A77B520" w14:textId="77777777" w:rsidR="00F840A1" w:rsidRPr="00680B8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680B81">
        <w:rPr>
          <w:rFonts w:asciiTheme="minorHAnsi" w:eastAsiaTheme="minorHAnsi" w:hAnsiTheme="minorHAnsi" w:cstheme="minorBidi"/>
          <w:sz w:val="21"/>
          <w:szCs w:val="21"/>
        </w:rPr>
        <w:t>BIN层返回其输入的符号（1或-1）。</w:t>
      </w:r>
    </w:p>
    <w:p w14:paraId="7E99762D" w14:textId="533C0AF5" w:rsidR="00F840A1" w:rsidRDefault="00F840A1" w:rsidP="00F840A1">
      <w:pPr>
        <w:ind w:firstLineChars="200" w:firstLine="420"/>
        <w:rPr>
          <w:rFonts w:asciiTheme="minorHAnsi" w:eastAsiaTheme="minorHAnsi" w:hAnsiTheme="minorHAnsi" w:cstheme="minorBidi"/>
          <w:sz w:val="21"/>
          <w:szCs w:val="21"/>
        </w:rPr>
      </w:pPr>
      <w:r w:rsidRPr="00680B81">
        <w:rPr>
          <w:rFonts w:asciiTheme="minorHAnsi" w:eastAsiaTheme="minorHAnsi" w:hAnsiTheme="minorHAnsi" w:cstheme="minorBidi"/>
          <w:sz w:val="21"/>
          <w:szCs w:val="21"/>
        </w:rPr>
        <w:t xml:space="preserve">输出模块由LIN层和ARGMAX层组成。 ARGMAX层选择激活程度最高的输出类。 </w:t>
      </w:r>
      <w:proofErr w:type="spellStart"/>
      <w:r w:rsidRPr="00680B81">
        <w:rPr>
          <w:rFonts w:asciiTheme="minorHAnsi" w:eastAsiaTheme="minorHAnsi" w:hAnsiTheme="minorHAnsi" w:cstheme="minorBidi"/>
          <w:sz w:val="21"/>
          <w:szCs w:val="21"/>
        </w:rPr>
        <w:t>Narodytska</w:t>
      </w:r>
      <w:proofErr w:type="spellEnd"/>
      <w:r w:rsidRPr="00680B81">
        <w:rPr>
          <w:rFonts w:asciiTheme="minorHAnsi" w:eastAsiaTheme="minorHAnsi" w:hAnsiTheme="minorHAnsi" w:cstheme="minorBidi"/>
          <w:sz w:val="21"/>
          <w:szCs w:val="21"/>
        </w:rPr>
        <w:t>等人给出了有关这些块和层及其确切定义的更多详细信息。 [26]。 为了方便起见，我们考虑输出为0或1的BNN</w:t>
      </w:r>
    </w:p>
    <w:p w14:paraId="7C02EF67" w14:textId="77777777" w:rsidR="00F840A1" w:rsidRPr="00680B81" w:rsidRDefault="00F840A1" w:rsidP="00F840A1">
      <w:pPr>
        <w:rPr>
          <w:sz w:val="21"/>
          <w:szCs w:val="21"/>
        </w:rPr>
      </w:pPr>
      <w:r w:rsidRPr="00680B81">
        <w:rPr>
          <w:sz w:val="21"/>
          <w:szCs w:val="21"/>
        </w:rPr>
        <w:t>BNN-&gt;CNF:</w:t>
      </w:r>
    </w:p>
    <w:p w14:paraId="17A74565" w14:textId="77777777" w:rsidR="00F840A1" w:rsidRPr="00680B81" w:rsidRDefault="00F840A1" w:rsidP="00F840A1">
      <w:pPr>
        <w:rPr>
          <w:sz w:val="21"/>
          <w:szCs w:val="21"/>
        </w:rPr>
      </w:pPr>
      <w:r w:rsidRPr="00680B81">
        <w:rPr>
          <w:sz w:val="21"/>
          <w:szCs w:val="21"/>
        </w:rPr>
        <w:t>Verifying Properties of Binarized Deep Neural Networks</w:t>
      </w:r>
    </w:p>
    <w:p w14:paraId="071DFAA7" w14:textId="77777777" w:rsidR="00F840A1" w:rsidRPr="00680B81" w:rsidRDefault="00F840A1" w:rsidP="00F840A1">
      <w:pPr>
        <w:rPr>
          <w:sz w:val="21"/>
          <w:szCs w:val="21"/>
        </w:rPr>
      </w:pPr>
      <w:r w:rsidRPr="00680B81">
        <w:rPr>
          <w:rFonts w:hint="eastAsia"/>
          <w:sz w:val="21"/>
          <w:szCs w:val="21"/>
        </w:rPr>
        <w:t>O</w:t>
      </w:r>
      <w:r w:rsidRPr="00680B81">
        <w:rPr>
          <w:sz w:val="21"/>
          <w:szCs w:val="21"/>
        </w:rPr>
        <w:t>BDD-&gt;CNF</w:t>
      </w:r>
      <w:r w:rsidRPr="00680B81">
        <w:rPr>
          <w:rFonts w:hint="eastAsia"/>
          <w:sz w:val="21"/>
          <w:szCs w:val="21"/>
        </w:rPr>
        <w:t>：</w:t>
      </w:r>
    </w:p>
    <w:p w14:paraId="24258CAC" w14:textId="77777777" w:rsidR="00F840A1" w:rsidRDefault="00F840A1" w:rsidP="00F840A1">
      <w:pPr>
        <w:rPr>
          <w:sz w:val="21"/>
          <w:szCs w:val="21"/>
        </w:rPr>
      </w:pPr>
      <w:proofErr w:type="spellStart"/>
      <w:r w:rsidRPr="00680B81">
        <w:rPr>
          <w:sz w:val="21"/>
          <w:szCs w:val="21"/>
        </w:rPr>
        <w:t>Tseitin</w:t>
      </w:r>
      <w:proofErr w:type="spellEnd"/>
      <w:r w:rsidRPr="00680B81">
        <w:rPr>
          <w:sz w:val="21"/>
          <w:szCs w:val="21"/>
        </w:rPr>
        <w:t>, G.: On the complexity of derivation in propositional calculus. Studies in constructive mathematics and mathematical logic pp. 115–125 (1968)</w:t>
      </w:r>
    </w:p>
    <w:p w14:paraId="417D3910" w14:textId="09F161F0" w:rsidR="00F840A1" w:rsidRPr="00F840A1" w:rsidRDefault="00F840A1" w:rsidP="00F840A1">
      <w:pPr>
        <w:ind w:firstLineChars="200" w:firstLine="420"/>
        <w:rPr>
          <w:rFonts w:hint="eastAsia"/>
          <w:sz w:val="21"/>
          <w:szCs w:val="21"/>
        </w:rPr>
      </w:pPr>
      <w:r w:rsidRPr="00C00900">
        <w:rPr>
          <w:sz w:val="21"/>
          <w:szCs w:val="21"/>
        </w:rPr>
        <w:t>当BNN和OBDD共享相同的输入x时，我们可以用公式φ=α∧β∧（O∨R）∧（¬O∨¬R）来检查它们的不等式[26]。 然后，只要存在x的某个实例使得（O∧R）∨（O∧R）（即BNN和OBDD不相同），则φ是可满足的。</w:t>
      </w:r>
    </w:p>
    <w:p w14:paraId="3EBB32FC" w14:textId="7A80585C" w:rsidR="002315BD" w:rsidRPr="00F840A1" w:rsidRDefault="002315BD" w:rsidP="002315BD">
      <w:pPr>
        <w:tabs>
          <w:tab w:val="left" w:pos="400"/>
        </w:tabs>
        <w:ind w:firstLineChars="200" w:firstLine="420"/>
        <w:rPr>
          <w:sz w:val="21"/>
          <w:szCs w:val="21"/>
        </w:rPr>
      </w:pPr>
      <w:bookmarkStart w:id="0" w:name="_GoBack"/>
      <w:bookmarkEnd w:id="0"/>
    </w:p>
    <w:p w14:paraId="5BE55921" w14:textId="79C99B6F" w:rsidR="00A206BF" w:rsidRPr="00FC5F15" w:rsidRDefault="00A02EE5" w:rsidP="00A206BF">
      <w:pPr>
        <w:pStyle w:val="2"/>
        <w:numPr>
          <w:ilvl w:val="0"/>
          <w:numId w:val="18"/>
        </w:numPr>
        <w:rPr>
          <w:rFonts w:ascii="宋体" w:eastAsia="宋体" w:hAnsi="宋体"/>
          <w:szCs w:val="24"/>
        </w:rPr>
      </w:pPr>
      <w:r w:rsidRPr="00FC5F15">
        <w:rPr>
          <w:rFonts w:ascii="宋体" w:eastAsia="宋体" w:hAnsi="宋体" w:hint="eastAsia"/>
          <w:szCs w:val="24"/>
        </w:rPr>
        <w:t>神经网络</w:t>
      </w:r>
    </w:p>
    <w:p w14:paraId="7E981D2A" w14:textId="60547B80" w:rsidR="00A02EE5" w:rsidRPr="00F840A1" w:rsidRDefault="00F840A1" w:rsidP="00A206BF">
      <w:pPr>
        <w:tabs>
          <w:tab w:val="left" w:pos="400"/>
        </w:tabs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神经元（Neuron）：就像形成我们大脑基本元素的神经元一样，神经元形成神经网络的基本结构。想象一下，当我们得到新信息时我们该怎么做。当我们获取信息时，我们一般会处理它，然后生成一个输出。类似地，在神经网络里，神经元接收输入，处理它并产生输出，而这个输出被发送到其他神经元用于进一步处理，或者作为最终输出进行输出</w:t>
      </w:r>
      <w:r w:rsidR="00A02EE5" w:rsidRPr="00F840A1">
        <w:rPr>
          <w:sz w:val="21"/>
          <w:szCs w:val="21"/>
        </w:rPr>
        <w:t>。</w:t>
      </w:r>
    </w:p>
    <w:p w14:paraId="34594912" w14:textId="3FCBC254" w:rsidR="00F40579" w:rsidRDefault="00F840A1" w:rsidP="00F840A1">
      <w:pPr>
        <w:tabs>
          <w:tab w:val="left" w:pos="400"/>
        </w:tabs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权重（Weights）：当输入进入神经元时，它会乘以一个权重。例如，如果一个神经元有两个输入，则每个输入将具有分配给它的一个关联权重。我们随机初始化权重，并在模型训练过程中更新这些权重。训练后的神经网络对其输入赋予较高的权重，这是它认为与</w:t>
      </w:r>
      <w:r w:rsidRPr="00F840A1">
        <w:rPr>
          <w:sz w:val="21"/>
          <w:szCs w:val="21"/>
        </w:rPr>
        <w:lastRenderedPageBreak/>
        <w:t>不那么重要的输入相比更为重要的输入。为零的权重则表示特定的特征是微不足道的。让我们假设输入为a，并且与其相关联的权重为W1，那么在通过节点之后，输入变为a*W1</w:t>
      </w:r>
      <w:r w:rsidR="00F40579">
        <w:rPr>
          <w:rFonts w:hint="eastAsia"/>
          <w:sz w:val="21"/>
          <w:szCs w:val="21"/>
        </w:rPr>
        <w:t>。</w:t>
      </w:r>
    </w:p>
    <w:p w14:paraId="4408DFCF" w14:textId="77777777" w:rsidR="00F840A1" w:rsidRPr="00F840A1" w:rsidRDefault="00F840A1" w:rsidP="00F840A1">
      <w:pPr>
        <w:tabs>
          <w:tab w:val="left" w:pos="400"/>
        </w:tabs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偏差（Bias）：除了权重之外，另一个被应用于输入的线性分量被称为偏差。它被加到权重与输入相乘的结果中。基本上添加偏差的目的是来改变权重与输入相乘所得结果的范围的。添加偏差后，结果将看起来像a*W1+偏差。这是输入变换的最终线性分量。</w:t>
      </w:r>
    </w:p>
    <w:p w14:paraId="09726FB3" w14:textId="4381BC63" w:rsidR="00F840A1" w:rsidRPr="00F840A1" w:rsidRDefault="00F840A1" w:rsidP="00F840A1">
      <w:pPr>
        <w:tabs>
          <w:tab w:val="left" w:pos="400"/>
        </w:tabs>
        <w:ind w:firstLineChars="200" w:firstLine="420"/>
        <w:rPr>
          <w:rFonts w:hint="eastAsia"/>
          <w:sz w:val="21"/>
          <w:szCs w:val="21"/>
        </w:rPr>
      </w:pPr>
      <w:r w:rsidRPr="00F840A1">
        <w:rPr>
          <w:sz w:val="21"/>
          <w:szCs w:val="21"/>
        </w:rPr>
        <w:t>激活函数（Activation Function）：一旦将线性分量应用于输入，将会需要应用一个非线性函数。这通过将激活函数应用于线性组合来完成。激活函数将输入信号转换为输出信号。应用激活函数后的输出看起来像f(a*W1 + b)，其中f()就是激活函数。</w:t>
      </w:r>
    </w:p>
    <w:p w14:paraId="1F9D8319" w14:textId="752FE04B" w:rsidR="00F840A1" w:rsidRDefault="00F840A1" w:rsidP="00F840A1">
      <w:pPr>
        <w:tabs>
          <w:tab w:val="left" w:pos="400"/>
        </w:tabs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在下图中，我们将“n”个输入给定为X1到</w:t>
      </w:r>
      <w:proofErr w:type="spellStart"/>
      <w:r w:rsidRPr="00F840A1">
        <w:rPr>
          <w:sz w:val="21"/>
          <w:szCs w:val="21"/>
        </w:rPr>
        <w:t>Xn</w:t>
      </w:r>
      <w:proofErr w:type="spellEnd"/>
      <w:r w:rsidRPr="00F840A1">
        <w:rPr>
          <w:sz w:val="21"/>
          <w:szCs w:val="21"/>
        </w:rPr>
        <w:t>而与其相应的权重为Wk1到</w:t>
      </w:r>
      <w:proofErr w:type="spellStart"/>
      <w:r w:rsidRPr="00F840A1">
        <w:rPr>
          <w:sz w:val="21"/>
          <w:szCs w:val="21"/>
        </w:rPr>
        <w:t>Wkn</w:t>
      </w:r>
      <w:proofErr w:type="spellEnd"/>
      <w:r w:rsidRPr="00F840A1">
        <w:rPr>
          <w:sz w:val="21"/>
          <w:szCs w:val="21"/>
        </w:rPr>
        <w:t>。我们有一个给定值为bk的偏差。权重首先乘以与其对应的输入，然后与偏差加在一起。而这个值叫做u。U =ΣW* X+ b</w:t>
      </w:r>
      <w:r>
        <w:rPr>
          <w:rFonts w:hint="eastAsia"/>
          <w:sz w:val="21"/>
          <w:szCs w:val="21"/>
        </w:rPr>
        <w:t>，</w:t>
      </w:r>
      <w:r w:rsidRPr="00F840A1">
        <w:rPr>
          <w:sz w:val="21"/>
          <w:szCs w:val="21"/>
        </w:rPr>
        <w:t xml:space="preserve">激活函数被应用于u，即f(u)，并且我们会从神经元接收最终输出，如 </w:t>
      </w:r>
      <w:proofErr w:type="spellStart"/>
      <w:r w:rsidRPr="00F840A1">
        <w:rPr>
          <w:sz w:val="21"/>
          <w:szCs w:val="21"/>
        </w:rPr>
        <w:t>yk</w:t>
      </w:r>
      <w:proofErr w:type="spellEnd"/>
      <w:r w:rsidRPr="00F840A1">
        <w:rPr>
          <w:sz w:val="21"/>
          <w:szCs w:val="21"/>
        </w:rPr>
        <w:t xml:space="preserve"> = f(u)。</w:t>
      </w:r>
    </w:p>
    <w:p w14:paraId="48BC865F" w14:textId="24E7906F" w:rsidR="00F840A1" w:rsidRDefault="00F840A1" w:rsidP="00F840A1">
      <w:pPr>
        <w:tabs>
          <w:tab w:val="left" w:pos="400"/>
        </w:tabs>
        <w:ind w:firstLineChars="200" w:firstLine="420"/>
        <w:rPr>
          <w:sz w:val="21"/>
          <w:szCs w:val="21"/>
        </w:rPr>
      </w:pPr>
      <w:r w:rsidRPr="00F840A1">
        <w:rPr>
          <w:sz w:val="21"/>
          <w:szCs w:val="21"/>
        </w:rPr>
        <w:t>正向传播（Forward Propagation）：正向传播是指输入通过隐藏层到输出层的运动。在正向传播中，信息沿着一个单一方向前进。输入层将输入提供给隐藏层，然后生成输出。这过程中是没有反向运动的。</w:t>
      </w:r>
    </w:p>
    <w:p w14:paraId="629CBEE6" w14:textId="2474A6AA" w:rsidR="00F840A1" w:rsidRPr="00F840A1" w:rsidRDefault="00F840A1" w:rsidP="00F840A1">
      <w:pPr>
        <w:tabs>
          <w:tab w:val="left" w:pos="400"/>
        </w:tabs>
        <w:ind w:firstLineChars="200" w:firstLine="420"/>
        <w:rPr>
          <w:rFonts w:hint="eastAsia"/>
          <w:sz w:val="21"/>
          <w:szCs w:val="21"/>
        </w:rPr>
      </w:pPr>
      <w:r w:rsidRPr="00F840A1">
        <w:rPr>
          <w:sz w:val="21"/>
          <w:szCs w:val="21"/>
        </w:rPr>
        <w:t>反向传播（Backpropagation）：当我们定义神经网络时，我们为我们的节点分配随机权重和偏差值。一旦我们收到单次迭代的输出，我们就可以计算出网络的错误。然后将该错误与成本函数的梯度一起反馈给网络以更新网络的权重。最后更新这些权重，以便减少后续迭代中的错误。使用成本函数的梯度的权重的更新被称为反向传播。</w:t>
      </w:r>
    </w:p>
    <w:sectPr w:rsidR="00F840A1" w:rsidRPr="00F8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31D"/>
    <w:multiLevelType w:val="multilevel"/>
    <w:tmpl w:val="1B14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2BF4"/>
    <w:multiLevelType w:val="hybridMultilevel"/>
    <w:tmpl w:val="CCFEDC9C"/>
    <w:lvl w:ilvl="0" w:tplc="6AA224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76B3E"/>
    <w:multiLevelType w:val="hybridMultilevel"/>
    <w:tmpl w:val="78B2B2AA"/>
    <w:lvl w:ilvl="0" w:tplc="6AA224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55A3B"/>
    <w:multiLevelType w:val="hybridMultilevel"/>
    <w:tmpl w:val="A0BCE1B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B773C69"/>
    <w:multiLevelType w:val="hybridMultilevel"/>
    <w:tmpl w:val="9C8070A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5AA7219"/>
    <w:multiLevelType w:val="hybridMultilevel"/>
    <w:tmpl w:val="DE501D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C315690"/>
    <w:multiLevelType w:val="hybridMultilevel"/>
    <w:tmpl w:val="6042408C"/>
    <w:lvl w:ilvl="0" w:tplc="BA061E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C43E2"/>
    <w:multiLevelType w:val="hybridMultilevel"/>
    <w:tmpl w:val="DA7EBC00"/>
    <w:lvl w:ilvl="0" w:tplc="6AA224D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6CC4A85"/>
    <w:multiLevelType w:val="hybridMultilevel"/>
    <w:tmpl w:val="EC3A1260"/>
    <w:lvl w:ilvl="0" w:tplc="0E0C5E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C46256"/>
    <w:multiLevelType w:val="hybridMultilevel"/>
    <w:tmpl w:val="174AB6B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EFC8528A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8B63C61"/>
    <w:multiLevelType w:val="multilevel"/>
    <w:tmpl w:val="49ACCA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 w15:restartNumberingAfterBreak="0">
    <w:nsid w:val="55206453"/>
    <w:multiLevelType w:val="hybridMultilevel"/>
    <w:tmpl w:val="420AD268"/>
    <w:lvl w:ilvl="0" w:tplc="6AA224DC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1416D4"/>
    <w:multiLevelType w:val="hybridMultilevel"/>
    <w:tmpl w:val="B49C73C8"/>
    <w:lvl w:ilvl="0" w:tplc="B37E73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7A40923"/>
    <w:multiLevelType w:val="hybridMultilevel"/>
    <w:tmpl w:val="7B2E354A"/>
    <w:lvl w:ilvl="0" w:tplc="3EA6E2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AE5152"/>
    <w:multiLevelType w:val="multilevel"/>
    <w:tmpl w:val="208850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5E4F4F06"/>
    <w:multiLevelType w:val="hybridMultilevel"/>
    <w:tmpl w:val="F670C766"/>
    <w:lvl w:ilvl="0" w:tplc="C870FE8C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65C61967"/>
    <w:multiLevelType w:val="hybridMultilevel"/>
    <w:tmpl w:val="7A8E1E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CA426C2"/>
    <w:multiLevelType w:val="hybridMultilevel"/>
    <w:tmpl w:val="8B5A8E46"/>
    <w:lvl w:ilvl="0" w:tplc="5DB8C380">
      <w:start w:val="1"/>
      <w:numFmt w:val="japaneseCounting"/>
      <w:lvlText w:val="(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082137"/>
    <w:multiLevelType w:val="multilevel"/>
    <w:tmpl w:val="F7A65B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54349D"/>
    <w:multiLevelType w:val="hybridMultilevel"/>
    <w:tmpl w:val="DE0CF01E"/>
    <w:lvl w:ilvl="0" w:tplc="F422867C">
      <w:start w:val="2"/>
      <w:numFmt w:val="decimal"/>
      <w:lvlText w:val="%1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73340F1"/>
    <w:multiLevelType w:val="multilevel"/>
    <w:tmpl w:val="208850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 w15:restartNumberingAfterBreak="0">
    <w:nsid w:val="77C62AE7"/>
    <w:multiLevelType w:val="hybridMultilevel"/>
    <w:tmpl w:val="36ACD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13"/>
  </w:num>
  <w:num w:numId="9">
    <w:abstractNumId w:val="12"/>
  </w:num>
  <w:num w:numId="10">
    <w:abstractNumId w:val="2"/>
  </w:num>
  <w:num w:numId="11">
    <w:abstractNumId w:val="11"/>
  </w:num>
  <w:num w:numId="12">
    <w:abstractNumId w:val="5"/>
  </w:num>
  <w:num w:numId="13">
    <w:abstractNumId w:val="3"/>
  </w:num>
  <w:num w:numId="14">
    <w:abstractNumId w:val="4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21"/>
  </w:num>
  <w:num w:numId="20">
    <w:abstractNumId w:val="17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0B"/>
    <w:rsid w:val="00006B95"/>
    <w:rsid w:val="000375C0"/>
    <w:rsid w:val="000541E0"/>
    <w:rsid w:val="000A10A9"/>
    <w:rsid w:val="000B3B1A"/>
    <w:rsid w:val="000E4150"/>
    <w:rsid w:val="000E59C5"/>
    <w:rsid w:val="00110440"/>
    <w:rsid w:val="00113A47"/>
    <w:rsid w:val="00144D17"/>
    <w:rsid w:val="00145B7F"/>
    <w:rsid w:val="00152BAA"/>
    <w:rsid w:val="001707D4"/>
    <w:rsid w:val="001775EB"/>
    <w:rsid w:val="001850B4"/>
    <w:rsid w:val="00196C59"/>
    <w:rsid w:val="001A4E76"/>
    <w:rsid w:val="001B3DCB"/>
    <w:rsid w:val="001C795F"/>
    <w:rsid w:val="001E07A4"/>
    <w:rsid w:val="001E42A7"/>
    <w:rsid w:val="001F4157"/>
    <w:rsid w:val="002058C4"/>
    <w:rsid w:val="00207529"/>
    <w:rsid w:val="0020756B"/>
    <w:rsid w:val="00224F4E"/>
    <w:rsid w:val="00226ED3"/>
    <w:rsid w:val="002315BD"/>
    <w:rsid w:val="00276E9F"/>
    <w:rsid w:val="00283780"/>
    <w:rsid w:val="002A728E"/>
    <w:rsid w:val="002D04A7"/>
    <w:rsid w:val="002E741A"/>
    <w:rsid w:val="002F7E02"/>
    <w:rsid w:val="00303512"/>
    <w:rsid w:val="00310D69"/>
    <w:rsid w:val="0032171D"/>
    <w:rsid w:val="00321AD6"/>
    <w:rsid w:val="00325E3E"/>
    <w:rsid w:val="00336A7E"/>
    <w:rsid w:val="003428C4"/>
    <w:rsid w:val="00363504"/>
    <w:rsid w:val="00371064"/>
    <w:rsid w:val="00384C25"/>
    <w:rsid w:val="003C4AD9"/>
    <w:rsid w:val="003C5754"/>
    <w:rsid w:val="003D4305"/>
    <w:rsid w:val="003D7C03"/>
    <w:rsid w:val="003E7856"/>
    <w:rsid w:val="00426757"/>
    <w:rsid w:val="00444AFB"/>
    <w:rsid w:val="004452C1"/>
    <w:rsid w:val="00446241"/>
    <w:rsid w:val="00446DE1"/>
    <w:rsid w:val="00447D0D"/>
    <w:rsid w:val="00452230"/>
    <w:rsid w:val="0045364A"/>
    <w:rsid w:val="0046707F"/>
    <w:rsid w:val="004721E2"/>
    <w:rsid w:val="00494111"/>
    <w:rsid w:val="004D3BE9"/>
    <w:rsid w:val="004F4001"/>
    <w:rsid w:val="00510DEC"/>
    <w:rsid w:val="00532A17"/>
    <w:rsid w:val="0054130A"/>
    <w:rsid w:val="00566B0B"/>
    <w:rsid w:val="00573033"/>
    <w:rsid w:val="005903BA"/>
    <w:rsid w:val="005937E8"/>
    <w:rsid w:val="00596045"/>
    <w:rsid w:val="005A1DE5"/>
    <w:rsid w:val="005A780D"/>
    <w:rsid w:val="005B27E8"/>
    <w:rsid w:val="005F43E1"/>
    <w:rsid w:val="005F69C8"/>
    <w:rsid w:val="00605349"/>
    <w:rsid w:val="00631116"/>
    <w:rsid w:val="00647FAA"/>
    <w:rsid w:val="00650DE8"/>
    <w:rsid w:val="00661FF3"/>
    <w:rsid w:val="006673CF"/>
    <w:rsid w:val="00673606"/>
    <w:rsid w:val="0068190C"/>
    <w:rsid w:val="00694812"/>
    <w:rsid w:val="006B3E24"/>
    <w:rsid w:val="006E5E74"/>
    <w:rsid w:val="007048CF"/>
    <w:rsid w:val="0071074B"/>
    <w:rsid w:val="007232F3"/>
    <w:rsid w:val="0072400A"/>
    <w:rsid w:val="00740672"/>
    <w:rsid w:val="0074600A"/>
    <w:rsid w:val="0075708B"/>
    <w:rsid w:val="00774ED8"/>
    <w:rsid w:val="007A5EEA"/>
    <w:rsid w:val="007B0BC4"/>
    <w:rsid w:val="007D0618"/>
    <w:rsid w:val="007F51AF"/>
    <w:rsid w:val="008155A7"/>
    <w:rsid w:val="00843623"/>
    <w:rsid w:val="00864956"/>
    <w:rsid w:val="00872797"/>
    <w:rsid w:val="0087408D"/>
    <w:rsid w:val="00877534"/>
    <w:rsid w:val="008909FE"/>
    <w:rsid w:val="008956BE"/>
    <w:rsid w:val="0091066F"/>
    <w:rsid w:val="00917E85"/>
    <w:rsid w:val="009214BF"/>
    <w:rsid w:val="009265DA"/>
    <w:rsid w:val="009326A4"/>
    <w:rsid w:val="00957985"/>
    <w:rsid w:val="0096276B"/>
    <w:rsid w:val="009630A0"/>
    <w:rsid w:val="009721DB"/>
    <w:rsid w:val="00972B12"/>
    <w:rsid w:val="009D35C1"/>
    <w:rsid w:val="009E00B3"/>
    <w:rsid w:val="009E119B"/>
    <w:rsid w:val="00A02EE5"/>
    <w:rsid w:val="00A108E3"/>
    <w:rsid w:val="00A206BF"/>
    <w:rsid w:val="00A21810"/>
    <w:rsid w:val="00A3540D"/>
    <w:rsid w:val="00A3557A"/>
    <w:rsid w:val="00A5552B"/>
    <w:rsid w:val="00A61F5D"/>
    <w:rsid w:val="00A72689"/>
    <w:rsid w:val="00A7386F"/>
    <w:rsid w:val="00A810A5"/>
    <w:rsid w:val="00A842DB"/>
    <w:rsid w:val="00AA4728"/>
    <w:rsid w:val="00AD459F"/>
    <w:rsid w:val="00AD60DA"/>
    <w:rsid w:val="00B03277"/>
    <w:rsid w:val="00B21E61"/>
    <w:rsid w:val="00B33D48"/>
    <w:rsid w:val="00B4780B"/>
    <w:rsid w:val="00B63241"/>
    <w:rsid w:val="00B81C7C"/>
    <w:rsid w:val="00B84E2C"/>
    <w:rsid w:val="00BA0605"/>
    <w:rsid w:val="00C02E6F"/>
    <w:rsid w:val="00C058F7"/>
    <w:rsid w:val="00C11491"/>
    <w:rsid w:val="00C12043"/>
    <w:rsid w:val="00C30C11"/>
    <w:rsid w:val="00C52718"/>
    <w:rsid w:val="00C76231"/>
    <w:rsid w:val="00C80096"/>
    <w:rsid w:val="00C931DB"/>
    <w:rsid w:val="00C965C2"/>
    <w:rsid w:val="00CB4344"/>
    <w:rsid w:val="00CD20FE"/>
    <w:rsid w:val="00CD5FBA"/>
    <w:rsid w:val="00D00022"/>
    <w:rsid w:val="00D05F3A"/>
    <w:rsid w:val="00D23724"/>
    <w:rsid w:val="00D350DE"/>
    <w:rsid w:val="00D37E00"/>
    <w:rsid w:val="00D97C52"/>
    <w:rsid w:val="00DC479B"/>
    <w:rsid w:val="00DC563F"/>
    <w:rsid w:val="00DC5788"/>
    <w:rsid w:val="00DE4C86"/>
    <w:rsid w:val="00DE5F77"/>
    <w:rsid w:val="00DF07AD"/>
    <w:rsid w:val="00DF7C05"/>
    <w:rsid w:val="00E17642"/>
    <w:rsid w:val="00E20FDE"/>
    <w:rsid w:val="00E33549"/>
    <w:rsid w:val="00E36AC5"/>
    <w:rsid w:val="00E56E1B"/>
    <w:rsid w:val="00E7168C"/>
    <w:rsid w:val="00E73BDC"/>
    <w:rsid w:val="00E77756"/>
    <w:rsid w:val="00E77EE1"/>
    <w:rsid w:val="00E87AC3"/>
    <w:rsid w:val="00EA3B30"/>
    <w:rsid w:val="00EB7907"/>
    <w:rsid w:val="00EC1BD3"/>
    <w:rsid w:val="00EE4163"/>
    <w:rsid w:val="00EE48B3"/>
    <w:rsid w:val="00EF4405"/>
    <w:rsid w:val="00F02A9F"/>
    <w:rsid w:val="00F15C52"/>
    <w:rsid w:val="00F22E6D"/>
    <w:rsid w:val="00F40579"/>
    <w:rsid w:val="00F57897"/>
    <w:rsid w:val="00F6107B"/>
    <w:rsid w:val="00F773E8"/>
    <w:rsid w:val="00F840A1"/>
    <w:rsid w:val="00F948A0"/>
    <w:rsid w:val="00FB3DD6"/>
    <w:rsid w:val="00FB7263"/>
    <w:rsid w:val="00FC3325"/>
    <w:rsid w:val="00FC40F5"/>
    <w:rsid w:val="00FC5F15"/>
    <w:rsid w:val="00FC7DC9"/>
    <w:rsid w:val="00FD42B5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8D4A"/>
  <w15:chartTrackingRefBased/>
  <w15:docId w15:val="{171C4C77-C9D4-4B86-8ED3-EE630BFA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AC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7EE1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C59"/>
    <w:pPr>
      <w:widowControl w:val="0"/>
      <w:jc w:val="both"/>
      <w:outlineLvl w:val="1"/>
    </w:pPr>
    <w:rPr>
      <w:rFonts w:asciiTheme="minorHAnsi" w:eastAsiaTheme="minorEastAsia" w:hAnsiTheme="minorHAnsi" w:cstheme="minorBidi"/>
      <w:b/>
      <w:bCs/>
      <w:kern w:val="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EE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45364A"/>
  </w:style>
  <w:style w:type="character" w:customStyle="1" w:styleId="10">
    <w:name w:val="标题 1 字符"/>
    <w:basedOn w:val="a0"/>
    <w:link w:val="1"/>
    <w:uiPriority w:val="9"/>
    <w:rsid w:val="00E77E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C59"/>
    <w:rPr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E77E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96C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96C5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96C59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96C5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3">
    <w:name w:val="Hyperlink"/>
    <w:basedOn w:val="a0"/>
    <w:uiPriority w:val="99"/>
    <w:unhideWhenUsed/>
    <w:rsid w:val="00196C5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54130A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956B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No Spacing"/>
    <w:uiPriority w:val="1"/>
    <w:qFormat/>
    <w:rsid w:val="008956BE"/>
    <w:pPr>
      <w:widowControl w:val="0"/>
      <w:jc w:val="both"/>
    </w:pPr>
  </w:style>
  <w:style w:type="table" w:styleId="a7">
    <w:name w:val="Table Grid"/>
    <w:basedOn w:val="a1"/>
    <w:uiPriority w:val="39"/>
    <w:rsid w:val="002E7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2E74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E74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2E74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Grid Table 1 Light"/>
    <w:basedOn w:val="a1"/>
    <w:uiPriority w:val="46"/>
    <w:rsid w:val="002E74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E741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E74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E74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2E74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Placeholder Text"/>
    <w:basedOn w:val="a0"/>
    <w:uiPriority w:val="99"/>
    <w:semiHidden/>
    <w:rsid w:val="001707D4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F84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40A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σ(x)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92-7F41-9515-8BDE49446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5463968"/>
        <c:axId val="1675468480"/>
      </c:scatterChart>
      <c:valAx>
        <c:axId val="167546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5468480"/>
        <c:crosses val="autoZero"/>
        <c:crossBetween val="midCat"/>
      </c:valAx>
      <c:valAx>
        <c:axId val="167546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546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D81D5-8219-2D48-A621-D2282B53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淑婷</dc:creator>
  <cp:keywords/>
  <dc:description/>
  <cp:lastModifiedBy>SmithThomas</cp:lastModifiedBy>
  <cp:revision>21</cp:revision>
  <dcterms:created xsi:type="dcterms:W3CDTF">2020-03-29T16:36:00Z</dcterms:created>
  <dcterms:modified xsi:type="dcterms:W3CDTF">2020-04-26T17:50:00Z</dcterms:modified>
</cp:coreProperties>
</file>