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32E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0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bookmarkStart w:id="0" w:name="_Toc283"/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实验4 卷积神经网络及应用 实验</w:t>
      </w:r>
      <w:bookmarkEnd w:id="0"/>
    </w:p>
    <w:p w14:paraId="105917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一、实验目的</w:t>
      </w:r>
    </w:p>
    <w:p w14:paraId="371EA315">
      <w:pPr>
        <w:numPr>
          <w:ilvl w:val="0"/>
          <w:numId w:val="1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理解卷积神经网络的基本结构（卷积层、池化层、激活函数、全连接层）。</w:t>
      </w:r>
    </w:p>
    <w:p w14:paraId="43972153">
      <w:pPr>
        <w:numPr>
          <w:ilvl w:val="0"/>
          <w:numId w:val="1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掌握使用深度学习框架（PyTorch）搭建、训练和评估CNN模型的方法。</w:t>
      </w:r>
    </w:p>
    <w:p w14:paraId="79D47361">
      <w:pPr>
        <w:numPr>
          <w:ilvl w:val="0"/>
          <w:numId w:val="1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分析CNN在图像分类任务中的性能优势，并与全连接网络进行对比。</w:t>
      </w:r>
    </w:p>
    <w:p w14:paraId="34572206">
      <w:pPr>
        <w:numPr>
          <w:ilvl w:val="0"/>
          <w:numId w:val="1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通过调整超参数（卷积核数量、学习率、批量大小等），观察对模型准确率的影响。</w:t>
      </w:r>
    </w:p>
    <w:p w14:paraId="73A579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二、实验内容</w:t>
      </w:r>
    </w:p>
    <w:p w14:paraId="17274390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实验环境</w:t>
      </w:r>
    </w:p>
    <w:p w14:paraId="5AE7498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硬件：CPU / GPU（如 NVIDIA GeForce RTX 3060）</w:t>
      </w:r>
    </w:p>
    <w:p w14:paraId="5FC496D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操作系统：Windows 11</w:t>
      </w:r>
    </w:p>
    <w:p w14:paraId="23DD28A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编程语言：Python 3.9</w:t>
      </w:r>
    </w:p>
    <w:p w14:paraId="096AD4D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主要库：</w:t>
      </w:r>
    </w:p>
    <w:p w14:paraId="41B1171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PyTorch 1.13</w:t>
      </w:r>
    </w:p>
    <w:p w14:paraId="37D575A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torchvision</w:t>
      </w:r>
    </w:p>
    <w:p w14:paraId="5B1C17D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NumPy, Matplotlib, scikit-learn</w:t>
      </w:r>
    </w:p>
    <w:p w14:paraId="40F89118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bookmarkStart w:id="1" w:name="_GoBack"/>
      <w:bookmarkEnd w:id="1"/>
      <w:r>
        <w:rPr>
          <w:rFonts w:hint="default"/>
          <w:lang w:val="en-US" w:eastAsia="zh-CN"/>
        </w:rPr>
        <w:t>数据集准备</w:t>
      </w:r>
    </w:p>
    <w:p w14:paraId="0104BF3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数据集名称：Fashion-MNIST（10类服饰图像，28×28灰度图，共70,000张）</w:t>
      </w:r>
    </w:p>
    <w:p w14:paraId="615B162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数据划分：训练集 60,000 张，测试集 10,000 张</w:t>
      </w:r>
    </w:p>
    <w:p w14:paraId="2FB4006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预处理：</w:t>
      </w:r>
    </w:p>
    <w:p w14:paraId="203B9F8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将像素值从 [0,255] 归一化到 [0,1] 或 [-1,1]</w:t>
      </w:r>
    </w:p>
    <w:p w14:paraId="65E9833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转换为张量格式</w:t>
      </w:r>
    </w:p>
    <w:p w14:paraId="7C9CEA0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不进行数据增强（若实验要求可添加）</w:t>
      </w:r>
    </w:p>
    <w:p w14:paraId="3153AC56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网络结构设计</w:t>
      </w:r>
    </w:p>
    <w:p w14:paraId="1716196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设计一个包含两层卷积、两层池化、两层全连接的CNN：</w:t>
      </w:r>
    </w:p>
    <w:p w14:paraId="2BC9803F">
      <w:pPr>
        <w:ind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00095" cy="2889885"/>
            <wp:effectExtent l="0" t="0" r="14605" b="5715"/>
            <wp:docPr id="16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2889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276257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模型训练</w:t>
      </w:r>
    </w:p>
    <w:p w14:paraId="4171E97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损失函数：交叉熵损失（CrossEntropyLoss）</w:t>
      </w:r>
    </w:p>
    <w:p w14:paraId="02C9FFE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优化器：Adam，初始学习率 lr = 0.001</w:t>
      </w:r>
    </w:p>
    <w:p w14:paraId="1D63876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批量大小：64</w:t>
      </w:r>
    </w:p>
    <w:p w14:paraId="1940D37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训练轮数：10 epochs</w:t>
      </w:r>
    </w:p>
    <w:p w14:paraId="0733F48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训练过程记录：每个 epoch 结束后输出平均损失</w:t>
      </w:r>
    </w:p>
    <w:p w14:paraId="1720C6AC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模型评估</w:t>
      </w:r>
    </w:p>
    <w:p w14:paraId="2639A06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在测试集上计算准确率，并绘制混淆矩阵、损失曲线。</w:t>
      </w:r>
    </w:p>
    <w:p w14:paraId="5D59F1D9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实验结果与分析</w:t>
      </w:r>
    </w:p>
    <w:p w14:paraId="59B9F54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损失曲线</w:t>
      </w:r>
    </w:p>
    <w:p w14:paraId="2ADD204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（插入训练损失随 epoch 变化的折线图）</w:t>
      </w:r>
    </w:p>
    <w:p w14:paraId="4C8EAD5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</w:t>
      </w:r>
    </w:p>
    <w:p w14:paraId="0F820EC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测试准确率</w:t>
      </w:r>
    </w:p>
    <w:p w14:paraId="142C48D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（插入测试准确</w:t>
      </w:r>
      <w:r>
        <w:rPr>
          <w:rFonts w:hint="eastAsia"/>
          <w:lang w:val="en-US" w:eastAsia="zh-CN"/>
        </w:rPr>
        <w:t>率</w:t>
      </w:r>
      <w:r>
        <w:rPr>
          <w:rFonts w:hint="default"/>
          <w:lang w:val="en-US" w:eastAsia="zh-CN"/>
        </w:rPr>
        <w:t>）</w:t>
      </w:r>
    </w:p>
    <w:p w14:paraId="66A46FE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</w:t>
      </w:r>
    </w:p>
    <w:p w14:paraId="4C22AEE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分类结果展示</w:t>
      </w:r>
    </w:p>
    <w:p w14:paraId="24B2C3E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随机抽取 8 张测试图像，展示模型的预测结果（正确/错误）。</w:t>
      </w:r>
    </w:p>
    <w:p w14:paraId="1D99849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（插入图像及预测标签）</w:t>
      </w:r>
    </w:p>
    <w:p w14:paraId="3697434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超参数影响分析（若进行多组实验）</w:t>
      </w:r>
    </w:p>
    <w:p w14:paraId="3D2DD410">
      <w:pPr>
        <w:ind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10890" cy="1276985"/>
            <wp:effectExtent l="0" t="0" r="3810" b="18415"/>
            <wp:docPr id="1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3FA46D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>结论：</w:t>
      </w:r>
    </w:p>
    <w:p w14:paraId="5CAD4845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898C29"/>
    <w:multiLevelType w:val="singleLevel"/>
    <w:tmpl w:val="FE898C2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18E8E9B7"/>
    <w:multiLevelType w:val="singleLevel"/>
    <w:tmpl w:val="18E8E9B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637B2F98"/>
    <w:multiLevelType w:val="singleLevel"/>
    <w:tmpl w:val="637B2F9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64F3D8A4"/>
    <w:multiLevelType w:val="singleLevel"/>
    <w:tmpl w:val="64F3D8A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B424B"/>
    <w:rsid w:val="03EA4249"/>
    <w:rsid w:val="04D73DCE"/>
    <w:rsid w:val="518234C5"/>
    <w:rsid w:val="59D9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470</Words>
  <Characters>578</Characters>
  <Lines>0</Lines>
  <Paragraphs>0</Paragraphs>
  <TotalTime>0</TotalTime>
  <ScaleCrop>false</ScaleCrop>
  <LinksUpToDate>false</LinksUpToDate>
  <CharactersWithSpaces>598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2026-03-04T13:01:00Z</dcterms:created>
  <dc:creator>Administrator</dc:creator>
  <cp:lastModifiedBy>Jerry_王</cp:lastModifiedBy>
  <dcterms:modified xsi:type="dcterms:W3CDTF">2026-04-22T12:42:16Z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eyJoZGlkIjoiZTE5ZjJiMWZkYmI2ZDUzN2FlNjA5NDYwN2Y4MTU4ZTQiLCJ1c2VySWQiOiI1NzQ1NjQ4OTkifQ==</vt:lpwstr>
  </property>
  <property fmtid="{D5CDD505-2E9C-101B-9397-08002B2CF9AE}" pid="4" name="ICV">
    <vt:lpwstr>F55030E2FDBB45F491D53452093ADC37_12</vt:lpwstr>
  </property>
</Properties>
</file>