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국어점수 : 80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영어점수 : 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수학점수 : 70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