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5E57" w14:textId="6521623B" w:rsidR="00955082" w:rsidRPr="00675651" w:rsidRDefault="00955082" w:rsidP="003E778C">
      <w:pPr>
        <w:spacing w:before="240" w:after="240" w:line="312" w:lineRule="auto"/>
        <w:jc w:val="center"/>
        <w:rPr>
          <w:rFonts w:ascii="方正姚体" w:eastAsia="方正姚体" w:hAnsiTheme="minorEastAsia"/>
          <w:sz w:val="32"/>
          <w:szCs w:val="32"/>
        </w:rPr>
      </w:pPr>
      <w:r w:rsidRPr="0062382E">
        <w:rPr>
          <w:rFonts w:eastAsia="方正姚体" w:hint="eastAsia"/>
          <w:sz w:val="32"/>
          <w:szCs w:val="32"/>
        </w:rPr>
        <w:t>20</w:t>
      </w:r>
      <w:r w:rsidR="008F5DD8" w:rsidRPr="0062382E">
        <w:rPr>
          <w:rFonts w:eastAsia="方正姚体" w:hint="eastAsia"/>
          <w:sz w:val="32"/>
          <w:szCs w:val="32"/>
        </w:rPr>
        <w:t>2</w:t>
      </w:r>
      <w:r w:rsidR="00EF3E83" w:rsidRPr="0062382E">
        <w:rPr>
          <w:rFonts w:eastAsia="方正姚体"/>
          <w:sz w:val="32"/>
          <w:szCs w:val="32"/>
        </w:rPr>
        <w:t>2</w:t>
      </w:r>
      <w:r w:rsidRPr="00675651">
        <w:rPr>
          <w:rFonts w:ascii="方正姚体" w:eastAsia="方正姚体" w:hAnsiTheme="minorEastAsia" w:hint="eastAsia"/>
          <w:sz w:val="32"/>
          <w:szCs w:val="32"/>
        </w:rPr>
        <w:t>年度</w:t>
      </w:r>
      <w:r w:rsidR="003E778C" w:rsidRPr="00675651">
        <w:rPr>
          <w:rFonts w:ascii="方正姚体" w:eastAsia="方正姚体" w:hAnsiTheme="minorEastAsia" w:hint="eastAsia"/>
          <w:sz w:val="32"/>
          <w:szCs w:val="32"/>
        </w:rPr>
        <w:t>媒体</w:t>
      </w:r>
      <w:r w:rsidRPr="00675651">
        <w:rPr>
          <w:rFonts w:ascii="方正姚体" w:eastAsia="方正姚体" w:hAnsiTheme="minorEastAsia" w:hint="eastAsia"/>
          <w:sz w:val="32"/>
          <w:szCs w:val="32"/>
        </w:rPr>
        <w:t>新词语表说明</w:t>
      </w:r>
    </w:p>
    <w:p w14:paraId="00CBD167" w14:textId="687AF256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62382E">
        <w:rPr>
          <w:rFonts w:eastAsiaTheme="minorEastAsia"/>
          <w:sz w:val="24"/>
        </w:rPr>
        <w:t>1</w:t>
      </w:r>
      <w:r w:rsidRPr="00E3517B">
        <w:rPr>
          <w:rFonts w:eastAsiaTheme="minorEastAsia"/>
          <w:sz w:val="24"/>
        </w:rPr>
        <w:t>.</w:t>
      </w:r>
      <w:r w:rsidRPr="00E3517B">
        <w:rPr>
          <w:rFonts w:eastAsiaTheme="minorEastAsia"/>
          <w:sz w:val="24"/>
        </w:rPr>
        <w:t>《</w:t>
      </w:r>
      <w:r w:rsidRPr="0062382E">
        <w:rPr>
          <w:rFonts w:eastAsiaTheme="minorEastAsia"/>
          <w:sz w:val="24"/>
        </w:rPr>
        <w:t>20</w:t>
      </w:r>
      <w:r w:rsidR="008F5DD8" w:rsidRPr="0062382E">
        <w:rPr>
          <w:rFonts w:eastAsiaTheme="minorEastAsia" w:hint="eastAsia"/>
          <w:sz w:val="24"/>
        </w:rPr>
        <w:t>2</w:t>
      </w:r>
      <w:r w:rsidR="00EF3E83" w:rsidRPr="0062382E">
        <w:rPr>
          <w:rFonts w:eastAsiaTheme="minorEastAsia"/>
          <w:sz w:val="24"/>
        </w:rPr>
        <w:t>2</w:t>
      </w:r>
      <w:r w:rsidRPr="00E3517B">
        <w:rPr>
          <w:rFonts w:eastAsiaTheme="minorEastAsia"/>
          <w:sz w:val="24"/>
        </w:rPr>
        <w:t>年度媒体新词语表》共编录</w:t>
      </w:r>
      <w:r w:rsidR="004E3000" w:rsidRPr="0062382E">
        <w:rPr>
          <w:rFonts w:eastAsiaTheme="minorEastAsia"/>
          <w:sz w:val="24"/>
        </w:rPr>
        <w:t>216</w:t>
      </w:r>
      <w:r w:rsidRPr="00E3517B">
        <w:rPr>
          <w:rFonts w:eastAsiaTheme="minorEastAsia"/>
          <w:sz w:val="24"/>
        </w:rPr>
        <w:t>条</w:t>
      </w:r>
      <w:r w:rsidR="00750455" w:rsidRPr="00E3517B">
        <w:rPr>
          <w:rFonts w:eastAsiaTheme="minorEastAsia"/>
          <w:sz w:val="24"/>
        </w:rPr>
        <w:t>新词语，按使用频次降序排列</w:t>
      </w:r>
      <w:r w:rsidRPr="00E3517B">
        <w:rPr>
          <w:rFonts w:eastAsiaTheme="minorEastAsia"/>
          <w:sz w:val="24"/>
        </w:rPr>
        <w:t>。这里刊出其中</w:t>
      </w:r>
      <w:r w:rsidRPr="0062382E">
        <w:rPr>
          <w:rFonts w:eastAsiaTheme="minorEastAsia"/>
          <w:sz w:val="24"/>
        </w:rPr>
        <w:t>10</w:t>
      </w:r>
      <w:r w:rsidRPr="00E3517B">
        <w:rPr>
          <w:rFonts w:eastAsiaTheme="minorEastAsia"/>
          <w:sz w:val="24"/>
        </w:rPr>
        <w:t>条作为示例。</w:t>
      </w:r>
    </w:p>
    <w:p w14:paraId="262D0CD3" w14:textId="4B5C34FB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62382E">
        <w:rPr>
          <w:rFonts w:eastAsiaTheme="minorEastAsia"/>
          <w:sz w:val="24"/>
        </w:rPr>
        <w:t>2</w:t>
      </w:r>
      <w:r w:rsidRPr="00E3517B">
        <w:rPr>
          <w:rFonts w:eastAsiaTheme="minorEastAsia"/>
          <w:sz w:val="24"/>
        </w:rPr>
        <w:t>.</w:t>
      </w:r>
      <w:r w:rsidRPr="00E3517B">
        <w:rPr>
          <w:rFonts w:eastAsiaTheme="minorEastAsia"/>
          <w:sz w:val="24"/>
        </w:rPr>
        <w:t>每条词语都给出提示性释义、</w:t>
      </w:r>
      <w:r w:rsidR="00121B2D">
        <w:rPr>
          <w:rFonts w:eastAsiaTheme="minorEastAsia" w:hint="eastAsia"/>
          <w:sz w:val="24"/>
        </w:rPr>
        <w:t>1</w:t>
      </w:r>
      <w:r w:rsidRPr="00E3517B">
        <w:rPr>
          <w:rFonts w:eastAsiaTheme="minorEastAsia"/>
          <w:sz w:val="24"/>
        </w:rPr>
        <w:t>个例句以及频次、文本数。</w:t>
      </w:r>
    </w:p>
    <w:p w14:paraId="2951BB2B" w14:textId="262A22EF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62382E">
        <w:rPr>
          <w:rFonts w:eastAsiaTheme="minorEastAsia"/>
          <w:sz w:val="24"/>
        </w:rPr>
        <w:t>3</w:t>
      </w:r>
      <w:r w:rsidRPr="00E3517B">
        <w:rPr>
          <w:rFonts w:eastAsiaTheme="minorEastAsia"/>
          <w:sz w:val="24"/>
        </w:rPr>
        <w:t>.</w:t>
      </w:r>
      <w:r w:rsidR="009422E4" w:rsidRPr="00E3517B">
        <w:rPr>
          <w:rFonts w:eastAsiaTheme="minorEastAsia"/>
          <w:sz w:val="24"/>
        </w:rPr>
        <w:t>在对新词语进行释义时，除了依据国家语言</w:t>
      </w:r>
      <w:r w:rsidRPr="00E3517B">
        <w:rPr>
          <w:rFonts w:eastAsiaTheme="minorEastAsia"/>
          <w:sz w:val="24"/>
        </w:rPr>
        <w:t>监测语料库的语料外，还参考了网络上的相关资料。</w:t>
      </w:r>
    </w:p>
    <w:p w14:paraId="3F862EA9" w14:textId="398AEBCA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62382E">
        <w:rPr>
          <w:rFonts w:eastAsiaTheme="minorEastAsia"/>
          <w:sz w:val="24"/>
        </w:rPr>
        <w:t>4</w:t>
      </w:r>
      <w:r w:rsidRPr="00E3517B">
        <w:rPr>
          <w:rFonts w:eastAsiaTheme="minorEastAsia"/>
          <w:sz w:val="24"/>
        </w:rPr>
        <w:t>.</w:t>
      </w:r>
      <w:r w:rsidR="009422E4" w:rsidRPr="00E3517B">
        <w:rPr>
          <w:rFonts w:eastAsiaTheme="minorEastAsia"/>
          <w:sz w:val="24"/>
        </w:rPr>
        <w:t>频次、文本数是这些词条在国家语言</w:t>
      </w:r>
      <w:r w:rsidRPr="00E3517B">
        <w:rPr>
          <w:rFonts w:eastAsiaTheme="minorEastAsia"/>
          <w:sz w:val="24"/>
        </w:rPr>
        <w:t>监测语料库</w:t>
      </w:r>
      <w:r w:rsidR="00697242" w:rsidRPr="0062382E">
        <w:rPr>
          <w:rFonts w:eastAsiaTheme="minorEastAsia"/>
          <w:sz w:val="24"/>
        </w:rPr>
        <w:t>20</w:t>
      </w:r>
      <w:r w:rsidR="008F5DD8" w:rsidRPr="0062382E">
        <w:rPr>
          <w:rFonts w:eastAsiaTheme="minorEastAsia" w:hint="eastAsia"/>
          <w:sz w:val="24"/>
        </w:rPr>
        <w:t>2</w:t>
      </w:r>
      <w:r w:rsidR="00EF3E83" w:rsidRPr="0062382E">
        <w:rPr>
          <w:rFonts w:eastAsiaTheme="minorEastAsia"/>
          <w:sz w:val="24"/>
        </w:rPr>
        <w:t>2</w:t>
      </w:r>
      <w:r w:rsidR="009422E4" w:rsidRPr="00E3517B">
        <w:rPr>
          <w:rFonts w:eastAsiaTheme="minorEastAsia"/>
          <w:sz w:val="24"/>
        </w:rPr>
        <w:t>年</w:t>
      </w:r>
      <w:r w:rsidR="00205CC7" w:rsidRPr="00205CC7">
        <w:rPr>
          <w:rFonts w:eastAsiaTheme="minorEastAsia" w:hint="eastAsia"/>
          <w:sz w:val="24"/>
        </w:rPr>
        <w:t>共计</w:t>
      </w:r>
      <w:r w:rsidR="00205CC7" w:rsidRPr="0062382E">
        <w:rPr>
          <w:rFonts w:eastAsiaTheme="minorEastAsia" w:hint="eastAsia"/>
          <w:sz w:val="24"/>
        </w:rPr>
        <w:t>12</w:t>
      </w:r>
      <w:r w:rsidR="00EF3E83" w:rsidRPr="0062382E">
        <w:rPr>
          <w:rFonts w:eastAsiaTheme="minorEastAsia"/>
          <w:sz w:val="24"/>
        </w:rPr>
        <w:t>7</w:t>
      </w:r>
      <w:r w:rsidR="00205CC7" w:rsidRPr="00205CC7">
        <w:rPr>
          <w:rFonts w:eastAsiaTheme="minorEastAsia" w:hint="eastAsia"/>
          <w:sz w:val="24"/>
        </w:rPr>
        <w:t>万多个文本、约</w:t>
      </w:r>
      <w:r w:rsidR="00205CC7" w:rsidRPr="0062382E">
        <w:rPr>
          <w:rFonts w:eastAsiaTheme="minorEastAsia" w:hint="eastAsia"/>
          <w:sz w:val="24"/>
        </w:rPr>
        <w:t>17</w:t>
      </w:r>
      <w:r w:rsidR="00205CC7" w:rsidRPr="00205CC7">
        <w:rPr>
          <w:rFonts w:eastAsiaTheme="minorEastAsia" w:hint="eastAsia"/>
          <w:sz w:val="24"/>
        </w:rPr>
        <w:t>.</w:t>
      </w:r>
      <w:r w:rsidR="00EF3E83" w:rsidRPr="0062382E">
        <w:rPr>
          <w:rFonts w:eastAsiaTheme="minorEastAsia"/>
          <w:sz w:val="24"/>
        </w:rPr>
        <w:t>7</w:t>
      </w:r>
      <w:r w:rsidR="00205CC7" w:rsidRPr="00205CC7">
        <w:rPr>
          <w:rFonts w:eastAsiaTheme="minorEastAsia" w:hint="eastAsia"/>
          <w:sz w:val="24"/>
        </w:rPr>
        <w:t>亿字次</w:t>
      </w:r>
      <w:r w:rsidR="009422E4" w:rsidRPr="00E3517B">
        <w:rPr>
          <w:rFonts w:eastAsiaTheme="minorEastAsia"/>
          <w:sz w:val="24"/>
        </w:rPr>
        <w:t>语料</w:t>
      </w:r>
      <w:proofErr w:type="gramStart"/>
      <w:r w:rsidRPr="00E3517B">
        <w:rPr>
          <w:rFonts w:eastAsiaTheme="minorEastAsia"/>
          <w:sz w:val="24"/>
        </w:rPr>
        <w:t>里统计</w:t>
      </w:r>
      <w:proofErr w:type="gramEnd"/>
      <w:r w:rsidRPr="00E3517B">
        <w:rPr>
          <w:rFonts w:eastAsiaTheme="minorEastAsia"/>
          <w:sz w:val="24"/>
        </w:rPr>
        <w:t>的结果。词频统计时尽可能做了排除伪词频的工作。</w:t>
      </w:r>
    </w:p>
    <w:p w14:paraId="19B8D6E9" w14:textId="21846A5E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62382E">
        <w:rPr>
          <w:rFonts w:eastAsiaTheme="minorEastAsia"/>
          <w:sz w:val="24"/>
        </w:rPr>
        <w:t>5</w:t>
      </w:r>
      <w:r w:rsidRPr="00E3517B">
        <w:rPr>
          <w:rFonts w:eastAsiaTheme="minorEastAsia"/>
          <w:sz w:val="24"/>
        </w:rPr>
        <w:t>.</w:t>
      </w:r>
      <w:r w:rsidRPr="00E3517B">
        <w:rPr>
          <w:rFonts w:eastAsiaTheme="minorEastAsia"/>
          <w:sz w:val="24"/>
        </w:rPr>
        <w:t>除个别词条外，所</w:t>
      </w:r>
      <w:r w:rsidR="006E7446" w:rsidRPr="00E3517B">
        <w:rPr>
          <w:rFonts w:eastAsiaTheme="minorEastAsia"/>
          <w:sz w:val="24"/>
        </w:rPr>
        <w:t>引例句都源自国家语言监测语料库，所有引例都注明出处。例句内容不做</w:t>
      </w:r>
      <w:r w:rsidRPr="00E3517B">
        <w:rPr>
          <w:rFonts w:eastAsiaTheme="minorEastAsia"/>
          <w:sz w:val="24"/>
        </w:rPr>
        <w:t>改动，只对少量例句中明显的别字、标点错误做了修改。例句后面没有标点的是引用的标题。凡引自广播电视节目的注明电台或电视台、栏目（子栏目）名称、播出时间，引自报纸的注明报纸名称和发行时间，引自网络新闻的则注明网站、上</w:t>
      </w:r>
      <w:proofErr w:type="gramStart"/>
      <w:r w:rsidRPr="00E3517B">
        <w:rPr>
          <w:rFonts w:eastAsiaTheme="minorEastAsia"/>
          <w:sz w:val="24"/>
        </w:rPr>
        <w:t>传时间</w:t>
      </w:r>
      <w:proofErr w:type="gramEnd"/>
      <w:r w:rsidRPr="00E3517B">
        <w:rPr>
          <w:rFonts w:eastAsiaTheme="minorEastAsia"/>
          <w:sz w:val="24"/>
        </w:rPr>
        <w:t>和网页地址。</w:t>
      </w:r>
    </w:p>
    <w:p w14:paraId="63196BC7" w14:textId="6FF164A6" w:rsidR="00567D83" w:rsidRDefault="00955082" w:rsidP="00E3517B">
      <w:pPr>
        <w:spacing w:line="312" w:lineRule="auto"/>
        <w:ind w:firstLineChars="200" w:firstLine="480"/>
        <w:rPr>
          <w:rFonts w:asciiTheme="minorEastAsia" w:eastAsiaTheme="minorEastAsia" w:hAnsiTheme="minorEastAsia"/>
          <w:sz w:val="18"/>
          <w:szCs w:val="18"/>
        </w:rPr>
      </w:pPr>
      <w:r w:rsidRPr="0062382E">
        <w:rPr>
          <w:rFonts w:eastAsiaTheme="minorEastAsia"/>
          <w:sz w:val="24"/>
        </w:rPr>
        <w:t>6</w:t>
      </w:r>
      <w:r w:rsidRPr="00E3517B">
        <w:rPr>
          <w:rFonts w:eastAsiaTheme="minorEastAsia"/>
          <w:sz w:val="24"/>
        </w:rPr>
        <w:t>.</w:t>
      </w:r>
      <w:r w:rsidRPr="00E3517B">
        <w:rPr>
          <w:rFonts w:asciiTheme="minorEastAsia" w:eastAsiaTheme="minorEastAsia" w:hAnsiTheme="minorEastAsia" w:hint="eastAsia"/>
          <w:sz w:val="24"/>
        </w:rPr>
        <w:t>词目上标有“*”号的是新词义。</w:t>
      </w:r>
    </w:p>
    <w:tbl>
      <w:tblPr>
        <w:tblW w:w="8674" w:type="dxa"/>
        <w:jc w:val="center"/>
        <w:tblLook w:val="04A0" w:firstRow="1" w:lastRow="0" w:firstColumn="1" w:lastColumn="0" w:noHBand="0" w:noVBand="1"/>
      </w:tblPr>
      <w:tblGrid>
        <w:gridCol w:w="964"/>
        <w:gridCol w:w="3045"/>
        <w:gridCol w:w="2919"/>
        <w:gridCol w:w="766"/>
        <w:gridCol w:w="980"/>
      </w:tblGrid>
      <w:tr w:rsidR="004E3000" w:rsidRPr="004E3000" w14:paraId="5991689C" w14:textId="77777777" w:rsidTr="0036606B">
        <w:trPr>
          <w:trHeight w:val="402"/>
          <w:tblHeader/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7341E5" w14:textId="57F977F4" w:rsidR="004E3000" w:rsidRPr="004E3000" w:rsidRDefault="004E3000" w:rsidP="0036606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词目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B3DB97" w14:textId="77777777" w:rsidR="004E3000" w:rsidRPr="004E3000" w:rsidRDefault="004E3000" w:rsidP="0036606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提示性释义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BEAD3" w14:textId="77777777" w:rsidR="004E3000" w:rsidRPr="004E3000" w:rsidRDefault="004E3000" w:rsidP="0036606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例句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6C789E" w14:textId="77777777" w:rsidR="004E3000" w:rsidRPr="004E3000" w:rsidRDefault="004E3000" w:rsidP="0036606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频次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C28AE" w14:textId="77777777" w:rsidR="004E3000" w:rsidRPr="004E3000" w:rsidRDefault="004E3000" w:rsidP="0036606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文本数</w:t>
            </w:r>
          </w:p>
        </w:tc>
      </w:tr>
      <w:tr w:rsidR="004E3000" w:rsidRPr="004E3000" w14:paraId="766E6CDF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1ADD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【中国式现代化】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633C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中国共产党领导的社会主义现代化。其本质要求是：坚持中国共产党领导，坚持中国特色社会主义，实现高质量发展，发展全过程人民民主，丰富人民精神世界，实现全体人民共同富裕，促进人与自然和谐共生，推动构建人类命运共同体，创造人类文明新形态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AB32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共同富裕具有鲜明的时代特征和中国特色，是社会主义的本质要求，是中国式现代化的重要特征。（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11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720E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30878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7B93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9767</w:t>
            </w:r>
          </w:p>
        </w:tc>
      </w:tr>
      <w:tr w:rsidR="004E3000" w:rsidRPr="004E3000" w14:paraId="6593B7EA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A93E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【数字藏品】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574F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指使用区块链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技术，对应特定的作品、艺术品生成的唯一数字凭证。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5CD9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同样聚焦数字藏品板块，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清博智能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副总裁、创新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院执行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院长李祖希认为，数字藏品是打开“元宇宙”的一把钥匙。（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6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C114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21179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0AB7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2218</w:t>
            </w:r>
          </w:p>
        </w:tc>
      </w:tr>
      <w:tr w:rsidR="004E3000" w:rsidRPr="004E3000" w14:paraId="29D72E92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37701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【保交楼】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49E3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指确保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如约按质保量交付的楼盘。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7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28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日中共中央政治局会议首次提出的工作任务，是稳民生的前提。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724A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相关部门和地方政府正依法依规开展风险处置化解工作，以“保交楼、保民生、保稳定”为首要目标，合力缓释房地产企业风险。（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4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19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日《人民日报》）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5F38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11910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B51E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3734</w:t>
            </w:r>
          </w:p>
        </w:tc>
      </w:tr>
      <w:tr w:rsidR="004E3000" w:rsidRPr="004E3000" w14:paraId="72DE098C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574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【数字人】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28BF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运用数字技术创造出来的、与人类形象接近的数字化人物形象。也称“虚拟人”“虚拟数字人”。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68D" w14:textId="6CED7606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中国电子学会副理事长兼秘书长陈英在本届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服贸会数字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贸易发展趋势和前沿高峰论坛上这样介绍数字人，在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Web1</w:t>
            </w:r>
            <w:r w:rsidRPr="00B41F56">
              <w:rPr>
                <w:kern w:val="0"/>
                <w:sz w:val="22"/>
                <w:szCs w:val="22"/>
              </w:rPr>
              <w:t>.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0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时代，大家要有一个邮箱；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Web2</w:t>
            </w:r>
            <w:r w:rsidRPr="00B41F56">
              <w:rPr>
                <w:kern w:val="0"/>
                <w:sz w:val="22"/>
                <w:szCs w:val="22"/>
              </w:rPr>
              <w:t>.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0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时代，可能需要一个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QQ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号或微信号；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Web3</w:t>
            </w:r>
            <w:r w:rsidRPr="00B41F56">
              <w:rPr>
                <w:kern w:val="0"/>
                <w:sz w:val="22"/>
                <w:szCs w:val="22"/>
              </w:rPr>
              <w:t>.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0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时代，可能大家还需要一个数字人来代表你的形象。（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9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5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8DC8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E3000">
              <w:rPr>
                <w:rFonts w:cs="宋体" w:hint="eastAsia"/>
                <w:kern w:val="0"/>
                <w:sz w:val="24"/>
              </w:rPr>
              <w:t>8491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1457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E3000">
              <w:rPr>
                <w:rFonts w:cs="宋体" w:hint="eastAsia"/>
                <w:kern w:val="0"/>
                <w:sz w:val="24"/>
              </w:rPr>
              <w:t>1944</w:t>
            </w:r>
          </w:p>
        </w:tc>
      </w:tr>
      <w:tr w:rsidR="004E3000" w:rsidRPr="004E3000" w14:paraId="6B14DC1E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25B0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【场所码】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A515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指人员进入到各重点场所使用的专有二维码，是平台为重点场所生成的一个独立标识码。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CEFCB" w14:textId="77777777" w:rsidR="004E3000" w:rsidRPr="004E3000" w:rsidRDefault="004E3000" w:rsidP="000E7B35">
            <w:pPr>
              <w:widowControl/>
              <w:rPr>
                <w:kern w:val="0"/>
                <w:sz w:val="22"/>
                <w:szCs w:val="22"/>
              </w:rPr>
            </w:pP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加大对来深人员行程码的核验力度，实现所有小区、城中村、酒店、民宿等</w:t>
            </w:r>
            <w:r w:rsidRPr="00C40592">
              <w:rPr>
                <w:rFonts w:ascii="宋体" w:hAnsi="宋体"/>
                <w:kern w:val="0"/>
                <w:sz w:val="22"/>
                <w:szCs w:val="22"/>
              </w:rPr>
              <w:t>“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场所码</w:t>
            </w:r>
            <w:r w:rsidRPr="004E3000">
              <w:rPr>
                <w:kern w:val="0"/>
                <w:sz w:val="22"/>
                <w:szCs w:val="22"/>
              </w:rPr>
              <w:t>+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电子哨兵</w:t>
            </w:r>
            <w:r w:rsidRPr="00C40592">
              <w:rPr>
                <w:rFonts w:ascii="宋体" w:hAnsi="宋体"/>
                <w:kern w:val="0"/>
                <w:sz w:val="22"/>
                <w:szCs w:val="22"/>
              </w:rPr>
              <w:t>”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全覆盖，坚决防止疫情输入深圳市。（</w:t>
            </w:r>
            <w:r w:rsidRPr="004E3000">
              <w:rPr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kern w:val="0"/>
                <w:sz w:val="22"/>
                <w:szCs w:val="22"/>
              </w:rPr>
              <w:t>3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kern w:val="0"/>
                <w:sz w:val="22"/>
                <w:szCs w:val="22"/>
              </w:rPr>
              <w:t>18</w:t>
            </w:r>
            <w:r w:rsidRPr="004E3000">
              <w:rPr>
                <w:rFonts w:ascii="宋体" w:hAnsi="宋体" w:hint="eastAsia"/>
                <w:kern w:val="0"/>
                <w:sz w:val="22"/>
                <w:szCs w:val="22"/>
              </w:rPr>
              <w:t>日《北京青年报》）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1E6E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7905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3A14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4021</w:t>
            </w:r>
          </w:p>
        </w:tc>
      </w:tr>
      <w:tr w:rsidR="004E3000" w:rsidRPr="004E3000" w14:paraId="2DF67DBB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5659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【问天实验舱】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5A18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中国空间站的第二个舱段，也是首个科学实验舱，由工作舱、气闸舱和资源舱组成。“问天”之名取自屈原楚辞《天问》，用以展现叩问苍穹寻求真理的心愿与决心。北京时间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7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25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3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时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13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分，问天实验舱成功对接于天和核心舱前向端口。北京时间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9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30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时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44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分，问天实验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舱完成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转位。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10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12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日，航天员首次在问天实验舱内进行授课。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0251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我国载人航天空间站工程将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完成问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天实验舱、梦天实验舱、神舟载人飞船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和天舟货运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飞船等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6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次重大任务。（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3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4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AEBA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6991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CC1D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1926</w:t>
            </w:r>
          </w:p>
        </w:tc>
      </w:tr>
      <w:tr w:rsidR="004E3000" w:rsidRPr="004E3000" w14:paraId="240F5425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38E3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【精准防控】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4104" w14:textId="03C8BCEB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疫情期间的防疫措施。指在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不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全员核酸、不封城的前提下，通过精准封小区</w:t>
            </w:r>
            <w:r w:rsidR="00053E8B">
              <w:rPr>
                <w:rFonts w:ascii="宋体" w:hAnsi="宋体" w:cs="宋体" w:hint="eastAsia"/>
                <w:kern w:val="0"/>
                <w:sz w:val="22"/>
                <w:szCs w:val="22"/>
              </w:rPr>
              <w:t>、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封区域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来控制疫情。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2D83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北京冬奥会成功举办，折射出中国精准防控疫情的灵活与高效。（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23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EC7C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6742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081F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4848</w:t>
            </w:r>
          </w:p>
        </w:tc>
      </w:tr>
      <w:tr w:rsidR="004E3000" w:rsidRPr="004E3000" w14:paraId="485FD39A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E2D5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【全球安全倡议】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A0BF2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指为应对国际安全挑战提供了中国方案。它倡导了以共同、综合、合作、可持续的安全观为理念指引，以相互尊重为基本遵循，以安全不可分割为重要原则，以构建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安全共同体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为长远目标，走出一条对话而不对抗、结伴而不结盟、共赢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而非零和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的新型安全之路。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习近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平主席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于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4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21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日在博鳌亚洲论坛年会开幕式上首次提出。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94BD0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中方愿提出全球安全倡议：坚持共同、综合、合作、可持续的安全观。（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4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日《中国青年报》）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18A5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5859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409F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3450</w:t>
            </w:r>
          </w:p>
        </w:tc>
      </w:tr>
      <w:tr w:rsidR="004E3000" w:rsidRPr="004E3000" w14:paraId="021FE6B1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8B7F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【静态管理】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44BA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疫情防控措施之一。主要包含三个“暂停”和三个“不”。三个“暂停”是指除参与疫情防控人员、保持生产经营状态企业员工、物资配送人员外，其他市民除有组织参加区域全员核酸检测外，原则上实行足不出户，暂停流动；除重点企业、保障民生的公共服务类企业，以及民生必需的超市、药店、医疗机构等，其余企业、商户的生产经营活动一律暂停；除保障城市运行及疫情防控需要的交通车辆外，全市范围内所有客运站、客运班线、公交车、出租车暂停运行，所有社会车辆禁止上路行驶。三个“不”是指居民不聚集、不流动、不出门。也称“静默管理”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793F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在疫情发生地实施临时性静态管理措施，是应对新冠疫情的必要之举。（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8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7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日《北京青年报》）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262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5138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540A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2533</w:t>
            </w:r>
          </w:p>
        </w:tc>
      </w:tr>
      <w:tr w:rsidR="004E3000" w:rsidRPr="004E3000" w14:paraId="583B7A4F" w14:textId="77777777" w:rsidTr="0036606B">
        <w:trPr>
          <w:trHeight w:val="1002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CCB9" w14:textId="77777777" w:rsidR="004E3000" w:rsidRPr="004E3000" w:rsidRDefault="004E3000" w:rsidP="004E3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【全人类共同价值*】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A66F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指由中国共产党提出和倡导的，旨在超越地域、民族、肤色等差别，以人类共同利益为交汇点，凝聚不同文明的价值共识，包括和平、发展、公平、正义、民主、自由。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8B6E9" w14:textId="77777777" w:rsidR="004E3000" w:rsidRPr="004E3000" w:rsidRDefault="004E3000" w:rsidP="000E7B35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中国将与国际社会一道，弘扬全人类共同价值，</w:t>
            </w:r>
            <w:proofErr w:type="gramStart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践行</w:t>
            </w:r>
            <w:proofErr w:type="gramEnd"/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真正的多边主义，坚持平等互信、包容互鉴、合作共赢、共同发展的理念，推动全球人权治理朝着更加公平公正合理包容的方向发展，共同促进国际人权事业发展进步。（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2022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年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5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月</w:t>
            </w:r>
            <w:r w:rsidRPr="004E3000">
              <w:rPr>
                <w:rFonts w:cs="宋体" w:hint="eastAsia"/>
                <w:kern w:val="0"/>
                <w:sz w:val="22"/>
                <w:szCs w:val="22"/>
              </w:rPr>
              <w:t>29</w:t>
            </w:r>
            <w:r w:rsidRPr="004E3000">
              <w:rPr>
                <w:rFonts w:ascii="宋体" w:hAnsi="宋体" w:cs="宋体" w:hint="eastAsia"/>
                <w:kern w:val="0"/>
                <w:sz w:val="22"/>
                <w:szCs w:val="22"/>
              </w:rPr>
              <w:t>日《人民日报》）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C02B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4256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FBF4" w14:textId="77777777" w:rsidR="004E3000" w:rsidRPr="004E3000" w:rsidRDefault="004E3000" w:rsidP="006278B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4E3000">
              <w:rPr>
                <w:rFonts w:cs="宋体" w:hint="eastAsia"/>
                <w:kern w:val="0"/>
                <w:sz w:val="22"/>
                <w:szCs w:val="22"/>
              </w:rPr>
              <w:t>2834</w:t>
            </w:r>
          </w:p>
        </w:tc>
      </w:tr>
    </w:tbl>
    <w:p w14:paraId="763F899B" w14:textId="77777777" w:rsidR="00307598" w:rsidRDefault="00307598" w:rsidP="002A4559">
      <w:pPr>
        <w:ind w:firstLineChars="200" w:firstLine="420"/>
        <w:rPr>
          <w:rFonts w:ascii="楷体" w:eastAsia="楷体" w:hAnsi="楷体"/>
          <w:szCs w:val="21"/>
        </w:rPr>
      </w:pPr>
    </w:p>
    <w:p w14:paraId="37201A52" w14:textId="08E93915" w:rsidR="008C0C3A" w:rsidRPr="000E7B35" w:rsidRDefault="00955082" w:rsidP="002A4559">
      <w:pPr>
        <w:ind w:firstLineChars="200" w:firstLine="420"/>
        <w:rPr>
          <w:rFonts w:ascii="楷体" w:eastAsia="楷体" w:hAnsi="楷体"/>
          <w:szCs w:val="21"/>
        </w:rPr>
      </w:pPr>
      <w:r w:rsidRPr="000E7B35">
        <w:rPr>
          <w:rFonts w:ascii="楷体" w:eastAsia="楷体" w:hAnsi="楷体" w:hint="eastAsia"/>
          <w:szCs w:val="21"/>
        </w:rPr>
        <w:t>（</w:t>
      </w:r>
      <w:r w:rsidR="00BB547A" w:rsidRPr="000E7B35">
        <w:rPr>
          <w:rFonts w:ascii="楷体" w:eastAsia="楷体" w:hAnsi="楷体" w:hint="eastAsia"/>
          <w:szCs w:val="21"/>
        </w:rPr>
        <w:t>邹煜</w:t>
      </w:r>
      <w:r w:rsidR="00EF3E83" w:rsidRPr="000E7B35">
        <w:rPr>
          <w:rFonts w:ascii="楷体" w:eastAsia="楷体" w:hAnsi="楷体" w:hint="eastAsia"/>
          <w:szCs w:val="21"/>
        </w:rPr>
        <w:t>、张未然</w:t>
      </w:r>
      <w:r w:rsidR="00BB547A" w:rsidRPr="000E7B35">
        <w:rPr>
          <w:rFonts w:ascii="楷体" w:eastAsia="楷体" w:hAnsi="楷体" w:hint="eastAsia"/>
          <w:szCs w:val="21"/>
        </w:rPr>
        <w:t>、</w:t>
      </w:r>
      <w:r w:rsidR="003025B3" w:rsidRPr="000E7B35">
        <w:rPr>
          <w:rFonts w:ascii="楷体" w:eastAsia="楷体" w:hAnsi="楷体"/>
          <w:szCs w:val="21"/>
        </w:rPr>
        <w:t>程南昌</w:t>
      </w:r>
      <w:r w:rsidRPr="000E7B35">
        <w:rPr>
          <w:rFonts w:ascii="楷体" w:eastAsia="楷体" w:hAnsi="楷体" w:hint="eastAsia"/>
          <w:szCs w:val="21"/>
        </w:rPr>
        <w:t>撰稿，</w:t>
      </w:r>
      <w:r w:rsidR="00EF3E83" w:rsidRPr="000E7B35">
        <w:rPr>
          <w:rFonts w:ascii="楷体" w:eastAsia="楷体" w:hAnsi="楷体" w:hint="eastAsia"/>
          <w:szCs w:val="21"/>
        </w:rPr>
        <w:t>陈百科、邓浩、陈雪彤、邸婧、黎睿瑶、刘海宁、刘瑜、吕谨竹、邱哲文、田雨岚、王</w:t>
      </w:r>
      <w:proofErr w:type="gramStart"/>
      <w:r w:rsidR="00EF3E83" w:rsidRPr="000E7B35">
        <w:rPr>
          <w:rFonts w:ascii="楷体" w:eastAsia="楷体" w:hAnsi="楷体" w:hint="eastAsia"/>
          <w:szCs w:val="21"/>
        </w:rPr>
        <w:t>拙</w:t>
      </w:r>
      <w:proofErr w:type="gramEnd"/>
      <w:r w:rsidR="00EF3E83" w:rsidRPr="000E7B35">
        <w:rPr>
          <w:rFonts w:ascii="楷体" w:eastAsia="楷体" w:hAnsi="楷体" w:hint="eastAsia"/>
          <w:szCs w:val="21"/>
        </w:rPr>
        <w:t>、吴晗、姚雪宁、伊明亮、张宇、张玥</w:t>
      </w:r>
      <w:proofErr w:type="gramStart"/>
      <w:r w:rsidR="00EF3E83" w:rsidRPr="000E7B35">
        <w:rPr>
          <w:rFonts w:ascii="楷体" w:eastAsia="楷体" w:hAnsi="楷体" w:hint="eastAsia"/>
          <w:szCs w:val="21"/>
        </w:rPr>
        <w:t>怡</w:t>
      </w:r>
      <w:proofErr w:type="gramEnd"/>
      <w:r w:rsidR="00EF3E83" w:rsidRPr="000E7B35">
        <w:rPr>
          <w:rFonts w:ascii="楷体" w:eastAsia="楷体" w:hAnsi="楷体" w:hint="eastAsia"/>
          <w:szCs w:val="21"/>
        </w:rPr>
        <w:t>、赵辰淼、周婧仪、周心怡、朱可韵</w:t>
      </w:r>
      <w:r w:rsidRPr="000E7B35">
        <w:rPr>
          <w:rFonts w:ascii="楷体" w:eastAsia="楷体" w:hAnsi="楷体" w:cs="楷体e眠副浡渀." w:hint="eastAsia"/>
          <w:szCs w:val="21"/>
        </w:rPr>
        <w:t>参与词表研制</w:t>
      </w:r>
      <w:r w:rsidR="002937C6" w:rsidRPr="000E7B35">
        <w:rPr>
          <w:rFonts w:ascii="楷体" w:eastAsia="楷体" w:hAnsi="楷体" w:cs="楷体e眠副浡渀." w:hint="eastAsia"/>
          <w:szCs w:val="21"/>
        </w:rPr>
        <w:t>，郭熙、</w:t>
      </w:r>
      <w:r w:rsidR="00BF604E" w:rsidRPr="000E7B35">
        <w:rPr>
          <w:rFonts w:ascii="楷体" w:eastAsia="楷体" w:hAnsi="楷体" w:cs="楷体e眠副浡渀." w:hint="eastAsia"/>
          <w:szCs w:val="21"/>
        </w:rPr>
        <w:t>李智初、李志江、刘一玲、余桂林</w:t>
      </w:r>
      <w:r w:rsidR="002937C6" w:rsidRPr="000E7B35">
        <w:rPr>
          <w:rFonts w:ascii="楷体" w:eastAsia="楷体" w:hAnsi="楷体" w:cs="楷体e眠副浡渀." w:hint="eastAsia"/>
          <w:szCs w:val="21"/>
        </w:rPr>
        <w:t>审订</w:t>
      </w:r>
      <w:r w:rsidRPr="000E7B35">
        <w:rPr>
          <w:rFonts w:ascii="楷体" w:eastAsia="楷体" w:hAnsi="楷体" w:hint="eastAsia"/>
          <w:szCs w:val="21"/>
        </w:rPr>
        <w:t>）</w:t>
      </w:r>
    </w:p>
    <w:sectPr w:rsidR="008C0C3A" w:rsidRPr="000E7B35" w:rsidSect="00692CAE">
      <w:footerReference w:type="even" r:id="rId7"/>
      <w:footerReference w:type="default" r:id="rId8"/>
      <w:footnotePr>
        <w:numFmt w:val="decimalEnclosedCircleChinese"/>
        <w:numRestart w:val="eachPage"/>
      </w:footnotePr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9D4B" w14:textId="77777777" w:rsidR="00CE6B3A" w:rsidRDefault="00CE6B3A" w:rsidP="00955082">
      <w:r>
        <w:separator/>
      </w:r>
    </w:p>
  </w:endnote>
  <w:endnote w:type="continuationSeparator" w:id="0">
    <w:p w14:paraId="3C37CD21" w14:textId="77777777" w:rsidR="00CE6B3A" w:rsidRDefault="00CE6B3A" w:rsidP="009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e眠副浡渀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5219" w14:textId="77777777" w:rsidR="007E29D9" w:rsidRDefault="00B84D7E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 w:rsidR="00B16E9C">
      <w:rPr>
        <w:rStyle w:val="a7"/>
      </w:rPr>
      <w:instrText xml:space="preserve">PAGE  </w:instrText>
    </w:r>
    <w:r>
      <w:fldChar w:fldCharType="end"/>
    </w:r>
  </w:p>
  <w:p w14:paraId="71777B45" w14:textId="77777777" w:rsidR="007E29D9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8183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11E2B5" w14:textId="224EDB67" w:rsidR="007E29D9" w:rsidRPr="00567D83" w:rsidRDefault="00B84D7E" w:rsidP="00567D83">
        <w:pPr>
          <w:pStyle w:val="a5"/>
          <w:jc w:val="right"/>
          <w:rPr>
            <w:rFonts w:ascii="Times New Roman" w:hAnsi="Times New Roman" w:cs="Times New Roman"/>
          </w:rPr>
        </w:pPr>
        <w:r w:rsidRPr="00567D83">
          <w:rPr>
            <w:rFonts w:ascii="Times New Roman" w:hAnsi="Times New Roman" w:cs="Times New Roman"/>
          </w:rPr>
          <w:fldChar w:fldCharType="begin"/>
        </w:r>
        <w:r w:rsidR="00567D83" w:rsidRPr="00567D83">
          <w:rPr>
            <w:rFonts w:ascii="Times New Roman" w:hAnsi="Times New Roman" w:cs="Times New Roman"/>
          </w:rPr>
          <w:instrText>PAGE   \* MERGEFORMAT</w:instrText>
        </w:r>
        <w:r w:rsidRPr="00567D83">
          <w:rPr>
            <w:rFonts w:ascii="Times New Roman" w:hAnsi="Times New Roman" w:cs="Times New Roman"/>
          </w:rPr>
          <w:fldChar w:fldCharType="separate"/>
        </w:r>
        <w:r w:rsidR="0062382E" w:rsidRPr="0062382E">
          <w:rPr>
            <w:rFonts w:ascii="Times New Roman" w:hAnsi="Times New Roman" w:cs="Times New Roman"/>
            <w:noProof/>
            <w:lang w:val="zh-CN"/>
          </w:rPr>
          <w:t>1</w:t>
        </w:r>
        <w:r w:rsidRPr="00567D8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D458" w14:textId="77777777" w:rsidR="00CE6B3A" w:rsidRDefault="00CE6B3A" w:rsidP="00955082">
      <w:r>
        <w:separator/>
      </w:r>
    </w:p>
  </w:footnote>
  <w:footnote w:type="continuationSeparator" w:id="0">
    <w:p w14:paraId="6D714FB9" w14:textId="77777777" w:rsidR="00CE6B3A" w:rsidRDefault="00CE6B3A" w:rsidP="00955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F8"/>
    <w:rsid w:val="00016EB5"/>
    <w:rsid w:val="000271FA"/>
    <w:rsid w:val="00053E8B"/>
    <w:rsid w:val="00056F90"/>
    <w:rsid w:val="00076AA4"/>
    <w:rsid w:val="000864AF"/>
    <w:rsid w:val="000909A1"/>
    <w:rsid w:val="000970DC"/>
    <w:rsid w:val="000B0385"/>
    <w:rsid w:val="000E7B35"/>
    <w:rsid w:val="000F0039"/>
    <w:rsid w:val="00121B2D"/>
    <w:rsid w:val="001426C8"/>
    <w:rsid w:val="001724A1"/>
    <w:rsid w:val="001A194B"/>
    <w:rsid w:val="001C04B3"/>
    <w:rsid w:val="001C1331"/>
    <w:rsid w:val="00205CC7"/>
    <w:rsid w:val="0022787F"/>
    <w:rsid w:val="00260799"/>
    <w:rsid w:val="0027450B"/>
    <w:rsid w:val="0029254B"/>
    <w:rsid w:val="002937C6"/>
    <w:rsid w:val="002A4559"/>
    <w:rsid w:val="002C6802"/>
    <w:rsid w:val="002F5C7B"/>
    <w:rsid w:val="003025B3"/>
    <w:rsid w:val="00307598"/>
    <w:rsid w:val="00316A6C"/>
    <w:rsid w:val="00364910"/>
    <w:rsid w:val="0036606B"/>
    <w:rsid w:val="00384971"/>
    <w:rsid w:val="003A2911"/>
    <w:rsid w:val="003D62F8"/>
    <w:rsid w:val="003E778C"/>
    <w:rsid w:val="003F6A2F"/>
    <w:rsid w:val="00417C38"/>
    <w:rsid w:val="004267C2"/>
    <w:rsid w:val="00450C4C"/>
    <w:rsid w:val="00460190"/>
    <w:rsid w:val="004A3AFE"/>
    <w:rsid w:val="004E3000"/>
    <w:rsid w:val="005045FA"/>
    <w:rsid w:val="00512342"/>
    <w:rsid w:val="0052018F"/>
    <w:rsid w:val="00546900"/>
    <w:rsid w:val="00567D83"/>
    <w:rsid w:val="00581107"/>
    <w:rsid w:val="00585A3B"/>
    <w:rsid w:val="00594EF5"/>
    <w:rsid w:val="005B6775"/>
    <w:rsid w:val="005D624C"/>
    <w:rsid w:val="005E6BD7"/>
    <w:rsid w:val="005F6A54"/>
    <w:rsid w:val="0062382E"/>
    <w:rsid w:val="006278BA"/>
    <w:rsid w:val="00640867"/>
    <w:rsid w:val="00657829"/>
    <w:rsid w:val="006754BD"/>
    <w:rsid w:val="00675651"/>
    <w:rsid w:val="00690484"/>
    <w:rsid w:val="00697242"/>
    <w:rsid w:val="006C038A"/>
    <w:rsid w:val="006E7446"/>
    <w:rsid w:val="00741087"/>
    <w:rsid w:val="00750455"/>
    <w:rsid w:val="007632FA"/>
    <w:rsid w:val="00783343"/>
    <w:rsid w:val="007E03F7"/>
    <w:rsid w:val="00845757"/>
    <w:rsid w:val="008547B2"/>
    <w:rsid w:val="008721FD"/>
    <w:rsid w:val="00880807"/>
    <w:rsid w:val="008C6B2D"/>
    <w:rsid w:val="008F5DD8"/>
    <w:rsid w:val="0092170C"/>
    <w:rsid w:val="00930BF0"/>
    <w:rsid w:val="009422E4"/>
    <w:rsid w:val="00955082"/>
    <w:rsid w:val="00964EA0"/>
    <w:rsid w:val="00A14E03"/>
    <w:rsid w:val="00A34E62"/>
    <w:rsid w:val="00A42DBF"/>
    <w:rsid w:val="00AC5B87"/>
    <w:rsid w:val="00AE0988"/>
    <w:rsid w:val="00B16E9C"/>
    <w:rsid w:val="00B37992"/>
    <w:rsid w:val="00B41F56"/>
    <w:rsid w:val="00B570BD"/>
    <w:rsid w:val="00B84D7E"/>
    <w:rsid w:val="00B91A08"/>
    <w:rsid w:val="00BB0370"/>
    <w:rsid w:val="00BB547A"/>
    <w:rsid w:val="00BB6051"/>
    <w:rsid w:val="00BF05D6"/>
    <w:rsid w:val="00BF42F7"/>
    <w:rsid w:val="00BF604E"/>
    <w:rsid w:val="00BF7B6D"/>
    <w:rsid w:val="00C40592"/>
    <w:rsid w:val="00C44920"/>
    <w:rsid w:val="00CB6E62"/>
    <w:rsid w:val="00CC3D90"/>
    <w:rsid w:val="00CE6B3A"/>
    <w:rsid w:val="00CF7BF1"/>
    <w:rsid w:val="00D07688"/>
    <w:rsid w:val="00D251DB"/>
    <w:rsid w:val="00E3517B"/>
    <w:rsid w:val="00E802F0"/>
    <w:rsid w:val="00E82C47"/>
    <w:rsid w:val="00EC2BF6"/>
    <w:rsid w:val="00EF3E83"/>
    <w:rsid w:val="00F513DF"/>
    <w:rsid w:val="00F81846"/>
    <w:rsid w:val="00F907AB"/>
    <w:rsid w:val="00F925D8"/>
    <w:rsid w:val="00FA704F"/>
    <w:rsid w:val="00FC40B0"/>
    <w:rsid w:val="00FD29F1"/>
    <w:rsid w:val="00FF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0EA4"/>
  <w15:docId w15:val="{66798DD8-927B-4D89-8188-942439F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0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0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082"/>
    <w:rPr>
      <w:sz w:val="18"/>
      <w:szCs w:val="18"/>
    </w:rPr>
  </w:style>
  <w:style w:type="character" w:styleId="a7">
    <w:name w:val="page number"/>
    <w:basedOn w:val="a0"/>
    <w:rsid w:val="009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9569-1DA9-4F69-951F-05F4A8E6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hc</cp:lastModifiedBy>
  <cp:revision>56</cp:revision>
  <dcterms:created xsi:type="dcterms:W3CDTF">2014-03-23T06:23:00Z</dcterms:created>
  <dcterms:modified xsi:type="dcterms:W3CDTF">2023-05-10T08:10:00Z</dcterms:modified>
</cp:coreProperties>
</file>