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B5290" w14:textId="1974EAD1" w:rsidR="00A42FA3" w:rsidRDefault="00DA4FD5">
      <w:r>
        <w:rPr>
          <w:rFonts w:hint="eastAsia"/>
        </w:rPr>
        <w:t xml:space="preserve">EXAM 2 </w:t>
      </w:r>
    </w:p>
    <w:p w14:paraId="2A13283E" w14:textId="3B808B6A" w:rsidR="00C621D6" w:rsidRDefault="00C859E1" w:rsidP="00C621D6">
      <w:pPr>
        <w:pStyle w:val="a3"/>
        <w:numPr>
          <w:ilvl w:val="0"/>
          <w:numId w:val="1"/>
        </w:numPr>
        <w:ind w:leftChars="0"/>
      </w:pPr>
      <w:r w:rsidRPr="00C859E1">
        <w:rPr>
          <w:color w:val="FF0000"/>
        </w:rPr>
        <w:t>user data</w:t>
      </w:r>
      <w:r w:rsidRPr="00C859E1">
        <w:t xml:space="preserve"> feature of Amazon EC2</w:t>
      </w:r>
    </w:p>
    <w:p w14:paraId="090C40D9" w14:textId="77777777" w:rsidR="00C859E1" w:rsidRDefault="00C859E1" w:rsidP="00C859E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Correct: </w:t>
      </w:r>
    </w:p>
    <w:p w14:paraId="4E66B1BB" w14:textId="2CC47D6B" w:rsidR="00C859E1" w:rsidRDefault="00C859E1" w:rsidP="00C859E1">
      <w:pPr>
        <w:pStyle w:val="a3"/>
        <w:numPr>
          <w:ilvl w:val="2"/>
          <w:numId w:val="1"/>
        </w:numPr>
        <w:ind w:leftChars="0"/>
      </w:pPr>
      <w:r w:rsidRPr="00C859E1">
        <w:t xml:space="preserve">By default, user data </w:t>
      </w:r>
      <w:r w:rsidRPr="008F3CF7">
        <w:rPr>
          <w:color w:val="FF0000"/>
        </w:rPr>
        <w:t>runs only</w:t>
      </w:r>
      <w:r w:rsidRPr="00C859E1">
        <w:t xml:space="preserve"> during the</w:t>
      </w:r>
      <w:r w:rsidRPr="008F3CF7">
        <w:rPr>
          <w:color w:val="FF0000"/>
        </w:rPr>
        <w:t xml:space="preserve"> </w:t>
      </w:r>
      <w:r w:rsidRPr="008F3CF7">
        <w:t>boot cycle</w:t>
      </w:r>
      <w:r w:rsidRPr="00C859E1">
        <w:t xml:space="preserve"> when you </w:t>
      </w:r>
      <w:r w:rsidRPr="008F3CF7">
        <w:rPr>
          <w:color w:val="FF0000"/>
        </w:rPr>
        <w:t>first launch</w:t>
      </w:r>
      <w:r w:rsidRPr="00C859E1">
        <w:t xml:space="preserve"> an instance</w:t>
      </w:r>
    </w:p>
    <w:p w14:paraId="46656B42" w14:textId="4C246F09" w:rsidR="00C859E1" w:rsidRPr="008F3CF7" w:rsidRDefault="00C859E1" w:rsidP="00C859E1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C859E1">
        <w:t xml:space="preserve">By default, scripts entered as user data are executed with </w:t>
      </w:r>
      <w:r w:rsidRPr="008F3CF7">
        <w:rPr>
          <w:color w:val="FF0000"/>
        </w:rPr>
        <w:t>root user privileges</w:t>
      </w:r>
    </w:p>
    <w:p w14:paraId="1886B099" w14:textId="6DF09E50" w:rsidR="00C859E1" w:rsidRDefault="00EA4131" w:rsidP="00C859E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不會在每次</w:t>
      </w:r>
      <w:r w:rsidRPr="00EA4131">
        <w:t>re-started</w:t>
      </w:r>
      <w:r>
        <w:rPr>
          <w:rFonts w:hint="eastAsia"/>
        </w:rPr>
        <w:t>時執行</w:t>
      </w:r>
    </w:p>
    <w:p w14:paraId="7D8AE4A4" w14:textId="09A56541" w:rsidR="00EA4131" w:rsidRDefault="00682F40" w:rsidP="00C859E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當</w:t>
      </w:r>
      <w:r>
        <w:rPr>
          <w:rFonts w:hint="eastAsia"/>
        </w:rPr>
        <w:t>Instance</w:t>
      </w:r>
      <w:r>
        <w:rPr>
          <w:rFonts w:hint="eastAsia"/>
        </w:rPr>
        <w:t>在執行中，不可修改，僅可查看</w:t>
      </w:r>
    </w:p>
    <w:p w14:paraId="1B96CB37" w14:textId="77777777" w:rsidR="001B2DA9" w:rsidRDefault="001B2DA9" w:rsidP="001B2DA9">
      <w:pPr>
        <w:pStyle w:val="a3"/>
        <w:ind w:leftChars="0" w:left="992"/>
      </w:pPr>
    </w:p>
    <w:p w14:paraId="5CBD4D42" w14:textId="77777777" w:rsidR="000B0613" w:rsidRDefault="000B0613" w:rsidP="000B0613">
      <w:pPr>
        <w:pStyle w:val="Web"/>
        <w:shd w:val="clear" w:color="auto" w:fill="F7F9FA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A media company has created an AWS </w:t>
      </w:r>
      <w:bookmarkStart w:id="0" w:name="_Hlk170854126"/>
      <w:r>
        <w:rPr>
          <w:rFonts w:ascii="Roboto" w:hAnsi="Roboto"/>
          <w:color w:val="2D2F31"/>
        </w:rPr>
        <w:t>Direct Connect</w:t>
      </w:r>
      <w:bookmarkEnd w:id="0"/>
      <w:r>
        <w:rPr>
          <w:rFonts w:ascii="Roboto" w:hAnsi="Roboto"/>
          <w:color w:val="2D2F31"/>
        </w:rPr>
        <w:t xml:space="preserve"> connection for migrating its flagship application to the AWS Cloud. The </w:t>
      </w:r>
      <w:bookmarkStart w:id="1" w:name="_Hlk170854122"/>
      <w:r>
        <w:rPr>
          <w:rFonts w:ascii="Roboto" w:hAnsi="Roboto"/>
          <w:color w:val="2D2F31"/>
        </w:rPr>
        <w:t>on-premises</w:t>
      </w:r>
      <w:bookmarkEnd w:id="1"/>
      <w:r>
        <w:rPr>
          <w:rFonts w:ascii="Roboto" w:hAnsi="Roboto"/>
          <w:color w:val="2D2F31"/>
        </w:rPr>
        <w:t xml:space="preserve"> application writes hundreds of video files into a mounted NFS file system daily. Post-migration, the company will host the application on an Amazon EC2 instance with a mounted Amazon Elastic File System (Amazon EFS) file system. Before the migration cutover, the company must build a process that will replicate the newly created on-premises video files to the Amazon EFS file system.</w:t>
      </w:r>
    </w:p>
    <w:p w14:paraId="6549D04A" w14:textId="77777777" w:rsidR="000B0613" w:rsidRDefault="000B0613" w:rsidP="000B0613">
      <w:pPr>
        <w:pStyle w:val="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Which of the following represents the MOST operationally efficient way to meet this requirement?</w:t>
      </w:r>
    </w:p>
    <w:p w14:paraId="39BBB92E" w14:textId="77777777" w:rsidR="000B0613" w:rsidRPr="000B0613" w:rsidRDefault="000B0613" w:rsidP="001B2DA9">
      <w:pPr>
        <w:pStyle w:val="a3"/>
        <w:ind w:leftChars="0" w:left="992"/>
        <w:rPr>
          <w:rFonts w:hint="eastAsia"/>
        </w:rPr>
      </w:pPr>
    </w:p>
    <w:p w14:paraId="28821391" w14:textId="6C5BBB77" w:rsidR="001B2DA9" w:rsidRDefault="004E228D" w:rsidP="001B2D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情境：</w:t>
      </w:r>
      <w:r w:rsidRPr="004E228D">
        <w:t>on-premises</w:t>
      </w:r>
      <w:r>
        <w:rPr>
          <w:rFonts w:hint="eastAsia"/>
        </w:rPr>
        <w:t xml:space="preserve"> </w:t>
      </w:r>
      <w:r>
        <w:rPr>
          <w:rFonts w:hint="eastAsia"/>
        </w:rPr>
        <w:t>應用程式要移轉到雲端</w:t>
      </w:r>
      <w:r>
        <w:rPr>
          <w:rFonts w:hint="eastAsia"/>
        </w:rPr>
        <w:t>(EC2 instance)</w:t>
      </w:r>
    </w:p>
    <w:p w14:paraId="5A9A4B59" w14:textId="7D907702" w:rsidR="000B0613" w:rsidRDefault="004E228D" w:rsidP="000B061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應用程式</w:t>
      </w:r>
      <w:r w:rsidR="000B0613">
        <w:rPr>
          <w:rFonts w:hint="eastAsia"/>
        </w:rPr>
        <w:t>掛載</w:t>
      </w:r>
      <w:r w:rsidR="000B0613">
        <w:rPr>
          <w:rFonts w:hint="eastAsia"/>
        </w:rPr>
        <w:t>NFS</w:t>
      </w:r>
      <w:r>
        <w:rPr>
          <w:rFonts w:hint="eastAsia"/>
        </w:rPr>
        <w:t>且</w:t>
      </w:r>
      <w:r w:rsidR="000B0613">
        <w:rPr>
          <w:rFonts w:hint="eastAsia"/>
        </w:rPr>
        <w:t>每天有上百</w:t>
      </w:r>
      <w:proofErr w:type="gramStart"/>
      <w:r w:rsidR="000B0613">
        <w:rPr>
          <w:rFonts w:hint="eastAsia"/>
        </w:rPr>
        <w:t>個</w:t>
      </w:r>
      <w:proofErr w:type="gramEnd"/>
      <w:r w:rsidR="000B0613">
        <w:rPr>
          <w:rFonts w:hint="eastAsia"/>
        </w:rPr>
        <w:t>影片</w:t>
      </w:r>
      <w:proofErr w:type="gramStart"/>
      <w:r w:rsidR="000B0613">
        <w:rPr>
          <w:rFonts w:hint="eastAsia"/>
        </w:rPr>
        <w:t>檔</w:t>
      </w:r>
      <w:proofErr w:type="gramEnd"/>
      <w:r w:rsidR="000B0613">
        <w:rPr>
          <w:rFonts w:hint="eastAsia"/>
        </w:rPr>
        <w:t>寫入</w:t>
      </w:r>
    </w:p>
    <w:p w14:paraId="2D50DBF7" w14:textId="03EE132F" w:rsidR="000B0613" w:rsidRDefault="004E228D" w:rsidP="000B061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已建立</w:t>
      </w:r>
      <w:r w:rsidRPr="004E228D">
        <w:t>Direct Connect</w:t>
      </w:r>
    </w:p>
    <w:p w14:paraId="6C5F6087" w14:textId="77777777" w:rsidR="004E228D" w:rsidRDefault="004E228D" w:rsidP="004E228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EC2 </w:t>
      </w:r>
      <w:r>
        <w:rPr>
          <w:rFonts w:hint="eastAsia"/>
        </w:rPr>
        <w:t>要掛載</w:t>
      </w:r>
      <w:r>
        <w:rPr>
          <w:rFonts w:hint="eastAsia"/>
        </w:rPr>
        <w:t xml:space="preserve"> EFS</w:t>
      </w:r>
    </w:p>
    <w:p w14:paraId="26C3D693" w14:textId="77777777" w:rsidR="004E228D" w:rsidRDefault="004E228D" w:rsidP="004E228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移轉前完成前要建立一個將新產生的影片複製到</w:t>
      </w:r>
      <w:r>
        <w:rPr>
          <w:rFonts w:hint="eastAsia"/>
        </w:rPr>
        <w:t>EFS</w:t>
      </w:r>
      <w:r>
        <w:rPr>
          <w:rFonts w:hint="eastAsia"/>
        </w:rPr>
        <w:t>的流程</w:t>
      </w:r>
    </w:p>
    <w:p w14:paraId="16A87797" w14:textId="3CD94DEC" w:rsidR="004E228D" w:rsidRDefault="004E228D" w:rsidP="004E228D">
      <w:pPr>
        <w:pStyle w:val="a3"/>
        <w:ind w:leftChars="0" w:left="1418"/>
        <w:rPr>
          <w:rFonts w:hint="eastAsia"/>
        </w:rPr>
      </w:pPr>
      <w:r>
        <w:rPr>
          <w:rFonts w:hint="eastAsia"/>
        </w:rPr>
        <w:t xml:space="preserve">(in </w:t>
      </w:r>
      <w:r w:rsidRPr="004E228D">
        <w:t>MOST operationally efficient way</w:t>
      </w:r>
      <w:r>
        <w:rPr>
          <w:rFonts w:hint="eastAsia"/>
        </w:rPr>
        <w:t>)</w:t>
      </w:r>
    </w:p>
    <w:p w14:paraId="1686025A" w14:textId="77777777" w:rsidR="00626220" w:rsidRDefault="004E228D" w:rsidP="004E228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Sol:</w:t>
      </w:r>
    </w:p>
    <w:p w14:paraId="75A11BD8" w14:textId="293CDE4B" w:rsidR="00626220" w:rsidRDefault="00626220" w:rsidP="0062622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地端安裝可以存取</w:t>
      </w:r>
      <w:r>
        <w:rPr>
          <w:rFonts w:hint="eastAsia"/>
        </w:rPr>
        <w:t>NFS</w:t>
      </w:r>
      <w:r>
        <w:rPr>
          <w:rFonts w:hint="eastAsia"/>
        </w:rPr>
        <w:t>的</w:t>
      </w:r>
      <w:proofErr w:type="spellStart"/>
      <w:r w:rsidRPr="005B6461">
        <w:rPr>
          <w:color w:val="FF0000"/>
        </w:rPr>
        <w:t>DataSync</w:t>
      </w:r>
      <w:proofErr w:type="spellEnd"/>
      <w:r w:rsidRPr="005B6461">
        <w:rPr>
          <w:rFonts w:hint="eastAsia"/>
          <w:color w:val="FF0000"/>
        </w:rPr>
        <w:t xml:space="preserve"> </w:t>
      </w:r>
      <w:r>
        <w:rPr>
          <w:rFonts w:hint="eastAsia"/>
        </w:rPr>
        <w:t>agent</w:t>
      </w:r>
      <w:r w:rsidRPr="00626220">
        <w:t>.</w:t>
      </w:r>
    </w:p>
    <w:p w14:paraId="15CC73F4" w14:textId="487F0851" w:rsidR="004E228D" w:rsidRDefault="00626220" w:rsidP="005B6461">
      <w:pPr>
        <w:pStyle w:val="a3"/>
        <w:numPr>
          <w:ilvl w:val="2"/>
          <w:numId w:val="1"/>
        </w:numPr>
        <w:ind w:leftChars="0"/>
      </w:pPr>
      <w:r w:rsidRPr="005B6461">
        <w:rPr>
          <w:color w:val="FF0000"/>
        </w:rPr>
        <w:t>Transfer data</w:t>
      </w:r>
      <w:r w:rsidRPr="00626220">
        <w:t xml:space="preserve"> over the AWS </w:t>
      </w:r>
      <w:r w:rsidRPr="005B6461">
        <w:rPr>
          <w:color w:val="FF0000"/>
        </w:rPr>
        <w:t xml:space="preserve">Direct Connect </w:t>
      </w:r>
      <w:r w:rsidRPr="00626220">
        <w:t xml:space="preserve">connection to an AWS </w:t>
      </w:r>
      <w:proofErr w:type="spellStart"/>
      <w:r w:rsidRPr="00626220">
        <w:t>PrivateLink</w:t>
      </w:r>
      <w:proofErr w:type="spellEnd"/>
      <w:r w:rsidRPr="00626220">
        <w:t xml:space="preserve"> interface VPC endpoint for Amazon EFS by using a </w:t>
      </w:r>
      <w:r w:rsidRPr="005B6461">
        <w:rPr>
          <w:color w:val="FF0000"/>
        </w:rPr>
        <w:t xml:space="preserve">private </w:t>
      </w:r>
      <w:proofErr w:type="gramStart"/>
      <w:r w:rsidRPr="005B6461">
        <w:rPr>
          <w:color w:val="FF0000"/>
        </w:rPr>
        <w:t>VIF</w:t>
      </w:r>
      <w:r w:rsidR="00B41EAA">
        <w:rPr>
          <w:rFonts w:hint="eastAsia"/>
          <w:color w:val="FF0000"/>
        </w:rPr>
        <w:t>(</w:t>
      </w:r>
      <w:proofErr w:type="gramEnd"/>
      <w:r w:rsidR="00B41EAA" w:rsidRPr="00B41EAA">
        <w:rPr>
          <w:color w:val="FF0000"/>
        </w:rPr>
        <w:t>virtual interfaces</w:t>
      </w:r>
      <w:r w:rsidR="00B41EAA">
        <w:rPr>
          <w:rFonts w:hint="eastAsia"/>
          <w:color w:val="FF0000"/>
        </w:rPr>
        <w:t>)</w:t>
      </w:r>
      <w:r w:rsidRPr="00626220">
        <w:t xml:space="preserve">. </w:t>
      </w:r>
    </w:p>
    <w:p w14:paraId="55C9A996" w14:textId="20E42C91" w:rsidR="005B6461" w:rsidRDefault="005B6461" w:rsidP="005B6461">
      <w:pPr>
        <w:pStyle w:val="a3"/>
        <w:numPr>
          <w:ilvl w:val="2"/>
          <w:numId w:val="1"/>
        </w:numPr>
        <w:ind w:leftChars="0"/>
      </w:pPr>
      <w:r w:rsidRPr="005B6461">
        <w:rPr>
          <w:rFonts w:hint="eastAsia"/>
        </w:rPr>
        <w:t>設定</w:t>
      </w:r>
      <w:proofErr w:type="spellStart"/>
      <w:r w:rsidRPr="005B6461">
        <w:rPr>
          <w:rFonts w:hint="eastAsia"/>
        </w:rPr>
        <w:t>DataSync</w:t>
      </w:r>
      <w:proofErr w:type="spellEnd"/>
      <w:r w:rsidRPr="005B6461">
        <w:rPr>
          <w:rFonts w:hint="eastAsia"/>
        </w:rPr>
        <w:t xml:space="preserve"> </w:t>
      </w:r>
      <w:r w:rsidRPr="005B6461">
        <w:rPr>
          <w:rFonts w:hint="eastAsia"/>
        </w:rPr>
        <w:t>每</w:t>
      </w:r>
      <w:r w:rsidRPr="005B6461">
        <w:rPr>
          <w:rFonts w:hint="eastAsia"/>
        </w:rPr>
        <w:t>24</w:t>
      </w:r>
      <w:r w:rsidRPr="005B6461">
        <w:rPr>
          <w:rFonts w:hint="eastAsia"/>
        </w:rPr>
        <w:t>小時傳輸一次</w:t>
      </w:r>
    </w:p>
    <w:p w14:paraId="5781AC30" w14:textId="26349B1E" w:rsidR="005B6461" w:rsidRDefault="005C736B" w:rsidP="005B6461">
      <w:pPr>
        <w:pStyle w:val="a3"/>
        <w:numPr>
          <w:ilvl w:val="1"/>
          <w:numId w:val="1"/>
        </w:numPr>
        <w:ind w:leftChars="0"/>
      </w:pPr>
      <w:r w:rsidRPr="005C736B">
        <w:t xml:space="preserve">Transfer data over the AWS Direct Connect connection to an AWS </w:t>
      </w:r>
      <w:r w:rsidRPr="005C736B">
        <w:rPr>
          <w:color w:val="0070C0"/>
        </w:rPr>
        <w:t xml:space="preserve">VPC peering endpoint </w:t>
      </w:r>
      <w:r w:rsidRPr="005C736B">
        <w:t>for Amazon EFS by using a private VIF</w:t>
      </w:r>
      <w:r>
        <w:rPr>
          <w:rFonts w:hint="eastAsia"/>
        </w:rPr>
        <w:t>: VPC peering</w:t>
      </w:r>
      <w:r>
        <w:rPr>
          <w:rFonts w:hint="eastAsia"/>
        </w:rPr>
        <w:t>用在</w:t>
      </w:r>
      <w:r>
        <w:rPr>
          <w:rFonts w:hint="eastAsia"/>
        </w:rPr>
        <w:t>VPCs</w:t>
      </w:r>
      <w:r>
        <w:rPr>
          <w:rFonts w:hint="eastAsia"/>
        </w:rPr>
        <w:t>間</w:t>
      </w:r>
    </w:p>
    <w:p w14:paraId="33908FD0" w14:textId="2233CC42" w:rsidR="00591556" w:rsidRDefault="009D232D" w:rsidP="005B6461">
      <w:pPr>
        <w:pStyle w:val="a3"/>
        <w:numPr>
          <w:ilvl w:val="1"/>
          <w:numId w:val="1"/>
        </w:numPr>
        <w:ind w:leftChars="0"/>
      </w:pPr>
      <w:r w:rsidRPr="009D232D">
        <w:t xml:space="preserve">Transfer data over the AWS Direct Connect connection to an Amazon S3 </w:t>
      </w:r>
      <w:r w:rsidRPr="009D232D">
        <w:lastRenderedPageBreak/>
        <w:t xml:space="preserve">bucket by using </w:t>
      </w:r>
      <w:r w:rsidRPr="009D232D">
        <w:rPr>
          <w:color w:val="FF0000"/>
        </w:rPr>
        <w:t>public VIF</w:t>
      </w:r>
      <w:r w:rsidR="001471A1">
        <w:rPr>
          <w:rFonts w:hint="eastAsia"/>
          <w:color w:val="FF0000"/>
        </w:rPr>
        <w:t xml:space="preserve">. </w:t>
      </w:r>
      <w:r w:rsidR="001471A1" w:rsidRPr="001471A1">
        <w:t>AW</w:t>
      </w:r>
      <w:r w:rsidR="001471A1" w:rsidRPr="00761632">
        <w:rPr>
          <w:color w:val="0070C0"/>
        </w:rPr>
        <w:t>S Lambda function</w:t>
      </w:r>
      <w:r w:rsidR="001471A1" w:rsidRPr="001471A1">
        <w:t xml:space="preserve"> to process event notifications from Amazon S3 and copy the video files from Amazon S3 to the Amazon EFS file system</w:t>
      </w:r>
      <w:r>
        <w:rPr>
          <w:rFonts w:hint="eastAsia"/>
        </w:rPr>
        <w:t>:</w:t>
      </w:r>
      <w:r w:rsidR="00B41EAA">
        <w:rPr>
          <w:rFonts w:hint="eastAsia"/>
        </w:rPr>
        <w:t xml:space="preserve"> Public VIF</w:t>
      </w:r>
      <w:r w:rsidR="00B41EAA">
        <w:rPr>
          <w:rFonts w:hint="eastAsia"/>
        </w:rPr>
        <w:t>用在</w:t>
      </w:r>
      <w:r w:rsidR="001471A1">
        <w:rPr>
          <w:rFonts w:hint="eastAsia"/>
        </w:rPr>
        <w:t>連結有</w:t>
      </w:r>
      <w:r w:rsidR="001471A1">
        <w:rPr>
          <w:rFonts w:hint="eastAsia"/>
        </w:rPr>
        <w:t>public IP</w:t>
      </w:r>
      <w:r w:rsidR="001471A1">
        <w:rPr>
          <w:rFonts w:hint="eastAsia"/>
        </w:rPr>
        <w:t>的服務</w:t>
      </w:r>
      <w:r w:rsidR="001471A1">
        <w:rPr>
          <w:rFonts w:hint="eastAsia"/>
        </w:rPr>
        <w:t>(</w:t>
      </w:r>
      <w:r w:rsidR="001471A1">
        <w:rPr>
          <w:rFonts w:hint="eastAsia"/>
        </w:rPr>
        <w:t>如</w:t>
      </w:r>
      <w:r w:rsidR="001471A1">
        <w:rPr>
          <w:rFonts w:hint="eastAsia"/>
        </w:rPr>
        <w:t>S3)</w:t>
      </w:r>
      <w:r w:rsidR="001471A1">
        <w:rPr>
          <w:rFonts w:hint="eastAsia"/>
        </w:rPr>
        <w:t>，此作法技術上可行，但不是</w:t>
      </w:r>
      <w:r w:rsidR="001471A1" w:rsidRPr="004E228D">
        <w:t>MOST operationally efficient</w:t>
      </w:r>
      <w:r w:rsidR="001471A1">
        <w:rPr>
          <w:rFonts w:hint="eastAsia"/>
        </w:rPr>
        <w:t>。</w:t>
      </w:r>
    </w:p>
    <w:p w14:paraId="4B6768B6" w14:textId="77777777" w:rsidR="00761632" w:rsidRPr="005B6461" w:rsidRDefault="00761632" w:rsidP="005B6461">
      <w:pPr>
        <w:pStyle w:val="a3"/>
        <w:numPr>
          <w:ilvl w:val="1"/>
          <w:numId w:val="1"/>
        </w:numPr>
        <w:ind w:leftChars="0"/>
        <w:rPr>
          <w:rFonts w:hint="eastAsia"/>
        </w:rPr>
      </w:pPr>
    </w:p>
    <w:p w14:paraId="23042D49" w14:textId="1A9E71B7" w:rsidR="000B0613" w:rsidRDefault="000B0613" w:rsidP="001B2DA9">
      <w:pPr>
        <w:pStyle w:val="a3"/>
        <w:numPr>
          <w:ilvl w:val="0"/>
          <w:numId w:val="1"/>
        </w:numPr>
        <w:ind w:leftChars="0"/>
      </w:pPr>
      <w:r>
        <w:tab/>
      </w:r>
      <w:r w:rsidR="00FD31A3">
        <w:rPr>
          <w:rFonts w:hint="eastAsia"/>
        </w:rPr>
        <w:t>哪一種</w:t>
      </w:r>
      <w:r w:rsidR="00FD31A3" w:rsidRPr="00FD31A3">
        <w:rPr>
          <w:rFonts w:hint="eastAsia"/>
          <w:color w:val="FF0000"/>
        </w:rPr>
        <w:t>EFS</w:t>
      </w:r>
      <w:r w:rsidR="00FD31A3">
        <w:rPr>
          <w:rFonts w:hint="eastAsia"/>
        </w:rPr>
        <w:t>的</w:t>
      </w:r>
      <w:r w:rsidR="00FD31A3" w:rsidRPr="00FD31A3">
        <w:rPr>
          <w:color w:val="FF0000"/>
        </w:rPr>
        <w:t>performance mode</w:t>
      </w:r>
      <w:r w:rsidR="00FD31A3" w:rsidRPr="00FD31A3">
        <w:t>s</w:t>
      </w:r>
      <w:r w:rsidR="00FD31A3">
        <w:rPr>
          <w:rFonts w:hint="eastAsia"/>
        </w:rPr>
        <w:t>可以提升</w:t>
      </w:r>
      <w:r w:rsidR="009326EE">
        <w:rPr>
          <w:rFonts w:hint="eastAsia"/>
        </w:rPr>
        <w:t>在</w:t>
      </w:r>
      <w:r w:rsidR="009326EE" w:rsidRPr="009326EE">
        <w:t>EFS</w:t>
      </w:r>
      <w:r w:rsidR="009326EE">
        <w:rPr>
          <w:rFonts w:hint="eastAsia"/>
        </w:rPr>
        <w:t xml:space="preserve"> </w:t>
      </w:r>
      <w:r w:rsidR="009326EE">
        <w:rPr>
          <w:rFonts w:hint="eastAsia"/>
        </w:rPr>
        <w:t>上執行的</w:t>
      </w:r>
      <w:r w:rsidR="009326EE" w:rsidRPr="00FD31A3">
        <w:rPr>
          <w:color w:val="FF0000"/>
        </w:rPr>
        <w:t>big data processing</w:t>
      </w:r>
      <w:r w:rsidR="009326EE" w:rsidRPr="009326EE">
        <w:t xml:space="preserve"> workflows</w:t>
      </w:r>
      <w:r w:rsidR="009326EE">
        <w:rPr>
          <w:rFonts w:hint="eastAsia"/>
        </w:rPr>
        <w:t>效能：</w:t>
      </w:r>
    </w:p>
    <w:p w14:paraId="1EB47995" w14:textId="5C32FA71" w:rsidR="009326EE" w:rsidRDefault="00401A22" w:rsidP="00401A2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Sol:</w:t>
      </w:r>
      <w:r w:rsidR="00FD31A3" w:rsidRPr="00FD31A3">
        <w:t xml:space="preserve"> </w:t>
      </w:r>
      <w:r w:rsidR="00FD31A3" w:rsidRPr="00FD31A3">
        <w:t>Max I/O</w:t>
      </w:r>
    </w:p>
    <w:p w14:paraId="661B0F73" w14:textId="54451784" w:rsidR="00DA4FD5" w:rsidRDefault="00DA4FD5" w:rsidP="00C859E1">
      <w:pPr>
        <w:pStyle w:val="a3"/>
        <w:ind w:leftChars="0" w:left="992"/>
      </w:pPr>
    </w:p>
    <w:sectPr w:rsidR="00DA4F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A16BE8"/>
    <w:multiLevelType w:val="multilevel"/>
    <w:tmpl w:val="5914AB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"/>
      <w:lvlJc w:val="left"/>
      <w:pPr>
        <w:ind w:left="1418" w:hanging="567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40394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69"/>
    <w:rsid w:val="000B0613"/>
    <w:rsid w:val="001471A1"/>
    <w:rsid w:val="001B2DA9"/>
    <w:rsid w:val="00265716"/>
    <w:rsid w:val="00401A22"/>
    <w:rsid w:val="004E228D"/>
    <w:rsid w:val="0053207E"/>
    <w:rsid w:val="00591556"/>
    <w:rsid w:val="005B6461"/>
    <w:rsid w:val="005C736B"/>
    <w:rsid w:val="0061625D"/>
    <w:rsid w:val="00626220"/>
    <w:rsid w:val="00682F40"/>
    <w:rsid w:val="00761632"/>
    <w:rsid w:val="008254F2"/>
    <w:rsid w:val="008323F9"/>
    <w:rsid w:val="008F3CF7"/>
    <w:rsid w:val="009326EE"/>
    <w:rsid w:val="009D232D"/>
    <w:rsid w:val="00A42FA3"/>
    <w:rsid w:val="00B41EAA"/>
    <w:rsid w:val="00C457BD"/>
    <w:rsid w:val="00C621D6"/>
    <w:rsid w:val="00C859E1"/>
    <w:rsid w:val="00DA4FD5"/>
    <w:rsid w:val="00EA4131"/>
    <w:rsid w:val="00FB4A69"/>
    <w:rsid w:val="00FD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C0AB5"/>
  <w15:chartTrackingRefBased/>
  <w15:docId w15:val="{BB884DD0-3E8A-43A8-A32B-01EAB1AD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perfunction">
    <w:name w:val="Paper_function"/>
    <w:link w:val="Paperfunction0"/>
    <w:autoRedefine/>
    <w:qFormat/>
    <w:rsid w:val="0053207E"/>
    <w:pPr>
      <w:ind w:leftChars="200" w:left="480"/>
    </w:pPr>
    <w:rPr>
      <w:rFonts w:ascii="Cambria Math" w:eastAsia="Cambria Math" w:hAnsi="Cambria Math"/>
      <w:b/>
      <w:i/>
      <w:szCs w:val="24"/>
    </w:rPr>
  </w:style>
  <w:style w:type="character" w:customStyle="1" w:styleId="Paperfunction0">
    <w:name w:val="Paper_function 字元"/>
    <w:basedOn w:val="a0"/>
    <w:link w:val="Paperfunction"/>
    <w:rsid w:val="0053207E"/>
    <w:rPr>
      <w:rFonts w:ascii="Cambria Math" w:eastAsia="Cambria Math" w:hAnsi="Cambria Math"/>
      <w:b/>
      <w:i/>
      <w:szCs w:val="24"/>
    </w:rPr>
  </w:style>
  <w:style w:type="paragraph" w:styleId="a3">
    <w:name w:val="List Paragraph"/>
    <w:basedOn w:val="a"/>
    <w:uiPriority w:val="34"/>
    <w:qFormat/>
    <w:rsid w:val="00C621D6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0B061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9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謝佳穎</dc:creator>
  <cp:keywords/>
  <dc:description/>
  <cp:lastModifiedBy>謝佳穎</cp:lastModifiedBy>
  <cp:revision>22</cp:revision>
  <dcterms:created xsi:type="dcterms:W3CDTF">2024-07-02T14:47:00Z</dcterms:created>
  <dcterms:modified xsi:type="dcterms:W3CDTF">2024-07-02T16:24:00Z</dcterms:modified>
</cp:coreProperties>
</file>