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tasks/documenttasks1.xml" ContentType="application/vnd.ms-office.documenttask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3C5811" w14:textId="01262F41" w:rsidR="00DD0DD0" w:rsidRDefault="00DD0DD0" w:rsidP="00DD0DD0">
      <w:pPr>
        <w:spacing w:line="360" w:lineRule="auto"/>
      </w:pPr>
    </w:p>
    <w:sdt>
      <w:sdtPr>
        <w:rPr>
          <w:b/>
          <w:bCs/>
        </w:rPr>
        <w:id w:val="163213448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453DC6A" w14:textId="77777777" w:rsidR="00EC7E82" w:rsidRDefault="0082641E" w:rsidP="00AD4B7F">
          <w:pPr>
            <w:spacing w:line="360" w:lineRule="auto"/>
            <w:rPr>
              <w:noProof/>
            </w:rPr>
          </w:pPr>
          <w:r w:rsidRPr="00DD0DD0">
            <w:rPr>
              <w:b/>
              <w:bCs/>
            </w:rPr>
            <w:t>Table of Contents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003BAA99" w14:textId="3ED93FC3" w:rsidR="00EC7E82" w:rsidRDefault="00EC7E82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76169070" w:history="1">
            <w:r w:rsidRPr="005C50D0">
              <w:rPr>
                <w:rStyle w:val="Hyperlink"/>
                <w:noProof/>
              </w:rPr>
              <w:t>Executive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_Toc176169070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C6C21" w14:textId="5A0B32EF" w:rsidR="00EC7E82" w:rsidRDefault="00EC7E82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76169071" w:history="1">
            <w:r w:rsidRPr="005C50D0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_Toc176169071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CD879" w14:textId="2A810162" w:rsidR="00EC7E82" w:rsidRDefault="00EC7E82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76169072" w:history="1">
            <w:r w:rsidRPr="005C50D0">
              <w:rPr>
                <w:rStyle w:val="Hyperlink"/>
                <w:noProof/>
              </w:rPr>
              <w:t>Data Preparation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_Toc176169072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981CC" w14:textId="39E91295" w:rsidR="00EC7E82" w:rsidRDefault="00EC7E82">
          <w:pPr>
            <w:pStyle w:val="TOC2"/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en-GB"/>
            </w:rPr>
          </w:pPr>
          <w:hyperlink w:anchor="_Toc176169073" w:history="1">
            <w:r w:rsidRPr="005C50D0">
              <w:rPr>
                <w:rStyle w:val="Hyperlink"/>
                <w:noProof/>
              </w:rPr>
              <w:t>Variable Selection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_Toc176169073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55696" w14:textId="2D9BEB8C" w:rsidR="00EC7E82" w:rsidRDefault="00EC7E82">
          <w:pPr>
            <w:pStyle w:val="TOC2"/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en-GB"/>
            </w:rPr>
          </w:pPr>
          <w:hyperlink w:anchor="_Toc176169074" w:history="1">
            <w:r w:rsidRPr="005C50D0">
              <w:rPr>
                <w:rStyle w:val="Hyperlink"/>
                <w:noProof/>
              </w:rPr>
              <w:t>Outlier identification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_Toc176169074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78C6A" w14:textId="46D95720" w:rsidR="00EC7E82" w:rsidRDefault="00EC7E82">
          <w:pPr>
            <w:pStyle w:val="TOC2"/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en-GB"/>
            </w:rPr>
          </w:pPr>
          <w:hyperlink w:anchor="_Toc176169075" w:history="1">
            <w:r w:rsidRPr="005C50D0">
              <w:rPr>
                <w:rStyle w:val="Hyperlink"/>
                <w:noProof/>
              </w:rPr>
              <w:t>Correlation and Multicollinearity Check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_Toc176169075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282C4" w14:textId="0EDD7ADB" w:rsidR="00EC7E82" w:rsidRDefault="00EC7E82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76169076" w:history="1">
            <w:r w:rsidRPr="005C50D0">
              <w:rPr>
                <w:rStyle w:val="Hyperlink"/>
                <w:noProof/>
              </w:rPr>
              <w:t>Factor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_Toc176169076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F8540" w14:textId="4170FEA1" w:rsidR="00EC7E82" w:rsidRDefault="00EC7E82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76169077" w:history="1">
            <w:r w:rsidRPr="005C50D0">
              <w:rPr>
                <w:rStyle w:val="Hyperlink"/>
                <w:noProof/>
              </w:rPr>
              <w:t>Cluster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_Toc176169077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7BF3F" w14:textId="4523311B" w:rsidR="00EC7E82" w:rsidRDefault="00EC7E82">
          <w:pPr>
            <w:pStyle w:val="TOC2"/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en-GB"/>
            </w:rPr>
          </w:pPr>
          <w:hyperlink w:anchor="_Toc176169078" w:history="1">
            <w:r w:rsidRPr="005C50D0">
              <w:rPr>
                <w:rStyle w:val="Hyperlink"/>
                <w:noProof/>
              </w:rPr>
              <w:t>Hierarchical Clustering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_Toc176169078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9082F1" w14:textId="3261A1A4" w:rsidR="00EC7E82" w:rsidRDefault="00EC7E82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176169079" w:history="1">
            <w:r w:rsidRPr="005C50D0">
              <w:rPr>
                <w:rStyle w:val="Hyperlink"/>
                <w:noProof/>
              </w:rPr>
              <w:t>Linkage and distance</w:t>
            </w:r>
            <w:r w:rsidRPr="005C50D0">
              <w:rPr>
                <w:rStyle w:val="Hyperlink"/>
                <w:iCs/>
                <w:noProof/>
              </w:rPr>
              <w:t xml:space="preserve"> </w:t>
            </w:r>
            <w:r w:rsidRPr="005C50D0">
              <w:rPr>
                <w:rStyle w:val="Hyperlink"/>
                <w:noProof/>
              </w:rPr>
              <w:t>selection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_Toc176169079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C3417" w14:textId="6CE30875" w:rsidR="00EC7E82" w:rsidRDefault="00EC7E82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176169080" w:history="1">
            <w:r w:rsidRPr="005C50D0">
              <w:rPr>
                <w:rStyle w:val="Hyperlink"/>
                <w:noProof/>
              </w:rPr>
              <w:t>Optimal number of clusters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_Toc176169080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71658" w14:textId="62825FB1" w:rsidR="00EC7E82" w:rsidRDefault="00EC7E82">
          <w:pPr>
            <w:pStyle w:val="TOC2"/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en-GB"/>
            </w:rPr>
          </w:pPr>
          <w:hyperlink w:anchor="_Toc176169081" w:history="1">
            <w:r w:rsidRPr="005C50D0">
              <w:rPr>
                <w:rStyle w:val="Hyperlink"/>
                <w:noProof/>
              </w:rPr>
              <w:t>Non-Hierarchical Clustering (K-Means)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_Toc176169081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10C74" w14:textId="65431656" w:rsidR="00EC7E82" w:rsidRDefault="00EC7E82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76169082" w:history="1">
            <w:r w:rsidRPr="005C50D0">
              <w:rPr>
                <w:rStyle w:val="Hyperlink"/>
                <w:noProof/>
              </w:rPr>
              <w:t>Cluster Interpretation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_Toc176169082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799DA" w14:textId="0D135B42" w:rsidR="00EC7E82" w:rsidRDefault="00EC7E82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76169083" w:history="1">
            <w:r w:rsidRPr="005C50D0">
              <w:rPr>
                <w:rStyle w:val="Hyperlink"/>
                <w:noProof/>
              </w:rPr>
              <w:t>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_Toc176169083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6269F" w14:textId="5024D65A" w:rsidR="00EC7E82" w:rsidRDefault="00EC7E82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76169084" w:history="1">
            <w:r w:rsidRPr="005C50D0">
              <w:rPr>
                <w:rStyle w:val="Hyperlink"/>
                <w:noProof/>
              </w:rPr>
              <w:t>Cluster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_Toc176169084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4874A" w14:textId="49400A6E" w:rsidR="00EC7E82" w:rsidRDefault="00EC7E82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76169085" w:history="1">
            <w:r w:rsidRPr="005C50D0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_Toc176169085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70071" w14:textId="7D6AADB3" w:rsidR="00EC7E82" w:rsidRDefault="00EC7E82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76169086" w:history="1">
            <w:r w:rsidRPr="005C50D0">
              <w:rPr>
                <w:rStyle w:val="Hyperlink"/>
                <w:noProof/>
              </w:rPr>
              <w:t>Appendix 1 - Variable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_Toc176169086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8D1BA" w14:textId="657B1886" w:rsidR="00EC7E82" w:rsidRDefault="00EC7E82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76169087" w:history="1">
            <w:r w:rsidRPr="005C50D0">
              <w:rPr>
                <w:rStyle w:val="Hyperlink"/>
                <w:noProof/>
              </w:rPr>
              <w:t>Appendix 2 – Box plots for variables with potential outliers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_Toc176169087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2D550" w14:textId="6075E10F" w:rsidR="00EC7E82" w:rsidRDefault="00EC7E82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76169088" w:history="1">
            <w:r w:rsidRPr="005C50D0">
              <w:rPr>
                <w:rStyle w:val="Hyperlink"/>
                <w:noProof/>
              </w:rPr>
              <w:t>Appendix 3 – Dendrograms for different distances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_Toc176169088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62432" w14:textId="0AC163ED" w:rsidR="0082641E" w:rsidRDefault="0082641E">
          <w:r>
            <w:rPr>
              <w:b/>
              <w:bCs/>
              <w:noProof/>
            </w:rPr>
            <w:fldChar w:fldCharType="end"/>
          </w:r>
        </w:p>
      </w:sdtContent>
    </w:sdt>
    <w:p w14:paraId="13D638EA" w14:textId="77777777" w:rsidR="0082641E" w:rsidRPr="0082641E" w:rsidRDefault="0082641E" w:rsidP="0082641E">
      <w:pPr>
        <w:pStyle w:val="ListParagraph"/>
        <w:spacing w:line="360" w:lineRule="auto"/>
        <w:rPr>
          <w:rFonts w:ascii="Arial" w:hAnsi="Arial" w:cs="Arial"/>
          <w:color w:val="0070C0"/>
        </w:rPr>
        <w:sectPr w:rsidR="0082641E" w:rsidRPr="0082641E">
          <w:headerReference w:type="default" r:id="rId11"/>
          <w:pgSz w:w="11906" w:h="16838"/>
          <w:pgMar w:top="1440" w:right="1440" w:bottom="1440" w:left="1440" w:header="720" w:footer="720" w:gutter="0"/>
          <w:cols w:space="708"/>
        </w:sectPr>
      </w:pPr>
    </w:p>
    <w:p w14:paraId="6138E319" w14:textId="137995C8" w:rsidR="6C9D2BEF" w:rsidRPr="0032217E" w:rsidRDefault="6C9D2BEF" w:rsidP="00780E41">
      <w:pPr>
        <w:pStyle w:val="Heading1"/>
        <w:spacing w:line="360" w:lineRule="auto"/>
      </w:pPr>
      <w:bookmarkStart w:id="0" w:name="_Toc176169070"/>
      <w:r w:rsidRPr="0032217E">
        <w:lastRenderedPageBreak/>
        <w:t>Executive Summary</w:t>
      </w:r>
      <w:bookmarkEnd w:id="0"/>
    </w:p>
    <w:p w14:paraId="75B8FA53" w14:textId="515E2711" w:rsidR="728E018A" w:rsidRPr="00AB28A5" w:rsidRDefault="6C9D2BEF" w:rsidP="008258DB">
      <w:pPr>
        <w:spacing w:line="360" w:lineRule="auto"/>
        <w:ind w:right="-20"/>
        <w:jc w:val="both"/>
        <w:rPr>
          <w:rFonts w:ascii="Arial" w:eastAsia="Arial" w:hAnsi="Arial" w:cs="Arial"/>
          <w:sz w:val="22"/>
          <w:szCs w:val="22"/>
        </w:rPr>
      </w:pPr>
      <w:r w:rsidRPr="0032217E">
        <w:rPr>
          <w:rFonts w:ascii="Arial" w:eastAsia="Arial" w:hAnsi="Arial" w:cs="Arial"/>
          <w:sz w:val="22"/>
          <w:szCs w:val="22"/>
        </w:rPr>
        <w:t>This report present</w:t>
      </w:r>
      <w:r w:rsidR="002325A4" w:rsidRPr="0032217E">
        <w:rPr>
          <w:rFonts w:ascii="Arial" w:eastAsia="Arial" w:hAnsi="Arial" w:cs="Arial"/>
          <w:sz w:val="22"/>
          <w:szCs w:val="22"/>
        </w:rPr>
        <w:t>ed</w:t>
      </w:r>
      <w:r w:rsidRPr="0032217E">
        <w:rPr>
          <w:rFonts w:ascii="Arial" w:eastAsia="Arial" w:hAnsi="Arial" w:cs="Arial"/>
          <w:sz w:val="22"/>
          <w:szCs w:val="22"/>
        </w:rPr>
        <w:t xml:space="preserve"> an in-depth analysis aimed at enhancing loan portfolio management through </w:t>
      </w:r>
      <w:r w:rsidR="00411156">
        <w:rPr>
          <w:rFonts w:ascii="Arial" w:eastAsia="Arial" w:hAnsi="Arial" w:cs="Arial"/>
          <w:sz w:val="22"/>
          <w:szCs w:val="22"/>
        </w:rPr>
        <w:t>C</w:t>
      </w:r>
      <w:r w:rsidRPr="0032217E">
        <w:rPr>
          <w:rFonts w:ascii="Arial" w:eastAsia="Arial" w:hAnsi="Arial" w:cs="Arial"/>
          <w:sz w:val="22"/>
          <w:szCs w:val="22"/>
        </w:rPr>
        <w:t xml:space="preserve">luster </w:t>
      </w:r>
      <w:r w:rsidR="00411156">
        <w:rPr>
          <w:rFonts w:ascii="Arial" w:eastAsia="Arial" w:hAnsi="Arial" w:cs="Arial"/>
          <w:sz w:val="22"/>
          <w:szCs w:val="22"/>
        </w:rPr>
        <w:t>A</w:t>
      </w:r>
      <w:r w:rsidRPr="0032217E">
        <w:rPr>
          <w:rFonts w:ascii="Arial" w:eastAsia="Arial" w:hAnsi="Arial" w:cs="Arial"/>
          <w:sz w:val="22"/>
          <w:szCs w:val="22"/>
        </w:rPr>
        <w:t>nalysis</w:t>
      </w:r>
      <w:r w:rsidR="00411156">
        <w:rPr>
          <w:rFonts w:ascii="Arial" w:eastAsia="Arial" w:hAnsi="Arial" w:cs="Arial"/>
          <w:sz w:val="22"/>
          <w:szCs w:val="22"/>
        </w:rPr>
        <w:t xml:space="preserve"> (CA)</w:t>
      </w:r>
      <w:r w:rsidRPr="0032217E">
        <w:rPr>
          <w:rFonts w:ascii="Arial" w:eastAsia="Arial" w:hAnsi="Arial" w:cs="Arial"/>
          <w:sz w:val="22"/>
          <w:szCs w:val="22"/>
        </w:rPr>
        <w:t xml:space="preserve"> on </w:t>
      </w:r>
      <w:r w:rsidR="000A6521" w:rsidRPr="0032217E">
        <w:rPr>
          <w:rFonts w:ascii="Arial" w:eastAsia="Arial" w:hAnsi="Arial" w:cs="Arial"/>
          <w:sz w:val="22"/>
          <w:szCs w:val="22"/>
        </w:rPr>
        <w:t>500 observations</w:t>
      </w:r>
      <w:r w:rsidRPr="0032217E">
        <w:rPr>
          <w:rFonts w:ascii="Arial" w:eastAsia="Arial" w:hAnsi="Arial" w:cs="Arial"/>
          <w:sz w:val="22"/>
          <w:szCs w:val="22"/>
        </w:rPr>
        <w:t>. The objective was to segment borrowers into distinct groups with similar traits</w:t>
      </w:r>
      <w:r w:rsidR="00A70C99" w:rsidRPr="0032217E">
        <w:rPr>
          <w:rFonts w:ascii="Arial" w:eastAsia="Arial" w:hAnsi="Arial" w:cs="Arial"/>
          <w:sz w:val="22"/>
          <w:szCs w:val="22"/>
        </w:rPr>
        <w:t xml:space="preserve"> in risks and economic benefits for Lending Club</w:t>
      </w:r>
      <w:r w:rsidR="00AB28A5">
        <w:rPr>
          <w:rFonts w:ascii="Arial" w:eastAsia="Arial" w:hAnsi="Arial" w:cs="Arial"/>
          <w:sz w:val="22"/>
          <w:szCs w:val="22"/>
        </w:rPr>
        <w:t xml:space="preserve"> (LC)</w:t>
      </w:r>
      <w:r w:rsidRPr="0032217E" w:rsidDel="00A70C99">
        <w:rPr>
          <w:rFonts w:ascii="Arial" w:eastAsia="Arial" w:hAnsi="Arial" w:cs="Arial"/>
          <w:sz w:val="22"/>
          <w:szCs w:val="22"/>
        </w:rPr>
        <w:t>,</w:t>
      </w:r>
      <w:r w:rsidRPr="0032217E">
        <w:rPr>
          <w:rFonts w:ascii="Arial" w:eastAsia="Arial" w:hAnsi="Arial" w:cs="Arial"/>
          <w:sz w:val="22"/>
          <w:szCs w:val="22"/>
        </w:rPr>
        <w:t xml:space="preserve"> allowing tailored product</w:t>
      </w:r>
      <w:r w:rsidR="00A70C99" w:rsidRPr="0032217E">
        <w:rPr>
          <w:rFonts w:ascii="Arial" w:eastAsia="Arial" w:hAnsi="Arial" w:cs="Arial"/>
          <w:sz w:val="22"/>
          <w:szCs w:val="22"/>
        </w:rPr>
        <w:t xml:space="preserve"> offering,</w:t>
      </w:r>
      <w:r w:rsidRPr="0032217E" w:rsidDel="00A51D87">
        <w:rPr>
          <w:rFonts w:ascii="Arial" w:eastAsia="Arial" w:hAnsi="Arial" w:cs="Arial"/>
          <w:sz w:val="22"/>
          <w:szCs w:val="22"/>
        </w:rPr>
        <w:t xml:space="preserve"> </w:t>
      </w:r>
      <w:r w:rsidRPr="0032217E">
        <w:rPr>
          <w:rFonts w:ascii="Arial" w:eastAsia="Arial" w:hAnsi="Arial" w:cs="Arial"/>
          <w:sz w:val="22"/>
          <w:szCs w:val="22"/>
        </w:rPr>
        <w:t>marketing effort</w:t>
      </w:r>
      <w:r w:rsidR="00A51D87" w:rsidRPr="0032217E">
        <w:rPr>
          <w:rFonts w:ascii="Arial" w:eastAsia="Arial" w:hAnsi="Arial" w:cs="Arial"/>
          <w:sz w:val="22"/>
          <w:szCs w:val="22"/>
        </w:rPr>
        <w:t xml:space="preserve"> optimisation</w:t>
      </w:r>
      <w:r w:rsidRPr="0032217E">
        <w:rPr>
          <w:rFonts w:ascii="Arial" w:eastAsia="Arial" w:hAnsi="Arial" w:cs="Arial"/>
          <w:sz w:val="22"/>
          <w:szCs w:val="22"/>
        </w:rPr>
        <w:t>, and customer service</w:t>
      </w:r>
      <w:r w:rsidR="00DA5668">
        <w:rPr>
          <w:rFonts w:ascii="Arial" w:eastAsia="Arial" w:hAnsi="Arial" w:cs="Arial"/>
          <w:sz w:val="22"/>
          <w:szCs w:val="22"/>
        </w:rPr>
        <w:t xml:space="preserve"> </w:t>
      </w:r>
      <w:r w:rsidR="00DA5668" w:rsidRPr="0032217E">
        <w:rPr>
          <w:rFonts w:ascii="Arial" w:eastAsia="Arial" w:hAnsi="Arial" w:cs="Arial"/>
          <w:sz w:val="22"/>
          <w:szCs w:val="22"/>
        </w:rPr>
        <w:t>improvement</w:t>
      </w:r>
      <w:r w:rsidRPr="0032217E">
        <w:rPr>
          <w:rFonts w:ascii="Arial" w:eastAsia="Arial" w:hAnsi="Arial" w:cs="Arial"/>
          <w:sz w:val="22"/>
          <w:szCs w:val="22"/>
        </w:rPr>
        <w:t xml:space="preserve">. The methodology involved a rigorous process of variable selection, addressing outliers and multicollinearity to refine the dataset for analysis. </w:t>
      </w:r>
      <w:r w:rsidR="00957B8C" w:rsidRPr="0032217E">
        <w:rPr>
          <w:rFonts w:ascii="Arial" w:eastAsia="Arial" w:hAnsi="Arial" w:cs="Arial"/>
          <w:sz w:val="22"/>
          <w:szCs w:val="22"/>
        </w:rPr>
        <w:t>F</w:t>
      </w:r>
      <w:r w:rsidR="001778A4">
        <w:rPr>
          <w:rFonts w:ascii="Arial" w:eastAsia="Arial" w:hAnsi="Arial" w:cs="Arial"/>
          <w:sz w:val="22"/>
          <w:szCs w:val="22"/>
        </w:rPr>
        <w:t>actor Analysis (FA)</w:t>
      </w:r>
      <w:r w:rsidR="00526575">
        <w:rPr>
          <w:rFonts w:ascii="Arial" w:eastAsia="Arial" w:hAnsi="Arial" w:cs="Arial"/>
          <w:sz w:val="22"/>
          <w:szCs w:val="22"/>
        </w:rPr>
        <w:t xml:space="preserve"> </w:t>
      </w:r>
      <w:r w:rsidR="00957B8C" w:rsidRPr="0032217E">
        <w:rPr>
          <w:rFonts w:ascii="Arial" w:eastAsia="Arial" w:hAnsi="Arial" w:cs="Arial"/>
          <w:sz w:val="22"/>
          <w:szCs w:val="22"/>
        </w:rPr>
        <w:t xml:space="preserve">was applied to </w:t>
      </w:r>
      <w:r w:rsidR="00EA0411">
        <w:rPr>
          <w:rFonts w:ascii="Arial" w:eastAsia="Arial" w:hAnsi="Arial" w:cs="Arial"/>
          <w:sz w:val="22"/>
          <w:szCs w:val="22"/>
        </w:rPr>
        <w:t xml:space="preserve">address </w:t>
      </w:r>
      <w:r w:rsidR="007E6126">
        <w:rPr>
          <w:rFonts w:ascii="Arial" w:eastAsia="Arial" w:hAnsi="Arial" w:cs="Arial"/>
          <w:sz w:val="22"/>
          <w:szCs w:val="22"/>
        </w:rPr>
        <w:t xml:space="preserve">multicollinearity </w:t>
      </w:r>
      <w:r w:rsidR="00957B8C" w:rsidRPr="0032217E">
        <w:rPr>
          <w:rFonts w:ascii="Arial" w:eastAsia="Arial" w:hAnsi="Arial" w:cs="Arial"/>
          <w:sz w:val="22"/>
          <w:szCs w:val="22"/>
        </w:rPr>
        <w:t>and ensur</w:t>
      </w:r>
      <w:r w:rsidR="00A61285" w:rsidRPr="0032217E">
        <w:rPr>
          <w:rFonts w:ascii="Arial" w:eastAsia="Arial" w:hAnsi="Arial" w:cs="Arial"/>
          <w:sz w:val="22"/>
          <w:szCs w:val="22"/>
        </w:rPr>
        <w:t>e</w:t>
      </w:r>
      <w:r w:rsidR="00957B8C" w:rsidRPr="0032217E">
        <w:rPr>
          <w:rFonts w:ascii="Arial" w:eastAsia="Arial" w:hAnsi="Arial" w:cs="Arial"/>
          <w:sz w:val="22"/>
          <w:szCs w:val="22"/>
        </w:rPr>
        <w:t xml:space="preserve"> a focus on the most informative attributes. </w:t>
      </w:r>
      <w:r w:rsidRPr="0032217E">
        <w:rPr>
          <w:rFonts w:ascii="Arial" w:eastAsia="Arial" w:hAnsi="Arial" w:cs="Arial"/>
          <w:sz w:val="22"/>
          <w:szCs w:val="22"/>
        </w:rPr>
        <w:t>Employing both hierarchical and K-means clustering techniques</w:t>
      </w:r>
      <w:r w:rsidR="006C29BD" w:rsidRPr="0032217E">
        <w:rPr>
          <w:rFonts w:ascii="Arial" w:eastAsia="Arial" w:hAnsi="Arial" w:cs="Arial"/>
          <w:sz w:val="22"/>
          <w:szCs w:val="22"/>
        </w:rPr>
        <w:t xml:space="preserve"> on the standardised dataset integrating both</w:t>
      </w:r>
      <w:r w:rsidR="00526575">
        <w:rPr>
          <w:rFonts w:ascii="Arial" w:eastAsia="Arial" w:hAnsi="Arial" w:cs="Arial"/>
          <w:sz w:val="22"/>
          <w:szCs w:val="22"/>
        </w:rPr>
        <w:t xml:space="preserve"> </w:t>
      </w:r>
      <w:r w:rsidR="00DA5668">
        <w:rPr>
          <w:rFonts w:ascii="Arial" w:eastAsia="Arial" w:hAnsi="Arial" w:cs="Arial"/>
          <w:sz w:val="22"/>
          <w:szCs w:val="22"/>
        </w:rPr>
        <w:t xml:space="preserve">FA </w:t>
      </w:r>
      <w:r w:rsidR="006C29BD" w:rsidRPr="0032217E">
        <w:rPr>
          <w:rFonts w:ascii="Arial" w:eastAsia="Arial" w:hAnsi="Arial" w:cs="Arial"/>
          <w:sz w:val="22"/>
          <w:szCs w:val="22"/>
        </w:rPr>
        <w:t>results and original variables</w:t>
      </w:r>
      <w:r w:rsidRPr="0032217E">
        <w:rPr>
          <w:rFonts w:ascii="Arial" w:eastAsia="Arial" w:hAnsi="Arial" w:cs="Arial"/>
          <w:sz w:val="22"/>
          <w:szCs w:val="22"/>
        </w:rPr>
        <w:t>, the study successfully identified four unique borrower clusters, differentiated by their risk and potential return</w:t>
      </w:r>
      <w:r w:rsidR="009E0922" w:rsidRPr="0032217E">
        <w:rPr>
          <w:rFonts w:ascii="Arial" w:eastAsia="Arial" w:hAnsi="Arial" w:cs="Arial"/>
          <w:sz w:val="22"/>
          <w:szCs w:val="22"/>
        </w:rPr>
        <w:t xml:space="preserve"> levels</w:t>
      </w:r>
      <w:r w:rsidRPr="0032217E">
        <w:rPr>
          <w:rFonts w:ascii="Arial" w:eastAsia="Arial" w:hAnsi="Arial" w:cs="Arial"/>
          <w:sz w:val="22"/>
          <w:szCs w:val="22"/>
        </w:rPr>
        <w:t>.</w:t>
      </w:r>
      <w:r w:rsidRPr="0032217E" w:rsidDel="00D4182D">
        <w:rPr>
          <w:rFonts w:ascii="Arial" w:eastAsia="Arial" w:hAnsi="Arial" w:cs="Arial"/>
          <w:sz w:val="22"/>
          <w:szCs w:val="22"/>
        </w:rPr>
        <w:t xml:space="preserve"> </w:t>
      </w:r>
      <w:r w:rsidRPr="0032217E">
        <w:rPr>
          <w:rFonts w:ascii="Arial" w:eastAsia="Arial" w:hAnsi="Arial" w:cs="Arial"/>
          <w:sz w:val="22"/>
          <w:szCs w:val="22"/>
        </w:rPr>
        <w:t xml:space="preserve">The validation demonstrated </w:t>
      </w:r>
      <w:r w:rsidR="00DB725C" w:rsidRPr="0032217E">
        <w:rPr>
          <w:rFonts w:ascii="Arial" w:eastAsia="Arial" w:hAnsi="Arial" w:cs="Arial"/>
          <w:sz w:val="22"/>
          <w:szCs w:val="22"/>
        </w:rPr>
        <w:t>the</w:t>
      </w:r>
      <w:r w:rsidRPr="0032217E">
        <w:rPr>
          <w:rFonts w:ascii="Arial" w:eastAsia="Arial" w:hAnsi="Arial" w:cs="Arial"/>
          <w:sz w:val="22"/>
          <w:szCs w:val="22"/>
        </w:rPr>
        <w:t xml:space="preserve"> </w:t>
      </w:r>
      <w:r w:rsidR="00206518" w:rsidRPr="0032217E">
        <w:rPr>
          <w:rFonts w:ascii="Arial" w:eastAsia="Arial" w:hAnsi="Arial" w:cs="Arial"/>
          <w:sz w:val="22"/>
          <w:szCs w:val="22"/>
        </w:rPr>
        <w:t xml:space="preserve">high </w:t>
      </w:r>
      <w:r w:rsidRPr="0032217E">
        <w:rPr>
          <w:rFonts w:ascii="Arial" w:eastAsia="Arial" w:hAnsi="Arial" w:cs="Arial"/>
          <w:sz w:val="22"/>
          <w:szCs w:val="22"/>
        </w:rPr>
        <w:t>stability</w:t>
      </w:r>
      <w:r w:rsidRPr="0032217E" w:rsidDel="007E42EB">
        <w:rPr>
          <w:rFonts w:ascii="Arial" w:eastAsia="Arial" w:hAnsi="Arial" w:cs="Arial"/>
          <w:sz w:val="22"/>
          <w:szCs w:val="22"/>
        </w:rPr>
        <w:t xml:space="preserve"> </w:t>
      </w:r>
      <w:r w:rsidR="00DB725C" w:rsidRPr="0032217E">
        <w:rPr>
          <w:rFonts w:ascii="Arial" w:eastAsia="Arial" w:hAnsi="Arial" w:cs="Arial"/>
          <w:sz w:val="22"/>
          <w:szCs w:val="22"/>
        </w:rPr>
        <w:t>of our cluster solution,</w:t>
      </w:r>
      <w:r w:rsidRPr="0032217E">
        <w:rPr>
          <w:rFonts w:ascii="Arial" w:eastAsia="Arial" w:hAnsi="Arial" w:cs="Arial"/>
          <w:sz w:val="22"/>
          <w:szCs w:val="22"/>
        </w:rPr>
        <w:t xml:space="preserve"> confirming its applicability in general portfolio management practices.</w:t>
      </w:r>
      <w:r w:rsidR="00785E92">
        <w:rPr>
          <w:rFonts w:ascii="Arial" w:eastAsia="Arial" w:hAnsi="Arial" w:cs="Arial"/>
          <w:sz w:val="22"/>
          <w:szCs w:val="22"/>
        </w:rPr>
        <w:t xml:space="preserve"> </w:t>
      </w:r>
      <w:r w:rsidRPr="0032217E">
        <w:rPr>
          <w:rFonts w:ascii="Arial" w:eastAsia="Arial" w:hAnsi="Arial" w:cs="Arial"/>
          <w:sz w:val="22"/>
          <w:szCs w:val="22"/>
        </w:rPr>
        <w:t xml:space="preserve">The segmentation revealed </w:t>
      </w:r>
      <w:r w:rsidR="00821FCF" w:rsidRPr="0032217E">
        <w:rPr>
          <w:rFonts w:ascii="Arial" w:eastAsia="Arial" w:hAnsi="Arial" w:cs="Arial"/>
          <w:sz w:val="22"/>
          <w:szCs w:val="22"/>
        </w:rPr>
        <w:t xml:space="preserve">that </w:t>
      </w:r>
      <w:r w:rsidR="0050216B" w:rsidRPr="0032217E">
        <w:rPr>
          <w:rFonts w:ascii="Arial" w:eastAsia="Arial" w:hAnsi="Arial" w:cs="Arial"/>
          <w:sz w:val="22"/>
          <w:szCs w:val="22"/>
        </w:rPr>
        <w:t>a significant portion of the existing customer base belong</w:t>
      </w:r>
      <w:r w:rsidR="00FE1187" w:rsidRPr="0032217E">
        <w:rPr>
          <w:rFonts w:ascii="Arial" w:eastAsia="Arial" w:hAnsi="Arial" w:cs="Arial"/>
          <w:sz w:val="22"/>
          <w:szCs w:val="22"/>
        </w:rPr>
        <w:t>ed</w:t>
      </w:r>
      <w:r w:rsidR="0050216B" w:rsidRPr="0032217E">
        <w:rPr>
          <w:rFonts w:ascii="Arial" w:eastAsia="Arial" w:hAnsi="Arial" w:cs="Arial"/>
          <w:sz w:val="22"/>
          <w:szCs w:val="22"/>
        </w:rPr>
        <w:t xml:space="preserve"> to the </w:t>
      </w:r>
      <w:r w:rsidR="00594A48" w:rsidRPr="0032217E">
        <w:rPr>
          <w:rFonts w:ascii="Arial" w:eastAsia="Arial" w:hAnsi="Arial" w:cs="Arial"/>
          <w:sz w:val="22"/>
          <w:szCs w:val="22"/>
        </w:rPr>
        <w:t>unfavourable</w:t>
      </w:r>
      <w:r w:rsidR="0050216B" w:rsidRPr="0032217E">
        <w:rPr>
          <w:rFonts w:ascii="Arial" w:eastAsia="Arial" w:hAnsi="Arial" w:cs="Arial"/>
          <w:sz w:val="22"/>
          <w:szCs w:val="22"/>
        </w:rPr>
        <w:t xml:space="preserve"> group</w:t>
      </w:r>
      <w:r w:rsidR="00073E88" w:rsidRPr="0032217E">
        <w:rPr>
          <w:rFonts w:ascii="Arial" w:eastAsia="Arial" w:hAnsi="Arial" w:cs="Arial"/>
          <w:sz w:val="22"/>
          <w:szCs w:val="22"/>
        </w:rPr>
        <w:t xml:space="preserve">, </w:t>
      </w:r>
      <w:r w:rsidR="0050216B" w:rsidRPr="0032217E">
        <w:rPr>
          <w:rFonts w:ascii="Arial" w:eastAsia="Arial" w:hAnsi="Arial" w:cs="Arial"/>
          <w:sz w:val="22"/>
          <w:szCs w:val="22"/>
        </w:rPr>
        <w:t>characteri</w:t>
      </w:r>
      <w:r w:rsidR="00DF7587" w:rsidRPr="0032217E">
        <w:rPr>
          <w:rFonts w:ascii="Arial" w:eastAsia="Arial" w:hAnsi="Arial" w:cs="Arial"/>
          <w:sz w:val="22"/>
          <w:szCs w:val="22"/>
        </w:rPr>
        <w:t>s</w:t>
      </w:r>
      <w:r w:rsidR="0050216B" w:rsidRPr="0032217E">
        <w:rPr>
          <w:rFonts w:ascii="Arial" w:eastAsia="Arial" w:hAnsi="Arial" w:cs="Arial"/>
          <w:sz w:val="22"/>
          <w:szCs w:val="22"/>
        </w:rPr>
        <w:t xml:space="preserve">ed by high risk but low returns, prompting a strategic imperative for </w:t>
      </w:r>
      <w:r w:rsidR="00AB28A5">
        <w:rPr>
          <w:rFonts w:ascii="Arial" w:eastAsia="Arial" w:hAnsi="Arial" w:cs="Arial"/>
          <w:sz w:val="22"/>
          <w:szCs w:val="22"/>
        </w:rPr>
        <w:t>LC</w:t>
      </w:r>
      <w:r w:rsidR="0050216B" w:rsidRPr="0032217E">
        <w:rPr>
          <w:rFonts w:ascii="Arial" w:eastAsia="Arial" w:hAnsi="Arial" w:cs="Arial"/>
          <w:sz w:val="22"/>
          <w:szCs w:val="22"/>
        </w:rPr>
        <w:t xml:space="preserve"> to address this segment proactively</w:t>
      </w:r>
      <w:r w:rsidR="00E06219" w:rsidRPr="0032217E">
        <w:rPr>
          <w:rFonts w:ascii="Arial" w:eastAsia="Arial" w:hAnsi="Arial" w:cs="Arial"/>
          <w:sz w:val="22"/>
          <w:szCs w:val="22"/>
        </w:rPr>
        <w:t xml:space="preserve">. The </w:t>
      </w:r>
      <w:r w:rsidR="00EB1B33" w:rsidRPr="0032217E">
        <w:rPr>
          <w:rFonts w:ascii="Arial" w:eastAsia="Arial" w:hAnsi="Arial" w:cs="Arial"/>
          <w:sz w:val="22"/>
          <w:szCs w:val="22"/>
        </w:rPr>
        <w:t>desirable customer segment</w:t>
      </w:r>
      <w:r w:rsidR="000C6883" w:rsidRPr="0032217E">
        <w:rPr>
          <w:rFonts w:ascii="Arial" w:eastAsia="Arial" w:hAnsi="Arial" w:cs="Arial"/>
          <w:sz w:val="22"/>
          <w:szCs w:val="22"/>
        </w:rPr>
        <w:t>s</w:t>
      </w:r>
      <w:r w:rsidR="00EB1B33" w:rsidRPr="0032217E">
        <w:rPr>
          <w:rFonts w:ascii="Arial" w:eastAsia="Arial" w:hAnsi="Arial" w:cs="Arial"/>
          <w:sz w:val="22"/>
          <w:szCs w:val="22"/>
        </w:rPr>
        <w:t xml:space="preserve"> </w:t>
      </w:r>
      <w:r w:rsidR="005B52C7" w:rsidRPr="0032217E">
        <w:rPr>
          <w:rFonts w:ascii="Arial" w:eastAsia="Arial" w:hAnsi="Arial" w:cs="Arial"/>
          <w:sz w:val="22"/>
          <w:szCs w:val="22"/>
        </w:rPr>
        <w:t>with</w:t>
      </w:r>
      <w:r w:rsidR="00EB1B33" w:rsidRPr="0032217E">
        <w:rPr>
          <w:rFonts w:ascii="Arial" w:eastAsia="Arial" w:hAnsi="Arial" w:cs="Arial"/>
          <w:sz w:val="22"/>
          <w:szCs w:val="22"/>
        </w:rPr>
        <w:t xml:space="preserve"> </w:t>
      </w:r>
      <w:r w:rsidR="005B52C7" w:rsidRPr="0032217E">
        <w:rPr>
          <w:rFonts w:ascii="Arial" w:eastAsia="Arial" w:hAnsi="Arial" w:cs="Arial"/>
          <w:sz w:val="22"/>
          <w:szCs w:val="22"/>
        </w:rPr>
        <w:t xml:space="preserve">substantial </w:t>
      </w:r>
      <w:r w:rsidR="00AB603D" w:rsidRPr="0032217E">
        <w:rPr>
          <w:rFonts w:ascii="Arial" w:eastAsia="Arial" w:hAnsi="Arial" w:cs="Arial"/>
          <w:sz w:val="22"/>
          <w:szCs w:val="22"/>
        </w:rPr>
        <w:t>financial reward</w:t>
      </w:r>
      <w:r w:rsidR="005B52C7" w:rsidRPr="0032217E">
        <w:rPr>
          <w:rFonts w:ascii="Arial" w:eastAsia="Arial" w:hAnsi="Arial" w:cs="Arial"/>
          <w:sz w:val="22"/>
          <w:szCs w:val="22"/>
        </w:rPr>
        <w:t>s</w:t>
      </w:r>
      <w:r w:rsidR="00E45061" w:rsidRPr="0032217E">
        <w:rPr>
          <w:rFonts w:ascii="Arial" w:eastAsia="Arial" w:hAnsi="Arial" w:cs="Arial"/>
          <w:sz w:val="22"/>
          <w:szCs w:val="22"/>
        </w:rPr>
        <w:t xml:space="preserve"> </w:t>
      </w:r>
      <w:r w:rsidR="003D590D" w:rsidRPr="0032217E">
        <w:rPr>
          <w:rFonts w:ascii="Arial" w:eastAsia="Arial" w:hAnsi="Arial" w:cs="Arial"/>
          <w:sz w:val="22"/>
          <w:szCs w:val="22"/>
        </w:rPr>
        <w:t>w</w:t>
      </w:r>
      <w:r w:rsidR="000C6883" w:rsidRPr="0032217E">
        <w:rPr>
          <w:rFonts w:ascii="Arial" w:eastAsia="Arial" w:hAnsi="Arial" w:cs="Arial"/>
          <w:sz w:val="22"/>
          <w:szCs w:val="22"/>
        </w:rPr>
        <w:t>ere</w:t>
      </w:r>
      <w:r w:rsidR="003D590D" w:rsidRPr="0032217E">
        <w:rPr>
          <w:rFonts w:ascii="Arial" w:eastAsia="Arial" w:hAnsi="Arial" w:cs="Arial"/>
          <w:sz w:val="22"/>
          <w:szCs w:val="22"/>
        </w:rPr>
        <w:t xml:space="preserve"> </w:t>
      </w:r>
      <w:r w:rsidR="00223AC6" w:rsidRPr="0032217E">
        <w:rPr>
          <w:rFonts w:ascii="Arial" w:eastAsia="Arial" w:hAnsi="Arial" w:cs="Arial"/>
          <w:sz w:val="22"/>
          <w:szCs w:val="22"/>
        </w:rPr>
        <w:t>also identified, highlighting a</w:t>
      </w:r>
      <w:r w:rsidR="0063048B" w:rsidRPr="0032217E">
        <w:rPr>
          <w:rFonts w:ascii="Arial" w:eastAsia="Arial" w:hAnsi="Arial" w:cs="Arial"/>
          <w:sz w:val="22"/>
          <w:szCs w:val="22"/>
        </w:rPr>
        <w:t xml:space="preserve">n attractive </w:t>
      </w:r>
      <w:r w:rsidR="00822B5A" w:rsidRPr="0032217E">
        <w:rPr>
          <w:rFonts w:ascii="Arial" w:eastAsia="Arial" w:hAnsi="Arial" w:cs="Arial"/>
          <w:sz w:val="22"/>
          <w:szCs w:val="22"/>
        </w:rPr>
        <w:t xml:space="preserve">target </w:t>
      </w:r>
      <w:r w:rsidR="008258DB" w:rsidRPr="0032217E">
        <w:rPr>
          <w:rFonts w:ascii="Arial" w:eastAsia="Arial" w:hAnsi="Arial" w:cs="Arial"/>
          <w:sz w:val="22"/>
          <w:szCs w:val="22"/>
        </w:rPr>
        <w:t xml:space="preserve">for </w:t>
      </w:r>
      <w:r w:rsidR="00AB28A5">
        <w:rPr>
          <w:rFonts w:ascii="Arial" w:eastAsia="Arial" w:hAnsi="Arial" w:cs="Arial"/>
          <w:sz w:val="22"/>
          <w:szCs w:val="22"/>
        </w:rPr>
        <w:t>LC’s</w:t>
      </w:r>
      <w:r w:rsidR="008258DB" w:rsidRPr="0032217E">
        <w:rPr>
          <w:rFonts w:ascii="Arial" w:eastAsia="Arial" w:hAnsi="Arial" w:cs="Arial"/>
          <w:sz w:val="22"/>
          <w:szCs w:val="22"/>
        </w:rPr>
        <w:t xml:space="preserve"> marketing </w:t>
      </w:r>
      <w:r w:rsidR="003264E6" w:rsidRPr="0032217E">
        <w:rPr>
          <w:rFonts w:ascii="Arial" w:eastAsia="Arial" w:hAnsi="Arial" w:cs="Arial"/>
          <w:sz w:val="22"/>
          <w:szCs w:val="22"/>
        </w:rPr>
        <w:t>endeavours</w:t>
      </w:r>
      <w:r w:rsidR="008258DB" w:rsidRPr="0032217E">
        <w:rPr>
          <w:rFonts w:ascii="Arial" w:eastAsia="Arial" w:hAnsi="Arial" w:cs="Arial"/>
          <w:sz w:val="22"/>
          <w:szCs w:val="22"/>
        </w:rPr>
        <w:t xml:space="preserve"> </w:t>
      </w:r>
      <w:r w:rsidR="009C3EFB" w:rsidRPr="0032217E">
        <w:rPr>
          <w:rFonts w:ascii="Arial" w:eastAsia="Arial" w:hAnsi="Arial" w:cs="Arial"/>
          <w:sz w:val="22"/>
          <w:szCs w:val="22"/>
        </w:rPr>
        <w:t xml:space="preserve">together with proper risk management </w:t>
      </w:r>
      <w:r w:rsidR="00DD4089" w:rsidRPr="0032217E">
        <w:rPr>
          <w:rFonts w:ascii="Arial" w:eastAsia="Arial" w:hAnsi="Arial" w:cs="Arial"/>
          <w:sz w:val="22"/>
          <w:szCs w:val="22"/>
        </w:rPr>
        <w:t>strate</w:t>
      </w:r>
      <w:r w:rsidR="00F97E91" w:rsidRPr="0032217E">
        <w:rPr>
          <w:rFonts w:ascii="Arial" w:eastAsia="Arial" w:hAnsi="Arial" w:cs="Arial"/>
          <w:sz w:val="22"/>
          <w:szCs w:val="22"/>
        </w:rPr>
        <w:t>gies.</w:t>
      </w:r>
      <w:r w:rsidR="00D45887" w:rsidRPr="0032217E">
        <w:rPr>
          <w:rFonts w:ascii="Arial" w:eastAsia="Arial" w:hAnsi="Arial" w:cs="Arial"/>
          <w:sz w:val="22"/>
          <w:szCs w:val="22"/>
        </w:rPr>
        <w:t xml:space="preserve"> Another</w:t>
      </w:r>
      <w:r w:rsidR="001E01EC" w:rsidRPr="0032217E">
        <w:rPr>
          <w:rFonts w:ascii="Arial" w:eastAsia="Arial" w:hAnsi="Arial" w:cs="Arial"/>
          <w:sz w:val="22"/>
          <w:szCs w:val="22"/>
        </w:rPr>
        <w:t xml:space="preserve"> </w:t>
      </w:r>
      <w:r w:rsidR="00831331" w:rsidRPr="0032217E">
        <w:rPr>
          <w:rFonts w:ascii="Arial" w:eastAsia="Arial" w:hAnsi="Arial" w:cs="Arial"/>
          <w:sz w:val="22"/>
          <w:szCs w:val="22"/>
        </w:rPr>
        <w:t xml:space="preserve">emerging </w:t>
      </w:r>
      <w:r w:rsidR="00D45887" w:rsidRPr="0032217E">
        <w:rPr>
          <w:rFonts w:ascii="Arial" w:eastAsia="Arial" w:hAnsi="Arial" w:cs="Arial"/>
          <w:sz w:val="22"/>
          <w:szCs w:val="22"/>
        </w:rPr>
        <w:t>customer pool</w:t>
      </w:r>
      <w:r w:rsidR="001E01EC" w:rsidRPr="0032217E">
        <w:rPr>
          <w:rFonts w:ascii="Arial" w:eastAsia="Arial" w:hAnsi="Arial" w:cs="Arial"/>
          <w:sz w:val="22"/>
          <w:szCs w:val="22"/>
        </w:rPr>
        <w:t xml:space="preserve"> </w:t>
      </w:r>
      <w:r w:rsidR="00D45887" w:rsidRPr="0032217E">
        <w:rPr>
          <w:rFonts w:ascii="Arial" w:eastAsia="Arial" w:hAnsi="Arial" w:cs="Arial"/>
          <w:sz w:val="22"/>
          <w:szCs w:val="22"/>
        </w:rPr>
        <w:t>with young demographics</w:t>
      </w:r>
      <w:r w:rsidR="001E01EC" w:rsidRPr="0032217E">
        <w:rPr>
          <w:rFonts w:ascii="Arial" w:eastAsia="Arial" w:hAnsi="Arial" w:cs="Arial"/>
          <w:sz w:val="22"/>
          <w:szCs w:val="22"/>
        </w:rPr>
        <w:t xml:space="preserve"> </w:t>
      </w:r>
      <w:r w:rsidR="4326A2D4" w:rsidRPr="0032217E">
        <w:rPr>
          <w:rFonts w:ascii="Arial" w:eastAsia="Arial" w:hAnsi="Arial" w:cs="Arial"/>
          <w:sz w:val="22"/>
          <w:szCs w:val="22"/>
        </w:rPr>
        <w:t>was</w:t>
      </w:r>
      <w:r w:rsidR="00D45887" w:rsidRPr="0032217E">
        <w:rPr>
          <w:rFonts w:ascii="Arial" w:eastAsia="Arial" w:hAnsi="Arial" w:cs="Arial"/>
          <w:sz w:val="22"/>
          <w:szCs w:val="22"/>
        </w:rPr>
        <w:t xml:space="preserve"> </w:t>
      </w:r>
      <w:r w:rsidR="001E01EC" w:rsidRPr="0032217E">
        <w:rPr>
          <w:rFonts w:ascii="Arial" w:eastAsia="Arial" w:hAnsi="Arial" w:cs="Arial"/>
          <w:sz w:val="22"/>
          <w:szCs w:val="22"/>
        </w:rPr>
        <w:t xml:space="preserve">also </w:t>
      </w:r>
      <w:r w:rsidR="00A342E9" w:rsidRPr="0032217E">
        <w:rPr>
          <w:rFonts w:ascii="Arial" w:eastAsia="Arial" w:hAnsi="Arial" w:cs="Arial"/>
          <w:sz w:val="22"/>
          <w:szCs w:val="22"/>
        </w:rPr>
        <w:t>pinpointed</w:t>
      </w:r>
      <w:r w:rsidR="005C65BF">
        <w:rPr>
          <w:rFonts w:ascii="Arial" w:eastAsia="Arial" w:hAnsi="Arial" w:cs="Arial"/>
          <w:sz w:val="22"/>
          <w:szCs w:val="22"/>
        </w:rPr>
        <w:t xml:space="preserve"> for </w:t>
      </w:r>
      <w:r w:rsidR="00C2252C">
        <w:rPr>
          <w:rFonts w:ascii="Arial" w:eastAsia="Arial" w:hAnsi="Arial" w:cs="Arial"/>
          <w:sz w:val="22"/>
          <w:szCs w:val="22"/>
        </w:rPr>
        <w:t>LC</w:t>
      </w:r>
      <w:r w:rsidR="005C65BF">
        <w:rPr>
          <w:rFonts w:ascii="Arial" w:eastAsia="Arial" w:hAnsi="Arial" w:cs="Arial"/>
          <w:sz w:val="22"/>
          <w:szCs w:val="22"/>
        </w:rPr>
        <w:t xml:space="preserve"> </w:t>
      </w:r>
      <w:r w:rsidR="009D28E9" w:rsidRPr="0032217E">
        <w:rPr>
          <w:rFonts w:ascii="Arial" w:eastAsia="Arial" w:hAnsi="Arial" w:cs="Arial"/>
          <w:sz w:val="22"/>
          <w:szCs w:val="22"/>
        </w:rPr>
        <w:t>to grasp the potential growth in their future loan demand.</w:t>
      </w:r>
    </w:p>
    <w:p w14:paraId="214A7FFC" w14:textId="2B869E9D" w:rsidR="728E018A" w:rsidRPr="0032217E" w:rsidRDefault="728E018A" w:rsidP="007B32B3">
      <w:pPr>
        <w:spacing w:line="360" w:lineRule="auto"/>
        <w:ind w:left="-20" w:right="-20"/>
        <w:jc w:val="both"/>
        <w:rPr>
          <w:rFonts w:ascii="Arial" w:eastAsia="Arial" w:hAnsi="Arial" w:cs="Arial"/>
          <w:b/>
          <w:bCs/>
          <w:sz w:val="22"/>
          <w:szCs w:val="22"/>
        </w:rPr>
      </w:pPr>
    </w:p>
    <w:p w14:paraId="27F1C9B7" w14:textId="26E2C484" w:rsidR="728E018A" w:rsidRPr="0032217E" w:rsidRDefault="728E018A" w:rsidP="007B32B3">
      <w:pPr>
        <w:spacing w:line="360" w:lineRule="auto"/>
        <w:ind w:left="-20" w:right="-20"/>
        <w:jc w:val="both"/>
        <w:rPr>
          <w:rFonts w:ascii="Arial" w:eastAsia="Arial" w:hAnsi="Arial" w:cs="Arial"/>
          <w:b/>
          <w:bCs/>
          <w:sz w:val="22"/>
          <w:szCs w:val="22"/>
        </w:rPr>
      </w:pPr>
    </w:p>
    <w:p w14:paraId="2480298A" w14:textId="5111392B" w:rsidR="728E018A" w:rsidRPr="0032217E" w:rsidRDefault="728E018A" w:rsidP="007B32B3">
      <w:pPr>
        <w:spacing w:line="360" w:lineRule="auto"/>
        <w:ind w:left="-20" w:right="-20"/>
        <w:jc w:val="both"/>
        <w:rPr>
          <w:rFonts w:ascii="Arial" w:eastAsia="Arial" w:hAnsi="Arial" w:cs="Arial"/>
          <w:b/>
          <w:bCs/>
          <w:sz w:val="22"/>
          <w:szCs w:val="22"/>
        </w:rPr>
      </w:pPr>
    </w:p>
    <w:p w14:paraId="7D89F2F3" w14:textId="5EDA324F" w:rsidR="728E018A" w:rsidRPr="0032217E" w:rsidRDefault="728E018A" w:rsidP="007B32B3">
      <w:pPr>
        <w:spacing w:line="360" w:lineRule="auto"/>
        <w:ind w:left="-20" w:right="-20"/>
        <w:jc w:val="both"/>
        <w:rPr>
          <w:rFonts w:ascii="Arial" w:eastAsia="Arial" w:hAnsi="Arial" w:cs="Arial"/>
          <w:b/>
          <w:bCs/>
          <w:sz w:val="22"/>
          <w:szCs w:val="22"/>
        </w:rPr>
      </w:pPr>
    </w:p>
    <w:p w14:paraId="5A2A8B47" w14:textId="293F90DC" w:rsidR="728E018A" w:rsidRPr="0032217E" w:rsidRDefault="728E018A" w:rsidP="007B32B3">
      <w:pPr>
        <w:spacing w:line="360" w:lineRule="auto"/>
        <w:ind w:left="-20" w:right="-20"/>
        <w:jc w:val="both"/>
        <w:rPr>
          <w:rFonts w:ascii="Arial" w:eastAsia="Arial" w:hAnsi="Arial" w:cs="Arial"/>
          <w:b/>
          <w:bCs/>
          <w:sz w:val="22"/>
          <w:szCs w:val="22"/>
        </w:rPr>
      </w:pPr>
    </w:p>
    <w:p w14:paraId="4A88BBC2" w14:textId="262A12A1" w:rsidR="728E018A" w:rsidRPr="0032217E" w:rsidRDefault="728E018A" w:rsidP="007B32B3">
      <w:pPr>
        <w:spacing w:line="360" w:lineRule="auto"/>
        <w:ind w:left="-20" w:right="-20"/>
        <w:jc w:val="both"/>
        <w:rPr>
          <w:rFonts w:ascii="Arial" w:eastAsia="Arial" w:hAnsi="Arial" w:cs="Arial"/>
          <w:b/>
          <w:bCs/>
          <w:sz w:val="22"/>
          <w:szCs w:val="22"/>
        </w:rPr>
      </w:pPr>
    </w:p>
    <w:p w14:paraId="3E98B001" w14:textId="49152D7D" w:rsidR="728E018A" w:rsidRPr="0032217E" w:rsidRDefault="728E018A" w:rsidP="007B32B3">
      <w:pPr>
        <w:spacing w:line="360" w:lineRule="auto"/>
        <w:ind w:left="-20" w:right="-20"/>
        <w:jc w:val="both"/>
        <w:rPr>
          <w:rFonts w:ascii="Arial" w:eastAsia="Arial" w:hAnsi="Arial" w:cs="Arial"/>
          <w:b/>
          <w:bCs/>
          <w:sz w:val="22"/>
          <w:szCs w:val="22"/>
        </w:rPr>
      </w:pPr>
    </w:p>
    <w:p w14:paraId="04B5CE24" w14:textId="4CCDC01A" w:rsidR="728E018A" w:rsidRPr="0032217E" w:rsidRDefault="728E018A" w:rsidP="007B32B3">
      <w:pPr>
        <w:spacing w:line="360" w:lineRule="auto"/>
        <w:ind w:left="-20" w:right="-20"/>
        <w:jc w:val="both"/>
        <w:rPr>
          <w:rFonts w:ascii="Arial" w:eastAsia="Arial" w:hAnsi="Arial" w:cs="Arial"/>
          <w:b/>
          <w:bCs/>
          <w:sz w:val="22"/>
          <w:szCs w:val="22"/>
        </w:rPr>
      </w:pPr>
    </w:p>
    <w:p w14:paraId="739EA24C" w14:textId="40FA21B6" w:rsidR="728E018A" w:rsidRPr="0032217E" w:rsidRDefault="728E018A" w:rsidP="007B32B3">
      <w:pPr>
        <w:spacing w:line="360" w:lineRule="auto"/>
        <w:ind w:left="-20" w:right="-20"/>
        <w:jc w:val="both"/>
        <w:rPr>
          <w:rFonts w:ascii="Arial" w:eastAsia="Arial" w:hAnsi="Arial" w:cs="Arial"/>
          <w:b/>
          <w:bCs/>
          <w:sz w:val="22"/>
          <w:szCs w:val="22"/>
        </w:rPr>
      </w:pPr>
    </w:p>
    <w:p w14:paraId="459D5902" w14:textId="253254F0" w:rsidR="728E018A" w:rsidRPr="0032217E" w:rsidRDefault="728E018A" w:rsidP="007B32B3">
      <w:pPr>
        <w:spacing w:line="360" w:lineRule="auto"/>
        <w:ind w:left="-20" w:right="-20"/>
        <w:jc w:val="both"/>
        <w:rPr>
          <w:rFonts w:ascii="Arial" w:eastAsia="Arial" w:hAnsi="Arial" w:cs="Arial"/>
          <w:b/>
          <w:bCs/>
          <w:sz w:val="22"/>
          <w:szCs w:val="22"/>
        </w:rPr>
      </w:pPr>
    </w:p>
    <w:p w14:paraId="43569DA0" w14:textId="12017BF9" w:rsidR="728E018A" w:rsidRPr="0032217E" w:rsidRDefault="728E018A" w:rsidP="007B32B3">
      <w:pPr>
        <w:spacing w:line="360" w:lineRule="auto"/>
        <w:ind w:left="-20" w:right="-20"/>
        <w:jc w:val="both"/>
        <w:rPr>
          <w:rFonts w:ascii="Arial" w:eastAsia="Arial" w:hAnsi="Arial" w:cs="Arial"/>
          <w:b/>
          <w:bCs/>
          <w:sz w:val="22"/>
          <w:szCs w:val="22"/>
        </w:rPr>
      </w:pPr>
    </w:p>
    <w:p w14:paraId="3085ED82" w14:textId="0F320411" w:rsidR="728E018A" w:rsidRPr="0032217E" w:rsidRDefault="728E018A" w:rsidP="007B32B3">
      <w:pPr>
        <w:spacing w:line="360" w:lineRule="auto"/>
        <w:ind w:left="-20" w:right="-20"/>
        <w:jc w:val="both"/>
        <w:rPr>
          <w:rFonts w:ascii="Arial" w:eastAsia="Arial" w:hAnsi="Arial" w:cs="Arial"/>
          <w:b/>
          <w:bCs/>
          <w:sz w:val="22"/>
          <w:szCs w:val="22"/>
        </w:rPr>
      </w:pPr>
    </w:p>
    <w:p w14:paraId="308D3EEB" w14:textId="4889CB75" w:rsidR="728E018A" w:rsidRPr="0032217E" w:rsidRDefault="728E018A" w:rsidP="007B32B3">
      <w:pPr>
        <w:spacing w:line="360" w:lineRule="auto"/>
        <w:ind w:left="-20" w:right="-20"/>
        <w:jc w:val="both"/>
        <w:rPr>
          <w:rFonts w:ascii="Arial" w:eastAsia="Arial" w:hAnsi="Arial" w:cs="Arial"/>
          <w:b/>
          <w:bCs/>
          <w:sz w:val="22"/>
          <w:szCs w:val="22"/>
        </w:rPr>
      </w:pPr>
    </w:p>
    <w:p w14:paraId="36AA7EEA" w14:textId="339C100D" w:rsidR="728E018A" w:rsidRPr="0032217E" w:rsidRDefault="728E018A" w:rsidP="007B32B3">
      <w:pPr>
        <w:spacing w:line="360" w:lineRule="auto"/>
        <w:ind w:left="-20" w:right="-20"/>
        <w:jc w:val="both"/>
        <w:rPr>
          <w:rFonts w:ascii="Arial" w:eastAsia="Arial" w:hAnsi="Arial" w:cs="Arial"/>
          <w:b/>
          <w:bCs/>
          <w:sz w:val="22"/>
          <w:szCs w:val="22"/>
        </w:rPr>
      </w:pPr>
    </w:p>
    <w:p w14:paraId="367E6775" w14:textId="085951ED" w:rsidR="728E018A" w:rsidRPr="0032217E" w:rsidRDefault="728E018A" w:rsidP="007B32B3">
      <w:pPr>
        <w:spacing w:line="360" w:lineRule="auto"/>
        <w:ind w:left="-20" w:right="-20"/>
        <w:jc w:val="both"/>
        <w:rPr>
          <w:rFonts w:ascii="Arial" w:eastAsia="Arial" w:hAnsi="Arial" w:cs="Arial"/>
          <w:b/>
          <w:bCs/>
          <w:sz w:val="22"/>
          <w:szCs w:val="22"/>
        </w:rPr>
      </w:pPr>
    </w:p>
    <w:p w14:paraId="0125C51C" w14:textId="31C20F22" w:rsidR="0A7C2798" w:rsidRPr="0032217E" w:rsidRDefault="0A7C2798" w:rsidP="007B32B3">
      <w:pPr>
        <w:pStyle w:val="Heading1"/>
        <w:rPr>
          <w:rFonts w:ascii="Arial" w:eastAsia="Arial" w:hAnsi="Arial" w:cs="Arial"/>
          <w:sz w:val="22"/>
          <w:szCs w:val="22"/>
        </w:rPr>
      </w:pPr>
      <w:bookmarkStart w:id="1" w:name="_Toc176169071"/>
      <w:r w:rsidRPr="0032217E">
        <w:lastRenderedPageBreak/>
        <w:t>Introduction</w:t>
      </w:r>
      <w:bookmarkEnd w:id="1"/>
    </w:p>
    <w:p w14:paraId="342149A5" w14:textId="5716BC5A" w:rsidR="00105338" w:rsidRPr="0032217E" w:rsidRDefault="0A7C2798" w:rsidP="00855911">
      <w:pPr>
        <w:spacing w:before="240" w:line="360" w:lineRule="auto"/>
        <w:ind w:left="-20" w:right="-20"/>
        <w:jc w:val="both"/>
        <w:rPr>
          <w:rFonts w:ascii="Arial" w:eastAsia="Arial" w:hAnsi="Arial" w:cs="Arial"/>
          <w:sz w:val="22"/>
          <w:szCs w:val="22"/>
        </w:rPr>
      </w:pPr>
      <w:r w:rsidRPr="0032217E">
        <w:rPr>
          <w:rFonts w:ascii="Arial" w:eastAsia="Arial" w:hAnsi="Arial" w:cs="Arial"/>
          <w:sz w:val="22"/>
          <w:szCs w:val="22"/>
        </w:rPr>
        <w:t xml:space="preserve">This report aims to adopt </w:t>
      </w:r>
      <w:r w:rsidR="00411156">
        <w:rPr>
          <w:rFonts w:ascii="Arial" w:eastAsia="Arial" w:hAnsi="Arial" w:cs="Arial"/>
          <w:sz w:val="22"/>
          <w:szCs w:val="22"/>
        </w:rPr>
        <w:t>CA</w:t>
      </w:r>
      <w:r w:rsidRPr="0032217E">
        <w:rPr>
          <w:rFonts w:ascii="Arial" w:eastAsia="Arial" w:hAnsi="Arial" w:cs="Arial"/>
          <w:sz w:val="22"/>
          <w:szCs w:val="22"/>
        </w:rPr>
        <w:t xml:space="preserve"> to significantly enhance loan portfolio management </w:t>
      </w:r>
      <w:r w:rsidR="00850BA4">
        <w:rPr>
          <w:rFonts w:ascii="Arial" w:eastAsia="Arial" w:hAnsi="Arial" w:cs="Arial"/>
          <w:sz w:val="22"/>
          <w:szCs w:val="22"/>
        </w:rPr>
        <w:t>by</w:t>
      </w:r>
      <w:r w:rsidRPr="0032217E">
        <w:rPr>
          <w:rFonts w:ascii="Arial" w:eastAsia="Arial" w:hAnsi="Arial" w:cs="Arial"/>
          <w:sz w:val="22"/>
          <w:szCs w:val="22"/>
        </w:rPr>
        <w:t xml:space="preserve"> organi</w:t>
      </w:r>
      <w:r w:rsidR="081CA4F1" w:rsidRPr="0032217E">
        <w:rPr>
          <w:rFonts w:ascii="Arial" w:eastAsia="Arial" w:hAnsi="Arial" w:cs="Arial"/>
          <w:sz w:val="22"/>
          <w:szCs w:val="22"/>
        </w:rPr>
        <w:t>s</w:t>
      </w:r>
      <w:r w:rsidR="00850BA4">
        <w:rPr>
          <w:rFonts w:ascii="Arial" w:eastAsia="Arial" w:hAnsi="Arial" w:cs="Arial"/>
          <w:sz w:val="22"/>
          <w:szCs w:val="22"/>
        </w:rPr>
        <w:t>ing</w:t>
      </w:r>
      <w:r w:rsidRPr="0032217E">
        <w:rPr>
          <w:rFonts w:ascii="Arial" w:eastAsia="Arial" w:hAnsi="Arial" w:cs="Arial"/>
          <w:sz w:val="22"/>
          <w:szCs w:val="22"/>
        </w:rPr>
        <w:t xml:space="preserve"> borrowers according to their risk levels and potential returns. Our main hypothesis suggests that </w:t>
      </w:r>
      <w:r w:rsidR="0AAC8CB6" w:rsidRPr="0032217E">
        <w:rPr>
          <w:rFonts w:ascii="Arial" w:eastAsia="Arial" w:hAnsi="Arial" w:cs="Arial"/>
          <w:sz w:val="22"/>
          <w:szCs w:val="22"/>
        </w:rPr>
        <w:t>CA</w:t>
      </w:r>
      <w:r w:rsidRPr="0032217E">
        <w:rPr>
          <w:rFonts w:ascii="Arial" w:eastAsia="Arial" w:hAnsi="Arial" w:cs="Arial"/>
          <w:sz w:val="22"/>
          <w:szCs w:val="22"/>
        </w:rPr>
        <w:t xml:space="preserve"> will reveal distinct borrower segments </w:t>
      </w:r>
      <w:r w:rsidR="00C125D4" w:rsidRPr="0032217E">
        <w:rPr>
          <w:rFonts w:ascii="Arial" w:eastAsia="Arial" w:hAnsi="Arial" w:cs="Arial"/>
          <w:sz w:val="22"/>
          <w:szCs w:val="22"/>
        </w:rPr>
        <w:t>to target</w:t>
      </w:r>
      <w:r w:rsidRPr="0032217E">
        <w:rPr>
          <w:rFonts w:ascii="Arial" w:eastAsia="Arial" w:hAnsi="Arial" w:cs="Arial"/>
          <w:sz w:val="22"/>
          <w:szCs w:val="22"/>
        </w:rPr>
        <w:t xml:space="preserve"> with tailored services, leading to better efficiency and customer satisfaction.</w:t>
      </w:r>
    </w:p>
    <w:p w14:paraId="4D2FAB0B" w14:textId="49A0ED9D" w:rsidR="654D6422" w:rsidRPr="0032217E" w:rsidRDefault="00C45AFC" w:rsidP="00C45AFC">
      <w:pPr>
        <w:pStyle w:val="Heading1"/>
        <w:spacing w:after="240"/>
      </w:pPr>
      <w:bookmarkStart w:id="2" w:name="_Toc176169072"/>
      <w:r w:rsidRPr="0032217E">
        <w:t>Data Preparation</w:t>
      </w:r>
      <w:bookmarkEnd w:id="2"/>
    </w:p>
    <w:p w14:paraId="393DEF21" w14:textId="277085B9" w:rsidR="0A7C2798" w:rsidRPr="0032217E" w:rsidRDefault="0A7C2798" w:rsidP="00C45AFC">
      <w:pPr>
        <w:pStyle w:val="Heading2"/>
        <w:spacing w:line="360" w:lineRule="auto"/>
        <w:rPr>
          <w:rFonts w:ascii="Arial" w:eastAsia="Arial" w:hAnsi="Arial" w:cs="Arial"/>
          <w:sz w:val="22"/>
          <w:szCs w:val="22"/>
        </w:rPr>
      </w:pPr>
      <w:bookmarkStart w:id="3" w:name="_Toc176169073"/>
      <w:r w:rsidRPr="0032217E">
        <w:t>Variable Selection</w:t>
      </w:r>
      <w:bookmarkEnd w:id="3"/>
    </w:p>
    <w:p w14:paraId="2D79E638" w14:textId="5A5B8034" w:rsidR="0A7C2798" w:rsidRPr="0032217E" w:rsidRDefault="4F0D4FD2" w:rsidP="00855911">
      <w:pPr>
        <w:spacing w:before="240" w:line="360" w:lineRule="auto"/>
        <w:ind w:left="-20" w:right="-20"/>
        <w:jc w:val="both"/>
        <w:rPr>
          <w:rFonts w:ascii="Arial" w:eastAsia="Arial" w:hAnsi="Arial" w:cs="Arial"/>
          <w:sz w:val="22"/>
          <w:szCs w:val="22"/>
        </w:rPr>
      </w:pPr>
      <w:r w:rsidRPr="0032217E">
        <w:rPr>
          <w:rFonts w:ascii="Arial" w:eastAsia="Arial" w:hAnsi="Arial" w:cs="Arial"/>
          <w:sz w:val="22"/>
          <w:szCs w:val="22"/>
        </w:rPr>
        <w:t>The project commenced</w:t>
      </w:r>
      <w:r w:rsidR="0A7C2798" w:rsidRPr="0032217E">
        <w:rPr>
          <w:rFonts w:ascii="Arial" w:eastAsia="Arial" w:hAnsi="Arial" w:cs="Arial"/>
          <w:sz w:val="22"/>
          <w:szCs w:val="22"/>
        </w:rPr>
        <w:t xml:space="preserve"> with a dataset of 56 variables and narrowed down to 1</w:t>
      </w:r>
      <w:r w:rsidR="00A029B3" w:rsidRPr="0032217E">
        <w:rPr>
          <w:rFonts w:ascii="Arial" w:eastAsia="Arial" w:hAnsi="Arial" w:cs="Arial"/>
          <w:sz w:val="22"/>
          <w:szCs w:val="22"/>
        </w:rPr>
        <w:t>5</w:t>
      </w:r>
      <w:r w:rsidR="0A7C2798" w:rsidRPr="0032217E">
        <w:rPr>
          <w:rFonts w:ascii="Arial" w:eastAsia="Arial" w:hAnsi="Arial" w:cs="Arial"/>
          <w:sz w:val="22"/>
          <w:szCs w:val="22"/>
        </w:rPr>
        <w:t xml:space="preserve"> key variables, discarding </w:t>
      </w:r>
      <w:r w:rsidR="00A029B3" w:rsidRPr="0032217E">
        <w:rPr>
          <w:rFonts w:ascii="Arial" w:eastAsia="Arial" w:hAnsi="Arial" w:cs="Arial"/>
          <w:sz w:val="22"/>
          <w:szCs w:val="22"/>
        </w:rPr>
        <w:t>41</w:t>
      </w:r>
      <w:r w:rsidR="0A7C2798" w:rsidRPr="0032217E">
        <w:rPr>
          <w:rFonts w:ascii="Arial" w:eastAsia="Arial" w:hAnsi="Arial" w:cs="Arial"/>
          <w:sz w:val="22"/>
          <w:szCs w:val="22"/>
        </w:rPr>
        <w:t xml:space="preserve"> that </w:t>
      </w:r>
      <w:r w:rsidR="3E4E5451" w:rsidRPr="0032217E">
        <w:rPr>
          <w:rFonts w:ascii="Arial" w:eastAsia="Arial" w:hAnsi="Arial" w:cs="Arial"/>
          <w:sz w:val="22"/>
          <w:szCs w:val="22"/>
        </w:rPr>
        <w:t>did not</w:t>
      </w:r>
      <w:r w:rsidR="0A7C2798" w:rsidRPr="0032217E">
        <w:rPr>
          <w:rFonts w:ascii="Arial" w:eastAsia="Arial" w:hAnsi="Arial" w:cs="Arial"/>
          <w:sz w:val="22"/>
          <w:szCs w:val="22"/>
        </w:rPr>
        <w:t xml:space="preserve"> meet our criteria for quality and relevance. Variables with more than 20% missing data </w:t>
      </w:r>
      <w:r w:rsidR="00700447" w:rsidRPr="0032217E">
        <w:rPr>
          <w:rFonts w:ascii="Arial" w:eastAsia="Arial" w:hAnsi="Arial" w:cs="Arial"/>
          <w:sz w:val="22"/>
          <w:szCs w:val="22"/>
        </w:rPr>
        <w:t xml:space="preserve">or </w:t>
      </w:r>
      <w:r w:rsidR="0A7C2798" w:rsidRPr="0032217E">
        <w:rPr>
          <w:rFonts w:ascii="Arial" w:eastAsia="Arial" w:hAnsi="Arial" w:cs="Arial"/>
          <w:sz w:val="22"/>
          <w:szCs w:val="22"/>
        </w:rPr>
        <w:t xml:space="preserve">text-based were excluded due to their challenging quantification for clustering purposes. We also removed non-informative identifiers such as ID and member ID. </w:t>
      </w:r>
      <w:r w:rsidR="00CD71C2" w:rsidRPr="0032217E">
        <w:rPr>
          <w:rFonts w:ascii="Arial" w:eastAsia="Arial" w:hAnsi="Arial" w:cs="Arial"/>
          <w:sz w:val="22"/>
          <w:szCs w:val="22"/>
        </w:rPr>
        <w:t>N</w:t>
      </w:r>
      <w:r w:rsidR="0A7C2798" w:rsidRPr="0032217E">
        <w:rPr>
          <w:rFonts w:ascii="Arial" w:eastAsia="Arial" w:hAnsi="Arial" w:cs="Arial"/>
          <w:sz w:val="22"/>
          <w:szCs w:val="22"/>
        </w:rPr>
        <w:t xml:space="preserve">ominal categorical variables could potentially </w:t>
      </w:r>
      <w:r w:rsidR="0066200B" w:rsidRPr="0032217E">
        <w:rPr>
          <w:rFonts w:ascii="Arial" w:eastAsia="Arial" w:hAnsi="Arial" w:cs="Arial"/>
          <w:sz w:val="22"/>
          <w:szCs w:val="22"/>
        </w:rPr>
        <w:t xml:space="preserve">provide insightful information </w:t>
      </w:r>
      <w:r w:rsidR="00700447" w:rsidRPr="0032217E">
        <w:rPr>
          <w:rFonts w:ascii="Arial" w:eastAsia="Arial" w:hAnsi="Arial" w:cs="Arial"/>
          <w:sz w:val="22"/>
          <w:szCs w:val="22"/>
        </w:rPr>
        <w:t>for</w:t>
      </w:r>
      <w:r w:rsidR="0066200B" w:rsidRPr="0032217E">
        <w:rPr>
          <w:rFonts w:ascii="Arial" w:eastAsia="Arial" w:hAnsi="Arial" w:cs="Arial"/>
          <w:sz w:val="22"/>
          <w:szCs w:val="22"/>
        </w:rPr>
        <w:t xml:space="preserve"> cluster </w:t>
      </w:r>
      <w:r w:rsidR="00700447" w:rsidRPr="0032217E">
        <w:rPr>
          <w:rFonts w:ascii="Arial" w:eastAsia="Arial" w:hAnsi="Arial" w:cs="Arial"/>
          <w:sz w:val="22"/>
          <w:szCs w:val="22"/>
        </w:rPr>
        <w:t>interpretation</w:t>
      </w:r>
      <w:r w:rsidR="0066200B" w:rsidRPr="0032217E">
        <w:rPr>
          <w:rFonts w:ascii="Arial" w:eastAsia="Arial" w:hAnsi="Arial" w:cs="Arial"/>
          <w:sz w:val="22"/>
          <w:szCs w:val="22"/>
        </w:rPr>
        <w:t xml:space="preserve"> </w:t>
      </w:r>
      <w:r w:rsidR="00EC6BE6" w:rsidRPr="0032217E">
        <w:rPr>
          <w:rFonts w:ascii="Arial" w:eastAsia="Arial" w:hAnsi="Arial" w:cs="Arial"/>
          <w:sz w:val="22"/>
          <w:szCs w:val="22"/>
        </w:rPr>
        <w:t xml:space="preserve">but </w:t>
      </w:r>
      <w:r w:rsidR="007202CF" w:rsidRPr="0032217E">
        <w:rPr>
          <w:rFonts w:ascii="Arial" w:eastAsia="Arial" w:hAnsi="Arial" w:cs="Arial"/>
          <w:sz w:val="22"/>
          <w:szCs w:val="22"/>
        </w:rPr>
        <w:t xml:space="preserve">are excluded </w:t>
      </w:r>
      <w:r w:rsidR="0066200B" w:rsidRPr="0032217E">
        <w:rPr>
          <w:rFonts w:ascii="Arial" w:eastAsia="Arial" w:hAnsi="Arial" w:cs="Arial"/>
          <w:sz w:val="22"/>
          <w:szCs w:val="22"/>
        </w:rPr>
        <w:t xml:space="preserve">during </w:t>
      </w:r>
      <w:r w:rsidR="0032217E">
        <w:rPr>
          <w:rFonts w:ascii="Arial" w:eastAsia="Arial" w:hAnsi="Arial" w:cs="Arial"/>
          <w:sz w:val="22"/>
          <w:szCs w:val="22"/>
        </w:rPr>
        <w:t>cluster construction</w:t>
      </w:r>
      <w:r w:rsidR="0A7C2798" w:rsidRPr="0032217E">
        <w:rPr>
          <w:rFonts w:ascii="Arial" w:eastAsia="Arial" w:hAnsi="Arial" w:cs="Arial"/>
          <w:sz w:val="22"/>
          <w:szCs w:val="22"/>
        </w:rPr>
        <w:t xml:space="preserve">. Additionally, variables </w:t>
      </w:r>
      <w:r w:rsidR="00636525">
        <w:rPr>
          <w:rFonts w:ascii="Arial" w:eastAsia="Arial" w:hAnsi="Arial" w:cs="Arial"/>
          <w:sz w:val="22"/>
          <w:szCs w:val="22"/>
        </w:rPr>
        <w:t>exhibiting</w:t>
      </w:r>
      <w:r w:rsidR="0A7C2798" w:rsidRPr="0032217E">
        <w:rPr>
          <w:rFonts w:ascii="Arial" w:eastAsia="Arial" w:hAnsi="Arial" w:cs="Arial"/>
          <w:sz w:val="22"/>
          <w:szCs w:val="22"/>
        </w:rPr>
        <w:t xml:space="preserve"> minimal variation, with more than 9</w:t>
      </w:r>
      <w:r w:rsidR="00B26FB5" w:rsidRPr="0032217E">
        <w:rPr>
          <w:rFonts w:ascii="Arial" w:eastAsia="Arial" w:hAnsi="Arial" w:cs="Arial"/>
          <w:sz w:val="22"/>
          <w:szCs w:val="22"/>
        </w:rPr>
        <w:t>0</w:t>
      </w:r>
      <w:r w:rsidR="0A7C2798" w:rsidRPr="0032217E">
        <w:rPr>
          <w:rFonts w:ascii="Arial" w:eastAsia="Arial" w:hAnsi="Arial" w:cs="Arial"/>
          <w:sz w:val="22"/>
          <w:szCs w:val="22"/>
        </w:rPr>
        <w:t xml:space="preserve">% of the data falling into a single category, were considered </w:t>
      </w:r>
      <w:r w:rsidR="00E31EB0" w:rsidRPr="0032217E">
        <w:rPr>
          <w:rFonts w:ascii="Arial" w:eastAsia="Arial" w:hAnsi="Arial" w:cs="Arial"/>
          <w:sz w:val="22"/>
          <w:szCs w:val="22"/>
        </w:rPr>
        <w:t>not sufficiently distinctive</w:t>
      </w:r>
      <w:r w:rsidR="00C933D5">
        <w:rPr>
          <w:rFonts w:ascii="Arial" w:eastAsia="Arial" w:hAnsi="Arial" w:cs="Arial"/>
          <w:sz w:val="22"/>
          <w:szCs w:val="22"/>
        </w:rPr>
        <w:t>,</w:t>
      </w:r>
      <w:r w:rsidR="00E31EB0" w:rsidRPr="0032217E">
        <w:rPr>
          <w:rFonts w:ascii="Arial" w:eastAsia="Arial" w:hAnsi="Arial" w:cs="Arial"/>
          <w:sz w:val="22"/>
          <w:szCs w:val="22"/>
        </w:rPr>
        <w:t xml:space="preserve"> </w:t>
      </w:r>
      <w:r w:rsidR="0A7C2798" w:rsidRPr="0032217E">
        <w:rPr>
          <w:rFonts w:ascii="Arial" w:eastAsia="Arial" w:hAnsi="Arial" w:cs="Arial"/>
          <w:sz w:val="22"/>
          <w:szCs w:val="22"/>
        </w:rPr>
        <w:t>thus</w:t>
      </w:r>
      <w:r w:rsidR="00C933D5">
        <w:rPr>
          <w:rFonts w:ascii="Arial" w:eastAsia="Arial" w:hAnsi="Arial" w:cs="Arial"/>
          <w:sz w:val="22"/>
          <w:szCs w:val="22"/>
        </w:rPr>
        <w:t>,</w:t>
      </w:r>
      <w:r w:rsidR="0A7C2798" w:rsidRPr="0032217E">
        <w:rPr>
          <w:rFonts w:ascii="Arial" w:eastAsia="Arial" w:hAnsi="Arial" w:cs="Arial"/>
          <w:sz w:val="22"/>
          <w:szCs w:val="22"/>
        </w:rPr>
        <w:t xml:space="preserve"> eliminated.</w:t>
      </w:r>
    </w:p>
    <w:p w14:paraId="33D8DA8F" w14:textId="216B54B2" w:rsidR="2C64B392" w:rsidRPr="00CA274E" w:rsidRDefault="008D79B0" w:rsidP="00CA274E">
      <w:pPr>
        <w:spacing w:before="240" w:after="240" w:line="360" w:lineRule="auto"/>
        <w:ind w:left="-23" w:right="-23"/>
        <w:jc w:val="both"/>
        <w:rPr>
          <w:rFonts w:ascii="Arial" w:eastAsia="Arial" w:hAnsi="Arial" w:cs="Arial"/>
          <w:color w:val="000000" w:themeColor="text1"/>
          <w:sz w:val="22"/>
          <w:szCs w:val="22"/>
        </w:rPr>
      </w:pPr>
      <w:r w:rsidRPr="0032217E">
        <w:rPr>
          <w:rFonts w:ascii="Arial" w:eastAsia="Arial" w:hAnsi="Arial" w:cs="Arial"/>
          <w:sz w:val="22"/>
          <w:szCs w:val="22"/>
        </w:rPr>
        <w:t xml:space="preserve">We selected </w:t>
      </w:r>
      <w:r w:rsidR="00E6624F" w:rsidRPr="0032217E">
        <w:rPr>
          <w:rFonts w:ascii="Arial" w:eastAsia="Arial" w:hAnsi="Arial" w:cs="Arial"/>
          <w:sz w:val="22"/>
          <w:szCs w:val="22"/>
        </w:rPr>
        <w:t>most relevant and insightful</w:t>
      </w:r>
      <w:r w:rsidR="00197999" w:rsidRPr="0032217E">
        <w:rPr>
          <w:rFonts w:ascii="Arial" w:eastAsia="Arial" w:hAnsi="Arial" w:cs="Arial"/>
          <w:sz w:val="22"/>
          <w:szCs w:val="22"/>
        </w:rPr>
        <w:t xml:space="preserve"> variables</w:t>
      </w:r>
      <w:r w:rsidR="00E6624F" w:rsidRPr="0032217E">
        <w:rPr>
          <w:rFonts w:ascii="Arial" w:eastAsia="Arial" w:hAnsi="Arial" w:cs="Arial"/>
          <w:sz w:val="22"/>
          <w:szCs w:val="22"/>
        </w:rPr>
        <w:t xml:space="preserve"> for the </w:t>
      </w:r>
      <w:r w:rsidR="002E7319" w:rsidRPr="0032217E">
        <w:rPr>
          <w:rFonts w:ascii="Arial" w:eastAsia="Arial" w:hAnsi="Arial" w:cs="Arial"/>
          <w:sz w:val="22"/>
          <w:szCs w:val="22"/>
        </w:rPr>
        <w:t xml:space="preserve">project </w:t>
      </w:r>
      <w:r w:rsidR="00E6624F" w:rsidRPr="0032217E">
        <w:rPr>
          <w:rFonts w:ascii="Arial" w:eastAsia="Arial" w:hAnsi="Arial" w:cs="Arial"/>
          <w:sz w:val="22"/>
          <w:szCs w:val="22"/>
        </w:rPr>
        <w:t xml:space="preserve">objective of </w:t>
      </w:r>
      <w:r w:rsidR="0028507B" w:rsidRPr="0032217E">
        <w:rPr>
          <w:rFonts w:ascii="Arial" w:eastAsia="Arial" w:hAnsi="Arial" w:cs="Arial"/>
          <w:sz w:val="22"/>
          <w:szCs w:val="22"/>
        </w:rPr>
        <w:t>clustering customers by their risk and return profiles.</w:t>
      </w:r>
      <w:r w:rsidR="00712E10" w:rsidRPr="0032217E">
        <w:rPr>
          <w:rFonts w:ascii="Arial" w:eastAsia="Arial" w:hAnsi="Arial" w:cs="Arial"/>
          <w:sz w:val="22"/>
          <w:szCs w:val="22"/>
        </w:rPr>
        <w:t xml:space="preserve"> </w:t>
      </w:r>
      <w:r w:rsidR="0A7C2798" w:rsidRPr="0032217E">
        <w:rPr>
          <w:rFonts w:ascii="Arial" w:eastAsia="Arial" w:hAnsi="Arial" w:cs="Arial"/>
          <w:sz w:val="22"/>
          <w:szCs w:val="22"/>
        </w:rPr>
        <w:t>Loan performance indicators such as loan status (</w:t>
      </w:r>
      <w:r w:rsidR="001F0A6E" w:rsidRPr="0032217E">
        <w:rPr>
          <w:rFonts w:ascii="Arial" w:eastAsia="Arial" w:hAnsi="Arial" w:cs="Arial"/>
          <w:sz w:val="22"/>
          <w:szCs w:val="22"/>
        </w:rPr>
        <w:t xml:space="preserve">encoded </w:t>
      </w:r>
      <w:r w:rsidR="0A7C2798" w:rsidRPr="0032217E">
        <w:rPr>
          <w:rFonts w:ascii="Arial" w:eastAsia="Arial" w:hAnsi="Arial" w:cs="Arial"/>
          <w:sz w:val="22"/>
          <w:szCs w:val="22"/>
        </w:rPr>
        <w:t>from best to worst</w:t>
      </w:r>
      <w:r w:rsidR="00B26FB5" w:rsidRPr="0032217E">
        <w:rPr>
          <w:rFonts w:ascii="Arial" w:eastAsia="Arial" w:hAnsi="Arial" w:cs="Arial"/>
          <w:sz w:val="22"/>
          <w:szCs w:val="22"/>
        </w:rPr>
        <w:t xml:space="preserve"> based on risk level</w:t>
      </w:r>
      <w:r w:rsidR="0A7C2798" w:rsidRPr="0032217E">
        <w:rPr>
          <w:rFonts w:ascii="Arial" w:eastAsia="Arial" w:hAnsi="Arial" w:cs="Arial"/>
          <w:sz w:val="22"/>
          <w:szCs w:val="22"/>
        </w:rPr>
        <w:t>), principal, interest</w:t>
      </w:r>
      <w:r w:rsidR="0A7C2798" w:rsidRPr="0032217E" w:rsidDel="001A2912">
        <w:rPr>
          <w:rFonts w:ascii="Arial" w:eastAsia="Arial" w:hAnsi="Arial" w:cs="Arial"/>
          <w:sz w:val="22"/>
          <w:szCs w:val="22"/>
        </w:rPr>
        <w:t xml:space="preserve">, </w:t>
      </w:r>
      <w:r w:rsidR="0A7C2798" w:rsidRPr="0032217E">
        <w:rPr>
          <w:rFonts w:ascii="Arial" w:eastAsia="Arial" w:hAnsi="Arial" w:cs="Arial"/>
          <w:sz w:val="22"/>
          <w:szCs w:val="22"/>
        </w:rPr>
        <w:t xml:space="preserve">along with the total payment received, paint a clear picture of the loan's health and the borrower's reliability. Borrower credit </w:t>
      </w:r>
      <w:r w:rsidR="007D1BCD" w:rsidRPr="0032217E">
        <w:rPr>
          <w:rFonts w:ascii="Arial" w:eastAsia="Arial" w:hAnsi="Arial" w:cs="Arial"/>
          <w:sz w:val="22"/>
          <w:szCs w:val="22"/>
        </w:rPr>
        <w:t>behaviours</w:t>
      </w:r>
      <w:r w:rsidR="0A7C2798" w:rsidRPr="0032217E">
        <w:rPr>
          <w:rFonts w:ascii="Arial" w:eastAsia="Arial" w:hAnsi="Arial" w:cs="Arial"/>
          <w:sz w:val="22"/>
          <w:szCs w:val="22"/>
        </w:rPr>
        <w:t xml:space="preserve"> is represented through the debt-to-income ratio</w:t>
      </w:r>
      <w:r w:rsidR="007D58ED" w:rsidRPr="0032217E">
        <w:rPr>
          <w:rFonts w:ascii="Arial" w:eastAsia="Arial" w:hAnsi="Arial" w:cs="Arial"/>
          <w:sz w:val="22"/>
          <w:szCs w:val="22"/>
        </w:rPr>
        <w:t xml:space="preserve"> and </w:t>
      </w:r>
      <w:r w:rsidR="0028507B" w:rsidRPr="0032217E">
        <w:rPr>
          <w:rFonts w:ascii="Arial" w:eastAsia="Arial" w:hAnsi="Arial" w:cs="Arial"/>
          <w:sz w:val="22"/>
          <w:szCs w:val="22"/>
        </w:rPr>
        <w:t xml:space="preserve">encoded </w:t>
      </w:r>
      <w:r w:rsidR="007D58ED" w:rsidRPr="0032217E">
        <w:rPr>
          <w:rFonts w:ascii="Arial" w:eastAsia="Arial" w:hAnsi="Arial" w:cs="Arial"/>
          <w:sz w:val="22"/>
          <w:szCs w:val="22"/>
        </w:rPr>
        <w:t>subgrades</w:t>
      </w:r>
      <w:r w:rsidR="0028507B" w:rsidRPr="0032217E">
        <w:rPr>
          <w:rFonts w:ascii="Arial" w:eastAsia="Arial" w:hAnsi="Arial" w:cs="Arial"/>
          <w:sz w:val="22"/>
          <w:szCs w:val="22"/>
        </w:rPr>
        <w:t xml:space="preserve"> variable</w:t>
      </w:r>
      <w:r w:rsidR="0A7C2798" w:rsidRPr="0032217E">
        <w:rPr>
          <w:rFonts w:ascii="Arial" w:eastAsia="Arial" w:hAnsi="Arial" w:cs="Arial"/>
          <w:sz w:val="22"/>
          <w:szCs w:val="22"/>
        </w:rPr>
        <w:t xml:space="preserve"> highlighting their credit management and potential risk factors. The earliest credit line opening date offers additional context on the borrower's credit history length. Together, these </w:t>
      </w:r>
      <w:r w:rsidR="00BC5B1D" w:rsidRPr="0032217E">
        <w:rPr>
          <w:rFonts w:ascii="Arial" w:eastAsia="Arial" w:hAnsi="Arial" w:cs="Arial"/>
          <w:sz w:val="22"/>
          <w:szCs w:val="22"/>
        </w:rPr>
        <w:t>meticulously</w:t>
      </w:r>
      <w:r w:rsidR="0A7C2798" w:rsidRPr="0032217E">
        <w:rPr>
          <w:rFonts w:ascii="Arial" w:eastAsia="Arial" w:hAnsi="Arial" w:cs="Arial"/>
          <w:sz w:val="22"/>
          <w:szCs w:val="22"/>
        </w:rPr>
        <w:t xml:space="preserve"> chosen variables provide a robust foundation for our </w:t>
      </w:r>
      <w:r w:rsidR="4679549E" w:rsidRPr="0032217E">
        <w:rPr>
          <w:rFonts w:ascii="Arial" w:eastAsia="Arial" w:hAnsi="Arial" w:cs="Arial"/>
          <w:sz w:val="22"/>
          <w:szCs w:val="22"/>
        </w:rPr>
        <w:t>CA</w:t>
      </w:r>
      <w:r w:rsidR="0A7C2798" w:rsidRPr="0032217E">
        <w:rPr>
          <w:rFonts w:ascii="Arial" w:eastAsia="Arial" w:hAnsi="Arial" w:cs="Arial"/>
          <w:sz w:val="22"/>
          <w:szCs w:val="22"/>
        </w:rPr>
        <w:t xml:space="preserve">, aiming to uncover meaningful patterns and insights into </w:t>
      </w:r>
      <w:r w:rsidR="002717E7" w:rsidRPr="0032217E">
        <w:rPr>
          <w:rFonts w:ascii="Arial" w:eastAsia="Arial" w:hAnsi="Arial" w:cs="Arial"/>
          <w:sz w:val="22"/>
          <w:szCs w:val="22"/>
        </w:rPr>
        <w:t>quality and potential returns of</w:t>
      </w:r>
      <w:r w:rsidR="0A7C2798" w:rsidRPr="0032217E">
        <w:rPr>
          <w:rFonts w:ascii="Arial" w:eastAsia="Arial" w:hAnsi="Arial" w:cs="Arial"/>
          <w:sz w:val="22"/>
          <w:szCs w:val="22"/>
        </w:rPr>
        <w:t xml:space="preserve"> our loan portfolio</w:t>
      </w:r>
      <w:r w:rsidR="00CA274E">
        <w:rPr>
          <w:rFonts w:ascii="Arial" w:eastAsia="Arial" w:hAnsi="Arial" w:cs="Arial"/>
          <w:sz w:val="22"/>
          <w:szCs w:val="22"/>
        </w:rPr>
        <w:t xml:space="preserve">. </w:t>
      </w:r>
      <w:r w:rsidR="00EB053F">
        <w:rPr>
          <w:rFonts w:ascii="Arial" w:eastAsia="Arial" w:hAnsi="Arial" w:cs="Arial"/>
          <w:color w:val="000000" w:themeColor="text1"/>
          <w:sz w:val="22"/>
          <w:szCs w:val="22"/>
        </w:rPr>
        <w:t>M</w:t>
      </w:r>
      <w:r w:rsidR="0A7C2798" w:rsidRPr="0032217E">
        <w:rPr>
          <w:rFonts w:ascii="Arial" w:eastAsia="Arial" w:hAnsi="Arial" w:cs="Arial"/>
          <w:color w:val="000000" w:themeColor="text1"/>
          <w:sz w:val="22"/>
          <w:szCs w:val="22"/>
        </w:rPr>
        <w:t xml:space="preserve">ore detailed explanation of variables selection is shown in Appendix </w:t>
      </w:r>
      <w:r w:rsidR="06E02C69" w:rsidRPr="0032217E">
        <w:rPr>
          <w:rFonts w:ascii="Arial" w:eastAsia="Arial" w:hAnsi="Arial" w:cs="Arial"/>
          <w:color w:val="000000" w:themeColor="text1"/>
          <w:sz w:val="22"/>
          <w:szCs w:val="22"/>
        </w:rPr>
        <w:t>1.</w:t>
      </w:r>
    </w:p>
    <w:p w14:paraId="4E95297A" w14:textId="61AA0DF4" w:rsidR="1AA4B755" w:rsidRPr="0032217E" w:rsidRDefault="1AA4B755" w:rsidP="00C45AFC">
      <w:pPr>
        <w:pStyle w:val="Heading2"/>
        <w:rPr>
          <w:rFonts w:ascii="Arial Nova" w:eastAsia="Arial Nova" w:hAnsi="Arial Nova" w:cs="Arial Nova"/>
        </w:rPr>
      </w:pPr>
      <w:bookmarkStart w:id="4" w:name="_Toc176169074"/>
      <w:r w:rsidRPr="0032217E">
        <w:t>Outlier identification</w:t>
      </w:r>
      <w:bookmarkEnd w:id="4"/>
    </w:p>
    <w:p w14:paraId="480D52A1" w14:textId="2BA2004D" w:rsidR="336F8272" w:rsidRPr="0032217E" w:rsidRDefault="336F8272" w:rsidP="336F8272"/>
    <w:p w14:paraId="0437A6FC" w14:textId="688E54E8" w:rsidR="7EC4D804" w:rsidRPr="0032217E" w:rsidRDefault="7EC4D804" w:rsidP="00C4077F">
      <w:pPr>
        <w:spacing w:after="240" w:line="360" w:lineRule="auto"/>
        <w:jc w:val="both"/>
        <w:rPr>
          <w:rFonts w:eastAsiaTheme="minorEastAsia"/>
          <w:color w:val="000000" w:themeColor="text1"/>
          <w:sz w:val="22"/>
          <w:szCs w:val="22"/>
        </w:rPr>
      </w:pPr>
      <w:r w:rsidRPr="0032217E">
        <w:rPr>
          <w:rFonts w:eastAsiaTheme="minorEastAsia"/>
          <w:color w:val="000000" w:themeColor="text1"/>
          <w:sz w:val="22"/>
          <w:szCs w:val="22"/>
        </w:rPr>
        <w:t xml:space="preserve">The pre-analysis phase for outlier identification encompasses both univariate and multivariate methods. Outlier detection is critical </w:t>
      </w:r>
      <w:r w:rsidR="00EB574A" w:rsidRPr="0032217E">
        <w:rPr>
          <w:rFonts w:eastAsiaTheme="minorEastAsia"/>
          <w:color w:val="000000" w:themeColor="text1"/>
          <w:sz w:val="22"/>
          <w:szCs w:val="22"/>
        </w:rPr>
        <w:t xml:space="preserve">due to </w:t>
      </w:r>
      <w:r w:rsidR="00A572AB">
        <w:rPr>
          <w:rFonts w:eastAsiaTheme="minorEastAsia"/>
          <w:color w:val="000000" w:themeColor="text1"/>
          <w:sz w:val="22"/>
          <w:szCs w:val="22"/>
        </w:rPr>
        <w:t>CA’s</w:t>
      </w:r>
      <w:r w:rsidR="00EB574A" w:rsidRPr="0032217E">
        <w:rPr>
          <w:rFonts w:eastAsiaTheme="minorEastAsia"/>
          <w:color w:val="000000" w:themeColor="text1"/>
          <w:sz w:val="22"/>
          <w:szCs w:val="22"/>
        </w:rPr>
        <w:t xml:space="preserve"> sensitivity</w:t>
      </w:r>
      <w:r w:rsidR="00170981" w:rsidRPr="0032217E">
        <w:rPr>
          <w:rFonts w:eastAsiaTheme="minorEastAsia"/>
          <w:color w:val="000000" w:themeColor="text1"/>
          <w:sz w:val="22"/>
          <w:szCs w:val="22"/>
        </w:rPr>
        <w:t xml:space="preserve"> to </w:t>
      </w:r>
      <w:r w:rsidR="006C1B7E" w:rsidRPr="0032217E">
        <w:rPr>
          <w:rFonts w:eastAsiaTheme="minorEastAsia"/>
          <w:color w:val="000000" w:themeColor="text1"/>
          <w:sz w:val="22"/>
          <w:szCs w:val="22"/>
        </w:rPr>
        <w:t>outliers, which can ske</w:t>
      </w:r>
      <w:r w:rsidR="00F43A85" w:rsidRPr="0032217E">
        <w:rPr>
          <w:rFonts w:eastAsiaTheme="minorEastAsia"/>
          <w:color w:val="000000" w:themeColor="text1"/>
          <w:sz w:val="22"/>
          <w:szCs w:val="22"/>
        </w:rPr>
        <w:t>w the analysis</w:t>
      </w:r>
      <w:r w:rsidRPr="0032217E">
        <w:rPr>
          <w:rFonts w:eastAsiaTheme="minorEastAsia"/>
          <w:color w:val="000000" w:themeColor="text1"/>
          <w:sz w:val="22"/>
          <w:szCs w:val="22"/>
        </w:rPr>
        <w:t>. Utili</w:t>
      </w:r>
      <w:r w:rsidR="005B11FE" w:rsidRPr="0032217E">
        <w:rPr>
          <w:rFonts w:eastAsiaTheme="minorEastAsia"/>
          <w:color w:val="000000" w:themeColor="text1"/>
          <w:sz w:val="22"/>
          <w:szCs w:val="22"/>
        </w:rPr>
        <w:t>s</w:t>
      </w:r>
      <w:r w:rsidRPr="0032217E">
        <w:rPr>
          <w:rFonts w:eastAsiaTheme="minorEastAsia"/>
          <w:color w:val="000000" w:themeColor="text1"/>
          <w:sz w:val="22"/>
          <w:szCs w:val="22"/>
        </w:rPr>
        <w:t xml:space="preserve">ing z-scores, we identified and removed </w:t>
      </w:r>
      <w:r w:rsidR="00B16F75" w:rsidRPr="0032217E">
        <w:rPr>
          <w:rFonts w:eastAsiaTheme="minorEastAsia"/>
          <w:color w:val="000000" w:themeColor="text1"/>
          <w:sz w:val="22"/>
          <w:szCs w:val="22"/>
        </w:rPr>
        <w:t>1</w:t>
      </w:r>
      <w:r w:rsidR="00E90587" w:rsidRPr="0032217E">
        <w:rPr>
          <w:rFonts w:eastAsiaTheme="minorEastAsia"/>
          <w:color w:val="000000" w:themeColor="text1"/>
          <w:sz w:val="22"/>
          <w:szCs w:val="22"/>
        </w:rPr>
        <w:t>4</w:t>
      </w:r>
      <w:r w:rsidR="00B16F75" w:rsidRPr="0032217E">
        <w:rPr>
          <w:rFonts w:eastAsiaTheme="minorEastAsia"/>
          <w:color w:val="000000" w:themeColor="text1"/>
          <w:sz w:val="22"/>
          <w:szCs w:val="22"/>
        </w:rPr>
        <w:t xml:space="preserve"> </w:t>
      </w:r>
      <w:r w:rsidRPr="0032217E">
        <w:rPr>
          <w:rFonts w:eastAsiaTheme="minorEastAsia"/>
          <w:color w:val="000000" w:themeColor="text1"/>
          <w:sz w:val="22"/>
          <w:szCs w:val="22"/>
        </w:rPr>
        <w:t xml:space="preserve">outliers exceeding a z-score of </w:t>
      </w:r>
      <w:r w:rsidR="007233F6" w:rsidRPr="0032217E">
        <w:rPr>
          <w:rFonts w:eastAsiaTheme="minorEastAsia"/>
          <w:color w:val="000000" w:themeColor="text1"/>
          <w:sz w:val="22"/>
          <w:szCs w:val="22"/>
        </w:rPr>
        <w:t>4</w:t>
      </w:r>
      <w:r w:rsidRPr="0032217E">
        <w:rPr>
          <w:rFonts w:eastAsiaTheme="minorEastAsia"/>
          <w:color w:val="000000" w:themeColor="text1"/>
          <w:sz w:val="22"/>
          <w:szCs w:val="22"/>
        </w:rPr>
        <w:t>, specifically</w:t>
      </w:r>
      <w:r w:rsidR="00985854">
        <w:rPr>
          <w:rFonts w:eastAsiaTheme="minorEastAsia"/>
          <w:color w:val="000000" w:themeColor="text1"/>
          <w:sz w:val="22"/>
          <w:szCs w:val="22"/>
        </w:rPr>
        <w:t xml:space="preserve"> </w:t>
      </w:r>
      <w:r w:rsidR="0EEB2F13" w:rsidRPr="0032217E">
        <w:rPr>
          <w:rFonts w:eastAsiaTheme="minorEastAsia"/>
          <w:color w:val="000000" w:themeColor="text1"/>
          <w:sz w:val="22"/>
          <w:szCs w:val="22"/>
        </w:rPr>
        <w:t xml:space="preserve">identified in </w:t>
      </w:r>
      <w:proofErr w:type="spellStart"/>
      <w:r w:rsidR="4DFE5D09" w:rsidRPr="0032217E">
        <w:rPr>
          <w:rFonts w:eastAsiaTheme="minorEastAsia"/>
          <w:color w:val="000000" w:themeColor="text1"/>
          <w:sz w:val="22"/>
          <w:szCs w:val="22"/>
        </w:rPr>
        <w:t>installment</w:t>
      </w:r>
      <w:proofErr w:type="spellEnd"/>
      <w:r w:rsidR="4DFE5D09" w:rsidRPr="0032217E">
        <w:rPr>
          <w:rFonts w:eastAsiaTheme="minorEastAsia"/>
          <w:color w:val="000000" w:themeColor="text1"/>
          <w:sz w:val="22"/>
          <w:szCs w:val="22"/>
        </w:rPr>
        <w:t xml:space="preserve">, </w:t>
      </w:r>
      <w:proofErr w:type="spellStart"/>
      <w:r w:rsidR="4DFE5D09" w:rsidRPr="0032217E">
        <w:rPr>
          <w:rFonts w:eastAsiaTheme="minorEastAsia"/>
          <w:color w:val="000000" w:themeColor="text1"/>
          <w:sz w:val="22"/>
          <w:szCs w:val="22"/>
        </w:rPr>
        <w:t>annual_inc</w:t>
      </w:r>
      <w:proofErr w:type="spellEnd"/>
      <w:r w:rsidR="4DFE5D09" w:rsidRPr="0032217E">
        <w:rPr>
          <w:rFonts w:eastAsiaTheme="minorEastAsia"/>
          <w:color w:val="000000" w:themeColor="text1"/>
          <w:sz w:val="22"/>
          <w:szCs w:val="22"/>
        </w:rPr>
        <w:t>,</w:t>
      </w:r>
      <w:r w:rsidR="58AF99EE" w:rsidRPr="0032217E">
        <w:rPr>
          <w:rFonts w:eastAsiaTheme="minorEastAsia"/>
          <w:color w:val="000000" w:themeColor="text1"/>
          <w:sz w:val="22"/>
          <w:szCs w:val="22"/>
        </w:rPr>
        <w:t xml:space="preserve"> </w:t>
      </w:r>
      <w:proofErr w:type="spellStart"/>
      <w:r w:rsidR="4DFE5D09" w:rsidRPr="0032217E">
        <w:rPr>
          <w:rFonts w:eastAsiaTheme="minorEastAsia"/>
          <w:color w:val="000000" w:themeColor="text1"/>
          <w:sz w:val="22"/>
          <w:szCs w:val="22"/>
        </w:rPr>
        <w:t>revol_bal</w:t>
      </w:r>
      <w:proofErr w:type="spellEnd"/>
      <w:r w:rsidR="4DFE5D09" w:rsidRPr="0032217E">
        <w:rPr>
          <w:rFonts w:eastAsiaTheme="minorEastAsia"/>
          <w:color w:val="000000" w:themeColor="text1"/>
          <w:sz w:val="22"/>
          <w:szCs w:val="22"/>
        </w:rPr>
        <w:t xml:space="preserve">, </w:t>
      </w:r>
      <w:proofErr w:type="spellStart"/>
      <w:r w:rsidR="4DFE5D09" w:rsidRPr="0032217E">
        <w:rPr>
          <w:rFonts w:eastAsiaTheme="minorEastAsia"/>
          <w:color w:val="000000" w:themeColor="text1"/>
          <w:sz w:val="22"/>
          <w:szCs w:val="22"/>
        </w:rPr>
        <w:t>total_rec</w:t>
      </w:r>
      <w:proofErr w:type="spellEnd"/>
      <w:r w:rsidR="4DFE5D09" w:rsidRPr="0032217E">
        <w:rPr>
          <w:rFonts w:eastAsiaTheme="minorEastAsia"/>
          <w:color w:val="000000" w:themeColor="text1"/>
          <w:sz w:val="22"/>
          <w:szCs w:val="22"/>
        </w:rPr>
        <w:t xml:space="preserve"> and earliest_cr_line_months_before_mar2024. </w:t>
      </w:r>
      <w:r w:rsidRPr="3ABF7574">
        <w:rPr>
          <w:rFonts w:eastAsiaTheme="minorEastAsia"/>
          <w:color w:val="000000" w:themeColor="text1"/>
          <w:sz w:val="22"/>
          <w:szCs w:val="22"/>
        </w:rPr>
        <w:t>This</w:t>
      </w:r>
      <w:r w:rsidRPr="0032217E">
        <w:rPr>
          <w:rFonts w:eastAsiaTheme="minorEastAsia"/>
          <w:color w:val="000000" w:themeColor="text1"/>
          <w:sz w:val="22"/>
          <w:szCs w:val="22"/>
        </w:rPr>
        <w:t xml:space="preserve"> approach, informed by statistical rigor and visuali</w:t>
      </w:r>
      <w:r w:rsidR="00A76FDA" w:rsidRPr="0032217E">
        <w:rPr>
          <w:rFonts w:eastAsiaTheme="minorEastAsia"/>
          <w:color w:val="000000" w:themeColor="text1"/>
          <w:sz w:val="22"/>
          <w:szCs w:val="22"/>
        </w:rPr>
        <w:t>s</w:t>
      </w:r>
      <w:r w:rsidRPr="0032217E">
        <w:rPr>
          <w:rFonts w:eastAsiaTheme="minorEastAsia"/>
          <w:color w:val="000000" w:themeColor="text1"/>
          <w:sz w:val="22"/>
          <w:szCs w:val="22"/>
        </w:rPr>
        <w:t xml:space="preserve">ed </w:t>
      </w:r>
      <w:r w:rsidR="00A76FDA" w:rsidRPr="0032217E">
        <w:rPr>
          <w:rFonts w:eastAsiaTheme="minorEastAsia"/>
          <w:color w:val="000000" w:themeColor="text1"/>
          <w:sz w:val="22"/>
          <w:szCs w:val="22"/>
        </w:rPr>
        <w:t>with</w:t>
      </w:r>
      <w:r w:rsidRPr="0032217E">
        <w:rPr>
          <w:rFonts w:eastAsiaTheme="minorEastAsia"/>
          <w:color w:val="000000" w:themeColor="text1"/>
          <w:sz w:val="22"/>
          <w:szCs w:val="22"/>
        </w:rPr>
        <w:t xml:space="preserve"> box plots </w:t>
      </w:r>
      <w:r w:rsidR="00A76FDA" w:rsidRPr="0032217E">
        <w:rPr>
          <w:rFonts w:eastAsiaTheme="minorEastAsia"/>
          <w:color w:val="000000" w:themeColor="text1"/>
          <w:sz w:val="22"/>
          <w:szCs w:val="22"/>
        </w:rPr>
        <w:t>(Appendix 2)</w:t>
      </w:r>
      <w:r w:rsidRPr="0032217E">
        <w:rPr>
          <w:rFonts w:eastAsiaTheme="minorEastAsia"/>
          <w:color w:val="000000" w:themeColor="text1"/>
          <w:sz w:val="22"/>
          <w:szCs w:val="22"/>
        </w:rPr>
        <w:t>, ensure</w:t>
      </w:r>
      <w:r w:rsidR="00A76FDA" w:rsidRPr="0032217E">
        <w:rPr>
          <w:rFonts w:eastAsiaTheme="minorEastAsia"/>
          <w:color w:val="000000" w:themeColor="text1"/>
          <w:sz w:val="22"/>
          <w:szCs w:val="22"/>
        </w:rPr>
        <w:t xml:space="preserve">d </w:t>
      </w:r>
      <w:r w:rsidRPr="0032217E">
        <w:rPr>
          <w:rFonts w:eastAsiaTheme="minorEastAsia"/>
          <w:color w:val="000000" w:themeColor="text1"/>
          <w:sz w:val="22"/>
          <w:szCs w:val="22"/>
        </w:rPr>
        <w:t>the dataset's integrity.</w:t>
      </w:r>
    </w:p>
    <w:p w14:paraId="6134506B" w14:textId="62CDB649" w:rsidR="49ADC5C2" w:rsidRPr="0032217E" w:rsidRDefault="7EC4D804" w:rsidP="00C4077F">
      <w:pPr>
        <w:snapToGrid w:val="0"/>
        <w:spacing w:after="240" w:line="360" w:lineRule="auto"/>
        <w:jc w:val="both"/>
        <w:rPr>
          <w:rFonts w:eastAsiaTheme="minorEastAsia"/>
          <w:color w:val="000000" w:themeColor="text1"/>
          <w:sz w:val="22"/>
          <w:szCs w:val="22"/>
        </w:rPr>
      </w:pPr>
      <w:r w:rsidRPr="0032217E">
        <w:rPr>
          <w:rFonts w:eastAsiaTheme="minorEastAsia"/>
          <w:color w:val="000000" w:themeColor="text1"/>
          <w:sz w:val="22"/>
          <w:szCs w:val="22"/>
        </w:rPr>
        <w:lastRenderedPageBreak/>
        <w:t>Mahalanobis distance identified 27 significant outliers by evaluating multivariate relationships within the dataset. These outliers, determined through p-values less than 0.</w:t>
      </w:r>
      <w:r w:rsidRPr="0032217E" w:rsidDel="00B7709F">
        <w:rPr>
          <w:rFonts w:eastAsiaTheme="minorEastAsia"/>
          <w:color w:val="000000" w:themeColor="text1"/>
          <w:sz w:val="22"/>
          <w:szCs w:val="22"/>
        </w:rPr>
        <w:t>0</w:t>
      </w:r>
      <w:r w:rsidRPr="0032217E">
        <w:rPr>
          <w:rFonts w:eastAsiaTheme="minorEastAsia"/>
          <w:color w:val="000000" w:themeColor="text1"/>
          <w:sz w:val="22"/>
          <w:szCs w:val="22"/>
        </w:rPr>
        <w:t xml:space="preserve">1 against a Chi-Square distribution, were </w:t>
      </w:r>
      <w:r w:rsidR="0084662C" w:rsidRPr="0032217E">
        <w:rPr>
          <w:rFonts w:eastAsiaTheme="minorEastAsia"/>
          <w:color w:val="000000" w:themeColor="text1"/>
          <w:sz w:val="22"/>
          <w:szCs w:val="22"/>
        </w:rPr>
        <w:t xml:space="preserve">examined </w:t>
      </w:r>
      <w:r w:rsidR="00F82854" w:rsidRPr="0032217E">
        <w:rPr>
          <w:rFonts w:eastAsiaTheme="minorEastAsia"/>
          <w:color w:val="000000" w:themeColor="text1"/>
          <w:sz w:val="22"/>
          <w:szCs w:val="22"/>
        </w:rPr>
        <w:t xml:space="preserve">if </w:t>
      </w:r>
      <w:r w:rsidR="0084662C" w:rsidRPr="0032217E">
        <w:rPr>
          <w:rFonts w:eastAsiaTheme="minorEastAsia"/>
          <w:color w:val="000000" w:themeColor="text1"/>
          <w:sz w:val="22"/>
          <w:szCs w:val="22"/>
        </w:rPr>
        <w:t>they represent</w:t>
      </w:r>
      <w:r w:rsidR="00F520FD">
        <w:rPr>
          <w:rFonts w:eastAsiaTheme="minorEastAsia"/>
          <w:color w:val="000000" w:themeColor="text1"/>
          <w:sz w:val="22"/>
          <w:szCs w:val="22"/>
        </w:rPr>
        <w:t>ed</w:t>
      </w:r>
      <w:r w:rsidR="0084662C" w:rsidRPr="0032217E">
        <w:rPr>
          <w:rFonts w:eastAsiaTheme="minorEastAsia"/>
          <w:color w:val="000000" w:themeColor="text1"/>
          <w:sz w:val="22"/>
          <w:szCs w:val="22"/>
        </w:rPr>
        <w:t xml:space="preserve"> a minority cluster. </w:t>
      </w:r>
      <w:r w:rsidR="0057043D" w:rsidRPr="0032217E">
        <w:rPr>
          <w:rFonts w:eastAsiaTheme="minorEastAsia"/>
          <w:color w:val="000000" w:themeColor="text1"/>
          <w:sz w:val="22"/>
          <w:szCs w:val="22"/>
        </w:rPr>
        <w:t xml:space="preserve">As no pattern </w:t>
      </w:r>
      <w:r w:rsidR="00206591" w:rsidRPr="0032217E">
        <w:rPr>
          <w:rFonts w:eastAsiaTheme="minorEastAsia"/>
          <w:color w:val="000000" w:themeColor="text1"/>
          <w:sz w:val="22"/>
          <w:szCs w:val="22"/>
        </w:rPr>
        <w:t>wa</w:t>
      </w:r>
      <w:r w:rsidR="0057043D" w:rsidRPr="0032217E">
        <w:rPr>
          <w:rFonts w:eastAsiaTheme="minorEastAsia"/>
          <w:color w:val="000000" w:themeColor="text1"/>
          <w:sz w:val="22"/>
          <w:szCs w:val="22"/>
        </w:rPr>
        <w:t xml:space="preserve">s observed, those </w:t>
      </w:r>
      <w:r w:rsidR="00FB279F">
        <w:rPr>
          <w:rFonts w:eastAsiaTheme="minorEastAsia"/>
          <w:color w:val="000000" w:themeColor="text1"/>
          <w:sz w:val="22"/>
          <w:szCs w:val="22"/>
        </w:rPr>
        <w:t>record</w:t>
      </w:r>
      <w:r w:rsidR="00B5598F" w:rsidRPr="0032217E">
        <w:rPr>
          <w:rFonts w:eastAsiaTheme="minorEastAsia"/>
          <w:color w:val="000000" w:themeColor="text1"/>
          <w:sz w:val="22"/>
          <w:szCs w:val="22"/>
        </w:rPr>
        <w:t>s</w:t>
      </w:r>
      <w:r w:rsidR="0057043D" w:rsidRPr="0032217E">
        <w:rPr>
          <w:rFonts w:eastAsiaTheme="minorEastAsia"/>
          <w:color w:val="000000" w:themeColor="text1"/>
          <w:sz w:val="22"/>
          <w:szCs w:val="22"/>
        </w:rPr>
        <w:t xml:space="preserve"> </w:t>
      </w:r>
      <w:r w:rsidR="00D13D50" w:rsidRPr="0032217E">
        <w:rPr>
          <w:rFonts w:eastAsiaTheme="minorEastAsia"/>
          <w:color w:val="000000" w:themeColor="text1"/>
          <w:sz w:val="22"/>
          <w:szCs w:val="22"/>
        </w:rPr>
        <w:t>were</w:t>
      </w:r>
      <w:r w:rsidR="48F99CE9" w:rsidRPr="0032217E">
        <w:rPr>
          <w:rFonts w:eastAsiaTheme="minorEastAsia"/>
          <w:color w:val="000000" w:themeColor="text1"/>
          <w:sz w:val="22"/>
          <w:szCs w:val="22"/>
        </w:rPr>
        <w:t xml:space="preserve"> removed</w:t>
      </w:r>
      <w:r w:rsidRPr="0032217E">
        <w:rPr>
          <w:rFonts w:eastAsiaTheme="minorEastAsia"/>
          <w:color w:val="000000" w:themeColor="text1"/>
          <w:sz w:val="22"/>
          <w:szCs w:val="22"/>
        </w:rPr>
        <w:t xml:space="preserve"> </w:t>
      </w:r>
      <w:r w:rsidR="00773878" w:rsidRPr="0032217E">
        <w:rPr>
          <w:rFonts w:eastAsiaTheme="minorEastAsia"/>
          <w:color w:val="000000" w:themeColor="text1"/>
          <w:sz w:val="22"/>
          <w:szCs w:val="22"/>
        </w:rPr>
        <w:t xml:space="preserve">from </w:t>
      </w:r>
      <w:r w:rsidR="00096D8D">
        <w:rPr>
          <w:rFonts w:eastAsiaTheme="minorEastAsia"/>
          <w:color w:val="000000" w:themeColor="text1"/>
          <w:sz w:val="22"/>
          <w:szCs w:val="22"/>
        </w:rPr>
        <w:t>further analysis</w:t>
      </w:r>
      <w:r w:rsidR="00B35581" w:rsidRPr="0032217E">
        <w:rPr>
          <w:rFonts w:eastAsiaTheme="minorEastAsia"/>
          <w:color w:val="000000" w:themeColor="text1"/>
          <w:sz w:val="22"/>
          <w:szCs w:val="22"/>
        </w:rPr>
        <w:t>.</w:t>
      </w:r>
      <w:r w:rsidRPr="0032217E">
        <w:rPr>
          <w:rFonts w:eastAsiaTheme="minorEastAsia"/>
          <w:color w:val="000000" w:themeColor="text1"/>
          <w:sz w:val="22"/>
          <w:szCs w:val="22"/>
        </w:rPr>
        <w:t xml:space="preserve"> </w:t>
      </w:r>
    </w:p>
    <w:p w14:paraId="36D960C0" w14:textId="593779CD" w:rsidR="3E7ABA5B" w:rsidRPr="00A13EA0" w:rsidRDefault="00143179" w:rsidP="00C4077F">
      <w:pPr>
        <w:pStyle w:val="Heading2"/>
        <w:spacing w:after="240"/>
        <w:rPr>
          <w:rFonts w:eastAsia="Arial Nova"/>
        </w:rPr>
      </w:pPr>
      <w:bookmarkStart w:id="5" w:name="_Toc176169075"/>
      <w:r w:rsidRPr="0032217E">
        <w:t xml:space="preserve">Correlation and </w:t>
      </w:r>
      <w:r w:rsidR="5DE5712D" w:rsidRPr="0032217E">
        <w:t>M</w:t>
      </w:r>
      <w:r w:rsidRPr="0032217E">
        <w:t xml:space="preserve">ulticollinearity </w:t>
      </w:r>
      <w:r w:rsidR="49110655" w:rsidRPr="0032217E">
        <w:t>C</w:t>
      </w:r>
      <w:r w:rsidRPr="0032217E">
        <w:t>heck</w:t>
      </w:r>
      <w:bookmarkEnd w:id="5"/>
    </w:p>
    <w:p w14:paraId="2CBE2AB8" w14:textId="56DF4961" w:rsidR="33C547DD" w:rsidRPr="0032217E" w:rsidRDefault="00066D8C" w:rsidP="00DD5E7C">
      <w:pPr>
        <w:spacing w:after="240" w:line="360" w:lineRule="auto"/>
        <w:jc w:val="both"/>
      </w:pPr>
      <w:r>
        <w:rPr>
          <w:rFonts w:eastAsiaTheme="minorEastAsia"/>
          <w:sz w:val="22"/>
          <w:szCs w:val="22"/>
        </w:rPr>
        <w:t>Our</w:t>
      </w:r>
      <w:r w:rsidR="39849621" w:rsidRPr="0032217E">
        <w:rPr>
          <w:rFonts w:eastAsiaTheme="minorEastAsia"/>
          <w:sz w:val="22"/>
          <w:szCs w:val="22"/>
        </w:rPr>
        <w:t xml:space="preserve"> focus on correlation and multicollinearity through specific tests ensure</w:t>
      </w:r>
      <w:r w:rsidR="009360D4" w:rsidRPr="0032217E">
        <w:rPr>
          <w:rFonts w:eastAsiaTheme="minorEastAsia"/>
          <w:sz w:val="22"/>
          <w:szCs w:val="22"/>
        </w:rPr>
        <w:t>d</w:t>
      </w:r>
      <w:r w:rsidR="39849621" w:rsidRPr="0032217E">
        <w:rPr>
          <w:rFonts w:eastAsiaTheme="minorEastAsia"/>
          <w:sz w:val="22"/>
          <w:szCs w:val="22"/>
        </w:rPr>
        <w:t xml:space="preserve"> the dataset's suitability</w:t>
      </w:r>
      <w:r w:rsidR="007944A7">
        <w:rPr>
          <w:rFonts w:eastAsiaTheme="minorEastAsia"/>
          <w:sz w:val="22"/>
          <w:szCs w:val="22"/>
        </w:rPr>
        <w:t xml:space="preserve"> for CA</w:t>
      </w:r>
      <w:r w:rsidR="39849621" w:rsidRPr="0032217E">
        <w:rPr>
          <w:rFonts w:eastAsiaTheme="minorEastAsia"/>
          <w:sz w:val="22"/>
          <w:szCs w:val="22"/>
        </w:rPr>
        <w:t>. The pairwise correlation matrix</w:t>
      </w:r>
      <w:r w:rsidR="006A71BD" w:rsidRPr="0032217E">
        <w:rPr>
          <w:rFonts w:eastAsiaTheme="minorEastAsia"/>
          <w:sz w:val="22"/>
          <w:szCs w:val="22"/>
        </w:rPr>
        <w:t xml:space="preserve"> (Figure 1) </w:t>
      </w:r>
      <w:r w:rsidR="39849621" w:rsidRPr="0032217E">
        <w:rPr>
          <w:rFonts w:eastAsiaTheme="minorEastAsia"/>
          <w:sz w:val="22"/>
          <w:szCs w:val="22"/>
        </w:rPr>
        <w:t>highlight</w:t>
      </w:r>
      <w:r w:rsidR="006A71BD" w:rsidRPr="0032217E">
        <w:rPr>
          <w:rFonts w:eastAsiaTheme="minorEastAsia"/>
          <w:sz w:val="22"/>
          <w:szCs w:val="22"/>
        </w:rPr>
        <w:t>ed</w:t>
      </w:r>
      <w:r w:rsidR="39849621" w:rsidRPr="0032217E" w:rsidDel="006A71BD">
        <w:rPr>
          <w:rFonts w:eastAsiaTheme="minorEastAsia"/>
          <w:sz w:val="22"/>
          <w:szCs w:val="22"/>
        </w:rPr>
        <w:t xml:space="preserve"> </w:t>
      </w:r>
      <w:r w:rsidR="39849621" w:rsidRPr="0032217E">
        <w:rPr>
          <w:rFonts w:eastAsiaTheme="minorEastAsia"/>
          <w:sz w:val="22"/>
          <w:szCs w:val="22"/>
        </w:rPr>
        <w:t>significant correlations</w:t>
      </w:r>
      <w:r w:rsidR="00675F05" w:rsidRPr="0032217E">
        <w:rPr>
          <w:rFonts w:eastAsiaTheme="minorEastAsia"/>
          <w:sz w:val="22"/>
          <w:szCs w:val="22"/>
        </w:rPr>
        <w:t xml:space="preserve"> amongst </w:t>
      </w:r>
      <w:proofErr w:type="spellStart"/>
      <w:r w:rsidR="00523C22" w:rsidRPr="0032217E">
        <w:rPr>
          <w:rFonts w:eastAsiaTheme="minorEastAsia"/>
          <w:sz w:val="22"/>
          <w:szCs w:val="22"/>
        </w:rPr>
        <w:t>loan_amnt</w:t>
      </w:r>
      <w:proofErr w:type="spellEnd"/>
      <w:r w:rsidR="00523C22" w:rsidRPr="0032217E">
        <w:rPr>
          <w:rFonts w:eastAsiaTheme="minorEastAsia"/>
          <w:sz w:val="22"/>
          <w:szCs w:val="22"/>
        </w:rPr>
        <w:t xml:space="preserve">, </w:t>
      </w:r>
      <w:proofErr w:type="spellStart"/>
      <w:r w:rsidR="00523C22" w:rsidRPr="0032217E">
        <w:rPr>
          <w:rFonts w:eastAsiaTheme="minorEastAsia"/>
          <w:sz w:val="22"/>
          <w:szCs w:val="22"/>
        </w:rPr>
        <w:t>total_pymnt</w:t>
      </w:r>
      <w:proofErr w:type="spellEnd"/>
      <w:r w:rsidR="00523C22" w:rsidRPr="0032217E">
        <w:rPr>
          <w:rFonts w:eastAsiaTheme="minorEastAsia"/>
          <w:sz w:val="22"/>
          <w:szCs w:val="22"/>
        </w:rPr>
        <w:t xml:space="preserve">, </w:t>
      </w:r>
      <w:proofErr w:type="spellStart"/>
      <w:r w:rsidR="00523C22" w:rsidRPr="0032217E">
        <w:rPr>
          <w:rFonts w:eastAsiaTheme="minorEastAsia"/>
          <w:sz w:val="22"/>
          <w:szCs w:val="22"/>
        </w:rPr>
        <w:t>total_rec_prncp</w:t>
      </w:r>
      <w:proofErr w:type="spellEnd"/>
      <w:r w:rsidR="00523C22" w:rsidRPr="0032217E">
        <w:rPr>
          <w:rFonts w:eastAsiaTheme="minorEastAsia"/>
          <w:sz w:val="22"/>
          <w:szCs w:val="22"/>
        </w:rPr>
        <w:t xml:space="preserve">, </w:t>
      </w:r>
      <w:proofErr w:type="spellStart"/>
      <w:r w:rsidR="00523C22" w:rsidRPr="0032217E">
        <w:rPr>
          <w:rFonts w:eastAsiaTheme="minorEastAsia"/>
          <w:sz w:val="22"/>
          <w:szCs w:val="22"/>
        </w:rPr>
        <w:t>total_rec_int</w:t>
      </w:r>
      <w:proofErr w:type="spellEnd"/>
      <w:r w:rsidR="00523C22" w:rsidRPr="0032217E">
        <w:rPr>
          <w:rFonts w:eastAsiaTheme="minorEastAsia"/>
          <w:sz w:val="22"/>
          <w:szCs w:val="22"/>
        </w:rPr>
        <w:t xml:space="preserve"> and </w:t>
      </w:r>
      <w:proofErr w:type="spellStart"/>
      <w:r w:rsidR="00523C22" w:rsidRPr="0032217E">
        <w:rPr>
          <w:rFonts w:eastAsiaTheme="minorEastAsia"/>
          <w:sz w:val="22"/>
          <w:szCs w:val="22"/>
        </w:rPr>
        <w:t>installment</w:t>
      </w:r>
      <w:proofErr w:type="spellEnd"/>
      <w:r w:rsidR="00523C22" w:rsidRPr="0032217E">
        <w:rPr>
          <w:rFonts w:eastAsiaTheme="minorEastAsia"/>
          <w:sz w:val="22"/>
          <w:szCs w:val="22"/>
        </w:rPr>
        <w:t xml:space="preserve"> </w:t>
      </w:r>
      <w:r w:rsidR="00EF6E20" w:rsidRPr="0032217E">
        <w:rPr>
          <w:rFonts w:eastAsiaTheme="minorEastAsia"/>
          <w:sz w:val="22"/>
          <w:szCs w:val="22"/>
        </w:rPr>
        <w:t>(&gt;0.7</w:t>
      </w:r>
      <w:r w:rsidR="001F4C61" w:rsidRPr="0032217E">
        <w:rPr>
          <w:rFonts w:eastAsiaTheme="minorEastAsia"/>
          <w:sz w:val="22"/>
          <w:szCs w:val="22"/>
        </w:rPr>
        <w:t>0 coefficient</w:t>
      </w:r>
      <w:r w:rsidR="00EF6E20" w:rsidRPr="0032217E">
        <w:rPr>
          <w:rFonts w:eastAsiaTheme="minorEastAsia"/>
          <w:sz w:val="22"/>
          <w:szCs w:val="22"/>
        </w:rPr>
        <w:t xml:space="preserve"> for each pair), and between </w:t>
      </w:r>
      <w:proofErr w:type="spellStart"/>
      <w:r w:rsidR="008D3D8C" w:rsidRPr="0032217E">
        <w:rPr>
          <w:rFonts w:eastAsiaTheme="minorEastAsia"/>
          <w:sz w:val="22"/>
          <w:szCs w:val="22"/>
        </w:rPr>
        <w:t>int</w:t>
      </w:r>
      <w:r w:rsidR="005C4669">
        <w:rPr>
          <w:rFonts w:eastAsiaTheme="minorEastAsia"/>
          <w:sz w:val="22"/>
          <w:szCs w:val="22"/>
        </w:rPr>
        <w:t>_</w:t>
      </w:r>
      <w:r w:rsidR="008D3D8C" w:rsidRPr="0032217E">
        <w:rPr>
          <w:rFonts w:eastAsiaTheme="minorEastAsia"/>
          <w:sz w:val="22"/>
          <w:szCs w:val="22"/>
        </w:rPr>
        <w:t>rate</w:t>
      </w:r>
      <w:proofErr w:type="spellEnd"/>
      <w:r w:rsidR="008D3D8C" w:rsidRPr="0032217E">
        <w:rPr>
          <w:rFonts w:eastAsiaTheme="minorEastAsia"/>
          <w:sz w:val="22"/>
          <w:szCs w:val="22"/>
        </w:rPr>
        <w:t xml:space="preserve"> </w:t>
      </w:r>
      <w:r w:rsidR="005C4669">
        <w:rPr>
          <w:rFonts w:eastAsiaTheme="minorEastAsia"/>
          <w:sz w:val="22"/>
          <w:szCs w:val="22"/>
        </w:rPr>
        <w:t>and</w:t>
      </w:r>
      <w:r w:rsidR="008D3D8C" w:rsidRPr="0032217E">
        <w:rPr>
          <w:rFonts w:eastAsiaTheme="minorEastAsia"/>
          <w:sz w:val="22"/>
          <w:szCs w:val="22"/>
        </w:rPr>
        <w:t xml:space="preserve"> </w:t>
      </w:r>
      <w:proofErr w:type="spellStart"/>
      <w:r w:rsidR="008D3D8C" w:rsidRPr="0032217E">
        <w:rPr>
          <w:rFonts w:eastAsiaTheme="minorEastAsia"/>
          <w:sz w:val="22"/>
          <w:szCs w:val="22"/>
        </w:rPr>
        <w:t>sub_grade</w:t>
      </w:r>
      <w:proofErr w:type="spellEnd"/>
      <w:r w:rsidR="00EF6E20" w:rsidRPr="0032217E">
        <w:rPr>
          <w:rFonts w:eastAsiaTheme="minorEastAsia"/>
          <w:sz w:val="22"/>
          <w:szCs w:val="22"/>
        </w:rPr>
        <w:t xml:space="preserve"> </w:t>
      </w:r>
      <w:r w:rsidR="006D7826" w:rsidRPr="0032217E">
        <w:rPr>
          <w:rFonts w:eastAsiaTheme="minorEastAsia"/>
          <w:sz w:val="22"/>
          <w:szCs w:val="22"/>
        </w:rPr>
        <w:t>(</w:t>
      </w:r>
      <w:r w:rsidR="001947C0" w:rsidRPr="0032217E">
        <w:rPr>
          <w:rFonts w:eastAsiaTheme="minorEastAsia"/>
          <w:sz w:val="22"/>
          <w:szCs w:val="22"/>
        </w:rPr>
        <w:t>0.99)</w:t>
      </w:r>
      <w:r w:rsidR="116D8747" w:rsidRPr="0032217E">
        <w:rPr>
          <w:rFonts w:eastAsiaTheme="minorEastAsia"/>
          <w:sz w:val="22"/>
          <w:szCs w:val="22"/>
        </w:rPr>
        <w:t>,</w:t>
      </w:r>
      <w:r w:rsidR="39849621" w:rsidRPr="0032217E">
        <w:rPr>
          <w:rFonts w:eastAsiaTheme="minorEastAsia"/>
          <w:sz w:val="22"/>
          <w:szCs w:val="22"/>
        </w:rPr>
        <w:t xml:space="preserve"> </w:t>
      </w:r>
      <w:r w:rsidR="00B51B4D" w:rsidRPr="0032217E">
        <w:rPr>
          <w:rFonts w:eastAsiaTheme="minorEastAsia"/>
          <w:sz w:val="22"/>
          <w:szCs w:val="22"/>
        </w:rPr>
        <w:t xml:space="preserve">suggesting </w:t>
      </w:r>
      <w:r w:rsidR="007A3397" w:rsidRPr="0032217E">
        <w:rPr>
          <w:rFonts w:eastAsiaTheme="minorEastAsia"/>
          <w:sz w:val="22"/>
          <w:szCs w:val="22"/>
        </w:rPr>
        <w:t xml:space="preserve">it is crucial to treat correlation by </w:t>
      </w:r>
      <w:r w:rsidR="00861880">
        <w:rPr>
          <w:rFonts w:eastAsiaTheme="minorEastAsia"/>
          <w:sz w:val="22"/>
          <w:szCs w:val="22"/>
        </w:rPr>
        <w:t>FA</w:t>
      </w:r>
      <w:r w:rsidR="00187A4D" w:rsidRPr="0032217E">
        <w:rPr>
          <w:rFonts w:eastAsiaTheme="minorEastAsia"/>
          <w:sz w:val="22"/>
          <w:szCs w:val="22"/>
        </w:rPr>
        <w:t xml:space="preserve"> </w:t>
      </w:r>
      <w:r w:rsidR="0007442A" w:rsidRPr="0032217E">
        <w:rPr>
          <w:rFonts w:eastAsiaTheme="minorEastAsia"/>
          <w:sz w:val="22"/>
          <w:szCs w:val="22"/>
        </w:rPr>
        <w:t xml:space="preserve">prior to </w:t>
      </w:r>
      <w:r w:rsidR="00DA2479" w:rsidRPr="0032217E">
        <w:rPr>
          <w:rFonts w:eastAsiaTheme="minorEastAsia"/>
          <w:sz w:val="22"/>
          <w:szCs w:val="22"/>
        </w:rPr>
        <w:t xml:space="preserve">conduct </w:t>
      </w:r>
      <w:r w:rsidR="244427DB" w:rsidRPr="0032217E">
        <w:rPr>
          <w:rFonts w:eastAsiaTheme="minorEastAsia"/>
          <w:sz w:val="22"/>
          <w:szCs w:val="22"/>
        </w:rPr>
        <w:t>CA.</w:t>
      </w:r>
      <w:r w:rsidR="39849621" w:rsidRPr="0032217E">
        <w:rPr>
          <w:rFonts w:eastAsiaTheme="minorEastAsia"/>
          <w:sz w:val="22"/>
          <w:szCs w:val="22"/>
        </w:rPr>
        <w:t xml:space="preserve"> The Kaiser-Meyer-Olkin (KMO) test presents an overall score of 0.63, suggesting moderate suitability for uncovering underlying factors. </w:t>
      </w:r>
      <w:r w:rsidR="4DBC9C83" w:rsidRPr="0032217E">
        <w:rPr>
          <w:rFonts w:eastAsiaTheme="minorEastAsia"/>
          <w:sz w:val="22"/>
          <w:szCs w:val="22"/>
        </w:rPr>
        <w:t>Bartlett's</w:t>
      </w:r>
      <w:r w:rsidR="39849621" w:rsidRPr="0032217E">
        <w:rPr>
          <w:rFonts w:eastAsiaTheme="minorEastAsia"/>
          <w:sz w:val="22"/>
          <w:szCs w:val="22"/>
        </w:rPr>
        <w:t xml:space="preserve"> test indicates a p-value significantly below 0.0</w:t>
      </w:r>
      <w:r w:rsidR="009336C5">
        <w:rPr>
          <w:rFonts w:eastAsiaTheme="minorEastAsia"/>
          <w:sz w:val="22"/>
          <w:szCs w:val="22"/>
        </w:rPr>
        <w:t>1</w:t>
      </w:r>
      <w:r w:rsidR="39849621" w:rsidRPr="0032217E">
        <w:rPr>
          <w:rFonts w:eastAsiaTheme="minorEastAsia"/>
          <w:sz w:val="22"/>
          <w:szCs w:val="22"/>
        </w:rPr>
        <w:t xml:space="preserve">, affirming the presence of notable correlations among variables. </w:t>
      </w:r>
    </w:p>
    <w:p w14:paraId="3E0E63F6" w14:textId="77777777" w:rsidR="00F4299F" w:rsidRPr="0032217E" w:rsidRDefault="311B2C80" w:rsidP="00F4299F">
      <w:pPr>
        <w:pStyle w:val="Caption"/>
        <w:keepNext/>
        <w:spacing w:after="0" w:line="360" w:lineRule="auto"/>
        <w:contextualSpacing/>
      </w:pPr>
      <w:r>
        <w:rPr>
          <w:i w:val="0"/>
          <w:noProof/>
        </w:rPr>
        <w:drawing>
          <wp:inline distT="0" distB="0" distL="0" distR="0" wp14:anchorId="4C43FC1E" wp14:editId="24FEF9DB">
            <wp:extent cx="6348132" cy="3663462"/>
            <wp:effectExtent l="0" t="0" r="0" b="0"/>
            <wp:docPr id="1256293488" name="Picture 1256293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629348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7914" cy="3669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BC4B" w14:textId="3ABD9201" w:rsidR="00F4299F" w:rsidRPr="0032217E" w:rsidRDefault="00F4299F" w:rsidP="00F4299F">
      <w:pPr>
        <w:pStyle w:val="Caption"/>
      </w:pPr>
      <w:r w:rsidRPr="0032217E">
        <w:t xml:space="preserve">Figure </w:t>
      </w:r>
      <w:r w:rsidRPr="0032217E">
        <w:fldChar w:fldCharType="begin"/>
      </w:r>
      <w:r w:rsidRPr="0032217E">
        <w:instrText xml:space="preserve"> SEQ Figure \* ARABIC </w:instrText>
      </w:r>
      <w:r w:rsidRPr="0032217E">
        <w:fldChar w:fldCharType="separate"/>
      </w:r>
      <w:r w:rsidR="008E4965">
        <w:rPr>
          <w:noProof/>
        </w:rPr>
        <w:t>1</w:t>
      </w:r>
      <w:r w:rsidRPr="0032217E">
        <w:fldChar w:fldCharType="end"/>
      </w:r>
      <w:r w:rsidRPr="0032217E">
        <w:t xml:space="preserve"> - Inter-variable Pairwise Correlation Matrix</w:t>
      </w:r>
    </w:p>
    <w:p w14:paraId="2929A2F0" w14:textId="0E97B735" w:rsidR="743A009F" w:rsidRPr="0032217E" w:rsidRDefault="51B67EB6" w:rsidP="0053298B">
      <w:pPr>
        <w:pStyle w:val="Heading1"/>
        <w:spacing w:after="240"/>
        <w:rPr>
          <w:rFonts w:eastAsia="Arial Nova"/>
        </w:rPr>
      </w:pPr>
      <w:bookmarkStart w:id="6" w:name="_Toc176169076"/>
      <w:r w:rsidRPr="0032217E">
        <w:t>Factor</w:t>
      </w:r>
      <w:r w:rsidR="00855911" w:rsidRPr="0032217E">
        <w:t xml:space="preserve"> </w:t>
      </w:r>
      <w:r w:rsidR="62A6F53E" w:rsidRPr="0032217E">
        <w:t>Analysis</w:t>
      </w:r>
      <w:bookmarkEnd w:id="6"/>
    </w:p>
    <w:p w14:paraId="4AF209F3" w14:textId="1393C45F" w:rsidR="000A13F7" w:rsidRPr="0032217E" w:rsidRDefault="047DBED0" w:rsidP="00A63863">
      <w:pPr>
        <w:spacing w:after="240" w:line="360" w:lineRule="auto"/>
        <w:jc w:val="both"/>
        <w:rPr>
          <w:rFonts w:ascii="Arial" w:eastAsia="Aptos" w:hAnsi="Arial" w:cs="Arial"/>
          <w:sz w:val="22"/>
          <w:szCs w:val="22"/>
        </w:rPr>
      </w:pPr>
      <w:r w:rsidRPr="0032217E">
        <w:rPr>
          <w:rFonts w:ascii="Arial" w:eastAsia="Aptos" w:hAnsi="Arial" w:cs="Arial"/>
          <w:sz w:val="22"/>
          <w:szCs w:val="22"/>
        </w:rPr>
        <w:t>FA</w:t>
      </w:r>
      <w:r w:rsidR="006C20F5" w:rsidRPr="0032217E">
        <w:rPr>
          <w:rFonts w:ascii="Arial" w:eastAsia="Aptos" w:hAnsi="Arial" w:cs="Arial"/>
          <w:sz w:val="22"/>
          <w:szCs w:val="22"/>
        </w:rPr>
        <w:t xml:space="preserve"> </w:t>
      </w:r>
      <w:r w:rsidR="00A11080">
        <w:rPr>
          <w:rFonts w:ascii="Arial" w:eastAsia="Aptos" w:hAnsi="Arial" w:cs="Arial"/>
          <w:sz w:val="22"/>
          <w:szCs w:val="22"/>
        </w:rPr>
        <w:t>was</w:t>
      </w:r>
      <w:r w:rsidR="00D1182D" w:rsidRPr="0032217E">
        <w:rPr>
          <w:rFonts w:ascii="Arial" w:eastAsia="Aptos" w:hAnsi="Arial" w:cs="Arial"/>
          <w:sz w:val="22"/>
          <w:szCs w:val="22"/>
        </w:rPr>
        <w:t xml:space="preserve"> utilised to </w:t>
      </w:r>
      <w:r w:rsidR="000943F3" w:rsidRPr="0032217E">
        <w:rPr>
          <w:rFonts w:ascii="Arial" w:eastAsia="Aptos" w:hAnsi="Arial" w:cs="Arial"/>
          <w:sz w:val="22"/>
          <w:szCs w:val="22"/>
        </w:rPr>
        <w:t xml:space="preserve">address the multicollinearity issues </w:t>
      </w:r>
      <w:r w:rsidR="0058301C">
        <w:rPr>
          <w:rFonts w:ascii="Arial" w:eastAsia="Aptos" w:hAnsi="Arial" w:cs="Arial"/>
          <w:sz w:val="22"/>
          <w:szCs w:val="22"/>
        </w:rPr>
        <w:t>and</w:t>
      </w:r>
      <w:r w:rsidR="000943F3" w:rsidRPr="0032217E">
        <w:rPr>
          <w:rFonts w:ascii="Arial" w:eastAsia="Aptos" w:hAnsi="Arial" w:cs="Arial"/>
          <w:sz w:val="22"/>
          <w:szCs w:val="22"/>
        </w:rPr>
        <w:t xml:space="preserve"> reduc</w:t>
      </w:r>
      <w:r w:rsidR="0058301C">
        <w:rPr>
          <w:rFonts w:ascii="Arial" w:eastAsia="Aptos" w:hAnsi="Arial" w:cs="Arial"/>
          <w:sz w:val="22"/>
          <w:szCs w:val="22"/>
        </w:rPr>
        <w:t>e</w:t>
      </w:r>
      <w:r w:rsidR="000943F3" w:rsidRPr="0032217E">
        <w:rPr>
          <w:rFonts w:ascii="Arial" w:eastAsia="Aptos" w:hAnsi="Arial" w:cs="Arial"/>
          <w:sz w:val="22"/>
          <w:szCs w:val="22"/>
        </w:rPr>
        <w:t xml:space="preserve"> dimensionality</w:t>
      </w:r>
      <w:r w:rsidR="000A13F7" w:rsidRPr="0032217E">
        <w:rPr>
          <w:rFonts w:ascii="Arial" w:eastAsia="Aptos" w:hAnsi="Arial" w:cs="Arial"/>
          <w:sz w:val="22"/>
          <w:szCs w:val="22"/>
        </w:rPr>
        <w:t xml:space="preserve">. Whereas, both </w:t>
      </w:r>
      <w:r w:rsidR="00C91B8A" w:rsidRPr="0032217E">
        <w:rPr>
          <w:rFonts w:ascii="Arial" w:eastAsia="Aptos" w:hAnsi="Arial" w:cs="Arial"/>
          <w:sz w:val="22"/>
          <w:szCs w:val="22"/>
        </w:rPr>
        <w:t>FA</w:t>
      </w:r>
      <w:r w:rsidR="000A13F7" w:rsidRPr="0032217E">
        <w:rPr>
          <w:rFonts w:ascii="Arial" w:eastAsia="Aptos" w:hAnsi="Arial" w:cs="Arial"/>
          <w:sz w:val="22"/>
          <w:szCs w:val="22"/>
        </w:rPr>
        <w:t xml:space="preserve"> and Principal Component Analysis </w:t>
      </w:r>
      <w:r w:rsidR="00C91B8A" w:rsidRPr="0032217E">
        <w:rPr>
          <w:rFonts w:ascii="Arial" w:eastAsia="Aptos" w:hAnsi="Arial" w:cs="Arial"/>
          <w:sz w:val="22"/>
          <w:szCs w:val="22"/>
        </w:rPr>
        <w:t xml:space="preserve">(PCA) </w:t>
      </w:r>
      <w:r w:rsidR="000A13F7" w:rsidRPr="0032217E">
        <w:rPr>
          <w:rFonts w:ascii="Arial" w:eastAsia="Aptos" w:hAnsi="Arial" w:cs="Arial"/>
          <w:sz w:val="22"/>
          <w:szCs w:val="22"/>
        </w:rPr>
        <w:t xml:space="preserve">are dimensionality reduction techniques, </w:t>
      </w:r>
      <w:r w:rsidR="00C91B8A" w:rsidRPr="0032217E">
        <w:rPr>
          <w:rFonts w:ascii="Arial" w:eastAsia="Aptos" w:hAnsi="Arial" w:cs="Arial"/>
          <w:sz w:val="22"/>
          <w:szCs w:val="22"/>
        </w:rPr>
        <w:t xml:space="preserve">FA was selected to </w:t>
      </w:r>
      <w:r w:rsidR="000D1A98" w:rsidRPr="0032217E">
        <w:rPr>
          <w:rFonts w:ascii="Arial" w:eastAsia="Aptos" w:hAnsi="Arial" w:cs="Arial"/>
          <w:sz w:val="22"/>
          <w:szCs w:val="22"/>
        </w:rPr>
        <w:t>accompany</w:t>
      </w:r>
      <w:r w:rsidR="00AB1C43" w:rsidRPr="0032217E">
        <w:rPr>
          <w:rFonts w:ascii="Arial" w:eastAsia="Aptos" w:hAnsi="Arial" w:cs="Arial"/>
          <w:sz w:val="22"/>
          <w:szCs w:val="22"/>
        </w:rPr>
        <w:t xml:space="preserve"> </w:t>
      </w:r>
      <w:r w:rsidR="000A13F7" w:rsidRPr="0032217E">
        <w:rPr>
          <w:rFonts w:ascii="Arial" w:eastAsia="Aptos" w:hAnsi="Arial" w:cs="Arial"/>
          <w:sz w:val="22"/>
          <w:szCs w:val="22"/>
        </w:rPr>
        <w:t>C</w:t>
      </w:r>
      <w:r w:rsidR="61A891B1" w:rsidRPr="0032217E">
        <w:rPr>
          <w:rFonts w:ascii="Arial" w:eastAsia="Aptos" w:hAnsi="Arial" w:cs="Arial"/>
          <w:sz w:val="22"/>
          <w:szCs w:val="22"/>
        </w:rPr>
        <w:t xml:space="preserve">A </w:t>
      </w:r>
      <w:r w:rsidR="00AB1C43" w:rsidRPr="0032217E">
        <w:rPr>
          <w:rFonts w:ascii="Arial" w:eastAsia="Aptos" w:hAnsi="Arial" w:cs="Arial"/>
          <w:sz w:val="22"/>
          <w:szCs w:val="22"/>
        </w:rPr>
        <w:t>d</w:t>
      </w:r>
      <w:r w:rsidR="000A13F7" w:rsidRPr="0032217E">
        <w:rPr>
          <w:rFonts w:ascii="Arial" w:eastAsia="Aptos" w:hAnsi="Arial" w:cs="Arial"/>
          <w:sz w:val="22"/>
          <w:szCs w:val="22"/>
        </w:rPr>
        <w:t xml:space="preserve">ue to its </w:t>
      </w:r>
      <w:r w:rsidR="00AB1C43" w:rsidRPr="0032217E">
        <w:rPr>
          <w:rFonts w:ascii="Arial" w:eastAsia="Aptos" w:hAnsi="Arial" w:cs="Arial"/>
          <w:sz w:val="22"/>
          <w:szCs w:val="22"/>
        </w:rPr>
        <w:t>higher interpretability</w:t>
      </w:r>
      <w:r w:rsidR="012DE97F" w:rsidRPr="0032217E">
        <w:rPr>
          <w:rFonts w:ascii="Arial" w:eastAsia="Aptos" w:hAnsi="Arial" w:cs="Arial"/>
          <w:sz w:val="22"/>
          <w:szCs w:val="22"/>
        </w:rPr>
        <w:t>.</w:t>
      </w:r>
    </w:p>
    <w:p w14:paraId="04E3219F" w14:textId="25F9A023" w:rsidR="00973DB9" w:rsidRDefault="000A13F7" w:rsidP="00973DB9">
      <w:pPr>
        <w:spacing w:after="240" w:line="360" w:lineRule="auto"/>
        <w:jc w:val="both"/>
        <w:rPr>
          <w:rFonts w:ascii="Arial" w:eastAsia="Aptos" w:hAnsi="Arial" w:cs="Arial"/>
          <w:sz w:val="22"/>
          <w:szCs w:val="22"/>
        </w:rPr>
      </w:pPr>
      <w:r w:rsidRPr="0032217E">
        <w:rPr>
          <w:rFonts w:ascii="Arial" w:eastAsia="Aptos" w:hAnsi="Arial" w:cs="Arial"/>
          <w:sz w:val="22"/>
          <w:szCs w:val="22"/>
        </w:rPr>
        <w:lastRenderedPageBreak/>
        <w:t xml:space="preserve">The two common factor extraction methods are </w:t>
      </w:r>
      <w:r w:rsidR="00A51665" w:rsidRPr="0032217E">
        <w:rPr>
          <w:rFonts w:ascii="Arial" w:eastAsia="Aptos" w:hAnsi="Arial" w:cs="Arial"/>
          <w:sz w:val="22"/>
          <w:szCs w:val="22"/>
        </w:rPr>
        <w:t>PC</w:t>
      </w:r>
      <w:r w:rsidR="005D0DF0" w:rsidRPr="0032217E">
        <w:rPr>
          <w:rFonts w:ascii="Arial" w:eastAsia="Aptos" w:hAnsi="Arial" w:cs="Arial"/>
          <w:sz w:val="22"/>
          <w:szCs w:val="22"/>
        </w:rPr>
        <w:t xml:space="preserve"> </w:t>
      </w:r>
      <w:r w:rsidRPr="0032217E">
        <w:rPr>
          <w:rFonts w:ascii="Arial" w:eastAsia="Aptos" w:hAnsi="Arial" w:cs="Arial"/>
          <w:sz w:val="22"/>
          <w:szCs w:val="22"/>
        </w:rPr>
        <w:t xml:space="preserve">and Maximum Likelihood (ML). The models exhibited similar patterns in terms of SS loadings and explained variance. Additionally, </w:t>
      </w:r>
      <w:r w:rsidR="006D7C47">
        <w:rPr>
          <w:rFonts w:ascii="Arial" w:eastAsia="Aptos" w:hAnsi="Arial" w:cs="Arial"/>
          <w:sz w:val="22"/>
          <w:szCs w:val="22"/>
        </w:rPr>
        <w:t xml:space="preserve">various factor numbers were examined with the optimal solution observed with </w:t>
      </w:r>
      <w:r w:rsidRPr="0032217E">
        <w:rPr>
          <w:rFonts w:ascii="Arial" w:eastAsia="Aptos" w:hAnsi="Arial" w:cs="Arial"/>
          <w:sz w:val="22"/>
          <w:szCs w:val="22"/>
        </w:rPr>
        <w:t>10 or 11 factors. Most variables had high loadings (&gt;0.9) on a single factor, indicating strong associations.</w:t>
      </w:r>
      <w:r w:rsidR="00486D73">
        <w:rPr>
          <w:rFonts w:ascii="Arial" w:eastAsia="Aptos" w:hAnsi="Arial" w:cs="Arial"/>
          <w:sz w:val="22"/>
          <w:szCs w:val="22"/>
        </w:rPr>
        <w:t xml:space="preserve"> </w:t>
      </w:r>
      <w:r w:rsidR="00486D73" w:rsidRPr="0032217E">
        <w:rPr>
          <w:rFonts w:ascii="Arial" w:eastAsia="Aptos" w:hAnsi="Arial" w:cs="Arial"/>
          <w:sz w:val="22"/>
          <w:szCs w:val="22"/>
        </w:rPr>
        <w:t xml:space="preserve">Overall, PC extraction with oblique rotation </w:t>
      </w:r>
      <w:r w:rsidR="001B6FB6">
        <w:rPr>
          <w:rFonts w:ascii="Arial" w:eastAsia="Aptos" w:hAnsi="Arial" w:cs="Arial"/>
          <w:sz w:val="22"/>
          <w:szCs w:val="22"/>
        </w:rPr>
        <w:t xml:space="preserve">was selected as the final model due to its </w:t>
      </w:r>
      <w:r w:rsidR="00486D73" w:rsidRPr="0032217E">
        <w:rPr>
          <w:rFonts w:ascii="Arial" w:eastAsia="Aptos" w:hAnsi="Arial" w:cs="Arial"/>
          <w:sz w:val="22"/>
          <w:szCs w:val="22"/>
        </w:rPr>
        <w:t>superlative</w:t>
      </w:r>
      <w:r w:rsidR="001B6FB6">
        <w:rPr>
          <w:rFonts w:ascii="Arial" w:eastAsia="Aptos" w:hAnsi="Arial" w:cs="Arial"/>
          <w:sz w:val="22"/>
          <w:szCs w:val="22"/>
        </w:rPr>
        <w:t xml:space="preserve"> </w:t>
      </w:r>
      <w:r w:rsidR="001B6FB6" w:rsidRPr="0032217E">
        <w:rPr>
          <w:rFonts w:ascii="Arial" w:eastAsia="Aptos" w:hAnsi="Arial" w:cs="Arial"/>
          <w:sz w:val="22"/>
          <w:szCs w:val="22"/>
        </w:rPr>
        <w:t>perform</w:t>
      </w:r>
      <w:r w:rsidR="001B6FB6">
        <w:rPr>
          <w:rFonts w:ascii="Arial" w:eastAsia="Aptos" w:hAnsi="Arial" w:cs="Arial"/>
          <w:sz w:val="22"/>
          <w:szCs w:val="22"/>
        </w:rPr>
        <w:t>ance</w:t>
      </w:r>
      <w:r w:rsidR="00486D73" w:rsidRPr="0032217E">
        <w:rPr>
          <w:rFonts w:ascii="Arial" w:eastAsia="Aptos" w:hAnsi="Arial" w:cs="Arial"/>
          <w:sz w:val="22"/>
          <w:szCs w:val="22"/>
        </w:rPr>
        <w:t xml:space="preserve"> with no cross-loading</w:t>
      </w:r>
      <w:r w:rsidR="00F47AA7">
        <w:rPr>
          <w:rFonts w:ascii="Arial" w:eastAsia="Aptos" w:hAnsi="Arial" w:cs="Arial"/>
          <w:sz w:val="22"/>
          <w:szCs w:val="22"/>
        </w:rPr>
        <w:t xml:space="preserve"> </w:t>
      </w:r>
      <w:r w:rsidR="00486D73" w:rsidRPr="0032217E">
        <w:rPr>
          <w:rFonts w:ascii="Arial" w:eastAsia="Aptos" w:hAnsi="Arial" w:cs="Arial"/>
          <w:sz w:val="22"/>
          <w:szCs w:val="22"/>
        </w:rPr>
        <w:t>(Figure 2)</w:t>
      </w:r>
      <w:r w:rsidR="00A760FB">
        <w:rPr>
          <w:rFonts w:ascii="Arial" w:eastAsia="Aptos" w:hAnsi="Arial" w:cs="Arial"/>
          <w:sz w:val="22"/>
          <w:szCs w:val="22"/>
        </w:rPr>
        <w:t>. Meanwhile, other models</w:t>
      </w:r>
      <w:r w:rsidRPr="0032217E">
        <w:rPr>
          <w:rFonts w:ascii="Arial" w:eastAsia="Aptos" w:hAnsi="Arial" w:cs="Arial"/>
          <w:sz w:val="22"/>
          <w:szCs w:val="22"/>
        </w:rPr>
        <w:t xml:space="preserve"> exhibited cross-loading and high inter-factor correlation, </w:t>
      </w:r>
      <w:r w:rsidR="005D04F6">
        <w:rPr>
          <w:rFonts w:ascii="Arial" w:eastAsia="Aptos" w:hAnsi="Arial" w:cs="Arial"/>
          <w:sz w:val="22"/>
          <w:szCs w:val="22"/>
        </w:rPr>
        <w:t>obscuring</w:t>
      </w:r>
      <w:r w:rsidRPr="0032217E">
        <w:rPr>
          <w:rFonts w:ascii="Arial" w:eastAsia="Aptos" w:hAnsi="Arial" w:cs="Arial"/>
          <w:sz w:val="22"/>
          <w:szCs w:val="22"/>
        </w:rPr>
        <w:t xml:space="preserve"> </w:t>
      </w:r>
      <w:r w:rsidR="00973DB9">
        <w:rPr>
          <w:rFonts w:ascii="Arial" w:eastAsia="Aptos" w:hAnsi="Arial" w:cs="Arial"/>
          <w:sz w:val="22"/>
          <w:szCs w:val="22"/>
        </w:rPr>
        <w:t>factor</w:t>
      </w:r>
      <w:r w:rsidRPr="0032217E">
        <w:rPr>
          <w:rFonts w:ascii="Arial" w:eastAsia="Aptos" w:hAnsi="Arial" w:cs="Arial"/>
          <w:sz w:val="22"/>
          <w:szCs w:val="22"/>
        </w:rPr>
        <w:t xml:space="preserve"> interpretation and distinctiveness. For example, the ML with oblique rotation model, </w:t>
      </w:r>
      <w:r w:rsidR="0867902D" w:rsidRPr="0032217E">
        <w:rPr>
          <w:rFonts w:ascii="Arial" w:eastAsia="Aptos" w:hAnsi="Arial" w:cs="Arial"/>
          <w:sz w:val="22"/>
          <w:szCs w:val="22"/>
        </w:rPr>
        <w:t>highlighted</w:t>
      </w:r>
      <w:r w:rsidRPr="0032217E">
        <w:rPr>
          <w:rFonts w:ascii="Arial" w:eastAsia="Aptos" w:hAnsi="Arial" w:cs="Arial"/>
          <w:sz w:val="22"/>
          <w:szCs w:val="22"/>
        </w:rPr>
        <w:t xml:space="preserve"> correlation greater than 0.6 for some factors, suggesting potential redundancy. </w:t>
      </w:r>
    </w:p>
    <w:p w14:paraId="6667D0CD" w14:textId="77777777" w:rsidR="00850178" w:rsidRDefault="007607BB" w:rsidP="00973DB9">
      <w:pPr>
        <w:spacing w:after="240" w:line="360" w:lineRule="auto"/>
        <w:jc w:val="both"/>
        <w:rPr>
          <w:rFonts w:ascii="Arial" w:eastAsia="Aptos" w:hAnsi="Arial" w:cs="Arial"/>
          <w:sz w:val="22"/>
          <w:szCs w:val="22"/>
        </w:rPr>
      </w:pPr>
      <w:r>
        <w:rPr>
          <w:rFonts w:ascii="Arial" w:eastAsia="Aptos" w:hAnsi="Arial" w:cs="Arial"/>
          <w:sz w:val="22"/>
          <w:szCs w:val="22"/>
        </w:rPr>
        <w:t>Consequently</w:t>
      </w:r>
      <w:r w:rsidR="007F0919" w:rsidRPr="0032217E">
        <w:rPr>
          <w:rFonts w:ascii="Arial" w:eastAsia="Aptos" w:hAnsi="Arial" w:cs="Arial"/>
          <w:sz w:val="22"/>
          <w:szCs w:val="22"/>
        </w:rPr>
        <w:t>,</w:t>
      </w:r>
      <w:r w:rsidR="000A13F7" w:rsidRPr="0032217E">
        <w:rPr>
          <w:rFonts w:ascii="Arial" w:eastAsia="Aptos" w:hAnsi="Arial" w:cs="Arial"/>
          <w:sz w:val="22"/>
          <w:szCs w:val="22"/>
        </w:rPr>
        <w:t xml:space="preserve"> Loan Quantum (TC1)</w:t>
      </w:r>
      <w:r w:rsidR="007F0919" w:rsidRPr="0032217E">
        <w:rPr>
          <w:rFonts w:ascii="Arial" w:eastAsia="Aptos" w:hAnsi="Arial" w:cs="Arial"/>
          <w:sz w:val="22"/>
          <w:szCs w:val="22"/>
        </w:rPr>
        <w:t>, r</w:t>
      </w:r>
      <w:r w:rsidR="000A13F7" w:rsidRPr="0032217E">
        <w:rPr>
          <w:rFonts w:ascii="Arial" w:eastAsia="Aptos" w:hAnsi="Arial" w:cs="Arial"/>
          <w:sz w:val="22"/>
          <w:szCs w:val="22"/>
        </w:rPr>
        <w:t>epresent</w:t>
      </w:r>
      <w:r w:rsidR="007F0919" w:rsidRPr="0032217E">
        <w:rPr>
          <w:rFonts w:ascii="Arial" w:eastAsia="Aptos" w:hAnsi="Arial" w:cs="Arial"/>
          <w:sz w:val="22"/>
          <w:szCs w:val="22"/>
        </w:rPr>
        <w:t xml:space="preserve">ing </w:t>
      </w:r>
      <w:proofErr w:type="spellStart"/>
      <w:r w:rsidR="000A13F7" w:rsidRPr="0032217E">
        <w:rPr>
          <w:rFonts w:ascii="Arial" w:eastAsia="Aptos" w:hAnsi="Arial" w:cs="Arial"/>
          <w:sz w:val="22"/>
          <w:szCs w:val="22"/>
        </w:rPr>
        <w:t>total_rec_prncp</w:t>
      </w:r>
      <w:proofErr w:type="spellEnd"/>
      <w:r w:rsidR="000A13F7" w:rsidRPr="0032217E">
        <w:rPr>
          <w:rFonts w:ascii="Arial" w:eastAsia="Aptos" w:hAnsi="Arial" w:cs="Arial"/>
          <w:sz w:val="22"/>
          <w:szCs w:val="22"/>
        </w:rPr>
        <w:t xml:space="preserve">, </w:t>
      </w:r>
      <w:proofErr w:type="spellStart"/>
      <w:r w:rsidR="000A13F7" w:rsidRPr="0032217E">
        <w:rPr>
          <w:rFonts w:ascii="Arial" w:eastAsia="Aptos" w:hAnsi="Arial" w:cs="Arial"/>
          <w:sz w:val="22"/>
          <w:szCs w:val="22"/>
        </w:rPr>
        <w:t>installment</w:t>
      </w:r>
      <w:proofErr w:type="spellEnd"/>
      <w:r w:rsidR="000A13F7" w:rsidRPr="0032217E">
        <w:rPr>
          <w:rFonts w:ascii="Arial" w:eastAsia="Aptos" w:hAnsi="Arial" w:cs="Arial"/>
          <w:sz w:val="22"/>
          <w:szCs w:val="22"/>
        </w:rPr>
        <w:t xml:space="preserve">, </w:t>
      </w:r>
      <w:proofErr w:type="spellStart"/>
      <w:r w:rsidR="000A13F7" w:rsidRPr="0032217E">
        <w:rPr>
          <w:rFonts w:ascii="Arial" w:eastAsia="Aptos" w:hAnsi="Arial" w:cs="Arial"/>
          <w:sz w:val="22"/>
          <w:szCs w:val="22"/>
        </w:rPr>
        <w:t>total_pymnt</w:t>
      </w:r>
      <w:proofErr w:type="spellEnd"/>
      <w:r w:rsidR="000A13F7" w:rsidRPr="0032217E">
        <w:rPr>
          <w:rFonts w:ascii="Arial" w:eastAsia="Aptos" w:hAnsi="Arial" w:cs="Arial"/>
          <w:sz w:val="22"/>
          <w:szCs w:val="22"/>
        </w:rPr>
        <w:t xml:space="preserve"> and </w:t>
      </w:r>
      <w:proofErr w:type="spellStart"/>
      <w:r w:rsidR="000A13F7" w:rsidRPr="0032217E">
        <w:rPr>
          <w:rFonts w:ascii="Arial" w:eastAsia="Aptos" w:hAnsi="Arial" w:cs="Arial"/>
          <w:sz w:val="22"/>
          <w:szCs w:val="22"/>
        </w:rPr>
        <w:t>loan_amnt</w:t>
      </w:r>
      <w:proofErr w:type="spellEnd"/>
      <w:r w:rsidR="000A13F7" w:rsidRPr="0032217E">
        <w:rPr>
          <w:rFonts w:ascii="Arial" w:eastAsia="Aptos" w:hAnsi="Arial" w:cs="Arial"/>
          <w:sz w:val="22"/>
          <w:szCs w:val="22"/>
        </w:rPr>
        <w:t xml:space="preserve"> and Risk Identifiers (TC2)</w:t>
      </w:r>
      <w:r w:rsidR="007F0919" w:rsidRPr="0032217E">
        <w:rPr>
          <w:rFonts w:ascii="Arial" w:eastAsia="Aptos" w:hAnsi="Arial" w:cs="Arial"/>
          <w:sz w:val="22"/>
          <w:szCs w:val="22"/>
        </w:rPr>
        <w:t>, comprising</w:t>
      </w:r>
      <w:r w:rsidR="000A13F7" w:rsidRPr="0032217E">
        <w:rPr>
          <w:rFonts w:ascii="Arial" w:eastAsia="Aptos" w:hAnsi="Arial" w:cs="Arial"/>
          <w:sz w:val="22"/>
          <w:szCs w:val="22"/>
        </w:rPr>
        <w:t xml:space="preserve"> </w:t>
      </w:r>
      <w:proofErr w:type="spellStart"/>
      <w:r w:rsidR="000A13F7" w:rsidRPr="0032217E">
        <w:rPr>
          <w:rFonts w:ascii="Arial" w:eastAsia="Aptos" w:hAnsi="Arial" w:cs="Arial"/>
          <w:sz w:val="22"/>
          <w:szCs w:val="22"/>
        </w:rPr>
        <w:t>int_rate</w:t>
      </w:r>
      <w:proofErr w:type="spellEnd"/>
      <w:r w:rsidR="000A13F7" w:rsidRPr="0032217E">
        <w:rPr>
          <w:rFonts w:ascii="Arial" w:eastAsia="Aptos" w:hAnsi="Arial" w:cs="Arial"/>
          <w:sz w:val="22"/>
          <w:szCs w:val="22"/>
        </w:rPr>
        <w:t xml:space="preserve"> and </w:t>
      </w:r>
      <w:proofErr w:type="spellStart"/>
      <w:r w:rsidR="000A13F7" w:rsidRPr="0032217E">
        <w:rPr>
          <w:rFonts w:ascii="Arial" w:eastAsia="Aptos" w:hAnsi="Arial" w:cs="Arial"/>
          <w:sz w:val="22"/>
          <w:szCs w:val="22"/>
        </w:rPr>
        <w:t>sub_grade</w:t>
      </w:r>
      <w:proofErr w:type="spellEnd"/>
      <w:r w:rsidR="000A13F7" w:rsidRPr="0032217E">
        <w:rPr>
          <w:rFonts w:ascii="Arial" w:eastAsia="Aptos" w:hAnsi="Arial" w:cs="Arial"/>
          <w:sz w:val="22"/>
          <w:szCs w:val="22"/>
        </w:rPr>
        <w:t xml:space="preserve"> </w:t>
      </w:r>
      <w:r w:rsidR="0F686A0E" w:rsidRPr="0032217E">
        <w:rPr>
          <w:rFonts w:ascii="Arial" w:eastAsia="Aptos" w:hAnsi="Arial" w:cs="Arial"/>
          <w:sz w:val="22"/>
          <w:szCs w:val="22"/>
        </w:rPr>
        <w:t>was</w:t>
      </w:r>
      <w:r w:rsidR="003E420D" w:rsidRPr="0032217E">
        <w:rPr>
          <w:rFonts w:ascii="Arial" w:eastAsia="Aptos" w:hAnsi="Arial" w:cs="Arial"/>
          <w:sz w:val="22"/>
          <w:szCs w:val="22"/>
        </w:rPr>
        <w:t xml:space="preserve"> utilised</w:t>
      </w:r>
      <w:r w:rsidR="00495D29" w:rsidRPr="0032217E">
        <w:rPr>
          <w:rFonts w:ascii="Arial" w:eastAsia="Aptos" w:hAnsi="Arial" w:cs="Arial"/>
          <w:sz w:val="22"/>
          <w:szCs w:val="22"/>
        </w:rPr>
        <w:t xml:space="preserve"> in the later analysis</w:t>
      </w:r>
      <w:r w:rsidR="000A13F7" w:rsidRPr="0032217E">
        <w:rPr>
          <w:rFonts w:ascii="Arial" w:eastAsia="Aptos" w:hAnsi="Arial" w:cs="Arial"/>
          <w:sz w:val="22"/>
          <w:szCs w:val="22"/>
        </w:rPr>
        <w:t>.</w:t>
      </w:r>
    </w:p>
    <w:p w14:paraId="453FF7FF" w14:textId="7D69FEFB" w:rsidR="009A23CD" w:rsidRPr="00973DB9" w:rsidRDefault="05146CDF" w:rsidP="00973DB9">
      <w:pPr>
        <w:spacing w:after="240" w:line="360" w:lineRule="auto"/>
        <w:jc w:val="both"/>
        <w:rPr>
          <w:rFonts w:ascii="Arial" w:eastAsia="Aptos" w:hAnsi="Arial" w:cs="Arial"/>
          <w:sz w:val="22"/>
          <w:szCs w:val="22"/>
        </w:rPr>
      </w:pPr>
      <w:r w:rsidRPr="0032217E">
        <w:rPr>
          <w:noProof/>
        </w:rPr>
        <w:drawing>
          <wp:inline distT="0" distB="0" distL="0" distR="0" wp14:anchorId="623F130E" wp14:editId="54FE8771">
            <wp:extent cx="6000750" cy="2145264"/>
            <wp:effectExtent l="0" t="0" r="0" b="0"/>
            <wp:docPr id="1720951123" name="Picture 1720951123" descr="&#10;" title="Figure 2 - Factor Analysis - PC Extraction with Oblique Ro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095112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14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F7797" w14:textId="6D68E3AF" w:rsidR="00850178" w:rsidRDefault="009A23CD" w:rsidP="00075F3B">
      <w:pPr>
        <w:pStyle w:val="Caption"/>
      </w:pPr>
      <w:r w:rsidRPr="0032217E">
        <w:t xml:space="preserve">Figure </w:t>
      </w:r>
      <w:r w:rsidRPr="0032217E">
        <w:rPr>
          <w:i w:val="0"/>
        </w:rPr>
        <w:fldChar w:fldCharType="begin"/>
      </w:r>
      <w:r w:rsidRPr="0032217E">
        <w:instrText xml:space="preserve"> SEQ Figure \* ARABIC </w:instrText>
      </w:r>
      <w:r w:rsidRPr="0032217E">
        <w:rPr>
          <w:i w:val="0"/>
        </w:rPr>
        <w:fldChar w:fldCharType="separate"/>
      </w:r>
      <w:r w:rsidR="008E4965">
        <w:rPr>
          <w:noProof/>
        </w:rPr>
        <w:t>2</w:t>
      </w:r>
      <w:r w:rsidRPr="0032217E">
        <w:rPr>
          <w:i w:val="0"/>
        </w:rPr>
        <w:fldChar w:fldCharType="end"/>
      </w:r>
      <w:r w:rsidRPr="0032217E">
        <w:t xml:space="preserve"> - PC Extraction with Oblique Rotation</w:t>
      </w:r>
    </w:p>
    <w:p w14:paraId="5E0A235C" w14:textId="036DE46D" w:rsidR="00145AB0" w:rsidRPr="0032217E" w:rsidRDefault="645EEF67" w:rsidP="007607BB">
      <w:pPr>
        <w:pStyle w:val="Heading1"/>
        <w:spacing w:after="240"/>
      </w:pPr>
      <w:bookmarkStart w:id="7" w:name="_Toc176169077"/>
      <w:r w:rsidRPr="0032217E">
        <w:t>Cluster Analysis</w:t>
      </w:r>
      <w:bookmarkEnd w:id="7"/>
    </w:p>
    <w:p w14:paraId="08EE7ECD" w14:textId="0E7814DE" w:rsidR="003706EB" w:rsidRPr="0032217E" w:rsidRDefault="00720D0A" w:rsidP="00495D29">
      <w:pPr>
        <w:spacing w:before="240" w:line="360" w:lineRule="auto"/>
        <w:jc w:val="both"/>
        <w:rPr>
          <w:bCs/>
        </w:rPr>
      </w:pPr>
      <w:r w:rsidRPr="0032217E">
        <w:rPr>
          <w:rFonts w:ascii="Arial" w:eastAsia="Aptos" w:hAnsi="Arial" w:cs="Arial"/>
          <w:bCs/>
          <w:sz w:val="22"/>
          <w:szCs w:val="22"/>
        </w:rPr>
        <w:t>As</w:t>
      </w:r>
      <w:r w:rsidR="645EEF67" w:rsidRPr="0032217E">
        <w:rPr>
          <w:rFonts w:ascii="Arial" w:eastAsia="Aptos" w:hAnsi="Arial" w:cs="Arial"/>
          <w:bCs/>
          <w:sz w:val="22"/>
          <w:szCs w:val="22"/>
        </w:rPr>
        <w:t xml:space="preserve"> factor scores TC1 and TC2 </w:t>
      </w:r>
      <w:r w:rsidR="00135EC9" w:rsidRPr="0032217E">
        <w:rPr>
          <w:rFonts w:ascii="Arial" w:eastAsia="Aptos" w:hAnsi="Arial" w:cs="Arial"/>
          <w:bCs/>
          <w:sz w:val="22"/>
          <w:szCs w:val="22"/>
        </w:rPr>
        <w:t>are used</w:t>
      </w:r>
      <w:r w:rsidR="00ED6EBC" w:rsidRPr="0032217E">
        <w:rPr>
          <w:rFonts w:ascii="Arial" w:eastAsia="Aptos" w:hAnsi="Arial" w:cs="Arial"/>
          <w:bCs/>
          <w:sz w:val="22"/>
          <w:szCs w:val="22"/>
        </w:rPr>
        <w:t xml:space="preserve"> </w:t>
      </w:r>
      <w:r w:rsidR="645EEF67" w:rsidRPr="0032217E">
        <w:rPr>
          <w:rFonts w:ascii="Arial" w:eastAsia="Aptos" w:hAnsi="Arial" w:cs="Arial"/>
          <w:bCs/>
          <w:sz w:val="22"/>
          <w:szCs w:val="22"/>
        </w:rPr>
        <w:t xml:space="preserve">in our </w:t>
      </w:r>
      <w:r w:rsidR="00322615" w:rsidRPr="0032217E">
        <w:rPr>
          <w:rFonts w:ascii="Arial" w:eastAsia="Aptos" w:hAnsi="Arial" w:cs="Arial"/>
          <w:bCs/>
          <w:sz w:val="22"/>
          <w:szCs w:val="22"/>
        </w:rPr>
        <w:t>clustering</w:t>
      </w:r>
      <w:r w:rsidR="00135EC9" w:rsidRPr="0032217E">
        <w:rPr>
          <w:rFonts w:ascii="Arial" w:eastAsia="Aptos" w:hAnsi="Arial" w:cs="Arial"/>
          <w:bCs/>
          <w:sz w:val="22"/>
          <w:szCs w:val="22"/>
        </w:rPr>
        <w:t>,</w:t>
      </w:r>
      <w:r w:rsidR="645EEF67" w:rsidRPr="0032217E">
        <w:rPr>
          <w:rFonts w:ascii="Arial" w:eastAsia="Aptos" w:hAnsi="Arial" w:cs="Arial"/>
          <w:bCs/>
          <w:sz w:val="22"/>
          <w:szCs w:val="22"/>
        </w:rPr>
        <w:t xml:space="preserve"> original variables </w:t>
      </w:r>
      <w:r w:rsidR="00135EC9" w:rsidRPr="0032217E">
        <w:rPr>
          <w:rFonts w:ascii="Arial" w:eastAsia="Aptos" w:hAnsi="Arial" w:cs="Arial"/>
          <w:bCs/>
          <w:sz w:val="22"/>
          <w:szCs w:val="22"/>
        </w:rPr>
        <w:t xml:space="preserve">are standardised prior to </w:t>
      </w:r>
      <w:r w:rsidR="645EEF67" w:rsidRPr="0032217E">
        <w:rPr>
          <w:rFonts w:ascii="Arial" w:eastAsia="Aptos" w:hAnsi="Arial" w:cs="Arial"/>
          <w:bCs/>
          <w:sz w:val="22"/>
          <w:szCs w:val="22"/>
        </w:rPr>
        <w:t>combining with factor scores</w:t>
      </w:r>
      <w:r w:rsidR="002C3054" w:rsidRPr="0032217E">
        <w:rPr>
          <w:rFonts w:ascii="Arial" w:eastAsia="Aptos" w:hAnsi="Arial" w:cs="Arial"/>
          <w:bCs/>
          <w:sz w:val="22"/>
          <w:szCs w:val="22"/>
        </w:rPr>
        <w:t xml:space="preserve"> for analysis</w:t>
      </w:r>
      <w:r w:rsidR="645EEF67" w:rsidRPr="0032217E">
        <w:rPr>
          <w:rFonts w:ascii="Arial" w:eastAsia="Aptos" w:hAnsi="Arial" w:cs="Arial"/>
          <w:bCs/>
          <w:sz w:val="22"/>
          <w:szCs w:val="22"/>
        </w:rPr>
        <w:t>.</w:t>
      </w:r>
    </w:p>
    <w:p w14:paraId="634B7E9C" w14:textId="48744DEE" w:rsidR="645EEF67" w:rsidRPr="0032217E" w:rsidRDefault="645EEF67" w:rsidP="004C376B">
      <w:pPr>
        <w:pStyle w:val="Heading2"/>
        <w:spacing w:after="240"/>
        <w:jc w:val="both"/>
      </w:pPr>
      <w:bookmarkStart w:id="8" w:name="_Toc176169078"/>
      <w:r w:rsidRPr="0032217E">
        <w:t>Hierarchical Clustering</w:t>
      </w:r>
      <w:bookmarkEnd w:id="8"/>
    </w:p>
    <w:p w14:paraId="0C517E31" w14:textId="2A7AA211" w:rsidR="008F39DE" w:rsidRPr="00C73517" w:rsidRDefault="008F39DE" w:rsidP="00840F60">
      <w:pPr>
        <w:pStyle w:val="Heading3"/>
        <w:spacing w:after="240"/>
        <w:jc w:val="both"/>
        <w:rPr>
          <w:color w:val="000000" w:themeColor="text1"/>
        </w:rPr>
      </w:pPr>
      <w:bookmarkStart w:id="9" w:name="_Toc176169079"/>
      <w:r w:rsidRPr="00C73517">
        <w:rPr>
          <w:color w:val="000000" w:themeColor="text1"/>
        </w:rPr>
        <w:t>Linkage and distance</w:t>
      </w:r>
      <w:r w:rsidRPr="00C73517">
        <w:rPr>
          <w:iCs/>
          <w:color w:val="000000" w:themeColor="text1"/>
        </w:rPr>
        <w:t xml:space="preserve"> </w:t>
      </w:r>
      <w:r w:rsidRPr="00C73517">
        <w:rPr>
          <w:color w:val="000000" w:themeColor="text1"/>
        </w:rPr>
        <w:t>selection</w:t>
      </w:r>
      <w:bookmarkEnd w:id="9"/>
    </w:p>
    <w:p w14:paraId="57776219" w14:textId="7E150C61" w:rsidR="004F320F" w:rsidRPr="0032217E" w:rsidRDefault="009D18BD" w:rsidP="0029601A">
      <w:pPr>
        <w:spacing w:after="240" w:line="360" w:lineRule="auto"/>
        <w:contextualSpacing/>
        <w:jc w:val="both"/>
        <w:rPr>
          <w:rFonts w:ascii="Arial" w:eastAsia="Aptos" w:hAnsi="Arial" w:cs="Arial"/>
          <w:color w:val="000000" w:themeColor="text1"/>
          <w:sz w:val="22"/>
          <w:szCs w:val="22"/>
        </w:rPr>
      </w:pPr>
      <w:r>
        <w:rPr>
          <w:rFonts w:ascii="Arial" w:eastAsia="Aptos" w:hAnsi="Arial" w:cs="Arial"/>
          <w:color w:val="000000" w:themeColor="text1"/>
          <w:sz w:val="22"/>
          <w:szCs w:val="22"/>
        </w:rPr>
        <w:t>As t</w:t>
      </w:r>
      <w:r w:rsidR="645EEF67" w:rsidRPr="0032217E">
        <w:rPr>
          <w:rFonts w:ascii="Arial" w:eastAsia="Aptos" w:hAnsi="Arial" w:cs="Arial"/>
          <w:color w:val="000000" w:themeColor="text1"/>
          <w:sz w:val="22"/>
          <w:szCs w:val="22"/>
        </w:rPr>
        <w:t>here are 4 linkage methods, “average”, “single”, “complete” and “ward”</w:t>
      </w:r>
      <w:r>
        <w:rPr>
          <w:rFonts w:ascii="Arial" w:eastAsia="Aptos" w:hAnsi="Arial" w:cs="Arial"/>
          <w:color w:val="000000" w:themeColor="text1"/>
          <w:sz w:val="22"/>
          <w:szCs w:val="22"/>
        </w:rPr>
        <w:t>, w</w:t>
      </w:r>
      <w:r w:rsidR="645EEF67" w:rsidRPr="0032217E">
        <w:rPr>
          <w:rFonts w:ascii="Arial" w:eastAsia="Aptos" w:hAnsi="Arial" w:cs="Arial"/>
          <w:color w:val="000000" w:themeColor="text1"/>
          <w:sz w:val="22"/>
          <w:szCs w:val="22"/>
        </w:rPr>
        <w:t xml:space="preserve">e </w:t>
      </w:r>
      <w:r w:rsidR="7E654B53" w:rsidRPr="0032217E">
        <w:rPr>
          <w:rFonts w:ascii="Arial" w:eastAsia="Aptos" w:hAnsi="Arial" w:cs="Arial"/>
          <w:color w:val="000000" w:themeColor="text1"/>
          <w:sz w:val="22"/>
          <w:szCs w:val="22"/>
        </w:rPr>
        <w:t>calculate</w:t>
      </w:r>
      <w:r w:rsidR="267EEB0F" w:rsidRPr="0032217E">
        <w:rPr>
          <w:rFonts w:ascii="Arial" w:eastAsia="Aptos" w:hAnsi="Arial" w:cs="Arial"/>
          <w:color w:val="000000" w:themeColor="text1"/>
          <w:sz w:val="22"/>
          <w:szCs w:val="22"/>
        </w:rPr>
        <w:t>d</w:t>
      </w:r>
      <w:r w:rsidR="49154190" w:rsidRPr="0032217E">
        <w:rPr>
          <w:rFonts w:ascii="Arial" w:eastAsia="Aptos" w:hAnsi="Arial" w:cs="Arial"/>
          <w:color w:val="000000" w:themeColor="text1"/>
          <w:sz w:val="22"/>
          <w:szCs w:val="22"/>
        </w:rPr>
        <w:t xml:space="preserve"> </w:t>
      </w:r>
      <w:r w:rsidR="64D41F14" w:rsidRPr="0032217E">
        <w:rPr>
          <w:rFonts w:ascii="Arial" w:eastAsia="Aptos" w:hAnsi="Arial" w:cs="Arial"/>
          <w:color w:val="000000" w:themeColor="text1"/>
          <w:sz w:val="22"/>
          <w:szCs w:val="22"/>
        </w:rPr>
        <w:t>the</w:t>
      </w:r>
      <w:r w:rsidR="49154190" w:rsidRPr="0032217E">
        <w:rPr>
          <w:rFonts w:ascii="Arial" w:eastAsia="Aptos" w:hAnsi="Arial" w:cs="Arial"/>
          <w:color w:val="000000" w:themeColor="text1"/>
          <w:sz w:val="22"/>
          <w:szCs w:val="22"/>
        </w:rPr>
        <w:t xml:space="preserve"> a</w:t>
      </w:r>
      <w:r w:rsidR="6C093A2A" w:rsidRPr="0032217E">
        <w:rPr>
          <w:rFonts w:ascii="Arial" w:eastAsia="Aptos" w:hAnsi="Arial" w:cs="Arial"/>
          <w:color w:val="000000" w:themeColor="text1"/>
          <w:sz w:val="22"/>
          <w:szCs w:val="22"/>
        </w:rPr>
        <w:t>g</w:t>
      </w:r>
      <w:r w:rsidR="49154190" w:rsidRPr="0032217E">
        <w:rPr>
          <w:rFonts w:ascii="Arial" w:eastAsia="Aptos" w:hAnsi="Arial" w:cs="Arial"/>
          <w:color w:val="000000" w:themeColor="text1"/>
          <w:sz w:val="22"/>
          <w:szCs w:val="22"/>
        </w:rPr>
        <w:t>g</w:t>
      </w:r>
      <w:r w:rsidR="6C093A2A" w:rsidRPr="0032217E">
        <w:rPr>
          <w:rFonts w:ascii="Arial" w:eastAsia="Aptos" w:hAnsi="Arial" w:cs="Arial"/>
          <w:color w:val="000000" w:themeColor="text1"/>
          <w:sz w:val="22"/>
          <w:szCs w:val="22"/>
        </w:rPr>
        <w:t>l</w:t>
      </w:r>
      <w:r w:rsidR="49154190" w:rsidRPr="0032217E">
        <w:rPr>
          <w:rFonts w:ascii="Arial" w:eastAsia="Aptos" w:hAnsi="Arial" w:cs="Arial"/>
          <w:color w:val="000000" w:themeColor="text1"/>
          <w:sz w:val="22"/>
          <w:szCs w:val="22"/>
        </w:rPr>
        <w:t xml:space="preserve">omerative coefficient to select </w:t>
      </w:r>
      <w:r w:rsidR="007300DA">
        <w:rPr>
          <w:rFonts w:ascii="Arial" w:eastAsia="Aptos" w:hAnsi="Arial" w:cs="Arial"/>
          <w:color w:val="000000" w:themeColor="text1"/>
          <w:sz w:val="22"/>
          <w:szCs w:val="22"/>
        </w:rPr>
        <w:t>the</w:t>
      </w:r>
      <w:r w:rsidR="3CA3DC54" w:rsidRPr="0032217E">
        <w:rPr>
          <w:rFonts w:ascii="Arial" w:eastAsia="Aptos" w:hAnsi="Arial" w:cs="Arial"/>
          <w:color w:val="000000" w:themeColor="text1"/>
          <w:sz w:val="22"/>
          <w:szCs w:val="22"/>
        </w:rPr>
        <w:t xml:space="preserve"> </w:t>
      </w:r>
      <w:r w:rsidR="49154190" w:rsidRPr="0032217E">
        <w:rPr>
          <w:rFonts w:ascii="Arial" w:eastAsia="Aptos" w:hAnsi="Arial" w:cs="Arial"/>
          <w:color w:val="000000" w:themeColor="text1"/>
          <w:sz w:val="22"/>
          <w:szCs w:val="22"/>
        </w:rPr>
        <w:t>best</w:t>
      </w:r>
      <w:r w:rsidR="645EEF67" w:rsidRPr="0032217E">
        <w:rPr>
          <w:rFonts w:ascii="Arial" w:eastAsia="Aptos" w:hAnsi="Arial" w:cs="Arial"/>
          <w:color w:val="000000" w:themeColor="text1"/>
          <w:sz w:val="22"/>
          <w:szCs w:val="22"/>
        </w:rPr>
        <w:t xml:space="preserve">. Ward’s </w:t>
      </w:r>
      <w:r w:rsidR="3AD42386" w:rsidRPr="0032217E">
        <w:rPr>
          <w:rFonts w:ascii="Arial" w:eastAsia="Aptos" w:hAnsi="Arial" w:cs="Arial"/>
          <w:color w:val="000000" w:themeColor="text1"/>
          <w:sz w:val="22"/>
          <w:szCs w:val="22"/>
        </w:rPr>
        <w:t>linkage</w:t>
      </w:r>
      <w:r w:rsidR="645EEF67" w:rsidRPr="0032217E">
        <w:rPr>
          <w:rFonts w:ascii="Arial" w:eastAsia="Aptos" w:hAnsi="Arial" w:cs="Arial"/>
          <w:color w:val="000000" w:themeColor="text1"/>
          <w:sz w:val="22"/>
          <w:szCs w:val="22"/>
        </w:rPr>
        <w:t xml:space="preserve"> method </w:t>
      </w:r>
      <w:r w:rsidR="5C389309" w:rsidRPr="0032217E">
        <w:rPr>
          <w:rFonts w:ascii="Arial" w:eastAsia="Aptos" w:hAnsi="Arial" w:cs="Arial"/>
          <w:color w:val="000000" w:themeColor="text1"/>
          <w:sz w:val="22"/>
          <w:szCs w:val="22"/>
        </w:rPr>
        <w:t>produce</w:t>
      </w:r>
      <w:r w:rsidR="00837177">
        <w:rPr>
          <w:rFonts w:ascii="Arial" w:eastAsia="Aptos" w:hAnsi="Arial" w:cs="Arial"/>
          <w:color w:val="000000" w:themeColor="text1"/>
          <w:sz w:val="22"/>
          <w:szCs w:val="22"/>
        </w:rPr>
        <w:t>d</w:t>
      </w:r>
      <w:r w:rsidR="5C389309" w:rsidRPr="0032217E">
        <w:rPr>
          <w:rFonts w:ascii="Arial" w:eastAsia="Aptos" w:hAnsi="Arial" w:cs="Arial"/>
          <w:color w:val="000000" w:themeColor="text1"/>
          <w:sz w:val="22"/>
          <w:szCs w:val="22"/>
        </w:rPr>
        <w:t xml:space="preserve"> </w:t>
      </w:r>
      <w:r w:rsidR="7CFD86D9" w:rsidRPr="0032217E">
        <w:rPr>
          <w:rFonts w:ascii="Arial" w:eastAsia="Aptos" w:hAnsi="Arial" w:cs="Arial"/>
          <w:color w:val="000000" w:themeColor="text1"/>
          <w:sz w:val="22"/>
          <w:szCs w:val="22"/>
        </w:rPr>
        <w:t>the</w:t>
      </w:r>
      <w:r w:rsidR="645EEF67" w:rsidRPr="0032217E">
        <w:rPr>
          <w:rFonts w:ascii="Arial" w:eastAsia="Aptos" w:hAnsi="Arial" w:cs="Arial"/>
          <w:color w:val="000000" w:themeColor="text1"/>
          <w:sz w:val="22"/>
          <w:szCs w:val="22"/>
        </w:rPr>
        <w:t xml:space="preserve"> highest </w:t>
      </w:r>
      <w:r w:rsidR="6F9799B6" w:rsidRPr="0032217E">
        <w:rPr>
          <w:rFonts w:ascii="Arial" w:eastAsia="Aptos" w:hAnsi="Arial" w:cs="Arial"/>
          <w:color w:val="000000" w:themeColor="text1"/>
          <w:sz w:val="22"/>
          <w:szCs w:val="22"/>
        </w:rPr>
        <w:t xml:space="preserve">figure </w:t>
      </w:r>
      <w:r w:rsidR="645EEF67" w:rsidRPr="0032217E">
        <w:rPr>
          <w:rFonts w:ascii="Arial" w:eastAsia="Aptos" w:hAnsi="Arial" w:cs="Arial"/>
          <w:color w:val="000000" w:themeColor="text1"/>
          <w:sz w:val="22"/>
          <w:szCs w:val="22"/>
        </w:rPr>
        <w:t>(</w:t>
      </w:r>
      <w:r w:rsidR="00837177">
        <w:rPr>
          <w:rFonts w:ascii="Arial" w:eastAsia="Aptos" w:hAnsi="Arial" w:cs="Arial"/>
          <w:color w:val="000000" w:themeColor="text1"/>
          <w:sz w:val="22"/>
          <w:szCs w:val="22"/>
        </w:rPr>
        <w:t>T</w:t>
      </w:r>
      <w:r w:rsidR="2AC5D4E9" w:rsidRPr="0032217E">
        <w:rPr>
          <w:rFonts w:ascii="Arial" w:eastAsia="Aptos" w:hAnsi="Arial" w:cs="Arial"/>
          <w:color w:val="000000" w:themeColor="text1"/>
          <w:sz w:val="22"/>
          <w:szCs w:val="22"/>
        </w:rPr>
        <w:t xml:space="preserve">able </w:t>
      </w:r>
      <w:r w:rsidR="645EEF67" w:rsidRPr="0032217E" w:rsidDel="5C389309">
        <w:rPr>
          <w:rFonts w:ascii="Arial" w:eastAsia="Aptos" w:hAnsi="Arial" w:cs="Arial"/>
          <w:color w:val="000000" w:themeColor="text1"/>
          <w:sz w:val="22"/>
          <w:szCs w:val="22"/>
        </w:rPr>
        <w:t>1</w:t>
      </w:r>
      <w:r w:rsidR="5C389309" w:rsidRPr="0032217E">
        <w:rPr>
          <w:rFonts w:ascii="Arial" w:eastAsia="Aptos" w:hAnsi="Arial" w:cs="Arial"/>
          <w:color w:val="000000" w:themeColor="text1"/>
          <w:sz w:val="22"/>
          <w:szCs w:val="22"/>
        </w:rPr>
        <w:t>)</w:t>
      </w:r>
      <w:r w:rsidR="004561DD">
        <w:rPr>
          <w:rFonts w:ascii="Arial" w:eastAsia="Aptos" w:hAnsi="Arial" w:cs="Arial"/>
          <w:color w:val="000000" w:themeColor="text1"/>
          <w:sz w:val="22"/>
          <w:szCs w:val="22"/>
        </w:rPr>
        <w:t>,</w:t>
      </w:r>
      <w:r w:rsidR="01E51B28" w:rsidRPr="0032217E">
        <w:rPr>
          <w:rFonts w:ascii="Arial" w:eastAsia="Aptos" w:hAnsi="Arial" w:cs="Arial"/>
          <w:color w:val="000000" w:themeColor="text1"/>
          <w:sz w:val="22"/>
          <w:szCs w:val="22"/>
        </w:rPr>
        <w:t xml:space="preserve"> thus</w:t>
      </w:r>
      <w:r w:rsidR="004561DD">
        <w:rPr>
          <w:rFonts w:ascii="Arial" w:eastAsia="Aptos" w:hAnsi="Arial" w:cs="Arial"/>
          <w:color w:val="000000" w:themeColor="text1"/>
          <w:sz w:val="22"/>
          <w:szCs w:val="22"/>
        </w:rPr>
        <w:t>,</w:t>
      </w:r>
      <w:r w:rsidR="01E51B28" w:rsidRPr="0032217E">
        <w:rPr>
          <w:rFonts w:ascii="Arial" w:eastAsia="Aptos" w:hAnsi="Arial" w:cs="Arial"/>
          <w:color w:val="000000" w:themeColor="text1"/>
          <w:sz w:val="22"/>
          <w:szCs w:val="22"/>
        </w:rPr>
        <w:t xml:space="preserve"> </w:t>
      </w:r>
      <w:r w:rsidR="1067DBFB" w:rsidRPr="0032217E">
        <w:rPr>
          <w:rFonts w:ascii="Arial" w:eastAsia="Aptos" w:hAnsi="Arial" w:cs="Arial"/>
          <w:color w:val="000000" w:themeColor="text1"/>
          <w:sz w:val="22"/>
          <w:szCs w:val="22"/>
        </w:rPr>
        <w:t>adopted</w:t>
      </w:r>
      <w:r w:rsidR="645EEF67" w:rsidRPr="0032217E">
        <w:rPr>
          <w:rFonts w:ascii="Arial" w:eastAsia="Aptos" w:hAnsi="Arial" w:cs="Arial"/>
          <w:color w:val="000000" w:themeColor="text1"/>
          <w:sz w:val="22"/>
          <w:szCs w:val="22"/>
        </w:rPr>
        <w:t xml:space="preserve"> in our final hierarchical cluster. </w:t>
      </w:r>
    </w:p>
    <w:p w14:paraId="722E46AF" w14:textId="7E04D2B1" w:rsidR="00B50FDF" w:rsidRPr="0032217E" w:rsidRDefault="00B50FDF" w:rsidP="007B32B3">
      <w:pPr>
        <w:pStyle w:val="Caption"/>
        <w:keepNext/>
        <w:spacing w:after="0" w:line="360" w:lineRule="auto"/>
        <w:contextualSpacing/>
      </w:pPr>
      <w:r w:rsidRPr="0032217E">
        <w:lastRenderedPageBreak/>
        <w:t xml:space="preserve">Table </w:t>
      </w:r>
      <w:r w:rsidR="00957114" w:rsidRPr="0032217E">
        <w:fldChar w:fldCharType="begin"/>
      </w:r>
      <w:r w:rsidR="00957114" w:rsidRPr="0032217E">
        <w:instrText xml:space="preserve"> SEQ Table \* ARABIC </w:instrText>
      </w:r>
      <w:r w:rsidR="00957114" w:rsidRPr="0032217E">
        <w:fldChar w:fldCharType="separate"/>
      </w:r>
      <w:r w:rsidR="008E4965">
        <w:rPr>
          <w:noProof/>
        </w:rPr>
        <w:t>1</w:t>
      </w:r>
      <w:r w:rsidR="00957114" w:rsidRPr="0032217E">
        <w:rPr>
          <w:noProof/>
        </w:rPr>
        <w:fldChar w:fldCharType="end"/>
      </w:r>
      <w:r w:rsidRPr="0032217E">
        <w:t xml:space="preserve"> - Agglomerative Coefficient for Linkage Methods</w:t>
      </w:r>
    </w:p>
    <w:p w14:paraId="2E3B9506" w14:textId="4D2695A5" w:rsidR="008F39DE" w:rsidRPr="0032217E" w:rsidRDefault="00B50FDF" w:rsidP="007B32B3">
      <w:pPr>
        <w:spacing w:line="360" w:lineRule="auto"/>
        <w:contextualSpacing/>
        <w:rPr>
          <w:rFonts w:ascii="Arial" w:eastAsia="Aptos" w:hAnsi="Arial" w:cs="Arial"/>
          <w:b/>
          <w:color w:val="000000" w:themeColor="text1"/>
          <w:sz w:val="22"/>
          <w:szCs w:val="22"/>
        </w:rPr>
      </w:pPr>
      <w:r w:rsidRPr="0032217E">
        <w:rPr>
          <w:rFonts w:ascii="Arial" w:eastAsia="Aptos" w:hAnsi="Arial" w:cs="Arial"/>
          <w:b/>
          <w:noProof/>
          <w:color w:val="000000" w:themeColor="text1"/>
          <w:sz w:val="22"/>
          <w:szCs w:val="22"/>
        </w:rPr>
        <w:drawing>
          <wp:inline distT="0" distB="0" distL="0" distR="0" wp14:anchorId="0BBDE1AF" wp14:editId="0E87A136">
            <wp:extent cx="4000500" cy="444500"/>
            <wp:effectExtent l="0" t="0" r="0" b="0"/>
            <wp:docPr id="1997959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9591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0FE2D" w14:textId="626DD940" w:rsidR="645EEF67" w:rsidRPr="0032217E" w:rsidRDefault="39E76A94" w:rsidP="00840F60">
      <w:pPr>
        <w:tabs>
          <w:tab w:val="left" w:pos="7967"/>
        </w:tabs>
        <w:spacing w:before="240" w:after="240" w:line="360" w:lineRule="auto"/>
        <w:jc w:val="both"/>
        <w:rPr>
          <w:rFonts w:ascii="Arial" w:eastAsia="Aptos" w:hAnsi="Arial" w:cs="Arial"/>
          <w:color w:val="000000" w:themeColor="text1"/>
          <w:sz w:val="22"/>
          <w:szCs w:val="22"/>
        </w:rPr>
      </w:pPr>
      <w:r w:rsidRPr="0032217E">
        <w:rPr>
          <w:rFonts w:ascii="Arial" w:eastAsia="Aptos" w:hAnsi="Arial" w:cs="Arial"/>
          <w:color w:val="000000" w:themeColor="text1"/>
          <w:sz w:val="22"/>
          <w:szCs w:val="22"/>
        </w:rPr>
        <w:t xml:space="preserve">We tested </w:t>
      </w:r>
      <w:r w:rsidR="000B4C85" w:rsidRPr="0032217E">
        <w:rPr>
          <w:rFonts w:ascii="Arial" w:eastAsia="Aptos" w:hAnsi="Arial" w:cs="Arial"/>
          <w:color w:val="000000" w:themeColor="text1"/>
          <w:sz w:val="22"/>
          <w:szCs w:val="22"/>
        </w:rPr>
        <w:t>3</w:t>
      </w:r>
      <w:r w:rsidR="004074CD" w:rsidRPr="0032217E">
        <w:rPr>
          <w:rFonts w:ascii="Arial" w:eastAsia="Aptos" w:hAnsi="Arial" w:cs="Arial"/>
          <w:color w:val="000000" w:themeColor="text1"/>
          <w:sz w:val="22"/>
          <w:szCs w:val="22"/>
        </w:rPr>
        <w:t xml:space="preserve"> </w:t>
      </w:r>
      <w:r w:rsidR="645EEF67" w:rsidRPr="0032217E">
        <w:rPr>
          <w:rFonts w:ascii="Arial" w:eastAsia="Aptos" w:hAnsi="Arial" w:cs="Arial"/>
          <w:color w:val="000000" w:themeColor="text1"/>
          <w:sz w:val="22"/>
          <w:szCs w:val="22"/>
        </w:rPr>
        <w:t xml:space="preserve">methods of </w:t>
      </w:r>
      <w:r w:rsidR="006C3767" w:rsidRPr="0032217E">
        <w:rPr>
          <w:rFonts w:ascii="Arial" w:eastAsia="Aptos" w:hAnsi="Arial" w:cs="Arial"/>
          <w:color w:val="000000" w:themeColor="text1"/>
          <w:sz w:val="22"/>
          <w:szCs w:val="22"/>
        </w:rPr>
        <w:t xml:space="preserve">similarity </w:t>
      </w:r>
      <w:r w:rsidR="645EEF67" w:rsidRPr="0032217E">
        <w:rPr>
          <w:rFonts w:ascii="Arial" w:eastAsia="Aptos" w:hAnsi="Arial" w:cs="Arial"/>
          <w:color w:val="000000" w:themeColor="text1"/>
          <w:sz w:val="22"/>
          <w:szCs w:val="22"/>
        </w:rPr>
        <w:t xml:space="preserve">measurement: Euclidean, </w:t>
      </w:r>
      <w:proofErr w:type="spellStart"/>
      <w:proofErr w:type="gramStart"/>
      <w:r w:rsidR="645EEF67" w:rsidRPr="0032217E">
        <w:rPr>
          <w:rFonts w:ascii="Arial" w:eastAsia="Aptos" w:hAnsi="Arial" w:cs="Arial"/>
          <w:color w:val="000000" w:themeColor="text1"/>
          <w:sz w:val="22"/>
          <w:szCs w:val="22"/>
        </w:rPr>
        <w:t>Cheby</w:t>
      </w:r>
      <w:r w:rsidR="3D955FB4" w:rsidRPr="0032217E">
        <w:rPr>
          <w:rFonts w:ascii="Arial" w:eastAsia="Aptos" w:hAnsi="Arial" w:cs="Arial"/>
          <w:color w:val="000000" w:themeColor="text1"/>
          <w:sz w:val="22"/>
          <w:szCs w:val="22"/>
        </w:rPr>
        <w:t>c</w:t>
      </w:r>
      <w:r w:rsidR="645EEF67" w:rsidRPr="0032217E">
        <w:rPr>
          <w:rFonts w:ascii="Arial" w:eastAsia="Aptos" w:hAnsi="Arial" w:cs="Arial"/>
          <w:color w:val="000000" w:themeColor="text1"/>
          <w:sz w:val="22"/>
          <w:szCs w:val="22"/>
        </w:rPr>
        <w:t>hev</w:t>
      </w:r>
      <w:proofErr w:type="spellEnd"/>
      <w:r w:rsidR="5C311C62" w:rsidRPr="0032217E">
        <w:rPr>
          <w:rFonts w:ascii="Arial" w:eastAsia="Aptos" w:hAnsi="Arial" w:cs="Arial"/>
          <w:color w:val="000000" w:themeColor="text1"/>
          <w:sz w:val="22"/>
          <w:szCs w:val="22"/>
        </w:rPr>
        <w:t>(</w:t>
      </w:r>
      <w:proofErr w:type="gramEnd"/>
      <w:r w:rsidR="5C311C62" w:rsidRPr="0032217E">
        <w:rPr>
          <w:rFonts w:ascii="Arial" w:eastAsia="Aptos" w:hAnsi="Arial" w:cs="Arial"/>
          <w:color w:val="000000" w:themeColor="text1"/>
          <w:sz w:val="22"/>
          <w:szCs w:val="22"/>
        </w:rPr>
        <w:t>Maximum)</w:t>
      </w:r>
      <w:r w:rsidR="004074CD" w:rsidRPr="0032217E">
        <w:rPr>
          <w:rFonts w:ascii="Arial" w:eastAsia="Aptos" w:hAnsi="Arial" w:cs="Arial"/>
          <w:color w:val="000000" w:themeColor="text1"/>
          <w:sz w:val="22"/>
          <w:szCs w:val="22"/>
        </w:rPr>
        <w:t xml:space="preserve"> and </w:t>
      </w:r>
      <w:r w:rsidR="645EEF67" w:rsidRPr="0032217E">
        <w:rPr>
          <w:rFonts w:ascii="Arial" w:eastAsia="Aptos" w:hAnsi="Arial" w:cs="Arial"/>
          <w:color w:val="000000" w:themeColor="text1"/>
          <w:sz w:val="22"/>
          <w:szCs w:val="22"/>
        </w:rPr>
        <w:t>Manhattan distance</w:t>
      </w:r>
      <w:r w:rsidR="00C9259A">
        <w:rPr>
          <w:rFonts w:ascii="Arial" w:eastAsia="Aptos" w:hAnsi="Arial" w:cs="Arial"/>
          <w:color w:val="000000" w:themeColor="text1"/>
          <w:sz w:val="22"/>
          <w:szCs w:val="22"/>
        </w:rPr>
        <w:t xml:space="preserve"> and </w:t>
      </w:r>
      <w:r w:rsidR="00E10C5D" w:rsidRPr="0032217E">
        <w:rPr>
          <w:rFonts w:ascii="Arial" w:eastAsia="Aptos" w:hAnsi="Arial" w:cs="Arial"/>
          <w:color w:val="000000" w:themeColor="text1"/>
          <w:sz w:val="22"/>
          <w:szCs w:val="22"/>
        </w:rPr>
        <w:t>compare</w:t>
      </w:r>
      <w:r w:rsidR="00520B27" w:rsidRPr="0032217E">
        <w:rPr>
          <w:rFonts w:ascii="Arial" w:eastAsia="Aptos" w:hAnsi="Arial" w:cs="Arial"/>
          <w:color w:val="000000" w:themeColor="text1"/>
          <w:sz w:val="22"/>
          <w:szCs w:val="22"/>
        </w:rPr>
        <w:t>d</w:t>
      </w:r>
      <w:r w:rsidR="00E10C5D" w:rsidRPr="0032217E">
        <w:rPr>
          <w:rFonts w:ascii="Arial" w:eastAsia="Aptos" w:hAnsi="Arial" w:cs="Arial"/>
          <w:color w:val="000000" w:themeColor="text1"/>
          <w:sz w:val="22"/>
          <w:szCs w:val="22"/>
        </w:rPr>
        <w:t xml:space="preserve"> the </w:t>
      </w:r>
      <w:r w:rsidR="001D3EEB" w:rsidRPr="0032217E">
        <w:rPr>
          <w:rFonts w:ascii="Arial" w:eastAsia="Aptos" w:hAnsi="Arial" w:cs="Arial"/>
          <w:color w:val="000000" w:themeColor="text1"/>
          <w:sz w:val="22"/>
          <w:szCs w:val="22"/>
        </w:rPr>
        <w:t>cluster</w:t>
      </w:r>
      <w:r w:rsidR="00E10C5D" w:rsidRPr="0032217E">
        <w:rPr>
          <w:rFonts w:ascii="Arial" w:eastAsia="Aptos" w:hAnsi="Arial" w:cs="Arial"/>
          <w:color w:val="000000" w:themeColor="text1"/>
          <w:sz w:val="22"/>
          <w:szCs w:val="22"/>
        </w:rPr>
        <w:t xml:space="preserve"> outcomes </w:t>
      </w:r>
      <w:r w:rsidR="000939B3" w:rsidRPr="0032217E">
        <w:rPr>
          <w:rFonts w:ascii="Arial" w:eastAsia="Aptos" w:hAnsi="Arial" w:cs="Arial"/>
          <w:color w:val="000000" w:themeColor="text1"/>
          <w:sz w:val="22"/>
          <w:szCs w:val="22"/>
        </w:rPr>
        <w:t>to</w:t>
      </w:r>
      <w:r w:rsidR="00E10C5D" w:rsidRPr="0032217E">
        <w:rPr>
          <w:rFonts w:ascii="Arial" w:eastAsia="Aptos" w:hAnsi="Arial" w:cs="Arial"/>
          <w:color w:val="000000" w:themeColor="text1"/>
          <w:sz w:val="22"/>
          <w:szCs w:val="22"/>
        </w:rPr>
        <w:t xml:space="preserve"> select the most</w:t>
      </w:r>
      <w:r w:rsidR="001D3EEB" w:rsidRPr="0032217E">
        <w:rPr>
          <w:rFonts w:ascii="Arial" w:eastAsia="Aptos" w:hAnsi="Arial" w:cs="Arial"/>
          <w:color w:val="000000" w:themeColor="text1"/>
          <w:sz w:val="22"/>
          <w:szCs w:val="22"/>
        </w:rPr>
        <w:t xml:space="preserve"> appropriate model.</w:t>
      </w:r>
      <w:r w:rsidR="000B78AA">
        <w:rPr>
          <w:rFonts w:ascii="Arial" w:eastAsia="Aptos" w:hAnsi="Arial" w:cs="Arial"/>
          <w:color w:val="000000" w:themeColor="text1"/>
          <w:sz w:val="22"/>
          <w:szCs w:val="22"/>
        </w:rPr>
        <w:t xml:space="preserve"> </w:t>
      </w:r>
      <w:r w:rsidR="00B42808" w:rsidRPr="0032217E">
        <w:rPr>
          <w:rFonts w:ascii="Arial" w:eastAsia="Aptos" w:hAnsi="Arial" w:cs="Arial"/>
          <w:color w:val="000000" w:themeColor="text1"/>
          <w:sz w:val="22"/>
          <w:szCs w:val="22"/>
        </w:rPr>
        <w:t xml:space="preserve">Amongst various </w:t>
      </w:r>
      <w:r w:rsidR="00681DDD" w:rsidRPr="0032217E">
        <w:rPr>
          <w:rFonts w:ascii="Arial" w:eastAsia="Aptos" w:hAnsi="Arial" w:cs="Arial"/>
          <w:color w:val="000000" w:themeColor="text1"/>
          <w:sz w:val="22"/>
          <w:szCs w:val="22"/>
        </w:rPr>
        <w:t>approaches</w:t>
      </w:r>
      <w:r w:rsidR="000B78AA">
        <w:rPr>
          <w:rFonts w:ascii="Arial" w:eastAsia="Aptos" w:hAnsi="Arial" w:cs="Arial"/>
          <w:color w:val="000000" w:themeColor="text1"/>
          <w:sz w:val="22"/>
          <w:szCs w:val="22"/>
        </w:rPr>
        <w:t xml:space="preserve"> deployed</w:t>
      </w:r>
      <w:r w:rsidR="00F87AC8" w:rsidRPr="0032217E">
        <w:rPr>
          <w:rFonts w:ascii="Arial" w:eastAsia="Aptos" w:hAnsi="Arial" w:cs="Arial"/>
          <w:color w:val="000000" w:themeColor="text1"/>
          <w:sz w:val="22"/>
          <w:szCs w:val="22"/>
        </w:rPr>
        <w:t xml:space="preserve">, </w:t>
      </w:r>
      <w:r w:rsidR="00745510" w:rsidRPr="0032217E">
        <w:rPr>
          <w:rFonts w:ascii="Arial" w:eastAsia="Aptos" w:hAnsi="Arial" w:cs="Arial"/>
          <w:color w:val="000000" w:themeColor="text1"/>
          <w:sz w:val="22"/>
          <w:szCs w:val="22"/>
        </w:rPr>
        <w:t xml:space="preserve">Chebyshev </w:t>
      </w:r>
      <w:r w:rsidR="00F87AC8" w:rsidRPr="0032217E">
        <w:rPr>
          <w:rFonts w:ascii="Arial" w:eastAsia="Aptos" w:hAnsi="Arial" w:cs="Arial"/>
          <w:color w:val="000000" w:themeColor="text1"/>
          <w:sz w:val="22"/>
          <w:szCs w:val="22"/>
        </w:rPr>
        <w:t>distance and</w:t>
      </w:r>
      <w:r w:rsidR="00745510" w:rsidRPr="0032217E">
        <w:rPr>
          <w:rFonts w:ascii="Arial" w:eastAsia="Aptos" w:hAnsi="Arial" w:cs="Arial"/>
          <w:color w:val="000000" w:themeColor="text1"/>
          <w:sz w:val="22"/>
          <w:szCs w:val="22"/>
        </w:rPr>
        <w:t xml:space="preserve"> Ward linkage</w:t>
      </w:r>
      <w:r w:rsidR="00491C58" w:rsidRPr="0032217E">
        <w:rPr>
          <w:rFonts w:ascii="Arial" w:eastAsia="Aptos" w:hAnsi="Arial" w:cs="Arial"/>
          <w:color w:val="000000" w:themeColor="text1"/>
          <w:sz w:val="22"/>
          <w:szCs w:val="22"/>
        </w:rPr>
        <w:t xml:space="preserve"> generate</w:t>
      </w:r>
      <w:r w:rsidR="00C70943" w:rsidRPr="0032217E">
        <w:rPr>
          <w:rFonts w:ascii="Arial" w:eastAsia="Aptos" w:hAnsi="Arial" w:cs="Arial"/>
          <w:color w:val="000000" w:themeColor="text1"/>
          <w:sz w:val="22"/>
          <w:szCs w:val="22"/>
        </w:rPr>
        <w:t>d</w:t>
      </w:r>
      <w:r w:rsidR="00491C58" w:rsidRPr="0032217E">
        <w:rPr>
          <w:rFonts w:ascii="Arial" w:eastAsia="Aptos" w:hAnsi="Arial" w:cs="Arial"/>
          <w:color w:val="000000" w:themeColor="text1"/>
          <w:sz w:val="22"/>
          <w:szCs w:val="22"/>
        </w:rPr>
        <w:t xml:space="preserve"> </w:t>
      </w:r>
      <w:r w:rsidR="00681DDD" w:rsidRPr="0032217E">
        <w:rPr>
          <w:rFonts w:ascii="Arial" w:eastAsia="Aptos" w:hAnsi="Arial" w:cs="Arial"/>
          <w:color w:val="000000" w:themeColor="text1"/>
          <w:sz w:val="22"/>
          <w:szCs w:val="22"/>
        </w:rPr>
        <w:t xml:space="preserve">the most </w:t>
      </w:r>
      <w:r w:rsidR="00D1493E" w:rsidRPr="0032217E">
        <w:rPr>
          <w:rFonts w:ascii="Arial" w:eastAsia="Aptos" w:hAnsi="Arial" w:cs="Arial"/>
          <w:color w:val="000000" w:themeColor="text1"/>
          <w:sz w:val="22"/>
          <w:szCs w:val="22"/>
        </w:rPr>
        <w:t>balanced</w:t>
      </w:r>
      <w:r w:rsidR="00681DDD" w:rsidRPr="0032217E">
        <w:rPr>
          <w:rFonts w:ascii="Arial" w:eastAsia="Aptos" w:hAnsi="Arial" w:cs="Arial"/>
          <w:color w:val="000000" w:themeColor="text1"/>
          <w:sz w:val="22"/>
          <w:szCs w:val="22"/>
        </w:rPr>
        <w:t xml:space="preserve"> cluster allocation </w:t>
      </w:r>
      <w:r w:rsidR="008F05A5">
        <w:rPr>
          <w:rFonts w:ascii="Arial" w:eastAsia="Aptos" w:hAnsi="Arial" w:cs="Arial"/>
          <w:color w:val="000000" w:themeColor="text1"/>
          <w:sz w:val="22"/>
          <w:szCs w:val="22"/>
        </w:rPr>
        <w:t>(</w:t>
      </w:r>
      <w:r w:rsidR="00491C58" w:rsidRPr="0032217E">
        <w:rPr>
          <w:rFonts w:ascii="Arial" w:eastAsia="Aptos" w:hAnsi="Arial" w:cs="Arial"/>
          <w:color w:val="000000" w:themeColor="text1"/>
          <w:sz w:val="22"/>
          <w:szCs w:val="22"/>
        </w:rPr>
        <w:t xml:space="preserve">Figure </w:t>
      </w:r>
      <w:r w:rsidR="0039759F" w:rsidRPr="0032217E">
        <w:rPr>
          <w:rFonts w:ascii="Arial" w:eastAsia="Aptos" w:hAnsi="Arial" w:cs="Arial"/>
          <w:color w:val="000000" w:themeColor="text1"/>
          <w:sz w:val="22"/>
          <w:szCs w:val="22"/>
        </w:rPr>
        <w:t>3</w:t>
      </w:r>
      <w:r w:rsidR="008F05A5">
        <w:rPr>
          <w:rFonts w:ascii="Arial" w:eastAsia="Aptos" w:hAnsi="Arial" w:cs="Arial"/>
          <w:color w:val="000000" w:themeColor="text1"/>
          <w:sz w:val="22"/>
          <w:szCs w:val="22"/>
        </w:rPr>
        <w:t>)</w:t>
      </w:r>
      <w:r w:rsidR="00491C58" w:rsidRPr="0032217E">
        <w:rPr>
          <w:rFonts w:ascii="Arial" w:eastAsia="Aptos" w:hAnsi="Arial" w:cs="Arial"/>
          <w:color w:val="000000" w:themeColor="text1"/>
          <w:sz w:val="22"/>
          <w:szCs w:val="22"/>
        </w:rPr>
        <w:t>. R</w:t>
      </w:r>
      <w:r w:rsidR="005D60F0" w:rsidRPr="0032217E">
        <w:rPr>
          <w:rFonts w:ascii="Arial" w:eastAsia="Aptos" w:hAnsi="Arial" w:cs="Arial"/>
          <w:color w:val="000000" w:themeColor="text1"/>
          <w:sz w:val="22"/>
          <w:szCs w:val="22"/>
        </w:rPr>
        <w:t>efer to Appendix</w:t>
      </w:r>
      <w:r w:rsidR="00221C2E">
        <w:rPr>
          <w:rFonts w:ascii="Arial" w:eastAsia="Aptos" w:hAnsi="Arial" w:cs="Arial"/>
          <w:color w:val="000000" w:themeColor="text1"/>
          <w:sz w:val="22"/>
          <w:szCs w:val="22"/>
        </w:rPr>
        <w:t>.</w:t>
      </w:r>
      <w:r w:rsidR="006B0551">
        <w:rPr>
          <w:rFonts w:ascii="Arial" w:eastAsia="Aptos" w:hAnsi="Arial" w:cs="Arial"/>
          <w:color w:val="000000" w:themeColor="text1"/>
          <w:sz w:val="22"/>
          <w:szCs w:val="22"/>
        </w:rPr>
        <w:t>3</w:t>
      </w:r>
      <w:r w:rsidR="645EEF67" w:rsidRPr="0032217E" w:rsidDel="005D60F0">
        <w:rPr>
          <w:rFonts w:ascii="Arial" w:eastAsia="Aptos" w:hAnsi="Arial" w:cs="Arial"/>
          <w:color w:val="000000" w:themeColor="text1"/>
          <w:sz w:val="22"/>
          <w:szCs w:val="22"/>
        </w:rPr>
        <w:t xml:space="preserve"> </w:t>
      </w:r>
      <w:r w:rsidR="00F74768">
        <w:rPr>
          <w:rFonts w:ascii="Arial" w:eastAsia="Aptos" w:hAnsi="Arial" w:cs="Arial"/>
          <w:color w:val="000000" w:themeColor="text1"/>
          <w:sz w:val="22"/>
          <w:szCs w:val="22"/>
        </w:rPr>
        <w:t>for</w:t>
      </w:r>
      <w:r w:rsidR="005D60F0" w:rsidRPr="0032217E">
        <w:rPr>
          <w:rFonts w:ascii="Arial" w:eastAsia="Aptos" w:hAnsi="Arial" w:cs="Arial"/>
          <w:color w:val="000000" w:themeColor="text1"/>
          <w:sz w:val="22"/>
          <w:szCs w:val="22"/>
        </w:rPr>
        <w:t xml:space="preserve"> </w:t>
      </w:r>
      <w:r w:rsidR="00F74768">
        <w:rPr>
          <w:rFonts w:ascii="Arial" w:eastAsia="Aptos" w:hAnsi="Arial" w:cs="Arial"/>
          <w:color w:val="000000" w:themeColor="text1"/>
          <w:sz w:val="22"/>
          <w:szCs w:val="22"/>
        </w:rPr>
        <w:t>d</w:t>
      </w:r>
      <w:r w:rsidR="005D60F0" w:rsidRPr="0032217E">
        <w:rPr>
          <w:rFonts w:ascii="Arial" w:eastAsia="Aptos" w:hAnsi="Arial" w:cs="Arial"/>
          <w:color w:val="000000" w:themeColor="text1"/>
          <w:sz w:val="22"/>
          <w:szCs w:val="22"/>
        </w:rPr>
        <w:t>endrogram</w:t>
      </w:r>
      <w:r w:rsidR="00491C58" w:rsidRPr="0032217E">
        <w:rPr>
          <w:rFonts w:ascii="Arial" w:eastAsia="Aptos" w:hAnsi="Arial" w:cs="Arial"/>
          <w:color w:val="000000" w:themeColor="text1"/>
          <w:sz w:val="22"/>
          <w:szCs w:val="22"/>
        </w:rPr>
        <w:t>s</w:t>
      </w:r>
      <w:r w:rsidR="005D60F0" w:rsidRPr="0032217E">
        <w:rPr>
          <w:rFonts w:ascii="Arial" w:eastAsia="Aptos" w:hAnsi="Arial" w:cs="Arial"/>
          <w:color w:val="000000" w:themeColor="text1"/>
          <w:sz w:val="22"/>
          <w:szCs w:val="22"/>
        </w:rPr>
        <w:t xml:space="preserve"> of other methods.</w:t>
      </w:r>
      <w:r w:rsidR="00F23028" w:rsidRPr="0032217E">
        <w:rPr>
          <w:rFonts w:ascii="Arial" w:eastAsia="Aptos" w:hAnsi="Arial" w:cs="Arial"/>
          <w:color w:val="000000" w:themeColor="text1"/>
          <w:sz w:val="22"/>
          <w:szCs w:val="22"/>
        </w:rPr>
        <w:t xml:space="preserve"> </w:t>
      </w:r>
    </w:p>
    <w:p w14:paraId="3988E780" w14:textId="386A5EC6" w:rsidR="6C731B60" w:rsidRPr="0032217E" w:rsidRDefault="6C731B60" w:rsidP="007B32B3">
      <w:pPr>
        <w:spacing w:line="360" w:lineRule="auto"/>
        <w:contextualSpacing/>
        <w:rPr>
          <w:rFonts w:ascii="Arial" w:eastAsia="Aptos" w:hAnsi="Arial" w:cs="Arial"/>
          <w:color w:val="000000" w:themeColor="text1"/>
          <w:sz w:val="22"/>
          <w:szCs w:val="22"/>
        </w:rPr>
      </w:pPr>
    </w:p>
    <w:p w14:paraId="2F0CFA05" w14:textId="77777777" w:rsidR="00B50FDF" w:rsidRPr="0032217E" w:rsidRDefault="645EEF67" w:rsidP="007B32B3">
      <w:pPr>
        <w:keepNext/>
        <w:tabs>
          <w:tab w:val="left" w:pos="7967"/>
        </w:tabs>
        <w:spacing w:line="360" w:lineRule="auto"/>
        <w:contextualSpacing/>
        <w:jc w:val="center"/>
        <w:rPr>
          <w:sz w:val="22"/>
          <w:szCs w:val="22"/>
        </w:rPr>
      </w:pPr>
      <w:r w:rsidRPr="0032217E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C3FE120" wp14:editId="08688D5D">
            <wp:extent cx="4257675" cy="2476500"/>
            <wp:effectExtent l="0" t="0" r="0" b="0"/>
            <wp:docPr id="1481269793" name="Picture 1481269793" descr="A diagram of a clus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F6700" w14:textId="14403414" w:rsidR="003706EB" w:rsidRPr="00CF25B2" w:rsidRDefault="008E37E1" w:rsidP="00CF25B2">
      <w:pPr>
        <w:pStyle w:val="Caption"/>
        <w:spacing w:after="0" w:line="360" w:lineRule="auto"/>
        <w:contextualSpacing/>
        <w:rPr>
          <w:rFonts w:ascii="Aptos" w:eastAsia="Aptos" w:hAnsi="Aptos" w:cs="Aptos"/>
          <w:i w:val="0"/>
          <w:color w:val="0E2841"/>
        </w:rPr>
      </w:pPr>
      <w:r w:rsidRPr="0032217E">
        <w:t xml:space="preserve">Figure </w:t>
      </w:r>
      <w:r w:rsidR="00957114" w:rsidRPr="0032217E">
        <w:fldChar w:fldCharType="begin"/>
      </w:r>
      <w:r w:rsidR="00957114" w:rsidRPr="0032217E">
        <w:instrText xml:space="preserve"> SEQ Figure \* ARABIC </w:instrText>
      </w:r>
      <w:r w:rsidR="00957114" w:rsidRPr="0032217E">
        <w:fldChar w:fldCharType="separate"/>
      </w:r>
      <w:r w:rsidR="008E4965">
        <w:rPr>
          <w:noProof/>
        </w:rPr>
        <w:t>3</w:t>
      </w:r>
      <w:r w:rsidR="00957114" w:rsidRPr="0032217E">
        <w:rPr>
          <w:noProof/>
        </w:rPr>
        <w:fldChar w:fldCharType="end"/>
      </w:r>
      <w:r w:rsidRPr="0032217E">
        <w:t xml:space="preserve"> - Dendrogram of Ward Linkage and </w:t>
      </w:r>
      <w:proofErr w:type="spellStart"/>
      <w:proofErr w:type="gramStart"/>
      <w:r w:rsidRPr="0032217E">
        <w:t>Chebychev</w:t>
      </w:r>
      <w:proofErr w:type="spellEnd"/>
      <w:r w:rsidR="34AD7C83" w:rsidRPr="0032217E">
        <w:t>(</w:t>
      </w:r>
      <w:proofErr w:type="gramEnd"/>
      <w:r w:rsidR="34AD7C83" w:rsidRPr="0032217E">
        <w:t>Maximum)</w:t>
      </w:r>
      <w:r w:rsidRPr="0032217E">
        <w:t xml:space="preserve"> Distance</w:t>
      </w:r>
    </w:p>
    <w:p w14:paraId="3A4DE977" w14:textId="0139D6C7" w:rsidR="003706EB" w:rsidRPr="00CF25B2" w:rsidRDefault="001D13F0" w:rsidP="003F577E">
      <w:pPr>
        <w:pStyle w:val="Heading3"/>
        <w:spacing w:after="240"/>
        <w:rPr>
          <w:color w:val="000000" w:themeColor="text1"/>
        </w:rPr>
      </w:pPr>
      <w:bookmarkStart w:id="10" w:name="_Toc176169080"/>
      <w:r w:rsidRPr="00CF25B2">
        <w:rPr>
          <w:color w:val="000000" w:themeColor="text1"/>
        </w:rPr>
        <w:t>Optimal</w:t>
      </w:r>
      <w:r w:rsidR="003706EB" w:rsidRPr="00CF25B2">
        <w:rPr>
          <w:color w:val="000000" w:themeColor="text1"/>
        </w:rPr>
        <w:t xml:space="preserve"> number of clusters</w:t>
      </w:r>
      <w:bookmarkEnd w:id="10"/>
    </w:p>
    <w:p w14:paraId="2854346E" w14:textId="11A4CACF" w:rsidR="00874732" w:rsidRPr="0032217E" w:rsidRDefault="645EEF67" w:rsidP="00840F60">
      <w:pPr>
        <w:spacing w:line="360" w:lineRule="auto"/>
        <w:contextualSpacing/>
        <w:jc w:val="both"/>
        <w:rPr>
          <w:rFonts w:ascii="Arial" w:eastAsia="Aptos" w:hAnsi="Arial" w:cs="Arial"/>
          <w:color w:val="000000" w:themeColor="text1"/>
          <w:sz w:val="22"/>
          <w:szCs w:val="22"/>
        </w:rPr>
      </w:pPr>
      <w:r w:rsidRPr="0032217E">
        <w:rPr>
          <w:rFonts w:ascii="Arial" w:eastAsia="Aptos" w:hAnsi="Arial" w:cs="Arial"/>
          <w:color w:val="000000" w:themeColor="text1"/>
          <w:sz w:val="22"/>
          <w:szCs w:val="22"/>
        </w:rPr>
        <w:t>We used the gap statistic to determine how many clusters the observations should be grouped into.</w:t>
      </w:r>
      <w:r w:rsidR="000E39D9" w:rsidRPr="0032217E">
        <w:rPr>
          <w:rFonts w:ascii="Arial" w:eastAsia="Aptos" w:hAnsi="Arial" w:cs="Arial"/>
          <w:color w:val="000000" w:themeColor="text1"/>
          <w:sz w:val="22"/>
          <w:szCs w:val="22"/>
        </w:rPr>
        <w:t xml:space="preserve"> As</w:t>
      </w:r>
      <w:r w:rsidR="00F7772D" w:rsidRPr="0032217E">
        <w:rPr>
          <w:rFonts w:ascii="Arial" w:eastAsia="Aptos" w:hAnsi="Arial" w:cs="Arial"/>
          <w:color w:val="000000" w:themeColor="text1"/>
          <w:sz w:val="22"/>
          <w:szCs w:val="22"/>
        </w:rPr>
        <w:t xml:space="preserve"> the gap statistic increase</w:t>
      </w:r>
      <w:r w:rsidR="0025761A">
        <w:rPr>
          <w:rFonts w:ascii="Arial" w:eastAsia="Aptos" w:hAnsi="Arial" w:cs="Arial"/>
          <w:color w:val="000000" w:themeColor="text1"/>
          <w:sz w:val="22"/>
          <w:szCs w:val="22"/>
        </w:rPr>
        <w:t>d</w:t>
      </w:r>
      <w:r w:rsidR="00F7772D" w:rsidRPr="0032217E">
        <w:rPr>
          <w:rFonts w:ascii="Arial" w:eastAsia="Aptos" w:hAnsi="Arial" w:cs="Arial"/>
          <w:color w:val="000000" w:themeColor="text1"/>
          <w:sz w:val="22"/>
          <w:szCs w:val="22"/>
        </w:rPr>
        <w:t xml:space="preserve"> </w:t>
      </w:r>
      <w:r w:rsidR="00B83275" w:rsidRPr="0032217E">
        <w:rPr>
          <w:rFonts w:ascii="Arial" w:eastAsia="Aptos" w:hAnsi="Arial" w:cs="Arial"/>
          <w:color w:val="000000" w:themeColor="text1"/>
          <w:sz w:val="22"/>
          <w:szCs w:val="22"/>
        </w:rPr>
        <w:t xml:space="preserve">considerably </w:t>
      </w:r>
      <w:r w:rsidR="00603BEB" w:rsidRPr="0032217E">
        <w:rPr>
          <w:rFonts w:ascii="Arial" w:eastAsia="Aptos" w:hAnsi="Arial" w:cs="Arial"/>
          <w:color w:val="000000" w:themeColor="text1"/>
          <w:sz w:val="22"/>
          <w:szCs w:val="22"/>
        </w:rPr>
        <w:t>from 3 to 4</w:t>
      </w:r>
      <w:r w:rsidR="2F8CCFAF" w:rsidRPr="0032217E">
        <w:rPr>
          <w:rFonts w:ascii="Arial" w:eastAsia="Aptos" w:hAnsi="Arial" w:cs="Arial"/>
          <w:color w:val="000000" w:themeColor="text1"/>
          <w:sz w:val="22"/>
          <w:szCs w:val="22"/>
        </w:rPr>
        <w:t xml:space="preserve"> (Figure </w:t>
      </w:r>
      <w:r w:rsidR="0039759F" w:rsidRPr="0032217E">
        <w:rPr>
          <w:rFonts w:ascii="Arial" w:eastAsia="Aptos" w:hAnsi="Arial" w:cs="Arial"/>
          <w:color w:val="000000" w:themeColor="text1"/>
          <w:sz w:val="22"/>
          <w:szCs w:val="22"/>
        </w:rPr>
        <w:t>4</w:t>
      </w:r>
      <w:r w:rsidR="2F8CCFAF" w:rsidRPr="0032217E">
        <w:rPr>
          <w:rFonts w:ascii="Arial" w:eastAsia="Aptos" w:hAnsi="Arial" w:cs="Arial"/>
          <w:color w:val="000000" w:themeColor="text1"/>
          <w:sz w:val="22"/>
          <w:szCs w:val="22"/>
        </w:rPr>
        <w:t>)</w:t>
      </w:r>
      <w:r w:rsidR="00603BEB" w:rsidRPr="0032217E">
        <w:rPr>
          <w:rFonts w:ascii="Arial" w:eastAsia="Aptos" w:hAnsi="Arial" w:cs="Arial"/>
          <w:color w:val="000000" w:themeColor="text1"/>
          <w:sz w:val="22"/>
          <w:szCs w:val="22"/>
        </w:rPr>
        <w:t xml:space="preserve">, we </w:t>
      </w:r>
      <w:r w:rsidR="00874732" w:rsidRPr="0032217E">
        <w:rPr>
          <w:rFonts w:ascii="Arial" w:eastAsia="Aptos" w:hAnsi="Arial" w:cs="Arial"/>
          <w:color w:val="000000" w:themeColor="text1"/>
          <w:sz w:val="22"/>
          <w:szCs w:val="22"/>
        </w:rPr>
        <w:t>categorise</w:t>
      </w:r>
      <w:r w:rsidR="00D502B3">
        <w:rPr>
          <w:rFonts w:ascii="Arial" w:eastAsia="Aptos" w:hAnsi="Arial" w:cs="Arial"/>
          <w:color w:val="000000" w:themeColor="text1"/>
          <w:sz w:val="22"/>
          <w:szCs w:val="22"/>
        </w:rPr>
        <w:t>d</w:t>
      </w:r>
      <w:r w:rsidR="00874732" w:rsidRPr="0032217E">
        <w:rPr>
          <w:rFonts w:ascii="Arial" w:eastAsia="Aptos" w:hAnsi="Arial" w:cs="Arial"/>
          <w:color w:val="000000" w:themeColor="text1"/>
          <w:sz w:val="22"/>
          <w:szCs w:val="22"/>
        </w:rPr>
        <w:t xml:space="preserve"> our observations into 4</w:t>
      </w:r>
      <w:r w:rsidRPr="0032217E">
        <w:rPr>
          <w:rFonts w:ascii="Arial" w:eastAsia="Aptos" w:hAnsi="Arial" w:cs="Arial"/>
          <w:color w:val="000000" w:themeColor="text1"/>
          <w:sz w:val="22"/>
          <w:szCs w:val="22"/>
        </w:rPr>
        <w:t xml:space="preserve"> clusters</w:t>
      </w:r>
      <w:r w:rsidR="006046AC">
        <w:rPr>
          <w:rFonts w:ascii="Arial" w:eastAsia="Aptos" w:hAnsi="Arial" w:cs="Arial"/>
          <w:color w:val="000000" w:themeColor="text1"/>
          <w:sz w:val="22"/>
          <w:szCs w:val="22"/>
        </w:rPr>
        <w:t>.</w:t>
      </w:r>
    </w:p>
    <w:p w14:paraId="0639F359" w14:textId="77777777" w:rsidR="008E37E1" w:rsidRPr="0032217E" w:rsidRDefault="645EEF67" w:rsidP="00780E41">
      <w:pPr>
        <w:keepNext/>
        <w:spacing w:line="360" w:lineRule="auto"/>
        <w:contextualSpacing/>
        <w:jc w:val="center"/>
        <w:rPr>
          <w:sz w:val="22"/>
          <w:szCs w:val="22"/>
        </w:rPr>
      </w:pPr>
      <w:r w:rsidRPr="0032217E">
        <w:rPr>
          <w:noProof/>
        </w:rPr>
        <w:drawing>
          <wp:inline distT="0" distB="0" distL="0" distR="0" wp14:anchorId="3F57EACA" wp14:editId="5F5C6FE3">
            <wp:extent cx="4943475" cy="2324100"/>
            <wp:effectExtent l="0" t="0" r="0" b="0"/>
            <wp:docPr id="1226235240" name="Picture 1226235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623524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EA682" w14:textId="6BF7D8B3" w:rsidR="645EEF67" w:rsidRPr="0032217E" w:rsidRDefault="008E37E1" w:rsidP="007B32B3">
      <w:pPr>
        <w:pStyle w:val="Caption"/>
        <w:spacing w:after="0" w:line="360" w:lineRule="auto"/>
        <w:contextualSpacing/>
        <w:rPr>
          <w:rFonts w:ascii="Arial" w:eastAsia="Aptos" w:hAnsi="Arial" w:cs="Arial"/>
          <w:color w:val="000000" w:themeColor="text1"/>
        </w:rPr>
      </w:pPr>
      <w:r w:rsidRPr="0032217E">
        <w:t xml:space="preserve">Figure </w:t>
      </w:r>
      <w:r w:rsidR="00957114" w:rsidRPr="0032217E">
        <w:fldChar w:fldCharType="begin"/>
      </w:r>
      <w:r w:rsidR="00957114" w:rsidRPr="0032217E">
        <w:instrText xml:space="preserve"> SEQ Figure \* ARABIC </w:instrText>
      </w:r>
      <w:r w:rsidR="00957114" w:rsidRPr="0032217E">
        <w:fldChar w:fldCharType="separate"/>
      </w:r>
      <w:r w:rsidR="008E4965">
        <w:rPr>
          <w:noProof/>
        </w:rPr>
        <w:t>4</w:t>
      </w:r>
      <w:r w:rsidR="00957114" w:rsidRPr="0032217E">
        <w:rPr>
          <w:noProof/>
        </w:rPr>
        <w:fldChar w:fldCharType="end"/>
      </w:r>
      <w:r w:rsidRPr="0032217E">
        <w:t xml:space="preserve"> - Gap Statistic for Hierarchical Clustering</w:t>
      </w:r>
    </w:p>
    <w:p w14:paraId="1F573B72" w14:textId="79FDF00F" w:rsidR="647D45CD" w:rsidRPr="0082641E" w:rsidRDefault="00F84C38" w:rsidP="0082641E">
      <w:pPr>
        <w:spacing w:before="240" w:after="240" w:line="360" w:lineRule="auto"/>
        <w:rPr>
          <w:sz w:val="22"/>
          <w:szCs w:val="22"/>
        </w:rPr>
      </w:pPr>
      <w:r w:rsidRPr="0082641E">
        <w:rPr>
          <w:sz w:val="22"/>
          <w:szCs w:val="22"/>
        </w:rPr>
        <w:lastRenderedPageBreak/>
        <w:t>Th</w:t>
      </w:r>
      <w:r w:rsidR="00D96547" w:rsidRPr="0082641E">
        <w:rPr>
          <w:sz w:val="22"/>
          <w:szCs w:val="22"/>
        </w:rPr>
        <w:t xml:space="preserve">e final model for </w:t>
      </w:r>
      <w:r w:rsidR="00850C2C" w:rsidRPr="0082641E">
        <w:rPr>
          <w:sz w:val="22"/>
          <w:szCs w:val="22"/>
        </w:rPr>
        <w:t xml:space="preserve">hierarchical </w:t>
      </w:r>
      <w:r w:rsidR="00D96547" w:rsidRPr="0082641E">
        <w:rPr>
          <w:sz w:val="22"/>
          <w:szCs w:val="22"/>
        </w:rPr>
        <w:t xml:space="preserve">method </w:t>
      </w:r>
      <w:r w:rsidR="003A1D28" w:rsidRPr="0082641E">
        <w:rPr>
          <w:sz w:val="22"/>
          <w:szCs w:val="22"/>
        </w:rPr>
        <w:t>utilised</w:t>
      </w:r>
      <w:r w:rsidR="00D96547" w:rsidRPr="0082641E">
        <w:rPr>
          <w:sz w:val="22"/>
          <w:szCs w:val="22"/>
        </w:rPr>
        <w:t xml:space="preserve"> </w:t>
      </w:r>
      <w:r w:rsidR="00850C2C" w:rsidRPr="0082641E">
        <w:rPr>
          <w:sz w:val="22"/>
          <w:szCs w:val="22"/>
        </w:rPr>
        <w:t>Chebyshev distance and Ward linkage</w:t>
      </w:r>
      <w:r w:rsidR="00D96547" w:rsidRPr="0082641E">
        <w:rPr>
          <w:sz w:val="22"/>
          <w:szCs w:val="22"/>
        </w:rPr>
        <w:t xml:space="preserve"> d</w:t>
      </w:r>
      <w:r w:rsidR="00BB1912" w:rsidRPr="0082641E">
        <w:rPr>
          <w:sz w:val="22"/>
          <w:szCs w:val="22"/>
        </w:rPr>
        <w:t xml:space="preserve">ividing observations into 4 clusters with the sizes of </w:t>
      </w:r>
      <w:r w:rsidR="007E184E" w:rsidRPr="0082641E">
        <w:rPr>
          <w:sz w:val="22"/>
          <w:szCs w:val="22"/>
        </w:rPr>
        <w:t>154, 106, 43 and 156.</w:t>
      </w:r>
    </w:p>
    <w:p w14:paraId="2F7DDD86" w14:textId="2B3BF7CB" w:rsidR="645EEF67" w:rsidRPr="0032217E" w:rsidRDefault="645EEF67" w:rsidP="00BF0D08">
      <w:pPr>
        <w:pStyle w:val="Heading2"/>
        <w:spacing w:after="240" w:line="360" w:lineRule="auto"/>
        <w:jc w:val="both"/>
        <w:rPr>
          <w:rFonts w:ascii="Aptos" w:eastAsia="Aptos" w:hAnsi="Aptos" w:cs="Aptos"/>
        </w:rPr>
      </w:pPr>
      <w:bookmarkStart w:id="11" w:name="_Toc176169081"/>
      <w:r w:rsidRPr="0032217E">
        <w:t>Non-Hierarchical Clustering (K-Means)</w:t>
      </w:r>
      <w:bookmarkEnd w:id="11"/>
    </w:p>
    <w:p w14:paraId="7AB9E8C9" w14:textId="7AAD2871" w:rsidR="645EEF67" w:rsidRPr="0032217E" w:rsidRDefault="0397CBA2" w:rsidP="00BF0D08">
      <w:pPr>
        <w:tabs>
          <w:tab w:val="left" w:pos="7967"/>
        </w:tabs>
        <w:spacing w:line="360" w:lineRule="auto"/>
        <w:rPr>
          <w:rFonts w:ascii="Arial" w:eastAsia="Aptos" w:hAnsi="Arial" w:cs="Arial"/>
          <w:color w:val="000000" w:themeColor="text1"/>
          <w:sz w:val="22"/>
          <w:szCs w:val="22"/>
        </w:rPr>
      </w:pPr>
      <w:r w:rsidRPr="0032217E">
        <w:rPr>
          <w:rFonts w:ascii="Arial" w:eastAsia="Aptos" w:hAnsi="Arial" w:cs="Arial"/>
          <w:color w:val="000000" w:themeColor="text1"/>
          <w:sz w:val="22"/>
          <w:szCs w:val="22"/>
        </w:rPr>
        <w:t xml:space="preserve">We utilised the optimal number of clusters from hierarchical clustering (4) during </w:t>
      </w:r>
      <w:r w:rsidR="0B1AE8E2" w:rsidRPr="0032217E">
        <w:rPr>
          <w:rFonts w:ascii="Arial" w:eastAsia="Aptos" w:hAnsi="Arial" w:cs="Arial"/>
          <w:color w:val="000000" w:themeColor="text1"/>
          <w:sz w:val="22"/>
          <w:szCs w:val="22"/>
        </w:rPr>
        <w:t xml:space="preserve">the operation of K-Means </w:t>
      </w:r>
      <w:r w:rsidR="1F3AE75A" w:rsidRPr="0032217E">
        <w:rPr>
          <w:rFonts w:ascii="Arial" w:eastAsia="Aptos" w:hAnsi="Arial" w:cs="Arial"/>
          <w:color w:val="000000" w:themeColor="text1"/>
          <w:sz w:val="22"/>
          <w:szCs w:val="22"/>
        </w:rPr>
        <w:t>to allow observations to move freely among clusters and avoid early combination.</w:t>
      </w:r>
      <w:r w:rsidR="00161982" w:rsidRPr="0032217E">
        <w:rPr>
          <w:rFonts w:ascii="Arial" w:eastAsia="Aptos" w:hAnsi="Arial" w:cs="Arial"/>
          <w:color w:val="000000" w:themeColor="text1"/>
          <w:sz w:val="22"/>
          <w:szCs w:val="22"/>
        </w:rPr>
        <w:t xml:space="preserve"> </w:t>
      </w:r>
      <w:r w:rsidR="645EEF67" w:rsidRPr="0032217E">
        <w:rPr>
          <w:rFonts w:ascii="Arial" w:eastAsia="Aptos" w:hAnsi="Arial" w:cs="Arial"/>
          <w:color w:val="000000" w:themeColor="text1"/>
          <w:sz w:val="22"/>
          <w:szCs w:val="22"/>
        </w:rPr>
        <w:t xml:space="preserve">K-Means clustering </w:t>
      </w:r>
      <w:r w:rsidR="005E02B9">
        <w:rPr>
          <w:rFonts w:ascii="Arial" w:eastAsia="Aptos" w:hAnsi="Arial" w:cs="Arial"/>
          <w:color w:val="000000" w:themeColor="text1"/>
          <w:sz w:val="22"/>
          <w:szCs w:val="22"/>
        </w:rPr>
        <w:t>(</w:t>
      </w:r>
      <w:r w:rsidR="6DD02ED7" w:rsidRPr="0032217E">
        <w:rPr>
          <w:rFonts w:ascii="Arial" w:eastAsia="Aptos" w:hAnsi="Arial" w:cs="Arial"/>
          <w:color w:val="000000" w:themeColor="text1"/>
          <w:sz w:val="22"/>
          <w:szCs w:val="22"/>
        </w:rPr>
        <w:t xml:space="preserve">Figure </w:t>
      </w:r>
      <w:r w:rsidR="00FE7A55" w:rsidRPr="0032217E">
        <w:rPr>
          <w:rFonts w:ascii="Arial" w:eastAsia="Aptos" w:hAnsi="Arial" w:cs="Arial"/>
          <w:color w:val="000000" w:themeColor="text1"/>
          <w:sz w:val="22"/>
          <w:szCs w:val="22"/>
        </w:rPr>
        <w:t>5</w:t>
      </w:r>
      <w:r w:rsidR="005E02B9">
        <w:rPr>
          <w:rFonts w:ascii="Arial" w:eastAsia="Aptos" w:hAnsi="Arial" w:cs="Arial"/>
          <w:color w:val="000000" w:themeColor="text1"/>
          <w:sz w:val="22"/>
          <w:szCs w:val="22"/>
        </w:rPr>
        <w:t>) was our final cluster solution</w:t>
      </w:r>
      <w:r w:rsidR="6DD02ED7" w:rsidRPr="0032217E">
        <w:rPr>
          <w:rFonts w:ascii="Arial" w:eastAsia="Aptos" w:hAnsi="Arial" w:cs="Arial"/>
          <w:color w:val="000000" w:themeColor="text1"/>
          <w:sz w:val="22"/>
          <w:szCs w:val="22"/>
        </w:rPr>
        <w:t xml:space="preserve">, with </w:t>
      </w:r>
      <w:r w:rsidR="645EEF67" w:rsidRPr="0032217E">
        <w:rPr>
          <w:rFonts w:ascii="Arial" w:eastAsia="Aptos" w:hAnsi="Arial" w:cs="Arial"/>
          <w:color w:val="000000" w:themeColor="text1"/>
          <w:sz w:val="22"/>
          <w:szCs w:val="22"/>
        </w:rPr>
        <w:t>cluster sizes of 117, 194, 61</w:t>
      </w:r>
      <w:r w:rsidR="1AE29765" w:rsidRPr="0032217E">
        <w:rPr>
          <w:rFonts w:ascii="Arial" w:eastAsia="Aptos" w:hAnsi="Arial" w:cs="Arial"/>
          <w:color w:val="000000" w:themeColor="text1"/>
          <w:sz w:val="22"/>
          <w:szCs w:val="22"/>
        </w:rPr>
        <w:t xml:space="preserve"> and</w:t>
      </w:r>
      <w:r w:rsidR="645EEF67" w:rsidRPr="0032217E">
        <w:rPr>
          <w:rFonts w:ascii="Arial" w:eastAsia="Aptos" w:hAnsi="Arial" w:cs="Arial"/>
          <w:color w:val="000000" w:themeColor="text1"/>
          <w:sz w:val="22"/>
          <w:szCs w:val="22"/>
        </w:rPr>
        <w:t xml:space="preserve"> 87.</w:t>
      </w:r>
    </w:p>
    <w:p w14:paraId="79584D3D" w14:textId="77777777" w:rsidR="008E37E1" w:rsidRPr="0032217E" w:rsidRDefault="645EEF67" w:rsidP="00780E41">
      <w:pPr>
        <w:keepNext/>
        <w:spacing w:line="360" w:lineRule="auto"/>
        <w:contextualSpacing/>
        <w:jc w:val="center"/>
        <w:rPr>
          <w:sz w:val="22"/>
          <w:szCs w:val="22"/>
        </w:rPr>
      </w:pPr>
      <w:r w:rsidRPr="0032217E">
        <w:rPr>
          <w:noProof/>
        </w:rPr>
        <w:drawing>
          <wp:inline distT="0" distB="0" distL="0" distR="0" wp14:anchorId="7999DB7C" wp14:editId="20BA5065">
            <wp:extent cx="5715000" cy="2730979"/>
            <wp:effectExtent l="0" t="0" r="0" b="0"/>
            <wp:docPr id="767570246" name="Picture 767570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7570246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27"/>
                    <a:stretch/>
                  </pic:blipFill>
                  <pic:spPr bwMode="auto">
                    <a:xfrm>
                      <a:off x="0" y="0"/>
                      <a:ext cx="5715000" cy="2730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9812CC" w14:textId="4D20A08E" w:rsidR="008E37E1" w:rsidRPr="00377E76" w:rsidRDefault="008E37E1" w:rsidP="007B32B3">
      <w:pPr>
        <w:pStyle w:val="Caption"/>
        <w:spacing w:after="0" w:line="360" w:lineRule="auto"/>
        <w:contextualSpacing/>
      </w:pPr>
      <w:r w:rsidRPr="00377E76">
        <w:t xml:space="preserve">Figure </w:t>
      </w:r>
      <w:r w:rsidR="00957114" w:rsidRPr="00377E76">
        <w:fldChar w:fldCharType="begin"/>
      </w:r>
      <w:r w:rsidR="00957114" w:rsidRPr="00377E76">
        <w:instrText xml:space="preserve"> SEQ Figure \* ARABIC </w:instrText>
      </w:r>
      <w:r w:rsidR="00957114" w:rsidRPr="00377E76">
        <w:fldChar w:fldCharType="separate"/>
      </w:r>
      <w:r w:rsidR="008E4965">
        <w:rPr>
          <w:noProof/>
        </w:rPr>
        <w:t>5</w:t>
      </w:r>
      <w:r w:rsidR="00957114" w:rsidRPr="00377E76">
        <w:fldChar w:fldCharType="end"/>
      </w:r>
      <w:r w:rsidRPr="00377E76">
        <w:t xml:space="preserve"> - Cluster plot from K-Means</w:t>
      </w:r>
    </w:p>
    <w:p w14:paraId="48059FE2" w14:textId="08F7F238" w:rsidR="00D01A2B" w:rsidRPr="0032217E" w:rsidRDefault="00D01A2B" w:rsidP="00F364A0">
      <w:pPr>
        <w:pStyle w:val="Heading1"/>
        <w:spacing w:after="240"/>
      </w:pPr>
      <w:bookmarkStart w:id="12" w:name="_Toc176169082"/>
      <w:r w:rsidRPr="0032217E">
        <w:t>Cluster Interpretation</w:t>
      </w:r>
      <w:bookmarkEnd w:id="12"/>
    </w:p>
    <w:p w14:paraId="1AD36DC1" w14:textId="5089539A" w:rsidR="00D01A2B" w:rsidRPr="0032217E" w:rsidRDefault="00D84EB4" w:rsidP="007B32B3">
      <w:pPr>
        <w:spacing w:line="360" w:lineRule="auto"/>
        <w:contextualSpacing/>
        <w:jc w:val="both"/>
        <w:rPr>
          <w:rFonts w:ascii="Arial" w:hAnsi="Arial" w:cs="Arial"/>
          <w:sz w:val="22"/>
          <w:szCs w:val="22"/>
        </w:rPr>
      </w:pPr>
      <w:r w:rsidRPr="0032217E">
        <w:rPr>
          <w:rFonts w:ascii="Arial" w:hAnsi="Arial" w:cs="Arial"/>
          <w:sz w:val="22"/>
          <w:szCs w:val="22"/>
        </w:rPr>
        <w:t xml:space="preserve">The cluster centroids (Table </w:t>
      </w:r>
      <w:r w:rsidR="65E00834" w:rsidRPr="0032217E">
        <w:rPr>
          <w:rFonts w:ascii="Arial" w:hAnsi="Arial" w:cs="Arial"/>
          <w:sz w:val="22"/>
          <w:szCs w:val="22"/>
        </w:rPr>
        <w:t>2</w:t>
      </w:r>
      <w:r w:rsidRPr="0032217E">
        <w:rPr>
          <w:rFonts w:ascii="Arial" w:hAnsi="Arial" w:cs="Arial"/>
          <w:sz w:val="22"/>
          <w:szCs w:val="22"/>
        </w:rPr>
        <w:t xml:space="preserve">) </w:t>
      </w:r>
      <w:r w:rsidR="00A67980">
        <w:rPr>
          <w:rFonts w:ascii="Arial" w:hAnsi="Arial" w:cs="Arial"/>
          <w:sz w:val="22"/>
          <w:szCs w:val="22"/>
        </w:rPr>
        <w:t>classified</w:t>
      </w:r>
      <w:r w:rsidRPr="0032217E">
        <w:rPr>
          <w:rFonts w:ascii="Arial" w:hAnsi="Arial" w:cs="Arial"/>
          <w:sz w:val="22"/>
          <w:szCs w:val="22"/>
        </w:rPr>
        <w:t xml:space="preserve"> customers into four groups, delineating their economic benefits and risks to </w:t>
      </w:r>
      <w:r w:rsidR="00AB28A5">
        <w:rPr>
          <w:rFonts w:ascii="Arial" w:hAnsi="Arial" w:cs="Arial"/>
          <w:sz w:val="22"/>
          <w:szCs w:val="22"/>
        </w:rPr>
        <w:t>LC</w:t>
      </w:r>
      <w:r w:rsidR="002B493F" w:rsidRPr="0032217E">
        <w:rPr>
          <w:rFonts w:ascii="Arial" w:hAnsi="Arial" w:cs="Arial"/>
          <w:sz w:val="22"/>
          <w:szCs w:val="22"/>
        </w:rPr>
        <w:t>.</w:t>
      </w:r>
      <w:r w:rsidR="00D01A2B" w:rsidRPr="0032217E">
        <w:rPr>
          <w:rFonts w:ascii="Arial" w:hAnsi="Arial" w:cs="Arial"/>
          <w:sz w:val="22"/>
          <w:szCs w:val="22"/>
        </w:rPr>
        <w:t xml:space="preserve"> </w:t>
      </w:r>
      <w:r w:rsidR="00867853">
        <w:rPr>
          <w:rFonts w:ascii="Arial" w:hAnsi="Arial" w:cs="Arial"/>
          <w:sz w:val="22"/>
          <w:szCs w:val="22"/>
        </w:rPr>
        <w:t>V</w:t>
      </w:r>
      <w:r w:rsidR="00D2282B" w:rsidRPr="00D32B51">
        <w:rPr>
          <w:rFonts w:ascii="Arial" w:hAnsi="Arial" w:cs="Arial"/>
          <w:sz w:val="22"/>
          <w:szCs w:val="22"/>
        </w:rPr>
        <w:t>ariables</w:t>
      </w:r>
      <w:r w:rsidR="00D2282B" w:rsidRPr="0032217E">
        <w:rPr>
          <w:rFonts w:ascii="Arial" w:hAnsi="Arial" w:cs="Arial"/>
          <w:sz w:val="22"/>
          <w:szCs w:val="22"/>
        </w:rPr>
        <w:t xml:space="preserve"> such as loan quantum (TC1), total interests collected, customers’ annual income, employment length, credit revolving balances, revolving line utili</w:t>
      </w:r>
      <w:r w:rsidR="002B493F" w:rsidRPr="0032217E">
        <w:rPr>
          <w:rFonts w:ascii="Arial" w:hAnsi="Arial" w:cs="Arial"/>
          <w:sz w:val="22"/>
          <w:szCs w:val="22"/>
        </w:rPr>
        <w:t>s</w:t>
      </w:r>
      <w:r w:rsidR="00D2282B" w:rsidRPr="0032217E">
        <w:rPr>
          <w:rFonts w:ascii="Arial" w:hAnsi="Arial" w:cs="Arial"/>
          <w:sz w:val="22"/>
          <w:szCs w:val="22"/>
        </w:rPr>
        <w:t xml:space="preserve">ation rate, and customer tenure emerge as </w:t>
      </w:r>
      <w:r w:rsidR="00B80E49" w:rsidRPr="0032217E">
        <w:rPr>
          <w:rFonts w:ascii="Arial" w:hAnsi="Arial" w:cs="Arial"/>
          <w:sz w:val="22"/>
          <w:szCs w:val="22"/>
        </w:rPr>
        <w:t>pivo</w:t>
      </w:r>
      <w:r w:rsidR="00D2282B" w:rsidRPr="0032217E">
        <w:rPr>
          <w:rFonts w:ascii="Arial" w:hAnsi="Arial" w:cs="Arial"/>
          <w:sz w:val="22"/>
          <w:szCs w:val="22"/>
        </w:rPr>
        <w:t>t</w:t>
      </w:r>
      <w:r w:rsidR="00B80E49" w:rsidRPr="0032217E">
        <w:rPr>
          <w:rFonts w:ascii="Arial" w:hAnsi="Arial" w:cs="Arial"/>
          <w:sz w:val="22"/>
          <w:szCs w:val="22"/>
        </w:rPr>
        <w:t>al</w:t>
      </w:r>
      <w:r w:rsidR="00D2282B" w:rsidRPr="0032217E">
        <w:rPr>
          <w:rFonts w:ascii="Arial" w:hAnsi="Arial" w:cs="Arial"/>
          <w:sz w:val="22"/>
          <w:szCs w:val="22"/>
        </w:rPr>
        <w:t xml:space="preserve"> indicators of the economic gains derived from customers</w:t>
      </w:r>
      <w:r w:rsidR="00D01A2B" w:rsidRPr="0032217E">
        <w:rPr>
          <w:rFonts w:ascii="Arial" w:hAnsi="Arial" w:cs="Arial"/>
          <w:sz w:val="22"/>
          <w:szCs w:val="22"/>
        </w:rPr>
        <w:t>. Notably, clusters 3 and 4</w:t>
      </w:r>
      <w:r w:rsidR="005176E9" w:rsidRPr="0032217E">
        <w:rPr>
          <w:rFonts w:ascii="Arial" w:hAnsi="Arial" w:cs="Arial"/>
          <w:sz w:val="22"/>
          <w:szCs w:val="22"/>
        </w:rPr>
        <w:t xml:space="preserve">, </w:t>
      </w:r>
      <w:r w:rsidR="0076191F" w:rsidRPr="0032217E">
        <w:rPr>
          <w:rFonts w:ascii="Arial" w:hAnsi="Arial" w:cs="Arial"/>
          <w:sz w:val="22"/>
          <w:szCs w:val="22"/>
        </w:rPr>
        <w:t>exhibit</w:t>
      </w:r>
      <w:r w:rsidR="005176E9" w:rsidRPr="0032217E">
        <w:rPr>
          <w:rFonts w:ascii="Arial" w:hAnsi="Arial" w:cs="Arial"/>
          <w:sz w:val="22"/>
          <w:szCs w:val="22"/>
        </w:rPr>
        <w:t>ing</w:t>
      </w:r>
      <w:r w:rsidR="00D01A2B" w:rsidRPr="0032217E">
        <w:rPr>
          <w:rFonts w:ascii="Arial" w:hAnsi="Arial" w:cs="Arial"/>
          <w:sz w:val="22"/>
          <w:szCs w:val="22"/>
        </w:rPr>
        <w:t xml:space="preserve"> the highest </w:t>
      </w:r>
      <w:r w:rsidR="00124BF2" w:rsidRPr="0032217E">
        <w:rPr>
          <w:rFonts w:ascii="Arial" w:hAnsi="Arial" w:cs="Arial"/>
          <w:sz w:val="22"/>
          <w:szCs w:val="22"/>
        </w:rPr>
        <w:t>means</w:t>
      </w:r>
      <w:r w:rsidR="00D01A2B" w:rsidRPr="0032217E">
        <w:rPr>
          <w:rFonts w:ascii="Arial" w:hAnsi="Arial" w:cs="Arial"/>
          <w:sz w:val="22"/>
          <w:szCs w:val="22"/>
        </w:rPr>
        <w:t xml:space="preserve"> in </w:t>
      </w:r>
      <w:r w:rsidR="002B0AA7" w:rsidRPr="0032217E">
        <w:rPr>
          <w:rFonts w:ascii="Arial" w:hAnsi="Arial" w:cs="Arial"/>
          <w:sz w:val="22"/>
          <w:szCs w:val="22"/>
        </w:rPr>
        <w:t>these variables</w:t>
      </w:r>
      <w:r w:rsidR="005176E9" w:rsidRPr="0032217E">
        <w:rPr>
          <w:rFonts w:ascii="Arial" w:hAnsi="Arial" w:cs="Arial"/>
          <w:sz w:val="22"/>
          <w:szCs w:val="22"/>
        </w:rPr>
        <w:t>,</w:t>
      </w:r>
      <w:r w:rsidR="00D01A2B" w:rsidRPr="0032217E">
        <w:rPr>
          <w:rFonts w:ascii="Arial" w:hAnsi="Arial" w:cs="Arial"/>
          <w:sz w:val="22"/>
          <w:szCs w:val="22"/>
        </w:rPr>
        <w:t xml:space="preserve"> are classified as profitable customers. Conversely, TC2, </w:t>
      </w:r>
      <w:r w:rsidR="002B0AA7" w:rsidRPr="0032217E">
        <w:rPr>
          <w:rFonts w:ascii="Arial" w:hAnsi="Arial" w:cs="Arial"/>
          <w:sz w:val="22"/>
          <w:szCs w:val="22"/>
        </w:rPr>
        <w:t>a risk identif</w:t>
      </w:r>
      <w:r w:rsidR="008746A6" w:rsidRPr="0032217E">
        <w:rPr>
          <w:rFonts w:ascii="Arial" w:hAnsi="Arial" w:cs="Arial"/>
          <w:sz w:val="22"/>
          <w:szCs w:val="22"/>
        </w:rPr>
        <w:t>ication, along with loan statu</w:t>
      </w:r>
      <w:r w:rsidR="004468DD" w:rsidRPr="0032217E">
        <w:rPr>
          <w:rFonts w:ascii="Arial" w:hAnsi="Arial" w:cs="Arial"/>
          <w:sz w:val="22"/>
          <w:szCs w:val="22"/>
        </w:rPr>
        <w:t>s and debt to income ratio</w:t>
      </w:r>
      <w:r w:rsidR="00CF25B2">
        <w:rPr>
          <w:rFonts w:ascii="Arial" w:hAnsi="Arial" w:cs="Arial"/>
          <w:sz w:val="22"/>
          <w:szCs w:val="22"/>
        </w:rPr>
        <w:t xml:space="preserve"> </w:t>
      </w:r>
      <w:r w:rsidR="00A8283A" w:rsidRPr="0032217E">
        <w:rPr>
          <w:rFonts w:ascii="Arial" w:hAnsi="Arial" w:cs="Arial"/>
          <w:sz w:val="22"/>
          <w:szCs w:val="22"/>
        </w:rPr>
        <w:t>(DTI)</w:t>
      </w:r>
      <w:r w:rsidR="004468DD" w:rsidRPr="0032217E">
        <w:rPr>
          <w:rFonts w:ascii="Arial" w:hAnsi="Arial" w:cs="Arial"/>
          <w:sz w:val="22"/>
          <w:szCs w:val="22"/>
        </w:rPr>
        <w:t xml:space="preserve">, </w:t>
      </w:r>
      <w:r w:rsidR="000B1422" w:rsidRPr="0032217E">
        <w:rPr>
          <w:rFonts w:ascii="Arial" w:hAnsi="Arial" w:cs="Arial"/>
          <w:sz w:val="22"/>
          <w:szCs w:val="22"/>
        </w:rPr>
        <w:t>can measure</w:t>
      </w:r>
      <w:r w:rsidR="003F7CB1" w:rsidRPr="0032217E">
        <w:rPr>
          <w:rFonts w:ascii="Arial" w:hAnsi="Arial" w:cs="Arial"/>
          <w:sz w:val="22"/>
          <w:szCs w:val="22"/>
        </w:rPr>
        <w:t xml:space="preserve"> customers’ default risk levels, with higher values indicating </w:t>
      </w:r>
      <w:r w:rsidR="000B1422" w:rsidRPr="0032217E">
        <w:rPr>
          <w:rFonts w:ascii="Arial" w:hAnsi="Arial" w:cs="Arial"/>
          <w:sz w:val="22"/>
          <w:szCs w:val="22"/>
        </w:rPr>
        <w:t>greate</w:t>
      </w:r>
      <w:r w:rsidR="003F7CB1" w:rsidRPr="0032217E">
        <w:rPr>
          <w:rFonts w:ascii="Arial" w:hAnsi="Arial" w:cs="Arial"/>
          <w:sz w:val="22"/>
          <w:szCs w:val="22"/>
        </w:rPr>
        <w:t>r risk</w:t>
      </w:r>
      <w:r w:rsidR="00D01A2B" w:rsidRPr="0032217E">
        <w:rPr>
          <w:rFonts w:ascii="Arial" w:hAnsi="Arial" w:cs="Arial"/>
          <w:sz w:val="22"/>
          <w:szCs w:val="22"/>
        </w:rPr>
        <w:t>. Hence, cluster 2 and 3</w:t>
      </w:r>
      <w:r w:rsidR="00092CD1" w:rsidRPr="0032217E">
        <w:rPr>
          <w:rFonts w:ascii="Arial" w:hAnsi="Arial" w:cs="Arial"/>
          <w:sz w:val="22"/>
          <w:szCs w:val="22"/>
        </w:rPr>
        <w:t>,</w:t>
      </w:r>
      <w:r w:rsidR="00D01A2B" w:rsidRPr="0032217E">
        <w:rPr>
          <w:rFonts w:ascii="Arial" w:hAnsi="Arial" w:cs="Arial"/>
          <w:sz w:val="22"/>
          <w:szCs w:val="22"/>
        </w:rPr>
        <w:t xml:space="preserve"> </w:t>
      </w:r>
      <w:r w:rsidR="0043760B" w:rsidRPr="0032217E">
        <w:rPr>
          <w:rFonts w:ascii="Arial" w:hAnsi="Arial" w:cs="Arial"/>
          <w:sz w:val="22"/>
          <w:szCs w:val="22"/>
        </w:rPr>
        <w:t>characterised by</w:t>
      </w:r>
      <w:r w:rsidR="00D01A2B" w:rsidRPr="0032217E">
        <w:rPr>
          <w:rFonts w:ascii="Arial" w:hAnsi="Arial" w:cs="Arial"/>
          <w:sz w:val="22"/>
          <w:szCs w:val="22"/>
        </w:rPr>
        <w:t xml:space="preserve"> the highest </w:t>
      </w:r>
      <w:r w:rsidR="0043760B" w:rsidRPr="0032217E">
        <w:rPr>
          <w:rFonts w:ascii="Arial" w:hAnsi="Arial" w:cs="Arial"/>
          <w:sz w:val="22"/>
          <w:szCs w:val="22"/>
        </w:rPr>
        <w:t>c</w:t>
      </w:r>
      <w:r w:rsidR="00092CD1" w:rsidRPr="0032217E">
        <w:rPr>
          <w:rFonts w:ascii="Arial" w:hAnsi="Arial" w:cs="Arial"/>
          <w:sz w:val="22"/>
          <w:szCs w:val="22"/>
        </w:rPr>
        <w:t>entral points</w:t>
      </w:r>
      <w:r w:rsidR="00D01A2B" w:rsidRPr="0032217E">
        <w:rPr>
          <w:rFonts w:ascii="Arial" w:hAnsi="Arial" w:cs="Arial"/>
          <w:sz w:val="22"/>
          <w:szCs w:val="22"/>
        </w:rPr>
        <w:t xml:space="preserve"> in</w:t>
      </w:r>
      <w:r w:rsidR="003F7CB1" w:rsidRPr="0032217E">
        <w:rPr>
          <w:rFonts w:ascii="Arial" w:hAnsi="Arial" w:cs="Arial"/>
          <w:sz w:val="22"/>
          <w:szCs w:val="22"/>
        </w:rPr>
        <w:t xml:space="preserve"> these indicators</w:t>
      </w:r>
      <w:r w:rsidR="00092CD1" w:rsidRPr="0032217E">
        <w:rPr>
          <w:rFonts w:ascii="Arial" w:hAnsi="Arial" w:cs="Arial"/>
          <w:sz w:val="22"/>
          <w:szCs w:val="22"/>
        </w:rPr>
        <w:t>,</w:t>
      </w:r>
      <w:r w:rsidR="003F7CB1" w:rsidRPr="0032217E">
        <w:rPr>
          <w:rFonts w:ascii="Arial" w:hAnsi="Arial" w:cs="Arial"/>
          <w:sz w:val="22"/>
          <w:szCs w:val="22"/>
        </w:rPr>
        <w:t xml:space="preserve"> are classified as high-risk customers</w:t>
      </w:r>
      <w:r w:rsidR="00083C7E" w:rsidRPr="0032217E">
        <w:rPr>
          <w:rFonts w:ascii="Arial" w:hAnsi="Arial" w:cs="Arial"/>
          <w:sz w:val="22"/>
          <w:szCs w:val="22"/>
        </w:rPr>
        <w:t>,</w:t>
      </w:r>
      <w:r w:rsidR="003F7CB1" w:rsidRPr="0032217E">
        <w:rPr>
          <w:rFonts w:ascii="Arial" w:hAnsi="Arial" w:cs="Arial"/>
          <w:sz w:val="22"/>
          <w:szCs w:val="22"/>
        </w:rPr>
        <w:t xml:space="preserve"> whilst cluster 1 and 4 </w:t>
      </w:r>
      <w:r w:rsidR="00083C7E" w:rsidRPr="0032217E">
        <w:rPr>
          <w:rFonts w:ascii="Arial" w:hAnsi="Arial" w:cs="Arial"/>
          <w:sz w:val="22"/>
          <w:szCs w:val="22"/>
        </w:rPr>
        <w:t>are categorised as low-risk groups</w:t>
      </w:r>
      <w:r w:rsidR="003F0C50" w:rsidRPr="0032217E">
        <w:rPr>
          <w:rFonts w:ascii="Arial" w:hAnsi="Arial" w:cs="Arial"/>
          <w:sz w:val="22"/>
          <w:szCs w:val="22"/>
        </w:rPr>
        <w:t>.</w:t>
      </w:r>
    </w:p>
    <w:p w14:paraId="3C2657FC" w14:textId="2EC37D8B" w:rsidR="00D01A2B" w:rsidRPr="0032217E" w:rsidRDefault="00D01A2B" w:rsidP="007B32B3">
      <w:pPr>
        <w:spacing w:line="360" w:lineRule="auto"/>
        <w:contextualSpacing/>
        <w:rPr>
          <w:rFonts w:ascii="Arial" w:hAnsi="Arial" w:cs="Arial"/>
          <w:i/>
          <w:sz w:val="22"/>
          <w:szCs w:val="22"/>
        </w:rPr>
      </w:pPr>
    </w:p>
    <w:p w14:paraId="1251A03B" w14:textId="08BBEE46" w:rsidR="008E37E1" w:rsidRPr="001122B9" w:rsidRDefault="008E37E1" w:rsidP="007B32B3">
      <w:pPr>
        <w:pStyle w:val="Caption"/>
        <w:keepNext/>
        <w:spacing w:after="0" w:line="360" w:lineRule="auto"/>
        <w:contextualSpacing/>
      </w:pPr>
      <w:r w:rsidRPr="001122B9">
        <w:lastRenderedPageBreak/>
        <w:t xml:space="preserve">Table </w:t>
      </w:r>
      <w:r w:rsidR="00957114" w:rsidRPr="001122B9">
        <w:fldChar w:fldCharType="begin"/>
      </w:r>
      <w:r w:rsidR="00957114" w:rsidRPr="001122B9">
        <w:instrText xml:space="preserve"> SEQ Table \* ARABIC </w:instrText>
      </w:r>
      <w:r w:rsidR="00957114" w:rsidRPr="001122B9">
        <w:fldChar w:fldCharType="separate"/>
      </w:r>
      <w:r w:rsidR="008E4965">
        <w:rPr>
          <w:noProof/>
        </w:rPr>
        <w:t>2</w:t>
      </w:r>
      <w:r w:rsidR="00957114" w:rsidRPr="001122B9">
        <w:fldChar w:fldCharType="end"/>
      </w:r>
      <w:r w:rsidRPr="001122B9">
        <w:t xml:space="preserve"> - Cluster centroids</w:t>
      </w:r>
    </w:p>
    <w:p w14:paraId="65979261" w14:textId="2869450B" w:rsidR="00BD1286" w:rsidRPr="0032217E" w:rsidRDefault="00752BE8" w:rsidP="007B32B3">
      <w:pPr>
        <w:spacing w:line="360" w:lineRule="auto"/>
      </w:pPr>
      <w:r w:rsidRPr="0032217E">
        <w:drawing>
          <wp:inline distT="0" distB="0" distL="0" distR="0" wp14:anchorId="7584E426" wp14:editId="6873706A">
            <wp:extent cx="5731510" cy="978535"/>
            <wp:effectExtent l="0" t="0" r="2540" b="0"/>
            <wp:docPr id="1608270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7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6C69E" w14:textId="35EF3888" w:rsidR="00D01A2B" w:rsidRPr="0032217E" w:rsidRDefault="00D01A2B" w:rsidP="007B32B3">
      <w:pPr>
        <w:spacing w:line="360" w:lineRule="auto"/>
        <w:contextualSpacing/>
        <w:rPr>
          <w:rFonts w:ascii="Arial" w:hAnsi="Arial" w:cs="Arial"/>
          <w:sz w:val="22"/>
          <w:szCs w:val="22"/>
        </w:rPr>
      </w:pPr>
      <w:r w:rsidRPr="0032217E">
        <w:rPr>
          <w:rFonts w:ascii="Arial" w:hAnsi="Arial" w:cs="Arial"/>
          <w:sz w:val="22"/>
          <w:szCs w:val="22"/>
        </w:rPr>
        <w:t xml:space="preserve">These four clusters can then be plotted based on their risk and return spectrum (Figure </w:t>
      </w:r>
      <w:r w:rsidR="005747A2">
        <w:rPr>
          <w:rFonts w:ascii="Arial" w:hAnsi="Arial" w:cs="Arial"/>
          <w:sz w:val="22"/>
          <w:szCs w:val="22"/>
        </w:rPr>
        <w:t>6</w:t>
      </w:r>
      <w:r w:rsidRPr="0032217E">
        <w:rPr>
          <w:rFonts w:ascii="Arial" w:hAnsi="Arial" w:cs="Arial"/>
          <w:sz w:val="22"/>
          <w:szCs w:val="22"/>
        </w:rPr>
        <w:t>).</w:t>
      </w:r>
    </w:p>
    <w:p w14:paraId="0DFE8E2A" w14:textId="77777777" w:rsidR="008E37E1" w:rsidRPr="0032217E" w:rsidRDefault="00D01A2B" w:rsidP="007B32B3">
      <w:pPr>
        <w:keepNext/>
        <w:spacing w:line="360" w:lineRule="auto"/>
        <w:contextualSpacing/>
        <w:rPr>
          <w:sz w:val="22"/>
          <w:szCs w:val="22"/>
        </w:rPr>
      </w:pPr>
      <w:r w:rsidRPr="0032217E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CDE79CC" wp14:editId="6DF3593A">
            <wp:extent cx="3937000" cy="2328352"/>
            <wp:effectExtent l="0" t="0" r="0" b="0"/>
            <wp:docPr id="279953664" name="Picture 1" descr="A cluster diagram with different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953664" name="Picture 1" descr="A cluster diagram with different colored squares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9969" cy="235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E9381" w14:textId="2968F6CC" w:rsidR="00D01A2B" w:rsidRPr="001122B9" w:rsidRDefault="008E37E1" w:rsidP="007B32B3">
      <w:pPr>
        <w:pStyle w:val="Caption"/>
        <w:spacing w:after="0" w:line="360" w:lineRule="auto"/>
        <w:contextualSpacing/>
        <w:rPr>
          <w:rFonts w:ascii="Arial" w:hAnsi="Arial" w:cs="Arial"/>
        </w:rPr>
      </w:pPr>
      <w:r w:rsidRPr="001122B9">
        <w:t xml:space="preserve">Figure </w:t>
      </w:r>
      <w:r w:rsidR="00957114" w:rsidRPr="001122B9">
        <w:fldChar w:fldCharType="begin"/>
      </w:r>
      <w:r w:rsidR="00957114" w:rsidRPr="001122B9">
        <w:instrText xml:space="preserve"> SEQ Figure \* ARABIC </w:instrText>
      </w:r>
      <w:r w:rsidR="00957114" w:rsidRPr="001122B9">
        <w:fldChar w:fldCharType="separate"/>
      </w:r>
      <w:r w:rsidR="008E4965">
        <w:rPr>
          <w:noProof/>
        </w:rPr>
        <w:t>6</w:t>
      </w:r>
      <w:r w:rsidR="00957114" w:rsidRPr="001122B9">
        <w:fldChar w:fldCharType="end"/>
      </w:r>
      <w:r w:rsidRPr="001122B9">
        <w:t xml:space="preserve"> - Cluster labels</w:t>
      </w:r>
    </w:p>
    <w:p w14:paraId="353C098C" w14:textId="3179F031" w:rsidR="00D01A2B" w:rsidRPr="0032217E" w:rsidRDefault="00D01A2B" w:rsidP="00F364A0">
      <w:pPr>
        <w:pStyle w:val="Heading1"/>
      </w:pPr>
      <w:bookmarkStart w:id="13" w:name="_Toc176169083"/>
      <w:r w:rsidRPr="0032217E">
        <w:t>Validation</w:t>
      </w:r>
      <w:bookmarkEnd w:id="13"/>
      <w:r w:rsidRPr="0032217E">
        <w:t xml:space="preserve"> </w:t>
      </w:r>
    </w:p>
    <w:p w14:paraId="6B225C75" w14:textId="6E3D02D7" w:rsidR="00224B21" w:rsidRPr="0032217E" w:rsidRDefault="00D01A2B" w:rsidP="00F364A0">
      <w:pPr>
        <w:spacing w:before="240" w:line="360" w:lineRule="auto"/>
        <w:contextualSpacing/>
        <w:jc w:val="both"/>
        <w:rPr>
          <w:rFonts w:ascii="Arial" w:hAnsi="Arial" w:cs="Arial"/>
          <w:sz w:val="22"/>
          <w:szCs w:val="22"/>
        </w:rPr>
      </w:pPr>
      <w:r w:rsidRPr="0032217E">
        <w:rPr>
          <w:rFonts w:ascii="Arial" w:hAnsi="Arial" w:cs="Arial"/>
          <w:sz w:val="22"/>
          <w:szCs w:val="22"/>
        </w:rPr>
        <w:t>To assess</w:t>
      </w:r>
      <w:r w:rsidR="005A3F4C">
        <w:rPr>
          <w:rFonts w:ascii="Arial" w:hAnsi="Arial" w:cs="Arial"/>
          <w:sz w:val="22"/>
          <w:szCs w:val="22"/>
        </w:rPr>
        <w:t xml:space="preserve"> CA’s</w:t>
      </w:r>
      <w:r w:rsidRPr="0032217E">
        <w:rPr>
          <w:rFonts w:ascii="Arial" w:hAnsi="Arial" w:cs="Arial"/>
          <w:sz w:val="22"/>
          <w:szCs w:val="22"/>
        </w:rPr>
        <w:t xml:space="preserve"> generalisability, we </w:t>
      </w:r>
      <w:r w:rsidR="00877D3F" w:rsidRPr="0032217E">
        <w:rPr>
          <w:rFonts w:ascii="Arial" w:hAnsi="Arial" w:cs="Arial"/>
          <w:sz w:val="22"/>
          <w:szCs w:val="22"/>
        </w:rPr>
        <w:t>conducted</w:t>
      </w:r>
      <w:r w:rsidRPr="0032217E">
        <w:rPr>
          <w:rFonts w:ascii="Arial" w:hAnsi="Arial" w:cs="Arial"/>
          <w:sz w:val="22"/>
          <w:szCs w:val="22"/>
        </w:rPr>
        <w:t xml:space="preserve"> internal validation, which found a high degree of stability, with only a 3.5% discrepancy observed between the training and validation datasets. Specifically, we randomly selected 200 out of the </w:t>
      </w:r>
      <w:r w:rsidR="00F364A0" w:rsidRPr="0032217E">
        <w:rPr>
          <w:rFonts w:ascii="Arial" w:hAnsi="Arial" w:cs="Arial"/>
          <w:sz w:val="22"/>
          <w:szCs w:val="22"/>
        </w:rPr>
        <w:t>500</w:t>
      </w:r>
      <w:r w:rsidR="00796CC4" w:rsidRPr="0032217E" w:rsidDel="00F364A0">
        <w:rPr>
          <w:rFonts w:ascii="Arial" w:hAnsi="Arial" w:cs="Arial"/>
          <w:sz w:val="22"/>
          <w:szCs w:val="22"/>
        </w:rPr>
        <w:t xml:space="preserve"> </w:t>
      </w:r>
      <w:r w:rsidRPr="0032217E">
        <w:rPr>
          <w:rFonts w:ascii="Arial" w:hAnsi="Arial" w:cs="Arial"/>
          <w:sz w:val="22"/>
          <w:szCs w:val="22"/>
        </w:rPr>
        <w:t xml:space="preserve">observations, </w:t>
      </w:r>
      <w:r w:rsidR="004269FC" w:rsidRPr="0032217E">
        <w:rPr>
          <w:rFonts w:ascii="Arial" w:hAnsi="Arial" w:cs="Arial"/>
          <w:sz w:val="22"/>
          <w:szCs w:val="22"/>
        </w:rPr>
        <w:t>applying</w:t>
      </w:r>
      <w:r w:rsidRPr="0032217E">
        <w:rPr>
          <w:rFonts w:ascii="Arial" w:hAnsi="Arial" w:cs="Arial"/>
          <w:sz w:val="22"/>
          <w:szCs w:val="22"/>
        </w:rPr>
        <w:t xml:space="preserve"> the same F</w:t>
      </w:r>
      <w:r w:rsidR="4009D241" w:rsidRPr="0032217E">
        <w:rPr>
          <w:rFonts w:ascii="Arial" w:hAnsi="Arial" w:cs="Arial"/>
          <w:sz w:val="22"/>
          <w:szCs w:val="22"/>
        </w:rPr>
        <w:t>A</w:t>
      </w:r>
      <w:r w:rsidRPr="0032217E">
        <w:rPr>
          <w:rFonts w:ascii="Arial" w:hAnsi="Arial" w:cs="Arial"/>
          <w:sz w:val="22"/>
          <w:szCs w:val="22"/>
        </w:rPr>
        <w:t xml:space="preserve"> and CA techniques employed during the training phase. </w:t>
      </w:r>
      <w:r w:rsidR="00AF48FD" w:rsidRPr="0032217E">
        <w:rPr>
          <w:rFonts w:ascii="Arial" w:hAnsi="Arial" w:cs="Arial"/>
          <w:sz w:val="22"/>
          <w:szCs w:val="22"/>
        </w:rPr>
        <w:t>F</w:t>
      </w:r>
      <w:r w:rsidR="60C66C92" w:rsidRPr="0032217E">
        <w:rPr>
          <w:rFonts w:ascii="Arial" w:hAnsi="Arial" w:cs="Arial"/>
          <w:sz w:val="22"/>
          <w:szCs w:val="22"/>
        </w:rPr>
        <w:t>A</w:t>
      </w:r>
      <w:r w:rsidR="00AF48FD" w:rsidRPr="0032217E">
        <w:rPr>
          <w:rFonts w:ascii="Arial" w:hAnsi="Arial" w:cs="Arial"/>
          <w:sz w:val="22"/>
          <w:szCs w:val="22"/>
        </w:rPr>
        <w:t xml:space="preserve"> </w:t>
      </w:r>
      <w:r w:rsidR="00545E05" w:rsidRPr="0032217E">
        <w:rPr>
          <w:rFonts w:ascii="Arial" w:hAnsi="Arial" w:cs="Arial"/>
          <w:sz w:val="22"/>
          <w:szCs w:val="22"/>
        </w:rPr>
        <w:t xml:space="preserve">grouped </w:t>
      </w:r>
      <w:proofErr w:type="spellStart"/>
      <w:r w:rsidR="00545E05" w:rsidRPr="0032217E">
        <w:rPr>
          <w:rFonts w:ascii="Arial" w:hAnsi="Arial" w:cs="Arial"/>
          <w:sz w:val="22"/>
          <w:szCs w:val="22"/>
        </w:rPr>
        <w:t>total_rec_prncp</w:t>
      </w:r>
      <w:proofErr w:type="spellEnd"/>
      <w:r w:rsidR="00545E05" w:rsidRPr="0032217E">
        <w:rPr>
          <w:rFonts w:ascii="Arial" w:hAnsi="Arial" w:cs="Arial"/>
          <w:sz w:val="22"/>
          <w:szCs w:val="22"/>
        </w:rPr>
        <w:t xml:space="preserve">, </w:t>
      </w:r>
      <w:proofErr w:type="spellStart"/>
      <w:r w:rsidR="00545E05" w:rsidRPr="0032217E">
        <w:rPr>
          <w:rFonts w:ascii="Arial" w:hAnsi="Arial" w:cs="Arial"/>
          <w:sz w:val="22"/>
          <w:szCs w:val="22"/>
        </w:rPr>
        <w:t>installment</w:t>
      </w:r>
      <w:proofErr w:type="spellEnd"/>
      <w:r w:rsidR="00545E05" w:rsidRPr="0032217E">
        <w:rPr>
          <w:rFonts w:ascii="Arial" w:hAnsi="Arial" w:cs="Arial"/>
          <w:sz w:val="22"/>
          <w:szCs w:val="22"/>
        </w:rPr>
        <w:t xml:space="preserve">, </w:t>
      </w:r>
      <w:proofErr w:type="spellStart"/>
      <w:r w:rsidR="00545E05" w:rsidRPr="0032217E">
        <w:rPr>
          <w:rFonts w:ascii="Arial" w:hAnsi="Arial" w:cs="Arial"/>
          <w:sz w:val="22"/>
          <w:szCs w:val="22"/>
        </w:rPr>
        <w:t>total_pymnt</w:t>
      </w:r>
      <w:proofErr w:type="spellEnd"/>
      <w:r w:rsidR="00545E05" w:rsidRPr="0032217E">
        <w:rPr>
          <w:rFonts w:ascii="Arial" w:hAnsi="Arial" w:cs="Arial"/>
          <w:sz w:val="22"/>
          <w:szCs w:val="22"/>
        </w:rPr>
        <w:t xml:space="preserve"> and </w:t>
      </w:r>
      <w:proofErr w:type="spellStart"/>
      <w:r w:rsidR="00545E05" w:rsidRPr="0032217E">
        <w:rPr>
          <w:rFonts w:ascii="Arial" w:hAnsi="Arial" w:cs="Arial"/>
          <w:sz w:val="22"/>
          <w:szCs w:val="22"/>
        </w:rPr>
        <w:t>loan_amnt</w:t>
      </w:r>
      <w:proofErr w:type="spellEnd"/>
      <w:r w:rsidR="00545E05" w:rsidRPr="0032217E">
        <w:rPr>
          <w:rFonts w:ascii="Arial" w:hAnsi="Arial" w:cs="Arial"/>
          <w:sz w:val="22"/>
          <w:szCs w:val="22"/>
        </w:rPr>
        <w:t xml:space="preserve"> into TC1 </w:t>
      </w:r>
      <w:r w:rsidR="00D86271" w:rsidRPr="0032217E">
        <w:rPr>
          <w:rFonts w:ascii="Arial" w:hAnsi="Arial" w:cs="Arial"/>
          <w:sz w:val="22"/>
          <w:szCs w:val="22"/>
        </w:rPr>
        <w:t>wh</w:t>
      </w:r>
      <w:r w:rsidR="00800189" w:rsidRPr="0032217E">
        <w:rPr>
          <w:rFonts w:ascii="Arial" w:hAnsi="Arial" w:cs="Arial"/>
          <w:sz w:val="22"/>
          <w:szCs w:val="22"/>
        </w:rPr>
        <w:t>ile</w:t>
      </w:r>
      <w:r w:rsidR="00545E05" w:rsidRPr="0032217E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545E05" w:rsidRPr="0032217E">
        <w:rPr>
          <w:rFonts w:ascii="Arial" w:hAnsi="Arial" w:cs="Arial"/>
          <w:sz w:val="22"/>
          <w:szCs w:val="22"/>
        </w:rPr>
        <w:t>int_rate</w:t>
      </w:r>
      <w:proofErr w:type="spellEnd"/>
      <w:r w:rsidR="00545E05" w:rsidRPr="0032217E">
        <w:rPr>
          <w:rFonts w:ascii="Arial" w:hAnsi="Arial" w:cs="Arial"/>
          <w:sz w:val="22"/>
          <w:szCs w:val="22"/>
        </w:rPr>
        <w:t xml:space="preserve"> and </w:t>
      </w:r>
      <w:proofErr w:type="spellStart"/>
      <w:r w:rsidR="00545E05" w:rsidRPr="0032217E">
        <w:rPr>
          <w:rFonts w:ascii="Arial" w:hAnsi="Arial" w:cs="Arial"/>
          <w:sz w:val="22"/>
          <w:szCs w:val="22"/>
        </w:rPr>
        <w:t>sub_grade</w:t>
      </w:r>
      <w:proofErr w:type="spellEnd"/>
      <w:r w:rsidR="00800189" w:rsidRPr="0032217E">
        <w:rPr>
          <w:rFonts w:ascii="Arial" w:hAnsi="Arial" w:cs="Arial"/>
          <w:sz w:val="22"/>
          <w:szCs w:val="22"/>
        </w:rPr>
        <w:t xml:space="preserve"> </w:t>
      </w:r>
      <w:r w:rsidR="6DEDAA6F" w:rsidRPr="0032217E">
        <w:rPr>
          <w:rFonts w:ascii="Arial" w:hAnsi="Arial" w:cs="Arial"/>
          <w:sz w:val="22"/>
          <w:szCs w:val="22"/>
        </w:rPr>
        <w:t>was</w:t>
      </w:r>
      <w:r w:rsidR="00800189" w:rsidRPr="0032217E">
        <w:rPr>
          <w:rFonts w:ascii="Arial" w:hAnsi="Arial" w:cs="Arial"/>
          <w:sz w:val="22"/>
          <w:szCs w:val="22"/>
        </w:rPr>
        <w:t xml:space="preserve"> categorised </w:t>
      </w:r>
      <w:r w:rsidR="00247D59" w:rsidRPr="0032217E">
        <w:rPr>
          <w:rFonts w:ascii="Arial" w:hAnsi="Arial" w:cs="Arial"/>
          <w:sz w:val="22"/>
          <w:szCs w:val="22"/>
        </w:rPr>
        <w:t>in</w:t>
      </w:r>
      <w:r w:rsidR="00800189" w:rsidRPr="0032217E">
        <w:rPr>
          <w:rFonts w:ascii="Arial" w:hAnsi="Arial" w:cs="Arial"/>
          <w:sz w:val="22"/>
          <w:szCs w:val="22"/>
        </w:rPr>
        <w:t>to</w:t>
      </w:r>
      <w:r w:rsidR="00545E05" w:rsidRPr="0032217E">
        <w:rPr>
          <w:rFonts w:ascii="Arial" w:hAnsi="Arial" w:cs="Arial"/>
          <w:sz w:val="22"/>
          <w:szCs w:val="22"/>
        </w:rPr>
        <w:t xml:space="preserve"> TC2.</w:t>
      </w:r>
      <w:r w:rsidR="00371E7D" w:rsidRPr="0032217E">
        <w:rPr>
          <w:rFonts w:ascii="Arial" w:hAnsi="Arial" w:cs="Arial"/>
          <w:sz w:val="22"/>
          <w:szCs w:val="22"/>
        </w:rPr>
        <w:t xml:space="preserve"> Subsequently, </w:t>
      </w:r>
      <w:r w:rsidR="00B63D72" w:rsidRPr="0032217E">
        <w:rPr>
          <w:rFonts w:ascii="Arial" w:hAnsi="Arial" w:cs="Arial"/>
          <w:sz w:val="22"/>
          <w:szCs w:val="22"/>
        </w:rPr>
        <w:t>K-means cluster</w:t>
      </w:r>
      <w:r w:rsidR="00247D59" w:rsidRPr="0032217E">
        <w:rPr>
          <w:rFonts w:ascii="Arial" w:hAnsi="Arial" w:cs="Arial"/>
          <w:sz w:val="22"/>
          <w:szCs w:val="22"/>
        </w:rPr>
        <w:t>ing</w:t>
      </w:r>
      <w:r w:rsidR="00B63D72" w:rsidRPr="0032217E">
        <w:rPr>
          <w:rFonts w:ascii="Arial" w:hAnsi="Arial" w:cs="Arial"/>
          <w:sz w:val="22"/>
          <w:szCs w:val="22"/>
        </w:rPr>
        <w:t xml:space="preserve"> method with four clusters were </w:t>
      </w:r>
      <w:r w:rsidR="00877D3F" w:rsidRPr="0032217E">
        <w:rPr>
          <w:rFonts w:ascii="Arial" w:hAnsi="Arial" w:cs="Arial"/>
          <w:sz w:val="22"/>
          <w:szCs w:val="22"/>
        </w:rPr>
        <w:t xml:space="preserve">performed on </w:t>
      </w:r>
      <w:r w:rsidR="00B63D72" w:rsidRPr="0032217E">
        <w:rPr>
          <w:rFonts w:ascii="Arial" w:hAnsi="Arial" w:cs="Arial"/>
          <w:sz w:val="22"/>
          <w:szCs w:val="22"/>
        </w:rPr>
        <w:t xml:space="preserve">the data set with </w:t>
      </w:r>
      <w:r w:rsidR="00371E7D" w:rsidRPr="0032217E">
        <w:rPr>
          <w:rFonts w:ascii="Arial" w:hAnsi="Arial" w:cs="Arial"/>
          <w:sz w:val="22"/>
          <w:szCs w:val="22"/>
        </w:rPr>
        <w:t xml:space="preserve">TC1, TC2 and </w:t>
      </w:r>
      <w:r w:rsidR="00683955" w:rsidRPr="0032217E">
        <w:rPr>
          <w:rFonts w:ascii="Arial" w:hAnsi="Arial" w:cs="Arial"/>
          <w:sz w:val="22"/>
          <w:szCs w:val="22"/>
        </w:rPr>
        <w:t>9 other</w:t>
      </w:r>
      <w:r w:rsidR="00734B67" w:rsidRPr="0032217E">
        <w:rPr>
          <w:rFonts w:ascii="Arial" w:hAnsi="Arial" w:cs="Arial"/>
          <w:sz w:val="22"/>
          <w:szCs w:val="22"/>
        </w:rPr>
        <w:t xml:space="preserve"> standardised variables</w:t>
      </w:r>
      <w:r w:rsidR="00877D3F" w:rsidRPr="0032217E">
        <w:rPr>
          <w:rFonts w:ascii="Arial" w:hAnsi="Arial" w:cs="Arial"/>
          <w:sz w:val="22"/>
          <w:szCs w:val="22"/>
        </w:rPr>
        <w:t xml:space="preserve">. </w:t>
      </w:r>
      <w:r w:rsidRPr="0032217E">
        <w:rPr>
          <w:rFonts w:ascii="Arial" w:hAnsi="Arial" w:cs="Arial"/>
          <w:sz w:val="22"/>
          <w:szCs w:val="22"/>
        </w:rPr>
        <w:t>The cluster labels were then assigned to each observation based on their risk and return spectrum</w:t>
      </w:r>
      <w:r w:rsidR="00177218" w:rsidRPr="0032217E">
        <w:rPr>
          <w:rFonts w:ascii="Arial" w:hAnsi="Arial" w:cs="Arial"/>
          <w:sz w:val="22"/>
          <w:szCs w:val="22"/>
        </w:rPr>
        <w:t xml:space="preserve"> using centroid values (</w:t>
      </w:r>
      <w:r w:rsidR="19AF091E" w:rsidRPr="0032217E">
        <w:rPr>
          <w:rFonts w:ascii="Arial" w:hAnsi="Arial" w:cs="Arial"/>
          <w:sz w:val="22"/>
          <w:szCs w:val="22"/>
        </w:rPr>
        <w:t>T</w:t>
      </w:r>
      <w:r w:rsidR="00177218" w:rsidRPr="0032217E">
        <w:rPr>
          <w:rFonts w:ascii="Arial" w:hAnsi="Arial" w:cs="Arial"/>
          <w:sz w:val="22"/>
          <w:szCs w:val="22"/>
        </w:rPr>
        <w:t>able 3)</w:t>
      </w:r>
      <w:r w:rsidR="00224B21" w:rsidRPr="0032217E">
        <w:rPr>
          <w:rFonts w:ascii="Arial" w:hAnsi="Arial" w:cs="Arial"/>
          <w:sz w:val="22"/>
          <w:szCs w:val="22"/>
        </w:rPr>
        <w:t>:</w:t>
      </w:r>
    </w:p>
    <w:p w14:paraId="772DC051" w14:textId="77777777" w:rsidR="00875D62" w:rsidRPr="0032217E" w:rsidRDefault="00875D62" w:rsidP="007B32B3">
      <w:pPr>
        <w:spacing w:line="360" w:lineRule="auto"/>
        <w:contextualSpacing/>
        <w:jc w:val="both"/>
        <w:rPr>
          <w:rFonts w:ascii="Arial" w:hAnsi="Arial" w:cs="Arial"/>
          <w:sz w:val="22"/>
          <w:szCs w:val="22"/>
        </w:rPr>
      </w:pPr>
    </w:p>
    <w:p w14:paraId="04CF4F5E" w14:textId="7ECF0E3D" w:rsidR="00875D62" w:rsidRPr="00930D84" w:rsidRDefault="00875D62" w:rsidP="007B32B3">
      <w:pPr>
        <w:spacing w:line="360" w:lineRule="auto"/>
        <w:contextualSpacing/>
        <w:jc w:val="both"/>
        <w:rPr>
          <w:rFonts w:ascii="Arial" w:hAnsi="Arial" w:cs="Arial"/>
          <w:i/>
          <w:color w:val="1F3864" w:themeColor="accent1" w:themeShade="80"/>
          <w:sz w:val="18"/>
          <w:szCs w:val="18"/>
        </w:rPr>
      </w:pPr>
      <w:r w:rsidRPr="00930D84">
        <w:rPr>
          <w:rFonts w:ascii="Arial" w:hAnsi="Arial" w:cs="Arial"/>
          <w:i/>
          <w:color w:val="1F3864" w:themeColor="accent1" w:themeShade="80"/>
          <w:sz w:val="18"/>
          <w:szCs w:val="18"/>
        </w:rPr>
        <w:t xml:space="preserve">Table </w:t>
      </w:r>
      <w:r w:rsidR="00BF4198" w:rsidRPr="00930D84">
        <w:rPr>
          <w:rFonts w:ascii="Arial" w:hAnsi="Arial" w:cs="Arial"/>
          <w:i/>
          <w:color w:val="1F3864" w:themeColor="accent1" w:themeShade="80"/>
          <w:sz w:val="18"/>
          <w:szCs w:val="18"/>
        </w:rPr>
        <w:t>3</w:t>
      </w:r>
      <w:r w:rsidRPr="00930D84">
        <w:rPr>
          <w:rFonts w:ascii="Arial" w:hAnsi="Arial" w:cs="Arial"/>
          <w:i/>
          <w:color w:val="1F3864" w:themeColor="accent1" w:themeShade="80"/>
          <w:sz w:val="18"/>
          <w:szCs w:val="18"/>
        </w:rPr>
        <w:t xml:space="preserve"> </w:t>
      </w:r>
      <w:r w:rsidR="00BF4198" w:rsidRPr="00930D84">
        <w:rPr>
          <w:rFonts w:ascii="Arial" w:hAnsi="Arial" w:cs="Arial"/>
          <w:i/>
          <w:color w:val="1F3864" w:themeColor="accent1" w:themeShade="80"/>
          <w:sz w:val="18"/>
          <w:szCs w:val="18"/>
        </w:rPr>
        <w:t>–</w:t>
      </w:r>
      <w:r w:rsidRPr="00930D84">
        <w:rPr>
          <w:rFonts w:ascii="Arial" w:hAnsi="Arial" w:cs="Arial"/>
          <w:i/>
          <w:color w:val="1F3864" w:themeColor="accent1" w:themeShade="80"/>
          <w:sz w:val="18"/>
          <w:szCs w:val="18"/>
        </w:rPr>
        <w:t xml:space="preserve"> </w:t>
      </w:r>
      <w:r w:rsidR="00BF4198" w:rsidRPr="00930D84">
        <w:rPr>
          <w:rFonts w:ascii="Arial" w:hAnsi="Arial" w:cs="Arial"/>
          <w:i/>
          <w:color w:val="1F3864" w:themeColor="accent1" w:themeShade="80"/>
          <w:sz w:val="18"/>
          <w:szCs w:val="18"/>
        </w:rPr>
        <w:t>Cluster centroids of Validation set</w:t>
      </w:r>
    </w:p>
    <w:p w14:paraId="5D122397" w14:textId="062F66BB" w:rsidR="004F320F" w:rsidRPr="0032217E" w:rsidRDefault="00AA37AF" w:rsidP="00660626">
      <w:pPr>
        <w:spacing w:after="240" w:line="360" w:lineRule="auto"/>
        <w:contextualSpacing/>
        <w:jc w:val="both"/>
        <w:rPr>
          <w:rFonts w:ascii="Arial" w:hAnsi="Arial" w:cs="Arial"/>
          <w:sz w:val="22"/>
          <w:szCs w:val="22"/>
        </w:rPr>
      </w:pPr>
      <w:r w:rsidRPr="0032217E">
        <w:drawing>
          <wp:inline distT="0" distB="0" distL="0" distR="0" wp14:anchorId="7428122E" wp14:editId="4B8AAB16">
            <wp:extent cx="5731510" cy="978535"/>
            <wp:effectExtent l="0" t="0" r="2540" b="0"/>
            <wp:docPr id="2746457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7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A2918" w14:textId="0CA60AF8" w:rsidR="00930D84" w:rsidRPr="00C80260" w:rsidRDefault="00E46A1F" w:rsidP="00C80260">
      <w:pPr>
        <w:spacing w:line="360" w:lineRule="auto"/>
        <w:contextualSpacing/>
        <w:jc w:val="both"/>
        <w:rPr>
          <w:rFonts w:ascii="Arial" w:hAnsi="Arial" w:cs="Arial"/>
          <w:sz w:val="22"/>
          <w:szCs w:val="22"/>
        </w:rPr>
      </w:pPr>
      <w:r w:rsidRPr="0032217E">
        <w:rPr>
          <w:rFonts w:ascii="Arial" w:hAnsi="Arial" w:cs="Arial"/>
          <w:sz w:val="22"/>
          <w:szCs w:val="22"/>
        </w:rPr>
        <w:lastRenderedPageBreak/>
        <w:t xml:space="preserve">The validation cluster labels </w:t>
      </w:r>
      <w:r w:rsidR="00D01A2B" w:rsidRPr="0032217E">
        <w:rPr>
          <w:rFonts w:ascii="Arial" w:hAnsi="Arial" w:cs="Arial"/>
          <w:sz w:val="22"/>
          <w:szCs w:val="22"/>
        </w:rPr>
        <w:t xml:space="preserve">reported a 3.5% variance as compared to the original clusters (Table </w:t>
      </w:r>
      <w:r w:rsidR="00455D4C" w:rsidRPr="0032217E">
        <w:rPr>
          <w:rFonts w:ascii="Arial" w:hAnsi="Arial" w:cs="Arial"/>
          <w:sz w:val="22"/>
          <w:szCs w:val="22"/>
        </w:rPr>
        <w:t>4</w:t>
      </w:r>
      <w:r w:rsidR="00D01A2B" w:rsidRPr="0032217E">
        <w:rPr>
          <w:rFonts w:ascii="Arial" w:hAnsi="Arial" w:cs="Arial"/>
          <w:sz w:val="22"/>
          <w:szCs w:val="22"/>
        </w:rPr>
        <w:t xml:space="preserve">). This </w:t>
      </w:r>
      <w:r w:rsidR="00455D4C" w:rsidRPr="0032217E">
        <w:rPr>
          <w:rFonts w:ascii="Arial" w:hAnsi="Arial" w:cs="Arial"/>
          <w:sz w:val="22"/>
          <w:szCs w:val="22"/>
        </w:rPr>
        <w:t>minimal</w:t>
      </w:r>
      <w:r w:rsidR="00D01A2B" w:rsidRPr="0032217E">
        <w:rPr>
          <w:rFonts w:ascii="Arial" w:hAnsi="Arial" w:cs="Arial"/>
          <w:sz w:val="22"/>
          <w:szCs w:val="22"/>
        </w:rPr>
        <w:t xml:space="preserve"> level of discrepancy indicates our cluster solution can be representative of the general population and </w:t>
      </w:r>
      <w:r w:rsidR="00DA51A3" w:rsidRPr="0032217E">
        <w:rPr>
          <w:rFonts w:ascii="Arial" w:hAnsi="Arial" w:cs="Arial"/>
          <w:sz w:val="22"/>
          <w:szCs w:val="22"/>
        </w:rPr>
        <w:t>maintain stability across different datasets.</w:t>
      </w:r>
    </w:p>
    <w:p w14:paraId="526BD511" w14:textId="420E6B6E" w:rsidR="008E37E1" w:rsidRPr="00BB0DCB" w:rsidRDefault="008E37E1" w:rsidP="007B32B3">
      <w:pPr>
        <w:pStyle w:val="Caption"/>
        <w:keepNext/>
        <w:spacing w:after="0" w:line="360" w:lineRule="auto"/>
        <w:contextualSpacing/>
        <w:rPr>
          <w:rFonts w:ascii="Arial" w:hAnsi="Arial" w:cs="Arial"/>
          <w:i w:val="0"/>
        </w:rPr>
      </w:pPr>
      <w:r w:rsidRPr="00BB0DCB">
        <w:t xml:space="preserve">Table </w:t>
      </w:r>
      <w:r w:rsidR="00957114" w:rsidRPr="00BB0DCB">
        <w:fldChar w:fldCharType="begin"/>
      </w:r>
      <w:r w:rsidR="00957114" w:rsidRPr="00BB0DCB">
        <w:rPr>
          <w:rFonts w:ascii="Arial" w:hAnsi="Arial" w:cs="Arial"/>
          <w:i w:val="0"/>
        </w:rPr>
        <w:instrText xml:space="preserve"> SEQ Table \* ARABIC </w:instrText>
      </w:r>
      <w:r w:rsidR="00957114" w:rsidRPr="00BB0DCB">
        <w:fldChar w:fldCharType="separate"/>
      </w:r>
      <w:r w:rsidR="008E4965">
        <w:rPr>
          <w:rFonts w:ascii="Arial" w:hAnsi="Arial" w:cs="Arial"/>
          <w:i w:val="0"/>
          <w:noProof/>
        </w:rPr>
        <w:t>3</w:t>
      </w:r>
      <w:r w:rsidR="00957114" w:rsidRPr="00BB0DCB">
        <w:fldChar w:fldCharType="end"/>
      </w:r>
      <w:r w:rsidRPr="00BB0DCB">
        <w:t xml:space="preserve"> - Validation results</w:t>
      </w:r>
    </w:p>
    <w:p w14:paraId="0E3E9FCC" w14:textId="564886A7" w:rsidR="004F320F" w:rsidRPr="0032217E" w:rsidRDefault="00D01A2B" w:rsidP="003346B3">
      <w:pPr>
        <w:spacing w:before="240" w:line="360" w:lineRule="auto"/>
        <w:rPr>
          <w:rStyle w:val="Heading1Char"/>
        </w:rPr>
      </w:pPr>
      <w:r w:rsidRPr="0032217E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BB30945" wp14:editId="0E777802">
            <wp:extent cx="4762500" cy="1054100"/>
            <wp:effectExtent l="0" t="0" r="0" b="0"/>
            <wp:docPr id="674352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3528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2ADFA" w14:textId="12ACE7A0" w:rsidR="00D01A2B" w:rsidRPr="0032217E" w:rsidRDefault="00D01A2B" w:rsidP="003346B3">
      <w:pPr>
        <w:spacing w:before="240" w:line="360" w:lineRule="auto"/>
        <w:rPr>
          <w:rStyle w:val="Heading1Char"/>
        </w:rPr>
      </w:pPr>
      <w:bookmarkStart w:id="14" w:name="_Toc176169084"/>
      <w:r w:rsidRPr="0032217E">
        <w:rPr>
          <w:rStyle w:val="Heading1Char"/>
        </w:rPr>
        <w:t>Cluster Profile</w:t>
      </w:r>
      <w:bookmarkEnd w:id="14"/>
      <w:r w:rsidRPr="0032217E">
        <w:rPr>
          <w:rStyle w:val="Heading1Char"/>
        </w:rPr>
        <w:t xml:space="preserve"> </w:t>
      </w:r>
    </w:p>
    <w:p w14:paraId="3A792577" w14:textId="555C5E76" w:rsidR="00D01A2B" w:rsidRPr="0032217E" w:rsidRDefault="00D01A2B" w:rsidP="00C77A96">
      <w:pPr>
        <w:spacing w:before="240" w:line="360" w:lineRule="auto"/>
        <w:contextualSpacing/>
        <w:jc w:val="both"/>
        <w:rPr>
          <w:rFonts w:ascii="Arial" w:hAnsi="Arial" w:cs="Arial"/>
          <w:sz w:val="22"/>
          <w:szCs w:val="22"/>
        </w:rPr>
      </w:pPr>
      <w:r w:rsidRPr="0032217E">
        <w:rPr>
          <w:rFonts w:ascii="Arial" w:hAnsi="Arial" w:cs="Arial"/>
          <w:sz w:val="22"/>
          <w:szCs w:val="22"/>
        </w:rPr>
        <w:t xml:space="preserve">Our solution separated the customer base into four distinctive groups to assist </w:t>
      </w:r>
      <w:r w:rsidR="00AB28A5">
        <w:rPr>
          <w:rFonts w:ascii="Arial" w:hAnsi="Arial" w:cs="Arial"/>
          <w:sz w:val="22"/>
          <w:szCs w:val="22"/>
        </w:rPr>
        <w:t>LC</w:t>
      </w:r>
      <w:r w:rsidRPr="0032217E">
        <w:rPr>
          <w:rFonts w:ascii="Arial" w:hAnsi="Arial" w:cs="Arial"/>
          <w:sz w:val="22"/>
          <w:szCs w:val="22"/>
        </w:rPr>
        <w:t xml:space="preserve"> in priori</w:t>
      </w:r>
      <w:r w:rsidR="5380B512" w:rsidRPr="0032217E">
        <w:rPr>
          <w:rFonts w:ascii="Arial" w:hAnsi="Arial" w:cs="Arial"/>
          <w:sz w:val="22"/>
          <w:szCs w:val="22"/>
        </w:rPr>
        <w:t>tisi</w:t>
      </w:r>
      <w:r w:rsidRPr="0032217E">
        <w:rPr>
          <w:rFonts w:ascii="Arial" w:hAnsi="Arial" w:cs="Arial"/>
          <w:sz w:val="22"/>
          <w:szCs w:val="22"/>
        </w:rPr>
        <w:t>ng more profitable customers while managing their risk levels.</w:t>
      </w:r>
    </w:p>
    <w:p w14:paraId="549F114F" w14:textId="32BA4ED8" w:rsidR="00D01A2B" w:rsidRPr="0032217E" w:rsidRDefault="00D01A2B" w:rsidP="00C77A96">
      <w:pPr>
        <w:spacing w:before="240" w:line="360" w:lineRule="auto"/>
        <w:jc w:val="both"/>
        <w:rPr>
          <w:rFonts w:ascii="Arial" w:hAnsi="Arial" w:cs="Arial"/>
          <w:sz w:val="22"/>
          <w:szCs w:val="22"/>
        </w:rPr>
      </w:pPr>
      <w:r w:rsidRPr="0032217E">
        <w:rPr>
          <w:rFonts w:ascii="Arial" w:hAnsi="Arial" w:cs="Arial"/>
          <w:sz w:val="22"/>
          <w:szCs w:val="22"/>
        </w:rPr>
        <w:t xml:space="preserve">The most desirable customer group (Cluster 4), accounting for only 19% of the total sample size, should be of </w:t>
      </w:r>
      <w:r w:rsidR="00151C0A">
        <w:rPr>
          <w:rFonts w:ascii="Arial" w:hAnsi="Arial" w:cs="Arial"/>
          <w:sz w:val="22"/>
          <w:szCs w:val="22"/>
        </w:rPr>
        <w:t>LC</w:t>
      </w:r>
      <w:r w:rsidRPr="0032217E">
        <w:rPr>
          <w:rFonts w:ascii="Arial" w:hAnsi="Arial" w:cs="Arial"/>
          <w:sz w:val="22"/>
          <w:szCs w:val="22"/>
        </w:rPr>
        <w:t xml:space="preserve">’s strategic focus to expand. These customers paid the highest </w:t>
      </w:r>
      <w:r w:rsidR="00012EBF">
        <w:rPr>
          <w:rFonts w:ascii="Arial" w:hAnsi="Arial" w:cs="Arial"/>
          <w:sz w:val="22"/>
          <w:szCs w:val="22"/>
        </w:rPr>
        <w:t xml:space="preserve">loan </w:t>
      </w:r>
      <w:r w:rsidRPr="0032217E">
        <w:rPr>
          <w:rFonts w:ascii="Arial" w:hAnsi="Arial" w:cs="Arial"/>
          <w:sz w:val="22"/>
          <w:szCs w:val="22"/>
        </w:rPr>
        <w:t xml:space="preserve">principals and interest </w:t>
      </w:r>
      <w:r w:rsidR="000D2B25">
        <w:rPr>
          <w:rFonts w:ascii="Arial" w:hAnsi="Arial" w:cs="Arial"/>
          <w:sz w:val="22"/>
          <w:szCs w:val="22"/>
        </w:rPr>
        <w:t>amounts</w:t>
      </w:r>
      <w:r w:rsidRPr="0032217E">
        <w:rPr>
          <w:rFonts w:ascii="Arial" w:hAnsi="Arial" w:cs="Arial"/>
          <w:sz w:val="22"/>
          <w:szCs w:val="22"/>
        </w:rPr>
        <w:t xml:space="preserve"> at relatively low default possibilities. This can be explained by their highest annual income and longest employment length</w:t>
      </w:r>
      <w:r w:rsidR="00730C91">
        <w:rPr>
          <w:rFonts w:ascii="Arial" w:hAnsi="Arial" w:cs="Arial"/>
          <w:sz w:val="22"/>
          <w:szCs w:val="22"/>
        </w:rPr>
        <w:t xml:space="preserve"> </w:t>
      </w:r>
      <w:r w:rsidR="00502C3F" w:rsidRPr="0032217E">
        <w:rPr>
          <w:rFonts w:ascii="Arial" w:hAnsi="Arial" w:cs="Arial"/>
          <w:sz w:val="22"/>
          <w:szCs w:val="22"/>
        </w:rPr>
        <w:t>(Figure 7)</w:t>
      </w:r>
      <w:r w:rsidRPr="0032217E">
        <w:rPr>
          <w:rFonts w:ascii="Arial" w:hAnsi="Arial" w:cs="Arial"/>
          <w:sz w:val="22"/>
          <w:szCs w:val="22"/>
        </w:rPr>
        <w:t xml:space="preserve">. Therefore, they are more likely to have </w:t>
      </w:r>
      <w:r w:rsidR="00CA7DAA">
        <w:rPr>
          <w:rFonts w:ascii="Arial" w:hAnsi="Arial" w:cs="Arial"/>
          <w:sz w:val="22"/>
          <w:szCs w:val="22"/>
        </w:rPr>
        <w:t>higher</w:t>
      </w:r>
      <w:r w:rsidRPr="0032217E">
        <w:rPr>
          <w:rFonts w:ascii="Arial" w:hAnsi="Arial" w:cs="Arial"/>
          <w:sz w:val="22"/>
          <w:szCs w:val="22"/>
        </w:rPr>
        <w:t xml:space="preserve"> savings or stable income to pay for loan interests, leading to their default rate being one of the lowest among all </w:t>
      </w:r>
      <w:r w:rsidR="001712D7">
        <w:rPr>
          <w:rFonts w:ascii="Arial" w:hAnsi="Arial" w:cs="Arial"/>
          <w:sz w:val="22"/>
          <w:szCs w:val="22"/>
        </w:rPr>
        <w:t>clusters</w:t>
      </w:r>
      <w:r w:rsidRPr="0032217E">
        <w:rPr>
          <w:rFonts w:ascii="Arial" w:hAnsi="Arial" w:cs="Arial"/>
          <w:sz w:val="22"/>
          <w:szCs w:val="22"/>
        </w:rPr>
        <w:t xml:space="preserve"> (Figure </w:t>
      </w:r>
      <w:r w:rsidR="009B45A4" w:rsidRPr="0032217E">
        <w:rPr>
          <w:rFonts w:ascii="Arial" w:hAnsi="Arial" w:cs="Arial"/>
          <w:sz w:val="22"/>
          <w:szCs w:val="22"/>
        </w:rPr>
        <w:t>8</w:t>
      </w:r>
      <w:r w:rsidRPr="0032217E">
        <w:rPr>
          <w:rFonts w:ascii="Arial" w:hAnsi="Arial" w:cs="Arial"/>
          <w:sz w:val="22"/>
          <w:szCs w:val="22"/>
        </w:rPr>
        <w:t xml:space="preserve">). Furthermore, 62.1% of the group had mortgages leading to their high </w:t>
      </w:r>
      <w:r w:rsidR="00565C87">
        <w:rPr>
          <w:rFonts w:ascii="Arial" w:hAnsi="Arial" w:cs="Arial"/>
          <w:sz w:val="22"/>
          <w:szCs w:val="22"/>
        </w:rPr>
        <w:t xml:space="preserve">loan </w:t>
      </w:r>
      <w:r w:rsidRPr="0032217E">
        <w:rPr>
          <w:rFonts w:ascii="Arial" w:hAnsi="Arial" w:cs="Arial"/>
          <w:sz w:val="22"/>
          <w:szCs w:val="22"/>
        </w:rPr>
        <w:t xml:space="preserve">demand (Figure </w:t>
      </w:r>
      <w:r w:rsidR="009B45A4" w:rsidRPr="0032217E">
        <w:rPr>
          <w:rFonts w:ascii="Arial" w:hAnsi="Arial" w:cs="Arial"/>
          <w:sz w:val="22"/>
          <w:szCs w:val="22"/>
        </w:rPr>
        <w:t>9</w:t>
      </w:r>
      <w:r w:rsidRPr="0032217E">
        <w:rPr>
          <w:rFonts w:ascii="Arial" w:hAnsi="Arial" w:cs="Arial"/>
          <w:sz w:val="22"/>
          <w:szCs w:val="22"/>
        </w:rPr>
        <w:t xml:space="preserve">). </w:t>
      </w:r>
    </w:p>
    <w:p w14:paraId="3ACA052B" w14:textId="77777777" w:rsidR="00A53053" w:rsidRPr="0032217E" w:rsidRDefault="000368EB" w:rsidP="007B32B3">
      <w:pPr>
        <w:keepNext/>
        <w:spacing w:line="360" w:lineRule="auto"/>
        <w:contextualSpacing/>
        <w:rPr>
          <w:sz w:val="22"/>
          <w:szCs w:val="22"/>
        </w:rPr>
      </w:pPr>
      <w:r w:rsidRPr="0032217E">
        <w:rPr>
          <w:sz w:val="22"/>
          <w:szCs w:val="22"/>
        </w:rPr>
        <w:fldChar w:fldCharType="begin"/>
      </w:r>
      <w:r w:rsidRPr="0032217E">
        <w:rPr>
          <w:sz w:val="22"/>
          <w:szCs w:val="22"/>
        </w:rPr>
        <w:instrText xml:space="preserve"> INCLUDEPICTURE "/Users/hango/Library/Group Containers/UBF8T346G9.ms/WebArchiveCopyPasteTempFiles/com.microsoft.Word/file_show?path=%2Fcloud%2Fproject%2FPlots%2FIncome_emplength_plot(kmeans).png" \* MERGEFORMATINET </w:instrText>
      </w:r>
      <w:r w:rsidRPr="0032217E">
        <w:rPr>
          <w:sz w:val="22"/>
          <w:szCs w:val="22"/>
        </w:rPr>
        <w:fldChar w:fldCharType="separate"/>
      </w:r>
      <w:r w:rsidRPr="0032217E">
        <w:rPr>
          <w:noProof/>
          <w:sz w:val="22"/>
          <w:szCs w:val="22"/>
        </w:rPr>
        <w:drawing>
          <wp:inline distT="0" distB="0" distL="0" distR="0" wp14:anchorId="1183FA1C" wp14:editId="52DFE99A">
            <wp:extent cx="5731510" cy="2721376"/>
            <wp:effectExtent l="0" t="0" r="0" b="0"/>
            <wp:docPr id="1678107890" name="Picture 1" descr="A graph of different colo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107890" name="Picture 1" descr="A graph of different colored dots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38"/>
                    <a:stretch/>
                  </pic:blipFill>
                  <pic:spPr bwMode="auto">
                    <a:xfrm>
                      <a:off x="0" y="0"/>
                      <a:ext cx="5731510" cy="2721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2217E">
        <w:rPr>
          <w:sz w:val="22"/>
          <w:szCs w:val="22"/>
        </w:rPr>
        <w:fldChar w:fldCharType="end"/>
      </w:r>
    </w:p>
    <w:p w14:paraId="7567DDAF" w14:textId="2B0062B4" w:rsidR="00D01A2B" w:rsidRDefault="00A53053" w:rsidP="007B32B3">
      <w:pPr>
        <w:pStyle w:val="Caption"/>
        <w:spacing w:after="0" w:line="360" w:lineRule="auto"/>
        <w:contextualSpacing/>
      </w:pPr>
      <w:r w:rsidRPr="001F654E">
        <w:t xml:space="preserve">Figure </w:t>
      </w:r>
      <w:r w:rsidR="00957114" w:rsidRPr="001F654E">
        <w:fldChar w:fldCharType="begin"/>
      </w:r>
      <w:r w:rsidR="00957114" w:rsidRPr="001F654E">
        <w:instrText xml:space="preserve"> SEQ Figure \* ARABIC </w:instrText>
      </w:r>
      <w:r w:rsidR="00957114" w:rsidRPr="001F654E">
        <w:fldChar w:fldCharType="separate"/>
      </w:r>
      <w:r w:rsidR="008E4965">
        <w:rPr>
          <w:noProof/>
        </w:rPr>
        <w:t>7</w:t>
      </w:r>
      <w:r w:rsidR="00957114" w:rsidRPr="001F654E">
        <w:fldChar w:fldCharType="end"/>
      </w:r>
      <w:r w:rsidR="00AE7AE6" w:rsidRPr="001F654E">
        <w:t xml:space="preserve"> </w:t>
      </w:r>
      <w:r w:rsidRPr="001F654E">
        <w:t>- Customers' annual income by employment length</w:t>
      </w:r>
    </w:p>
    <w:p w14:paraId="28B0ACD2" w14:textId="77777777" w:rsidR="00930D84" w:rsidRPr="00930D84" w:rsidRDefault="00930D84" w:rsidP="00930D84"/>
    <w:p w14:paraId="68851BCF" w14:textId="77777777" w:rsidR="00A53053" w:rsidRPr="0032217E" w:rsidRDefault="00D01A2B" w:rsidP="007B32B3">
      <w:pPr>
        <w:keepNext/>
        <w:spacing w:line="360" w:lineRule="auto"/>
        <w:contextualSpacing/>
        <w:rPr>
          <w:sz w:val="22"/>
          <w:szCs w:val="22"/>
        </w:rPr>
      </w:pPr>
      <w:r w:rsidRPr="0032217E">
        <w:rPr>
          <w:rFonts w:ascii="Arial" w:hAnsi="Arial" w:cs="Arial"/>
          <w:sz w:val="22"/>
          <w:szCs w:val="22"/>
        </w:rPr>
        <w:lastRenderedPageBreak/>
        <w:fldChar w:fldCharType="begin"/>
      </w:r>
      <w:r w:rsidRPr="0032217E">
        <w:rPr>
          <w:rFonts w:ascii="Arial" w:hAnsi="Arial" w:cs="Arial"/>
          <w:sz w:val="22"/>
          <w:szCs w:val="22"/>
        </w:rPr>
        <w:instrText xml:space="preserve"> INCLUDEPICTURE "/Users/hango/Library/Group Containers/UBF8T346G9.ms/WebArchiveCopyPasteTempFiles/com.microsoft.Word/file_show?path=%2Fcloud%2Fproject%2FPlots%2Fcombined_plot_default(kmean).png" \* MERGEFORMATINET </w:instrText>
      </w:r>
      <w:r w:rsidRPr="0032217E">
        <w:rPr>
          <w:rFonts w:ascii="Arial" w:hAnsi="Arial" w:cs="Arial"/>
          <w:sz w:val="22"/>
          <w:szCs w:val="22"/>
        </w:rPr>
        <w:fldChar w:fldCharType="separate"/>
      </w:r>
      <w:r w:rsidRPr="0032217E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D308ECF" wp14:editId="2AE37770">
            <wp:extent cx="5731510" cy="2867025"/>
            <wp:effectExtent l="0" t="0" r="0" b="3175"/>
            <wp:docPr id="968443061" name="Picture 5" descr="A comparison of a bar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443061" name="Picture 5" descr="A comparison of a bar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217E">
        <w:rPr>
          <w:rFonts w:ascii="Arial" w:hAnsi="Arial" w:cs="Arial"/>
          <w:sz w:val="22"/>
          <w:szCs w:val="22"/>
        </w:rPr>
        <w:fldChar w:fldCharType="end"/>
      </w:r>
    </w:p>
    <w:p w14:paraId="0B733403" w14:textId="07D06989" w:rsidR="00D01A2B" w:rsidRPr="001F654E" w:rsidRDefault="00A53053" w:rsidP="007B32B3">
      <w:pPr>
        <w:pStyle w:val="Caption"/>
        <w:spacing w:after="0" w:line="360" w:lineRule="auto"/>
        <w:contextualSpacing/>
        <w:rPr>
          <w:rFonts w:ascii="Arial" w:hAnsi="Arial" w:cs="Arial"/>
        </w:rPr>
      </w:pPr>
      <w:r w:rsidRPr="001F654E">
        <w:t xml:space="preserve">Figure </w:t>
      </w:r>
      <w:r w:rsidR="00957114" w:rsidRPr="001F654E">
        <w:fldChar w:fldCharType="begin"/>
      </w:r>
      <w:r w:rsidR="00957114" w:rsidRPr="001F654E">
        <w:instrText xml:space="preserve"> SEQ Figure \* ARABIC </w:instrText>
      </w:r>
      <w:r w:rsidR="00957114" w:rsidRPr="001F654E">
        <w:fldChar w:fldCharType="separate"/>
      </w:r>
      <w:r w:rsidR="008E4965">
        <w:rPr>
          <w:noProof/>
        </w:rPr>
        <w:t>8</w:t>
      </w:r>
      <w:r w:rsidR="00957114" w:rsidRPr="001F654E">
        <w:fldChar w:fldCharType="end"/>
      </w:r>
      <w:r w:rsidRPr="001F654E">
        <w:t xml:space="preserve"> - Number of default customers by clusters</w:t>
      </w:r>
    </w:p>
    <w:p w14:paraId="3043A43F" w14:textId="77777777" w:rsidR="00A53053" w:rsidRPr="0032217E" w:rsidRDefault="00D01A2B" w:rsidP="007B32B3">
      <w:pPr>
        <w:keepNext/>
        <w:spacing w:line="360" w:lineRule="auto"/>
        <w:contextualSpacing/>
        <w:rPr>
          <w:sz w:val="22"/>
          <w:szCs w:val="22"/>
        </w:rPr>
      </w:pPr>
      <w:r w:rsidRPr="0032217E">
        <w:rPr>
          <w:rFonts w:ascii="Arial" w:hAnsi="Arial" w:cs="Arial"/>
          <w:sz w:val="22"/>
          <w:szCs w:val="22"/>
        </w:rPr>
        <w:fldChar w:fldCharType="begin"/>
      </w:r>
      <w:r w:rsidRPr="0032217E">
        <w:rPr>
          <w:rFonts w:ascii="Arial" w:hAnsi="Arial" w:cs="Arial"/>
          <w:sz w:val="22"/>
          <w:szCs w:val="22"/>
        </w:rPr>
        <w:instrText xml:space="preserve"> INCLUDEPICTURE "/Users/hango/Library/Group Containers/UBF8T346G9.ms/WebArchiveCopyPasteTempFiles/com.microsoft.Word/file_show?path=%2Fcloud%2Fproject%2FPlots%2Fcombined_plot(kmeans).png" \* MERGEFORMATINET </w:instrText>
      </w:r>
      <w:r w:rsidRPr="0032217E">
        <w:rPr>
          <w:rFonts w:ascii="Arial" w:hAnsi="Arial" w:cs="Arial"/>
          <w:sz w:val="22"/>
          <w:szCs w:val="22"/>
        </w:rPr>
        <w:fldChar w:fldCharType="separate"/>
      </w:r>
      <w:r w:rsidRPr="0032217E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369CE2A" wp14:editId="3D17103A">
            <wp:extent cx="5731510" cy="2867025"/>
            <wp:effectExtent l="0" t="0" r="0" b="3175"/>
            <wp:docPr id="742264628" name="Picture 6" descr="A comparison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264628" name="Picture 6" descr="A comparison of a grap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217E">
        <w:rPr>
          <w:rFonts w:ascii="Arial" w:hAnsi="Arial" w:cs="Arial"/>
          <w:sz w:val="22"/>
          <w:szCs w:val="22"/>
        </w:rPr>
        <w:fldChar w:fldCharType="end"/>
      </w:r>
    </w:p>
    <w:p w14:paraId="7AD6D665" w14:textId="49A1BA15" w:rsidR="001803ED" w:rsidRPr="001F654E" w:rsidRDefault="00A53053" w:rsidP="007B32B3">
      <w:pPr>
        <w:pStyle w:val="Caption"/>
        <w:spacing w:after="0" w:line="360" w:lineRule="auto"/>
        <w:contextualSpacing/>
        <w:rPr>
          <w:rFonts w:ascii="Arial" w:hAnsi="Arial" w:cs="Arial"/>
        </w:rPr>
      </w:pPr>
      <w:r w:rsidRPr="001F654E">
        <w:t xml:space="preserve">Figure </w:t>
      </w:r>
      <w:r w:rsidR="00957114" w:rsidRPr="001F654E">
        <w:fldChar w:fldCharType="begin"/>
      </w:r>
      <w:r w:rsidR="00957114" w:rsidRPr="001F654E">
        <w:rPr>
          <w:rFonts w:ascii="Arial" w:hAnsi="Arial" w:cs="Arial"/>
        </w:rPr>
        <w:instrText xml:space="preserve"> SEQ Figure \* ARABIC </w:instrText>
      </w:r>
      <w:r w:rsidR="00957114" w:rsidRPr="001F654E">
        <w:fldChar w:fldCharType="separate"/>
      </w:r>
      <w:r w:rsidR="008E4965">
        <w:rPr>
          <w:rFonts w:ascii="Arial" w:hAnsi="Arial" w:cs="Arial"/>
          <w:noProof/>
        </w:rPr>
        <w:t>9</w:t>
      </w:r>
      <w:r w:rsidR="00957114" w:rsidRPr="001F654E">
        <w:fldChar w:fldCharType="end"/>
      </w:r>
      <w:r w:rsidRPr="001F654E">
        <w:t xml:space="preserve"> - Number of customers by home ownership</w:t>
      </w:r>
    </w:p>
    <w:p w14:paraId="0DD34B09" w14:textId="1737056C" w:rsidR="00D01A2B" w:rsidRPr="0032217E" w:rsidRDefault="00D01A2B" w:rsidP="00C77A96">
      <w:pPr>
        <w:snapToGrid w:val="0"/>
        <w:spacing w:before="240" w:line="360" w:lineRule="auto"/>
        <w:contextualSpacing/>
        <w:jc w:val="both"/>
        <w:rPr>
          <w:rFonts w:ascii="Arial" w:hAnsi="Arial" w:cs="Arial"/>
          <w:sz w:val="22"/>
          <w:szCs w:val="22"/>
        </w:rPr>
      </w:pPr>
      <w:r w:rsidRPr="0032217E">
        <w:rPr>
          <w:rFonts w:ascii="Arial" w:hAnsi="Arial" w:cs="Arial"/>
          <w:sz w:val="22"/>
          <w:szCs w:val="22"/>
        </w:rPr>
        <w:t xml:space="preserve">Another </w:t>
      </w:r>
      <w:r w:rsidR="008523F1" w:rsidRPr="0032217E">
        <w:rPr>
          <w:rFonts w:ascii="Arial" w:hAnsi="Arial" w:cs="Arial"/>
          <w:sz w:val="22"/>
          <w:szCs w:val="22"/>
        </w:rPr>
        <w:t>lucrative</w:t>
      </w:r>
      <w:r w:rsidRPr="0032217E">
        <w:rPr>
          <w:rFonts w:ascii="Arial" w:hAnsi="Arial" w:cs="Arial"/>
          <w:sz w:val="22"/>
          <w:szCs w:val="22"/>
        </w:rPr>
        <w:t xml:space="preserve"> </w:t>
      </w:r>
      <w:r w:rsidR="008523F1" w:rsidRPr="0032217E">
        <w:rPr>
          <w:rFonts w:ascii="Arial" w:hAnsi="Arial" w:cs="Arial"/>
          <w:sz w:val="22"/>
          <w:szCs w:val="22"/>
        </w:rPr>
        <w:t>segment</w:t>
      </w:r>
      <w:r w:rsidRPr="0032217E">
        <w:rPr>
          <w:rFonts w:ascii="Arial" w:hAnsi="Arial" w:cs="Arial"/>
          <w:sz w:val="22"/>
          <w:szCs w:val="22"/>
        </w:rPr>
        <w:t xml:space="preserve"> </w:t>
      </w:r>
      <w:r w:rsidR="00151C0A">
        <w:rPr>
          <w:rFonts w:ascii="Arial" w:hAnsi="Arial" w:cs="Arial"/>
          <w:sz w:val="22"/>
          <w:szCs w:val="22"/>
        </w:rPr>
        <w:t>LC</w:t>
      </w:r>
      <w:r w:rsidRPr="0032217E">
        <w:rPr>
          <w:rFonts w:ascii="Arial" w:hAnsi="Arial" w:cs="Arial"/>
          <w:sz w:val="22"/>
          <w:szCs w:val="22"/>
        </w:rPr>
        <w:t xml:space="preserve"> should concentrate on to increase the profitability is Cluster 3, </w:t>
      </w:r>
      <w:r w:rsidR="00304EDE" w:rsidRPr="0032217E">
        <w:rPr>
          <w:rFonts w:ascii="Arial" w:hAnsi="Arial" w:cs="Arial"/>
          <w:sz w:val="22"/>
          <w:szCs w:val="22"/>
        </w:rPr>
        <w:t xml:space="preserve">comprising </w:t>
      </w:r>
      <w:r w:rsidRPr="0032217E">
        <w:rPr>
          <w:rFonts w:ascii="Arial" w:hAnsi="Arial" w:cs="Arial"/>
          <w:sz w:val="22"/>
          <w:szCs w:val="22"/>
        </w:rPr>
        <w:t xml:space="preserve">customers with </w:t>
      </w:r>
      <w:r w:rsidR="00304EDE" w:rsidRPr="0032217E">
        <w:rPr>
          <w:rFonts w:ascii="Arial" w:hAnsi="Arial" w:cs="Arial"/>
          <w:sz w:val="22"/>
          <w:szCs w:val="22"/>
        </w:rPr>
        <w:t xml:space="preserve">both elevated </w:t>
      </w:r>
      <w:r w:rsidRPr="0032217E">
        <w:rPr>
          <w:rFonts w:ascii="Arial" w:hAnsi="Arial" w:cs="Arial"/>
          <w:sz w:val="22"/>
          <w:szCs w:val="22"/>
        </w:rPr>
        <w:t>risk and return</w:t>
      </w:r>
      <w:r w:rsidR="00304EDE" w:rsidRPr="0032217E">
        <w:rPr>
          <w:rFonts w:ascii="Arial" w:hAnsi="Arial" w:cs="Arial"/>
          <w:sz w:val="22"/>
          <w:szCs w:val="22"/>
        </w:rPr>
        <w:t>s</w:t>
      </w:r>
      <w:r w:rsidRPr="0032217E">
        <w:rPr>
          <w:rFonts w:ascii="Arial" w:hAnsi="Arial" w:cs="Arial"/>
          <w:sz w:val="22"/>
          <w:szCs w:val="22"/>
        </w:rPr>
        <w:t xml:space="preserve">. Though having a higher default rate and worse loan status than Cluster 4, this group yield </w:t>
      </w:r>
      <w:r w:rsidR="000369F6" w:rsidRPr="0032217E">
        <w:rPr>
          <w:rFonts w:ascii="Arial" w:hAnsi="Arial" w:cs="Arial"/>
          <w:sz w:val="22"/>
          <w:szCs w:val="22"/>
        </w:rPr>
        <w:t xml:space="preserve">superior </w:t>
      </w:r>
      <w:r w:rsidRPr="0032217E">
        <w:rPr>
          <w:rFonts w:ascii="Arial" w:hAnsi="Arial" w:cs="Arial"/>
          <w:sz w:val="22"/>
          <w:szCs w:val="22"/>
        </w:rPr>
        <w:t xml:space="preserve">profits for </w:t>
      </w:r>
      <w:r w:rsidR="00C2252C">
        <w:rPr>
          <w:rFonts w:ascii="Arial" w:hAnsi="Arial" w:cs="Arial"/>
          <w:sz w:val="22"/>
          <w:szCs w:val="22"/>
        </w:rPr>
        <w:t>LC</w:t>
      </w:r>
      <w:r w:rsidRPr="0032217E">
        <w:rPr>
          <w:rFonts w:ascii="Arial" w:hAnsi="Arial" w:cs="Arial"/>
          <w:sz w:val="22"/>
          <w:szCs w:val="22"/>
        </w:rPr>
        <w:t xml:space="preserve"> </w:t>
      </w:r>
      <w:r w:rsidR="000369F6" w:rsidRPr="0032217E">
        <w:rPr>
          <w:rFonts w:ascii="Arial" w:hAnsi="Arial" w:cs="Arial"/>
          <w:sz w:val="22"/>
          <w:szCs w:val="22"/>
        </w:rPr>
        <w:t>due to</w:t>
      </w:r>
      <w:r w:rsidRPr="0032217E">
        <w:rPr>
          <w:rFonts w:ascii="Arial" w:hAnsi="Arial" w:cs="Arial"/>
          <w:sz w:val="22"/>
          <w:szCs w:val="22"/>
        </w:rPr>
        <w:t xml:space="preserve"> their higher interest rates (Figure </w:t>
      </w:r>
      <w:r w:rsidR="000B6044" w:rsidRPr="0032217E">
        <w:rPr>
          <w:rFonts w:ascii="Arial" w:hAnsi="Arial" w:cs="Arial"/>
          <w:sz w:val="22"/>
          <w:szCs w:val="22"/>
        </w:rPr>
        <w:t>10</w:t>
      </w:r>
      <w:r w:rsidRPr="0032217E">
        <w:rPr>
          <w:rFonts w:ascii="Arial" w:hAnsi="Arial" w:cs="Arial"/>
          <w:sz w:val="22"/>
          <w:szCs w:val="22"/>
        </w:rPr>
        <w:t xml:space="preserve">). </w:t>
      </w:r>
      <w:r w:rsidR="0003361D" w:rsidRPr="0032217E">
        <w:rPr>
          <w:rFonts w:ascii="Arial" w:hAnsi="Arial" w:cs="Arial"/>
          <w:sz w:val="22"/>
          <w:szCs w:val="22"/>
        </w:rPr>
        <w:t>Additionally, t</w:t>
      </w:r>
      <w:r w:rsidR="00DD0B43" w:rsidRPr="0032217E">
        <w:rPr>
          <w:rFonts w:ascii="Arial" w:hAnsi="Arial" w:cs="Arial"/>
          <w:sz w:val="22"/>
          <w:szCs w:val="22"/>
        </w:rPr>
        <w:t>heir</w:t>
      </w:r>
      <w:r w:rsidR="0003361D" w:rsidRPr="0032217E">
        <w:rPr>
          <w:rFonts w:ascii="Arial" w:hAnsi="Arial" w:cs="Arial"/>
          <w:sz w:val="22"/>
          <w:szCs w:val="22"/>
        </w:rPr>
        <w:t xml:space="preserve"> substantial mortgage rate (63%), surpassing all other clusters, justifies their considerable loan demand</w:t>
      </w:r>
      <w:r w:rsidR="00FF7EFC" w:rsidRPr="0032217E">
        <w:rPr>
          <w:rFonts w:ascii="Arial" w:hAnsi="Arial" w:cs="Arial"/>
          <w:sz w:val="22"/>
          <w:szCs w:val="22"/>
        </w:rPr>
        <w:t xml:space="preserve"> (Figure </w:t>
      </w:r>
      <w:r w:rsidR="0048226A" w:rsidRPr="0032217E">
        <w:rPr>
          <w:rFonts w:ascii="Arial" w:hAnsi="Arial" w:cs="Arial"/>
          <w:sz w:val="22"/>
          <w:szCs w:val="22"/>
        </w:rPr>
        <w:t>9</w:t>
      </w:r>
      <w:r w:rsidR="00FF7EFC" w:rsidRPr="0032217E">
        <w:rPr>
          <w:rFonts w:ascii="Arial" w:hAnsi="Arial" w:cs="Arial"/>
          <w:sz w:val="22"/>
          <w:szCs w:val="22"/>
        </w:rPr>
        <w:t>)</w:t>
      </w:r>
      <w:r w:rsidR="008523F1" w:rsidRPr="0032217E">
        <w:rPr>
          <w:rFonts w:ascii="Arial" w:hAnsi="Arial" w:cs="Arial"/>
          <w:sz w:val="22"/>
          <w:szCs w:val="22"/>
        </w:rPr>
        <w:t>.</w:t>
      </w:r>
      <w:r w:rsidR="00DD0B43" w:rsidRPr="0032217E">
        <w:rPr>
          <w:rFonts w:ascii="Arial" w:hAnsi="Arial" w:cs="Arial"/>
          <w:sz w:val="22"/>
          <w:szCs w:val="22"/>
        </w:rPr>
        <w:t xml:space="preserve"> </w:t>
      </w:r>
      <w:r w:rsidRPr="0032217E">
        <w:rPr>
          <w:rFonts w:ascii="Arial" w:hAnsi="Arial" w:cs="Arial"/>
          <w:sz w:val="22"/>
          <w:szCs w:val="22"/>
        </w:rPr>
        <w:t>Therefore,</w:t>
      </w:r>
      <w:r w:rsidR="00560DE9" w:rsidRPr="0032217E">
        <w:rPr>
          <w:rFonts w:ascii="Arial" w:hAnsi="Arial" w:cs="Arial"/>
          <w:sz w:val="22"/>
          <w:szCs w:val="22"/>
        </w:rPr>
        <w:t xml:space="preserve"> it is advisable for </w:t>
      </w:r>
      <w:r w:rsidR="00151C0A">
        <w:rPr>
          <w:rFonts w:ascii="Arial" w:hAnsi="Arial" w:cs="Arial"/>
          <w:sz w:val="22"/>
          <w:szCs w:val="22"/>
        </w:rPr>
        <w:t>LC</w:t>
      </w:r>
      <w:r w:rsidR="00560DE9" w:rsidRPr="0032217E">
        <w:rPr>
          <w:rFonts w:ascii="Arial" w:hAnsi="Arial" w:cs="Arial"/>
          <w:sz w:val="22"/>
          <w:szCs w:val="22"/>
        </w:rPr>
        <w:t xml:space="preserve"> to </w:t>
      </w:r>
      <w:r w:rsidRPr="0032217E">
        <w:rPr>
          <w:rFonts w:ascii="Arial" w:hAnsi="Arial" w:cs="Arial"/>
          <w:sz w:val="22"/>
          <w:szCs w:val="22"/>
        </w:rPr>
        <w:t xml:space="preserve">consciously grow this risky yet prosperous clientele. </w:t>
      </w:r>
    </w:p>
    <w:p w14:paraId="7DF24992" w14:textId="77777777" w:rsidR="00D01A2B" w:rsidRPr="0032217E" w:rsidRDefault="00D01A2B" w:rsidP="007B32B3">
      <w:pPr>
        <w:spacing w:line="360" w:lineRule="auto"/>
        <w:contextualSpacing/>
        <w:jc w:val="both"/>
        <w:rPr>
          <w:rFonts w:ascii="Arial" w:hAnsi="Arial" w:cs="Arial"/>
          <w:sz w:val="22"/>
          <w:szCs w:val="22"/>
        </w:rPr>
      </w:pPr>
    </w:p>
    <w:p w14:paraId="3999C27B" w14:textId="77777777" w:rsidR="00A53053" w:rsidRPr="0032217E" w:rsidRDefault="0057784F" w:rsidP="007B32B3">
      <w:pPr>
        <w:keepNext/>
        <w:spacing w:line="360" w:lineRule="auto"/>
        <w:contextualSpacing/>
        <w:rPr>
          <w:sz w:val="22"/>
          <w:szCs w:val="22"/>
        </w:rPr>
      </w:pPr>
      <w:r w:rsidRPr="0032217E">
        <w:rPr>
          <w:sz w:val="22"/>
          <w:szCs w:val="22"/>
        </w:rPr>
        <w:lastRenderedPageBreak/>
        <w:fldChar w:fldCharType="begin"/>
      </w:r>
      <w:r w:rsidRPr="0032217E">
        <w:rPr>
          <w:sz w:val="22"/>
          <w:szCs w:val="22"/>
        </w:rPr>
        <w:instrText xml:space="preserve"> INCLUDEPICTURE "/Users/hango/Library/Group Containers/UBF8T346G9.ms/WebArchiveCopyPasteTempFiles/com.microsoft.Word/file_show?path=%2Fcloud%2Fproject%2FPlots%2FDebt_interest_plot(Kmeans).png" \* MERGEFORMATINET </w:instrText>
      </w:r>
      <w:r w:rsidRPr="0032217E">
        <w:rPr>
          <w:sz w:val="22"/>
          <w:szCs w:val="22"/>
        </w:rPr>
        <w:fldChar w:fldCharType="separate"/>
      </w:r>
      <w:r w:rsidRPr="0032217E">
        <w:rPr>
          <w:noProof/>
          <w:sz w:val="22"/>
          <w:szCs w:val="22"/>
        </w:rPr>
        <w:drawing>
          <wp:inline distT="0" distB="0" distL="0" distR="0" wp14:anchorId="07039C97" wp14:editId="38F53A2A">
            <wp:extent cx="5730251" cy="2691899"/>
            <wp:effectExtent l="0" t="0" r="0" b="635"/>
            <wp:docPr id="519816021" name="Picture 2" descr="A graph showing a number of colo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816021" name="Picture 2" descr="A graph showing a number of colored dots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46"/>
                    <a:stretch/>
                  </pic:blipFill>
                  <pic:spPr bwMode="auto">
                    <a:xfrm>
                      <a:off x="0" y="0"/>
                      <a:ext cx="5731510" cy="269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2217E">
        <w:rPr>
          <w:sz w:val="22"/>
          <w:szCs w:val="22"/>
        </w:rPr>
        <w:fldChar w:fldCharType="end"/>
      </w:r>
    </w:p>
    <w:p w14:paraId="52FD53CF" w14:textId="44DDB6A6" w:rsidR="00D01A2B" w:rsidRPr="005C0213" w:rsidRDefault="00A53053" w:rsidP="007B32B3">
      <w:pPr>
        <w:pStyle w:val="Caption"/>
        <w:spacing w:after="0" w:line="360" w:lineRule="auto"/>
        <w:contextualSpacing/>
        <w:rPr>
          <w:rFonts w:ascii="Arial" w:hAnsi="Arial" w:cs="Arial"/>
        </w:rPr>
      </w:pPr>
      <w:r w:rsidRPr="005C0213">
        <w:t xml:space="preserve">Figure </w:t>
      </w:r>
      <w:r w:rsidR="00957114" w:rsidRPr="005C0213">
        <w:fldChar w:fldCharType="begin"/>
      </w:r>
      <w:r w:rsidR="00957114" w:rsidRPr="005C0213">
        <w:instrText xml:space="preserve"> SEQ Figure \* ARABIC </w:instrText>
      </w:r>
      <w:r w:rsidR="00957114" w:rsidRPr="005C0213">
        <w:fldChar w:fldCharType="separate"/>
      </w:r>
      <w:r w:rsidR="008E4965">
        <w:rPr>
          <w:noProof/>
        </w:rPr>
        <w:t>10</w:t>
      </w:r>
      <w:r w:rsidR="00957114" w:rsidRPr="005C0213">
        <w:fldChar w:fldCharType="end"/>
      </w:r>
      <w:r w:rsidRPr="005C0213">
        <w:t xml:space="preserve"> - Loan quantum by collected </w:t>
      </w:r>
      <w:proofErr w:type="gramStart"/>
      <w:r w:rsidRPr="005C0213">
        <w:t>interests</w:t>
      </w:r>
      <w:proofErr w:type="gramEnd"/>
    </w:p>
    <w:p w14:paraId="19E0B853" w14:textId="1FCC5220" w:rsidR="00D01A2B" w:rsidRPr="0032217E" w:rsidRDefault="005530BD" w:rsidP="00C77A96">
      <w:pPr>
        <w:spacing w:before="240" w:line="360" w:lineRule="auto"/>
        <w:contextualSpacing/>
        <w:jc w:val="both"/>
        <w:rPr>
          <w:rFonts w:ascii="Arial" w:hAnsi="Arial" w:cs="Arial"/>
          <w:sz w:val="22"/>
          <w:szCs w:val="22"/>
        </w:rPr>
      </w:pPr>
      <w:r w:rsidRPr="0032217E">
        <w:rPr>
          <w:rFonts w:ascii="Arial" w:hAnsi="Arial" w:cs="Arial"/>
          <w:sz w:val="22"/>
          <w:szCs w:val="22"/>
        </w:rPr>
        <w:t>Whilst</w:t>
      </w:r>
      <w:r w:rsidR="00D01A2B" w:rsidRPr="0032217E">
        <w:rPr>
          <w:rFonts w:ascii="Arial" w:hAnsi="Arial" w:cs="Arial"/>
          <w:sz w:val="22"/>
          <w:szCs w:val="22"/>
        </w:rPr>
        <w:t xml:space="preserve"> not currently yielding high revenue, Cluster 1 is the least risky group </w:t>
      </w:r>
      <w:r w:rsidR="005C0213">
        <w:rPr>
          <w:rFonts w:ascii="Arial" w:hAnsi="Arial" w:cs="Arial"/>
          <w:sz w:val="22"/>
          <w:szCs w:val="22"/>
        </w:rPr>
        <w:t>with</w:t>
      </w:r>
      <w:r w:rsidR="00D01A2B" w:rsidRPr="0032217E">
        <w:rPr>
          <w:rFonts w:ascii="Arial" w:hAnsi="Arial" w:cs="Arial"/>
          <w:sz w:val="22"/>
          <w:szCs w:val="22"/>
        </w:rPr>
        <w:t xml:space="preserve"> default risk </w:t>
      </w:r>
      <w:r w:rsidR="005C0213">
        <w:rPr>
          <w:rFonts w:ascii="Arial" w:hAnsi="Arial" w:cs="Arial"/>
          <w:sz w:val="22"/>
          <w:szCs w:val="22"/>
        </w:rPr>
        <w:t xml:space="preserve">of </w:t>
      </w:r>
      <w:r w:rsidR="00D01A2B" w:rsidRPr="0032217E">
        <w:rPr>
          <w:rFonts w:ascii="Arial" w:hAnsi="Arial" w:cs="Arial"/>
          <w:sz w:val="22"/>
          <w:szCs w:val="22"/>
        </w:rPr>
        <w:t>2.6%</w:t>
      </w:r>
      <w:r w:rsidR="00905510" w:rsidRPr="0032217E">
        <w:rPr>
          <w:rFonts w:ascii="Arial" w:hAnsi="Arial" w:cs="Arial"/>
          <w:sz w:val="22"/>
          <w:szCs w:val="22"/>
        </w:rPr>
        <w:t xml:space="preserve"> (Figure </w:t>
      </w:r>
      <w:r w:rsidR="006746F9" w:rsidRPr="0032217E">
        <w:rPr>
          <w:rFonts w:ascii="Arial" w:hAnsi="Arial" w:cs="Arial"/>
          <w:sz w:val="22"/>
          <w:szCs w:val="22"/>
        </w:rPr>
        <w:t>8</w:t>
      </w:r>
      <w:r w:rsidR="00905510" w:rsidRPr="0032217E">
        <w:rPr>
          <w:rFonts w:ascii="Arial" w:hAnsi="Arial" w:cs="Arial"/>
          <w:sz w:val="22"/>
          <w:szCs w:val="22"/>
        </w:rPr>
        <w:t>)</w:t>
      </w:r>
      <w:r w:rsidR="00D01A2B" w:rsidRPr="0032217E">
        <w:rPr>
          <w:rFonts w:ascii="Arial" w:hAnsi="Arial" w:cs="Arial"/>
          <w:sz w:val="22"/>
          <w:szCs w:val="22"/>
        </w:rPr>
        <w:t xml:space="preserve">. </w:t>
      </w:r>
      <w:r w:rsidR="00524AA3" w:rsidRPr="0032217E">
        <w:rPr>
          <w:rFonts w:ascii="Arial" w:hAnsi="Arial" w:cs="Arial"/>
          <w:sz w:val="22"/>
          <w:szCs w:val="22"/>
        </w:rPr>
        <w:t xml:space="preserve">These are emerging </w:t>
      </w:r>
      <w:r w:rsidR="005E10D6" w:rsidRPr="0032217E">
        <w:rPr>
          <w:rFonts w:ascii="Arial" w:hAnsi="Arial" w:cs="Arial"/>
          <w:sz w:val="22"/>
          <w:szCs w:val="22"/>
        </w:rPr>
        <w:t>customers</w:t>
      </w:r>
      <w:r w:rsidR="004A5014" w:rsidRPr="0032217E">
        <w:rPr>
          <w:rFonts w:ascii="Arial" w:hAnsi="Arial" w:cs="Arial"/>
          <w:sz w:val="22"/>
          <w:szCs w:val="22"/>
        </w:rPr>
        <w:t xml:space="preserve">, </w:t>
      </w:r>
      <w:r w:rsidR="00D20C26" w:rsidRPr="0032217E">
        <w:rPr>
          <w:rFonts w:ascii="Arial" w:hAnsi="Arial" w:cs="Arial"/>
          <w:sz w:val="22"/>
          <w:szCs w:val="22"/>
        </w:rPr>
        <w:t xml:space="preserve">likely </w:t>
      </w:r>
      <w:r w:rsidR="004A5014" w:rsidRPr="0032217E">
        <w:rPr>
          <w:rFonts w:ascii="Arial" w:hAnsi="Arial" w:cs="Arial"/>
          <w:sz w:val="22"/>
          <w:szCs w:val="22"/>
        </w:rPr>
        <w:t>to be young demographics</w:t>
      </w:r>
      <w:r w:rsidR="005E10D6" w:rsidRPr="0032217E">
        <w:rPr>
          <w:rFonts w:ascii="Arial" w:hAnsi="Arial" w:cs="Arial"/>
          <w:sz w:val="22"/>
          <w:szCs w:val="22"/>
        </w:rPr>
        <w:t xml:space="preserve"> with</w:t>
      </w:r>
      <w:r w:rsidR="00D01A2B" w:rsidRPr="0032217E">
        <w:rPr>
          <w:rFonts w:ascii="Arial" w:hAnsi="Arial" w:cs="Arial"/>
          <w:sz w:val="22"/>
          <w:szCs w:val="22"/>
        </w:rPr>
        <w:t xml:space="preserve"> </w:t>
      </w:r>
      <w:r w:rsidR="00572C1F" w:rsidRPr="0032217E">
        <w:rPr>
          <w:rFonts w:ascii="Arial" w:hAnsi="Arial" w:cs="Arial"/>
          <w:sz w:val="22"/>
          <w:szCs w:val="22"/>
        </w:rPr>
        <w:t xml:space="preserve">the </w:t>
      </w:r>
      <w:r w:rsidR="002B2DFC" w:rsidRPr="0032217E">
        <w:rPr>
          <w:rFonts w:ascii="Arial" w:hAnsi="Arial" w:cs="Arial"/>
          <w:sz w:val="22"/>
          <w:szCs w:val="22"/>
        </w:rPr>
        <w:t>shortest credit history</w:t>
      </w:r>
      <w:r w:rsidR="004A5014" w:rsidRPr="0032217E">
        <w:rPr>
          <w:rFonts w:ascii="Arial" w:hAnsi="Arial" w:cs="Arial"/>
          <w:sz w:val="22"/>
          <w:szCs w:val="22"/>
        </w:rPr>
        <w:t>,</w:t>
      </w:r>
      <w:r w:rsidR="004B11C8" w:rsidRPr="0032217E">
        <w:rPr>
          <w:rFonts w:ascii="Arial" w:hAnsi="Arial" w:cs="Arial"/>
          <w:sz w:val="22"/>
          <w:szCs w:val="22"/>
        </w:rPr>
        <w:t xml:space="preserve"> short</w:t>
      </w:r>
      <w:r w:rsidR="00D20C26" w:rsidRPr="0032217E">
        <w:rPr>
          <w:rFonts w:ascii="Arial" w:hAnsi="Arial" w:cs="Arial"/>
          <w:sz w:val="22"/>
          <w:szCs w:val="22"/>
        </w:rPr>
        <w:t xml:space="preserve">est employment length </w:t>
      </w:r>
      <w:r w:rsidR="003474B3" w:rsidRPr="0032217E">
        <w:rPr>
          <w:rFonts w:ascii="Arial" w:hAnsi="Arial" w:cs="Arial"/>
          <w:sz w:val="22"/>
          <w:szCs w:val="22"/>
        </w:rPr>
        <w:t>yet not substantially</w:t>
      </w:r>
      <w:r w:rsidR="00D20C26" w:rsidRPr="0032217E">
        <w:rPr>
          <w:rFonts w:ascii="Arial" w:hAnsi="Arial" w:cs="Arial"/>
          <w:sz w:val="22"/>
          <w:szCs w:val="22"/>
        </w:rPr>
        <w:t xml:space="preserve"> lowe</w:t>
      </w:r>
      <w:r w:rsidR="002C7479" w:rsidRPr="0032217E">
        <w:rPr>
          <w:rFonts w:ascii="Arial" w:hAnsi="Arial" w:cs="Arial"/>
          <w:sz w:val="22"/>
          <w:szCs w:val="22"/>
        </w:rPr>
        <w:t>r</w:t>
      </w:r>
      <w:r w:rsidR="00D20C26" w:rsidRPr="0032217E">
        <w:rPr>
          <w:rFonts w:ascii="Arial" w:hAnsi="Arial" w:cs="Arial"/>
          <w:sz w:val="22"/>
          <w:szCs w:val="22"/>
        </w:rPr>
        <w:t xml:space="preserve"> annual income. </w:t>
      </w:r>
      <w:r w:rsidR="00842008" w:rsidRPr="0032217E">
        <w:rPr>
          <w:rFonts w:ascii="Arial" w:hAnsi="Arial" w:cs="Arial"/>
          <w:sz w:val="22"/>
          <w:szCs w:val="22"/>
        </w:rPr>
        <w:t>They currently borrow le</w:t>
      </w:r>
      <w:r w:rsidR="0072683A" w:rsidRPr="0032217E">
        <w:rPr>
          <w:rFonts w:ascii="Arial" w:hAnsi="Arial" w:cs="Arial"/>
          <w:sz w:val="22"/>
          <w:szCs w:val="22"/>
        </w:rPr>
        <w:t>ast</w:t>
      </w:r>
      <w:r w:rsidR="00842008" w:rsidRPr="0032217E">
        <w:rPr>
          <w:rFonts w:ascii="Arial" w:hAnsi="Arial" w:cs="Arial"/>
          <w:sz w:val="22"/>
          <w:szCs w:val="22"/>
        </w:rPr>
        <w:t xml:space="preserve"> with </w:t>
      </w:r>
      <w:r w:rsidR="0072683A" w:rsidRPr="0032217E">
        <w:rPr>
          <w:rFonts w:ascii="Arial" w:hAnsi="Arial" w:cs="Arial"/>
          <w:sz w:val="22"/>
          <w:szCs w:val="22"/>
        </w:rPr>
        <w:t xml:space="preserve">lowest </w:t>
      </w:r>
      <w:r w:rsidR="00E25CEC" w:rsidRPr="0032217E">
        <w:rPr>
          <w:rFonts w:ascii="Arial" w:hAnsi="Arial" w:cs="Arial"/>
          <w:sz w:val="22"/>
          <w:szCs w:val="22"/>
        </w:rPr>
        <w:t xml:space="preserve">Loan Quantum </w:t>
      </w:r>
      <w:r w:rsidR="00792535" w:rsidRPr="0032217E">
        <w:rPr>
          <w:rFonts w:ascii="Arial" w:hAnsi="Arial" w:cs="Arial"/>
          <w:sz w:val="22"/>
          <w:szCs w:val="22"/>
        </w:rPr>
        <w:t>and DTI</w:t>
      </w:r>
      <w:r w:rsidR="006A78B3" w:rsidRPr="0032217E">
        <w:rPr>
          <w:rFonts w:ascii="Arial" w:hAnsi="Arial" w:cs="Arial"/>
          <w:sz w:val="22"/>
          <w:szCs w:val="22"/>
        </w:rPr>
        <w:t xml:space="preserve">. </w:t>
      </w:r>
      <w:r w:rsidR="007D479C" w:rsidRPr="0032217E">
        <w:rPr>
          <w:rFonts w:ascii="Arial" w:hAnsi="Arial" w:cs="Arial"/>
          <w:sz w:val="22"/>
          <w:szCs w:val="22"/>
        </w:rPr>
        <w:t xml:space="preserve">However, as they </w:t>
      </w:r>
      <w:r w:rsidR="00B47836">
        <w:rPr>
          <w:rFonts w:ascii="Arial" w:hAnsi="Arial" w:cs="Arial"/>
          <w:sz w:val="22"/>
          <w:szCs w:val="22"/>
        </w:rPr>
        <w:t>matur</w:t>
      </w:r>
      <w:r w:rsidR="0049162D">
        <w:rPr>
          <w:rFonts w:ascii="Arial" w:hAnsi="Arial" w:cs="Arial"/>
          <w:sz w:val="22"/>
          <w:szCs w:val="22"/>
        </w:rPr>
        <w:t>e,</w:t>
      </w:r>
      <w:r w:rsidR="00394D4E" w:rsidRPr="0032217E">
        <w:rPr>
          <w:rFonts w:ascii="Arial" w:hAnsi="Arial" w:cs="Arial"/>
          <w:sz w:val="22"/>
          <w:szCs w:val="22"/>
        </w:rPr>
        <w:t xml:space="preserve"> both their incomes and credit demands will</w:t>
      </w:r>
      <w:r w:rsidR="0049162D">
        <w:rPr>
          <w:rFonts w:ascii="Arial" w:hAnsi="Arial" w:cs="Arial"/>
          <w:sz w:val="22"/>
          <w:szCs w:val="22"/>
        </w:rPr>
        <w:t xml:space="preserve"> likely</w:t>
      </w:r>
      <w:r w:rsidR="00394D4E" w:rsidRPr="0032217E">
        <w:rPr>
          <w:rFonts w:ascii="Arial" w:hAnsi="Arial" w:cs="Arial"/>
          <w:sz w:val="22"/>
          <w:szCs w:val="22"/>
        </w:rPr>
        <w:t xml:space="preserve"> </w:t>
      </w:r>
      <w:r w:rsidR="001E534B" w:rsidRPr="0032217E">
        <w:rPr>
          <w:rFonts w:ascii="Arial" w:hAnsi="Arial" w:cs="Arial"/>
          <w:sz w:val="22"/>
          <w:szCs w:val="22"/>
        </w:rPr>
        <w:t>improve</w:t>
      </w:r>
      <w:r w:rsidR="00394D4E" w:rsidRPr="0032217E">
        <w:rPr>
          <w:rFonts w:ascii="Arial" w:hAnsi="Arial" w:cs="Arial"/>
          <w:sz w:val="22"/>
          <w:szCs w:val="22"/>
        </w:rPr>
        <w:t xml:space="preserve">. Targeting this cluster with </w:t>
      </w:r>
      <w:r w:rsidR="006F77FD" w:rsidRPr="0032217E">
        <w:rPr>
          <w:rFonts w:ascii="Arial" w:hAnsi="Arial" w:cs="Arial"/>
          <w:sz w:val="22"/>
          <w:szCs w:val="22"/>
        </w:rPr>
        <w:t xml:space="preserve">appropriate strategies will enable </w:t>
      </w:r>
      <w:r w:rsidR="00151C0A">
        <w:rPr>
          <w:rFonts w:ascii="Arial" w:hAnsi="Arial" w:cs="Arial"/>
          <w:sz w:val="22"/>
          <w:szCs w:val="22"/>
        </w:rPr>
        <w:t>LC</w:t>
      </w:r>
      <w:r w:rsidR="006F77FD" w:rsidRPr="0032217E">
        <w:rPr>
          <w:rFonts w:ascii="Arial" w:hAnsi="Arial" w:cs="Arial"/>
          <w:sz w:val="22"/>
          <w:szCs w:val="22"/>
        </w:rPr>
        <w:t xml:space="preserve"> to</w:t>
      </w:r>
      <w:r w:rsidR="007D479C" w:rsidRPr="0032217E">
        <w:rPr>
          <w:rFonts w:ascii="Arial" w:hAnsi="Arial" w:cs="Arial"/>
          <w:sz w:val="22"/>
          <w:szCs w:val="22"/>
        </w:rPr>
        <w:t xml:space="preserve"> </w:t>
      </w:r>
      <w:r w:rsidR="005D6201" w:rsidRPr="0032217E">
        <w:rPr>
          <w:rFonts w:ascii="Arial" w:hAnsi="Arial" w:cs="Arial"/>
          <w:sz w:val="22"/>
          <w:szCs w:val="22"/>
        </w:rPr>
        <w:t xml:space="preserve">nurture the relationship and </w:t>
      </w:r>
      <w:r w:rsidR="00D01A2B" w:rsidRPr="0032217E">
        <w:rPr>
          <w:rFonts w:ascii="Arial" w:hAnsi="Arial" w:cs="Arial"/>
          <w:sz w:val="22"/>
          <w:szCs w:val="22"/>
        </w:rPr>
        <w:t xml:space="preserve">capture their future loan demand growth, adjusting them to the high-value customer groups. </w:t>
      </w:r>
    </w:p>
    <w:p w14:paraId="5D0C02D2" w14:textId="0C18E41F" w:rsidR="00D01A2B" w:rsidRPr="0032217E" w:rsidRDefault="00427487" w:rsidP="00C77A96">
      <w:pPr>
        <w:spacing w:before="240" w:line="360" w:lineRule="auto"/>
        <w:jc w:val="both"/>
        <w:rPr>
          <w:rFonts w:ascii="Arial" w:hAnsi="Arial" w:cs="Arial"/>
          <w:sz w:val="22"/>
          <w:szCs w:val="22"/>
        </w:rPr>
      </w:pPr>
      <w:r w:rsidRPr="0032217E">
        <w:rPr>
          <w:rFonts w:ascii="Arial" w:hAnsi="Arial" w:cs="Arial"/>
          <w:sz w:val="22"/>
          <w:szCs w:val="22"/>
        </w:rPr>
        <w:t>T</w:t>
      </w:r>
      <w:r w:rsidR="00D01A2B" w:rsidRPr="0032217E">
        <w:rPr>
          <w:rFonts w:ascii="Arial" w:hAnsi="Arial" w:cs="Arial"/>
          <w:sz w:val="22"/>
          <w:szCs w:val="22"/>
        </w:rPr>
        <w:t>he most troublesome customer group, Cluster 2, with high risk and low returns, accounted for the majority of customer base (42%). This group paid the lowest interest</w:t>
      </w:r>
      <w:r w:rsidR="00D3117A">
        <w:rPr>
          <w:rFonts w:ascii="Arial" w:hAnsi="Arial" w:cs="Arial"/>
          <w:sz w:val="22"/>
          <w:szCs w:val="22"/>
        </w:rPr>
        <w:t xml:space="preserve"> amount</w:t>
      </w:r>
      <w:r w:rsidR="00D01A2B" w:rsidRPr="0032217E">
        <w:rPr>
          <w:rFonts w:ascii="Arial" w:hAnsi="Arial" w:cs="Arial"/>
          <w:sz w:val="22"/>
          <w:szCs w:val="22"/>
        </w:rPr>
        <w:t xml:space="preserve"> to</w:t>
      </w:r>
      <w:r w:rsidR="00D3117A">
        <w:rPr>
          <w:rFonts w:ascii="Arial" w:hAnsi="Arial" w:cs="Arial"/>
          <w:sz w:val="22"/>
          <w:szCs w:val="22"/>
        </w:rPr>
        <w:t xml:space="preserve"> </w:t>
      </w:r>
      <w:r w:rsidR="00D01A2B" w:rsidRPr="0032217E">
        <w:rPr>
          <w:rFonts w:ascii="Arial" w:hAnsi="Arial" w:cs="Arial"/>
          <w:sz w:val="22"/>
          <w:szCs w:val="22"/>
        </w:rPr>
        <w:t xml:space="preserve">investors, given their smallest loan principals (Figure </w:t>
      </w:r>
      <w:r w:rsidR="494BCDFD" w:rsidRPr="0032217E">
        <w:rPr>
          <w:rFonts w:ascii="Arial" w:hAnsi="Arial" w:cs="Arial"/>
          <w:sz w:val="22"/>
          <w:szCs w:val="22"/>
        </w:rPr>
        <w:t>1</w:t>
      </w:r>
      <w:r w:rsidR="004B6453">
        <w:rPr>
          <w:rFonts w:ascii="Arial" w:hAnsi="Arial" w:cs="Arial"/>
          <w:sz w:val="22"/>
          <w:szCs w:val="22"/>
        </w:rPr>
        <w:t>1</w:t>
      </w:r>
      <w:r w:rsidR="00D01A2B" w:rsidRPr="0032217E">
        <w:rPr>
          <w:rFonts w:ascii="Arial" w:hAnsi="Arial" w:cs="Arial"/>
          <w:sz w:val="22"/>
          <w:szCs w:val="22"/>
        </w:rPr>
        <w:t xml:space="preserve">) while having the highest number of defaulters (Figure </w:t>
      </w:r>
      <w:r w:rsidR="0082254C">
        <w:rPr>
          <w:rFonts w:ascii="Arial" w:hAnsi="Arial" w:cs="Arial"/>
          <w:sz w:val="22"/>
          <w:szCs w:val="22"/>
        </w:rPr>
        <w:t>8</w:t>
      </w:r>
      <w:r w:rsidR="00D01A2B" w:rsidRPr="0032217E">
        <w:rPr>
          <w:rFonts w:ascii="Arial" w:hAnsi="Arial" w:cs="Arial"/>
          <w:sz w:val="22"/>
          <w:szCs w:val="22"/>
        </w:rPr>
        <w:t xml:space="preserve">). This can be explained by their lowest annual income and shortest employment length among all groups (Figure </w:t>
      </w:r>
      <w:r w:rsidR="00DD75D6">
        <w:rPr>
          <w:rFonts w:ascii="Arial" w:hAnsi="Arial" w:cs="Arial"/>
          <w:sz w:val="22"/>
          <w:szCs w:val="22"/>
        </w:rPr>
        <w:t>7</w:t>
      </w:r>
      <w:r w:rsidR="00D01A2B" w:rsidRPr="0032217E">
        <w:rPr>
          <w:rFonts w:ascii="Arial" w:hAnsi="Arial" w:cs="Arial"/>
          <w:sz w:val="22"/>
          <w:szCs w:val="22"/>
        </w:rPr>
        <w:t xml:space="preserve">). Therefore, </w:t>
      </w:r>
      <w:r w:rsidR="00151C0A">
        <w:rPr>
          <w:rFonts w:ascii="Arial" w:hAnsi="Arial" w:cs="Arial"/>
          <w:sz w:val="22"/>
          <w:szCs w:val="22"/>
        </w:rPr>
        <w:t>LC</w:t>
      </w:r>
      <w:r w:rsidR="00D01A2B" w:rsidRPr="0032217E">
        <w:rPr>
          <w:rFonts w:ascii="Arial" w:hAnsi="Arial" w:cs="Arial"/>
          <w:sz w:val="22"/>
          <w:szCs w:val="22"/>
        </w:rPr>
        <w:t xml:space="preserve"> is recommended to </w:t>
      </w:r>
      <w:r w:rsidR="00594735">
        <w:rPr>
          <w:rFonts w:ascii="Arial" w:hAnsi="Arial" w:cs="Arial"/>
          <w:sz w:val="22"/>
          <w:szCs w:val="22"/>
        </w:rPr>
        <w:t>th</w:t>
      </w:r>
      <w:r w:rsidR="001F5C48">
        <w:rPr>
          <w:rFonts w:ascii="Arial" w:hAnsi="Arial" w:cs="Arial"/>
          <w:sz w:val="22"/>
          <w:szCs w:val="22"/>
        </w:rPr>
        <w:t xml:space="preserve">oroughly </w:t>
      </w:r>
      <w:r w:rsidR="00D01A2B" w:rsidRPr="0032217E">
        <w:rPr>
          <w:rFonts w:ascii="Arial" w:hAnsi="Arial" w:cs="Arial"/>
          <w:sz w:val="22"/>
          <w:szCs w:val="22"/>
        </w:rPr>
        <w:t>manage this group for proper alleviation measures.</w:t>
      </w:r>
    </w:p>
    <w:p w14:paraId="726C27ED" w14:textId="77777777" w:rsidR="0031295D" w:rsidRPr="0032217E" w:rsidRDefault="0031295D" w:rsidP="007B32B3">
      <w:pPr>
        <w:keepNext/>
        <w:spacing w:line="360" w:lineRule="auto"/>
        <w:contextualSpacing/>
        <w:rPr>
          <w:sz w:val="22"/>
          <w:szCs w:val="22"/>
        </w:rPr>
      </w:pPr>
      <w:r w:rsidRPr="0032217E">
        <w:rPr>
          <w:sz w:val="22"/>
          <w:szCs w:val="22"/>
        </w:rPr>
        <w:lastRenderedPageBreak/>
        <w:fldChar w:fldCharType="begin"/>
      </w:r>
      <w:r w:rsidRPr="0032217E">
        <w:rPr>
          <w:rFonts w:ascii="Arial" w:hAnsi="Arial" w:cs="Arial"/>
        </w:rPr>
        <w:instrText xml:space="preserve"> INCLUDEPICTURE "/Users/hango/Library/Group Containers/UBF8T346G9.ms/WebArchiveCopyPasteTempFiles/com.microsoft.Word/file_show?path=%2Fcloud%2Fproject%2FPlots%2FInterest_principal_plot+(Kmeans).png" \* MERGEFORMATINET </w:instrText>
      </w:r>
      <w:r w:rsidRPr="0032217E">
        <w:rPr>
          <w:sz w:val="22"/>
          <w:szCs w:val="22"/>
        </w:rPr>
        <w:fldChar w:fldCharType="separate"/>
      </w:r>
      <w:r w:rsidRPr="0032217E">
        <w:rPr>
          <w:noProof/>
          <w:sz w:val="22"/>
          <w:szCs w:val="22"/>
        </w:rPr>
        <w:drawing>
          <wp:inline distT="0" distB="0" distL="0" distR="0" wp14:anchorId="7F8E4884" wp14:editId="1F33DA41">
            <wp:extent cx="5731510" cy="2721376"/>
            <wp:effectExtent l="0" t="0" r="0" b="0"/>
            <wp:docPr id="1939604739" name="Picture 4" descr="A graph showing different colo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604739" name="Picture 4" descr="A graph showing different colored dots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38"/>
                    <a:stretch/>
                  </pic:blipFill>
                  <pic:spPr bwMode="auto">
                    <a:xfrm>
                      <a:off x="0" y="0"/>
                      <a:ext cx="5731510" cy="2721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2217E">
        <w:rPr>
          <w:sz w:val="22"/>
          <w:szCs w:val="22"/>
        </w:rPr>
        <w:fldChar w:fldCharType="end"/>
      </w:r>
    </w:p>
    <w:p w14:paraId="6764B9B8" w14:textId="285963A5" w:rsidR="00D01A2B" w:rsidRPr="00D3117A" w:rsidRDefault="0031295D" w:rsidP="007B32B3">
      <w:pPr>
        <w:pStyle w:val="Caption"/>
        <w:spacing w:after="0" w:line="360" w:lineRule="auto"/>
        <w:contextualSpacing/>
        <w:rPr>
          <w:rFonts w:ascii="Arial" w:hAnsi="Arial" w:cs="Arial"/>
        </w:rPr>
      </w:pPr>
      <w:r w:rsidRPr="00D3117A">
        <w:t xml:space="preserve">Figure </w:t>
      </w:r>
      <w:r w:rsidR="00957114" w:rsidRPr="00D3117A">
        <w:fldChar w:fldCharType="begin"/>
      </w:r>
      <w:r w:rsidR="00957114" w:rsidRPr="00D3117A">
        <w:rPr>
          <w:rFonts w:ascii="Arial" w:hAnsi="Arial" w:cs="Arial"/>
        </w:rPr>
        <w:instrText xml:space="preserve"> SEQ Figure \* ARABIC </w:instrText>
      </w:r>
      <w:r w:rsidR="00957114" w:rsidRPr="00D3117A">
        <w:fldChar w:fldCharType="separate"/>
      </w:r>
      <w:r w:rsidR="008E4965">
        <w:rPr>
          <w:rFonts w:ascii="Arial" w:hAnsi="Arial" w:cs="Arial"/>
          <w:noProof/>
        </w:rPr>
        <w:t>11</w:t>
      </w:r>
      <w:r w:rsidR="00957114" w:rsidRPr="00D3117A">
        <w:fldChar w:fldCharType="end"/>
      </w:r>
      <w:r w:rsidRPr="00D3117A">
        <w:t xml:space="preserve"> - Loan Principal by Collected Interest</w:t>
      </w:r>
    </w:p>
    <w:p w14:paraId="4AFED8E2" w14:textId="54BD2636" w:rsidR="59558C83" w:rsidRPr="0032217E" w:rsidRDefault="59558C83" w:rsidP="007B32B3">
      <w:pPr>
        <w:spacing w:line="360" w:lineRule="auto"/>
        <w:contextualSpacing/>
        <w:rPr>
          <w:rFonts w:ascii="Arial" w:hAnsi="Arial" w:cs="Arial"/>
          <w:sz w:val="22"/>
          <w:szCs w:val="22"/>
        </w:rPr>
      </w:pPr>
    </w:p>
    <w:p w14:paraId="1CAE7B04" w14:textId="2B776012" w:rsidR="5BC4D9AA" w:rsidRPr="0032217E" w:rsidRDefault="5BC4D9AA" w:rsidP="00C77A96">
      <w:pPr>
        <w:pStyle w:val="Heading1"/>
        <w:spacing w:after="240"/>
      </w:pPr>
      <w:bookmarkStart w:id="15" w:name="_Toc176169085"/>
      <w:r w:rsidRPr="0032217E">
        <w:t>Conclusion</w:t>
      </w:r>
      <w:bookmarkEnd w:id="15"/>
    </w:p>
    <w:p w14:paraId="130C2AE2" w14:textId="13A4BBDC" w:rsidR="5BC4D9AA" w:rsidRPr="0032217E" w:rsidRDefault="5BC4D9AA" w:rsidP="008577C1">
      <w:pPr>
        <w:spacing w:after="240" w:line="360" w:lineRule="auto"/>
        <w:ind w:left="-23" w:right="-23"/>
        <w:jc w:val="both"/>
        <w:rPr>
          <w:rFonts w:ascii="Arial" w:eastAsia="Arial" w:hAnsi="Arial" w:cs="Arial"/>
          <w:sz w:val="22"/>
          <w:szCs w:val="22"/>
        </w:rPr>
      </w:pPr>
      <w:r w:rsidRPr="0032217E">
        <w:rPr>
          <w:rFonts w:ascii="Arial" w:eastAsia="Arial" w:hAnsi="Arial" w:cs="Arial"/>
          <w:sz w:val="22"/>
          <w:szCs w:val="22"/>
        </w:rPr>
        <w:t>Through a meticulous process of variable selection, data preparation, and application of both hierarchical and K-</w:t>
      </w:r>
      <w:r w:rsidR="6EED3B2E" w:rsidRPr="0032217E">
        <w:rPr>
          <w:rFonts w:ascii="Arial" w:eastAsia="Arial" w:hAnsi="Arial" w:cs="Arial"/>
          <w:sz w:val="22"/>
          <w:szCs w:val="22"/>
        </w:rPr>
        <w:t>M</w:t>
      </w:r>
      <w:r w:rsidRPr="0032217E">
        <w:rPr>
          <w:rFonts w:ascii="Arial" w:eastAsia="Arial" w:hAnsi="Arial" w:cs="Arial"/>
          <w:sz w:val="22"/>
          <w:szCs w:val="22"/>
        </w:rPr>
        <w:t>eans clustering methods, four distinct customer clusters were identified</w:t>
      </w:r>
      <w:r w:rsidR="00065E88">
        <w:rPr>
          <w:rFonts w:ascii="Arial" w:eastAsia="Arial" w:hAnsi="Arial" w:cs="Arial"/>
          <w:sz w:val="22"/>
          <w:szCs w:val="22"/>
        </w:rPr>
        <w:t xml:space="preserve"> </w:t>
      </w:r>
      <w:r w:rsidRPr="0032217E">
        <w:rPr>
          <w:rFonts w:ascii="Arial" w:eastAsia="Arial" w:hAnsi="Arial" w:cs="Arial"/>
          <w:sz w:val="22"/>
          <w:szCs w:val="22"/>
        </w:rPr>
        <w:t>based on their risk levels and potential profitability.</w:t>
      </w:r>
      <w:r w:rsidR="008577C1" w:rsidRPr="0032217E">
        <w:rPr>
          <w:rFonts w:ascii="Arial" w:eastAsia="Arial" w:hAnsi="Arial" w:cs="Arial"/>
          <w:sz w:val="22"/>
          <w:szCs w:val="22"/>
        </w:rPr>
        <w:t xml:space="preserve"> </w:t>
      </w:r>
      <w:r w:rsidRPr="0032217E">
        <w:rPr>
          <w:rFonts w:ascii="Arial" w:eastAsia="Arial" w:hAnsi="Arial" w:cs="Arial"/>
          <w:sz w:val="22"/>
          <w:szCs w:val="22"/>
        </w:rPr>
        <w:t>Validation demonstrates high stability</w:t>
      </w:r>
      <w:r w:rsidR="00772E8E">
        <w:rPr>
          <w:rFonts w:ascii="Arial" w:eastAsia="Arial" w:hAnsi="Arial" w:cs="Arial"/>
          <w:sz w:val="22"/>
          <w:szCs w:val="22"/>
        </w:rPr>
        <w:t xml:space="preserve"> </w:t>
      </w:r>
      <w:r w:rsidR="00772E8E" w:rsidRPr="0032217E">
        <w:rPr>
          <w:rFonts w:ascii="Arial" w:eastAsia="Arial" w:hAnsi="Arial" w:cs="Arial"/>
          <w:sz w:val="22"/>
          <w:szCs w:val="22"/>
        </w:rPr>
        <w:t>of the clustering solution</w:t>
      </w:r>
      <w:r w:rsidRPr="0032217E">
        <w:rPr>
          <w:rFonts w:ascii="Arial" w:eastAsia="Arial" w:hAnsi="Arial" w:cs="Arial"/>
          <w:sz w:val="22"/>
          <w:szCs w:val="22"/>
        </w:rPr>
        <w:t>, with a low deviation between training and test datasets. This report highlights the importance of focusing on expanding the most desirable customer group (Cluster 4), characteri</w:t>
      </w:r>
      <w:r w:rsidR="00D2077F" w:rsidRPr="0032217E">
        <w:rPr>
          <w:rFonts w:ascii="Arial" w:eastAsia="Arial" w:hAnsi="Arial" w:cs="Arial"/>
          <w:sz w:val="22"/>
          <w:szCs w:val="22"/>
        </w:rPr>
        <w:t>s</w:t>
      </w:r>
      <w:r w:rsidRPr="0032217E">
        <w:rPr>
          <w:rFonts w:ascii="Arial" w:eastAsia="Arial" w:hAnsi="Arial" w:cs="Arial"/>
          <w:sz w:val="22"/>
          <w:szCs w:val="22"/>
        </w:rPr>
        <w:t xml:space="preserve">ed by high loan repayments and lower default risks, and managing the </w:t>
      </w:r>
      <w:r w:rsidR="115D7B60" w:rsidRPr="0032217E">
        <w:rPr>
          <w:rFonts w:ascii="Arial" w:eastAsia="Arial" w:hAnsi="Arial" w:cs="Arial"/>
          <w:sz w:val="22"/>
          <w:szCs w:val="22"/>
        </w:rPr>
        <w:t>elevated</w:t>
      </w:r>
      <w:r w:rsidRPr="0032217E">
        <w:rPr>
          <w:rFonts w:ascii="Arial" w:eastAsia="Arial" w:hAnsi="Arial" w:cs="Arial"/>
          <w:sz w:val="22"/>
          <w:szCs w:val="22"/>
        </w:rPr>
        <w:t xml:space="preserve"> risk yet potentially profitable customers in Cluster 3. Additionally, it advises close monitoring of Cluster 1 for future growth opportunities and recommends strategic management of Cluster 2, which poses </w:t>
      </w:r>
      <w:r w:rsidR="408A4595" w:rsidRPr="0032217E">
        <w:rPr>
          <w:rFonts w:ascii="Arial" w:eastAsia="Arial" w:hAnsi="Arial" w:cs="Arial"/>
          <w:sz w:val="22"/>
          <w:szCs w:val="22"/>
        </w:rPr>
        <w:t>substantial</w:t>
      </w:r>
      <w:r w:rsidRPr="0032217E">
        <w:rPr>
          <w:rFonts w:ascii="Arial" w:eastAsia="Arial" w:hAnsi="Arial" w:cs="Arial"/>
          <w:sz w:val="22"/>
          <w:szCs w:val="22"/>
        </w:rPr>
        <w:t xml:space="preserve"> risk and low returns.</w:t>
      </w:r>
    </w:p>
    <w:p w14:paraId="0ADE27F7" w14:textId="6BC9375C" w:rsidR="008E37E1" w:rsidRDefault="008E37E1" w:rsidP="007B32B3">
      <w:pPr>
        <w:pStyle w:val="Heading1"/>
        <w:spacing w:before="0" w:line="360" w:lineRule="auto"/>
        <w:contextualSpacing/>
      </w:pPr>
      <w:bookmarkStart w:id="16" w:name="_Toc176169086"/>
      <w:r w:rsidRPr="0032217E">
        <w:lastRenderedPageBreak/>
        <w:t>Appendix 1</w:t>
      </w:r>
      <w:r w:rsidR="0031295D" w:rsidRPr="0032217E">
        <w:t xml:space="preserve"> - </w:t>
      </w:r>
      <w:r w:rsidRPr="0032217E">
        <w:t>Variable table</w:t>
      </w:r>
      <w:bookmarkEnd w:id="16"/>
    </w:p>
    <w:p w14:paraId="3937DDFD" w14:textId="64E4D266" w:rsidR="007D4AEC" w:rsidRPr="007D4AEC" w:rsidRDefault="007D4AEC" w:rsidP="007D4AEC">
      <w:r w:rsidRPr="007D4AEC">
        <w:drawing>
          <wp:inline distT="0" distB="0" distL="0" distR="0" wp14:anchorId="39687D14" wp14:editId="213DF03B">
            <wp:extent cx="5731510" cy="7715250"/>
            <wp:effectExtent l="0" t="0" r="0" b="6350"/>
            <wp:docPr id="913515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51528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1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4F08D" w14:textId="41DC4988" w:rsidR="008E37E1" w:rsidRDefault="008E37E1" w:rsidP="007B32B3">
      <w:pPr>
        <w:spacing w:line="360" w:lineRule="auto"/>
        <w:contextualSpacing/>
        <w:rPr>
          <w:rFonts w:ascii="Arial" w:hAnsi="Arial" w:cs="Arial"/>
        </w:rPr>
      </w:pPr>
    </w:p>
    <w:tbl>
      <w:tblPr>
        <w:tblW w:w="9145" w:type="dxa"/>
        <w:tblBorders>
          <w:top w:val="single" w:sz="6" w:space="0" w:color="BBBBBB"/>
          <w:left w:val="single" w:sz="6" w:space="0" w:color="BBBBBB"/>
          <w:bottom w:val="single" w:sz="6" w:space="0" w:color="BBBBBB"/>
          <w:right w:val="single" w:sz="6" w:space="0" w:color="BBBBBB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6"/>
        <w:gridCol w:w="1701"/>
        <w:gridCol w:w="1134"/>
        <w:gridCol w:w="1276"/>
        <w:gridCol w:w="3758"/>
      </w:tblGrid>
      <w:tr w:rsidR="003A2BE1" w:rsidRPr="00132222" w14:paraId="6D857140" w14:textId="77777777">
        <w:trPr>
          <w:trHeight w:val="300"/>
        </w:trPr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25B76D" w14:textId="77777777" w:rsidR="003A2BE1" w:rsidRPr="00132222" w:rsidRDefault="003A2BE1">
            <w:pPr>
              <w:spacing w:before="300" w:after="300"/>
              <w:rPr>
                <w:rFonts w:ascii="Arial" w:eastAsia="Times New Roman" w:hAnsi="Arial" w:cs="Arial"/>
                <w:color w:val="212529"/>
                <w:sz w:val="22"/>
                <w:szCs w:val="22"/>
              </w:rPr>
            </w:pPr>
            <w:proofErr w:type="spellStart"/>
            <w:r w:rsidRPr="00132222">
              <w:rPr>
                <w:rFonts w:ascii="Arial" w:eastAsia="Times New Roman" w:hAnsi="Arial" w:cs="Arial"/>
                <w:color w:val="212529"/>
                <w:sz w:val="22"/>
                <w:szCs w:val="22"/>
              </w:rPr>
              <w:lastRenderedPageBreak/>
              <w:t>int_rate</w:t>
            </w:r>
            <w:proofErr w:type="spellEnd"/>
          </w:p>
          <w:p w14:paraId="6EFA8D5D" w14:textId="77777777" w:rsidR="003A2BE1" w:rsidRPr="00132222" w:rsidRDefault="003A2BE1">
            <w:pPr>
              <w:spacing w:before="300" w:after="300"/>
              <w:rPr>
                <w:rFonts w:ascii="Arial" w:eastAsia="Times New Roman" w:hAnsi="Arial" w:cs="Arial"/>
                <w:color w:val="212529"/>
                <w:sz w:val="22"/>
                <w:szCs w:val="22"/>
              </w:rPr>
            </w:pPr>
            <w:r w:rsidRPr="00132222">
              <w:rPr>
                <w:rFonts w:ascii="Arial" w:eastAsia="Times New Roman" w:hAnsi="Arial" w:cs="Arial"/>
                <w:color w:val="212529"/>
                <w:sz w:val="22"/>
                <w:szCs w:val="22"/>
              </w:rPr>
              <w:t>[numeric]</w:t>
            </w:r>
          </w:p>
        </w:tc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0E0E8A" w14:textId="77777777" w:rsidR="003A2BE1" w:rsidRPr="00132222" w:rsidRDefault="003A2BE1">
            <w:pPr>
              <w:spacing w:before="300" w:after="300"/>
              <w:rPr>
                <w:rFonts w:ascii="Arial" w:eastAsia="Times New Roman" w:hAnsi="Arial" w:cs="Arial"/>
                <w:color w:val="212529"/>
                <w:sz w:val="22"/>
                <w:szCs w:val="22"/>
              </w:rPr>
            </w:pPr>
            <w:r w:rsidRPr="00132222">
              <w:rPr>
                <w:rFonts w:ascii="Arial" w:eastAsia="Times New Roman" w:hAnsi="Arial" w:cs="Arial"/>
                <w:color w:val="212529"/>
                <w:sz w:val="22"/>
                <w:szCs w:val="22"/>
              </w:rPr>
              <w:t>45 distinct values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50913C" w14:textId="77777777" w:rsidR="003A2BE1" w:rsidRPr="00132222" w:rsidRDefault="003A2BE1">
            <w:pPr>
              <w:spacing w:before="300" w:after="300"/>
              <w:jc w:val="center"/>
              <w:rPr>
                <w:rFonts w:ascii="Arial" w:eastAsia="Times New Roman" w:hAnsi="Arial" w:cs="Arial"/>
                <w:color w:val="212529"/>
                <w:sz w:val="22"/>
                <w:szCs w:val="22"/>
              </w:rPr>
            </w:pPr>
            <w:r w:rsidRPr="00132222">
              <w:rPr>
                <w:rFonts w:ascii="Arial" w:eastAsia="Times New Roman" w:hAnsi="Arial" w:cs="Arial"/>
                <w:color w:val="212529"/>
                <w:sz w:val="22"/>
                <w:szCs w:val="22"/>
              </w:rPr>
              <w:t>0</w:t>
            </w:r>
          </w:p>
          <w:p w14:paraId="10E0811E" w14:textId="77777777" w:rsidR="003A2BE1" w:rsidRPr="00132222" w:rsidRDefault="003A2BE1">
            <w:pPr>
              <w:spacing w:before="300" w:after="300"/>
              <w:jc w:val="center"/>
              <w:rPr>
                <w:rFonts w:ascii="Arial" w:eastAsia="Times New Roman" w:hAnsi="Arial" w:cs="Arial"/>
                <w:color w:val="212529"/>
                <w:sz w:val="22"/>
                <w:szCs w:val="22"/>
              </w:rPr>
            </w:pPr>
            <w:r w:rsidRPr="00132222">
              <w:rPr>
                <w:rFonts w:ascii="Arial" w:eastAsia="Times New Roman" w:hAnsi="Arial" w:cs="Arial"/>
                <w:color w:val="212529"/>
                <w:sz w:val="22"/>
                <w:szCs w:val="22"/>
              </w:rPr>
              <w:t>(0.0%)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 w:themeFill="background1"/>
            <w:vAlign w:val="center"/>
          </w:tcPr>
          <w:p w14:paraId="0FC618F8" w14:textId="77777777" w:rsidR="003A2BE1" w:rsidRPr="00132222" w:rsidRDefault="003A2BE1">
            <w:pPr>
              <w:spacing w:before="300" w:after="300"/>
              <w:jc w:val="center"/>
              <w:rPr>
                <w:rFonts w:ascii="Arial" w:eastAsia="Times New Roman" w:hAnsi="Arial" w:cs="Arial"/>
                <w:color w:val="212529"/>
                <w:sz w:val="22"/>
                <w:szCs w:val="22"/>
              </w:rPr>
            </w:pPr>
            <w:r>
              <w:rPr>
                <w:rFonts w:ascii="Arial" w:eastAsia="Times New Roman" w:hAnsi="Arial" w:cs="Arial"/>
                <w:color w:val="212529"/>
                <w:sz w:val="22"/>
                <w:szCs w:val="22"/>
              </w:rPr>
              <w:t>Keep</w:t>
            </w:r>
          </w:p>
        </w:tc>
        <w:tc>
          <w:tcPr>
            <w:tcW w:w="375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 w:themeFill="background1"/>
            <w:vAlign w:val="center"/>
          </w:tcPr>
          <w:p w14:paraId="3DB896FE" w14:textId="77777777" w:rsidR="003A2BE1" w:rsidRPr="00132222" w:rsidRDefault="003A2BE1">
            <w:pPr>
              <w:spacing w:before="300" w:after="300"/>
              <w:jc w:val="center"/>
              <w:rPr>
                <w:rFonts w:ascii="Arial" w:eastAsia="Times New Roman" w:hAnsi="Arial" w:cs="Arial"/>
                <w:color w:val="212529"/>
                <w:sz w:val="22"/>
                <w:szCs w:val="22"/>
              </w:rPr>
            </w:pPr>
            <w:r>
              <w:rPr>
                <w:rFonts w:ascii="Arial" w:eastAsia="Times New Roman" w:hAnsi="Arial" w:cs="Arial"/>
                <w:color w:val="212529"/>
                <w:sz w:val="22"/>
                <w:szCs w:val="22"/>
              </w:rPr>
              <w:t>Interest rate is an important indicator</w:t>
            </w:r>
          </w:p>
        </w:tc>
      </w:tr>
      <w:tr w:rsidR="003A2BE1" w:rsidRPr="00132222" w14:paraId="33708A34" w14:textId="77777777">
        <w:trPr>
          <w:trHeight w:val="300"/>
        </w:trPr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56A26E" w14:textId="77777777" w:rsidR="003A2BE1" w:rsidRPr="00132222" w:rsidRDefault="003A2BE1">
            <w:pPr>
              <w:spacing w:before="300" w:after="300"/>
              <w:rPr>
                <w:rFonts w:ascii="Arial" w:eastAsia="Times New Roman" w:hAnsi="Arial" w:cs="Arial"/>
                <w:color w:val="212529"/>
                <w:sz w:val="22"/>
                <w:szCs w:val="22"/>
              </w:rPr>
            </w:pPr>
            <w:proofErr w:type="spellStart"/>
            <w:r w:rsidRPr="00132222">
              <w:rPr>
                <w:rFonts w:ascii="Arial" w:eastAsia="Times New Roman" w:hAnsi="Arial" w:cs="Arial"/>
                <w:color w:val="212529"/>
                <w:sz w:val="22"/>
                <w:szCs w:val="22"/>
              </w:rPr>
              <w:t>installment</w:t>
            </w:r>
            <w:proofErr w:type="spellEnd"/>
          </w:p>
          <w:p w14:paraId="1DA22B4F" w14:textId="77777777" w:rsidR="003A2BE1" w:rsidRPr="00132222" w:rsidRDefault="003A2BE1">
            <w:pPr>
              <w:spacing w:before="300" w:after="300"/>
              <w:rPr>
                <w:rFonts w:ascii="Arial" w:eastAsia="Times New Roman" w:hAnsi="Arial" w:cs="Arial"/>
                <w:color w:val="212529"/>
                <w:sz w:val="22"/>
                <w:szCs w:val="22"/>
              </w:rPr>
            </w:pPr>
            <w:r w:rsidRPr="00132222">
              <w:rPr>
                <w:rFonts w:ascii="Arial" w:eastAsia="Times New Roman" w:hAnsi="Arial" w:cs="Arial"/>
                <w:color w:val="212529"/>
                <w:sz w:val="22"/>
                <w:szCs w:val="22"/>
              </w:rPr>
              <w:t>[numeric]</w:t>
            </w:r>
          </w:p>
        </w:tc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6424E7" w14:textId="77777777" w:rsidR="003A2BE1" w:rsidRPr="00132222" w:rsidRDefault="003A2BE1">
            <w:pPr>
              <w:spacing w:before="300" w:after="300"/>
              <w:rPr>
                <w:rFonts w:ascii="Arial" w:eastAsia="Times New Roman" w:hAnsi="Arial" w:cs="Arial"/>
                <w:color w:val="212529"/>
                <w:sz w:val="22"/>
                <w:szCs w:val="22"/>
              </w:rPr>
            </w:pPr>
            <w:r w:rsidRPr="00132222">
              <w:rPr>
                <w:rFonts w:ascii="Arial" w:eastAsia="Times New Roman" w:hAnsi="Arial" w:cs="Arial"/>
                <w:color w:val="212529"/>
                <w:sz w:val="22"/>
                <w:szCs w:val="22"/>
              </w:rPr>
              <w:t>430 distinct values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E89C65" w14:textId="77777777" w:rsidR="003A2BE1" w:rsidRPr="00132222" w:rsidRDefault="003A2BE1">
            <w:pPr>
              <w:spacing w:before="300" w:after="300"/>
              <w:jc w:val="center"/>
              <w:rPr>
                <w:rFonts w:ascii="Arial" w:eastAsia="Times New Roman" w:hAnsi="Arial" w:cs="Arial"/>
                <w:color w:val="212529"/>
                <w:sz w:val="22"/>
                <w:szCs w:val="22"/>
              </w:rPr>
            </w:pPr>
            <w:r w:rsidRPr="00132222">
              <w:rPr>
                <w:rFonts w:ascii="Arial" w:eastAsia="Times New Roman" w:hAnsi="Arial" w:cs="Arial"/>
                <w:color w:val="212529"/>
                <w:sz w:val="22"/>
                <w:szCs w:val="22"/>
              </w:rPr>
              <w:t>0</w:t>
            </w:r>
          </w:p>
          <w:p w14:paraId="5BC48683" w14:textId="77777777" w:rsidR="003A2BE1" w:rsidRPr="00132222" w:rsidRDefault="003A2BE1">
            <w:pPr>
              <w:spacing w:before="300" w:after="300"/>
              <w:jc w:val="center"/>
              <w:rPr>
                <w:rFonts w:ascii="Arial" w:eastAsia="Times New Roman" w:hAnsi="Arial" w:cs="Arial"/>
                <w:color w:val="212529"/>
                <w:sz w:val="22"/>
                <w:szCs w:val="22"/>
              </w:rPr>
            </w:pPr>
            <w:r w:rsidRPr="00132222">
              <w:rPr>
                <w:rFonts w:ascii="Arial" w:eastAsia="Times New Roman" w:hAnsi="Arial" w:cs="Arial"/>
                <w:color w:val="212529"/>
                <w:sz w:val="22"/>
                <w:szCs w:val="22"/>
              </w:rPr>
              <w:t>(0.0%)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9F9F9"/>
            <w:vAlign w:val="center"/>
          </w:tcPr>
          <w:p w14:paraId="1D6935CB" w14:textId="77777777" w:rsidR="003A2BE1" w:rsidRPr="00132222" w:rsidRDefault="003A2BE1">
            <w:pPr>
              <w:spacing w:before="300" w:after="300"/>
              <w:jc w:val="center"/>
              <w:rPr>
                <w:rFonts w:ascii="Arial" w:eastAsia="Times New Roman" w:hAnsi="Arial" w:cs="Arial"/>
                <w:color w:val="212529"/>
                <w:sz w:val="22"/>
                <w:szCs w:val="22"/>
              </w:rPr>
            </w:pPr>
            <w:r>
              <w:rPr>
                <w:rFonts w:ascii="Arial" w:eastAsia="Times New Roman" w:hAnsi="Arial" w:cs="Arial"/>
                <w:color w:val="212529"/>
                <w:sz w:val="22"/>
                <w:szCs w:val="22"/>
              </w:rPr>
              <w:t>Keep</w:t>
            </w:r>
          </w:p>
        </w:tc>
        <w:tc>
          <w:tcPr>
            <w:tcW w:w="375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9F9F9"/>
            <w:vAlign w:val="center"/>
          </w:tcPr>
          <w:p w14:paraId="68417D4B" w14:textId="77777777" w:rsidR="003A2BE1" w:rsidRPr="00132222" w:rsidRDefault="003A2BE1">
            <w:pPr>
              <w:spacing w:before="300" w:after="300"/>
              <w:jc w:val="center"/>
              <w:rPr>
                <w:rFonts w:ascii="Arial" w:eastAsia="Times New Roman" w:hAnsi="Arial" w:cs="Arial"/>
                <w:color w:val="212529"/>
                <w:sz w:val="22"/>
                <w:szCs w:val="22"/>
              </w:rPr>
            </w:pPr>
            <w:r>
              <w:rPr>
                <w:rFonts w:ascii="Arial" w:eastAsia="Times New Roman" w:hAnsi="Arial" w:cs="Arial"/>
                <w:color w:val="212529"/>
                <w:sz w:val="22"/>
                <w:szCs w:val="22"/>
              </w:rPr>
              <w:t>Tells how much payment made per month by borrower</w:t>
            </w:r>
          </w:p>
        </w:tc>
      </w:tr>
      <w:tr w:rsidR="003A2BE1" w:rsidRPr="00132222" w14:paraId="0F4E2DD3" w14:textId="77777777">
        <w:trPr>
          <w:trHeight w:val="300"/>
        </w:trPr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72AC34" w14:textId="77777777" w:rsidR="003A2BE1" w:rsidRPr="00132222" w:rsidRDefault="003A2BE1">
            <w:pPr>
              <w:spacing w:before="300" w:after="300"/>
              <w:rPr>
                <w:rFonts w:ascii="Arial" w:eastAsia="Times New Roman" w:hAnsi="Arial" w:cs="Arial"/>
                <w:color w:val="212529"/>
                <w:sz w:val="22"/>
                <w:szCs w:val="22"/>
              </w:rPr>
            </w:pPr>
            <w:r w:rsidRPr="00132222">
              <w:rPr>
                <w:rFonts w:ascii="Arial" w:eastAsia="Times New Roman" w:hAnsi="Arial" w:cs="Arial"/>
                <w:color w:val="212529"/>
                <w:sz w:val="22"/>
                <w:szCs w:val="22"/>
              </w:rPr>
              <w:t>grade</w:t>
            </w:r>
          </w:p>
          <w:p w14:paraId="6D453362" w14:textId="77777777" w:rsidR="003A2BE1" w:rsidRPr="00132222" w:rsidRDefault="003A2BE1">
            <w:pPr>
              <w:spacing w:before="300" w:after="300"/>
              <w:rPr>
                <w:rFonts w:ascii="Arial" w:eastAsia="Times New Roman" w:hAnsi="Arial" w:cs="Arial"/>
                <w:color w:val="212529"/>
                <w:sz w:val="22"/>
                <w:szCs w:val="22"/>
              </w:rPr>
            </w:pPr>
            <w:r w:rsidRPr="00132222">
              <w:rPr>
                <w:rFonts w:ascii="Arial" w:eastAsia="Times New Roman" w:hAnsi="Arial" w:cs="Arial"/>
                <w:color w:val="212529"/>
                <w:sz w:val="22"/>
                <w:szCs w:val="22"/>
              </w:rPr>
              <w:t>[character]</w:t>
            </w:r>
          </w:p>
        </w:tc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tbl>
            <w:tblPr>
              <w:tblW w:w="0" w:type="auto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18"/>
              <w:gridCol w:w="105"/>
              <w:gridCol w:w="581"/>
              <w:gridCol w:w="165"/>
            </w:tblGrid>
            <w:tr w:rsidR="003A2BE1" w:rsidRPr="00132222" w14:paraId="7341FA1B" w14:textId="77777777">
              <w:tc>
                <w:tcPr>
                  <w:tcW w:w="5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105" w:type="dxa"/>
                    <w:bottom w:w="0" w:type="dxa"/>
                    <w:right w:w="75" w:type="dxa"/>
                  </w:tcMar>
                  <w:hideMark/>
                </w:tcPr>
                <w:p w14:paraId="12D13768" w14:textId="77777777" w:rsidR="003A2BE1" w:rsidRPr="00132222" w:rsidRDefault="003A2BE1">
                  <w:pPr>
                    <w:jc w:val="right"/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83</w:t>
                  </w:r>
                </w:p>
              </w:tc>
              <w:tc>
                <w:tcPr>
                  <w:tcW w:w="10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30" w:type="dxa"/>
                  </w:tcMar>
                  <w:hideMark/>
                </w:tcPr>
                <w:p w14:paraId="7F474D8B" w14:textId="77777777" w:rsidR="003A2BE1" w:rsidRPr="00132222" w:rsidRDefault="003A2BE1">
                  <w:pPr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(</w:t>
                  </w: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6D76D99C" w14:textId="77777777" w:rsidR="003A2BE1" w:rsidRPr="00132222" w:rsidRDefault="003A2BE1">
                  <w:pPr>
                    <w:jc w:val="right"/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16.6%</w:t>
                  </w:r>
                </w:p>
              </w:tc>
              <w:tc>
                <w:tcPr>
                  <w:tcW w:w="16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30" w:type="dxa"/>
                    <w:bottom w:w="0" w:type="dxa"/>
                    <w:right w:w="60" w:type="dxa"/>
                  </w:tcMar>
                  <w:hideMark/>
                </w:tcPr>
                <w:p w14:paraId="03872924" w14:textId="77777777" w:rsidR="003A2BE1" w:rsidRPr="00132222" w:rsidRDefault="003A2BE1">
                  <w:pPr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)</w:t>
                  </w:r>
                </w:p>
              </w:tc>
            </w:tr>
            <w:tr w:rsidR="003A2BE1" w:rsidRPr="00132222" w14:paraId="69CBF3C4" w14:textId="77777777">
              <w:tc>
                <w:tcPr>
                  <w:tcW w:w="5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105" w:type="dxa"/>
                    <w:bottom w:w="0" w:type="dxa"/>
                    <w:right w:w="75" w:type="dxa"/>
                  </w:tcMar>
                  <w:hideMark/>
                </w:tcPr>
                <w:p w14:paraId="4524C835" w14:textId="77777777" w:rsidR="003A2BE1" w:rsidRPr="00132222" w:rsidRDefault="003A2BE1">
                  <w:pPr>
                    <w:jc w:val="right"/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187</w:t>
                  </w:r>
                </w:p>
              </w:tc>
              <w:tc>
                <w:tcPr>
                  <w:tcW w:w="10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30" w:type="dxa"/>
                  </w:tcMar>
                  <w:hideMark/>
                </w:tcPr>
                <w:p w14:paraId="2F217066" w14:textId="77777777" w:rsidR="003A2BE1" w:rsidRPr="00132222" w:rsidRDefault="003A2BE1">
                  <w:pPr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(</w:t>
                  </w: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30E1B60C" w14:textId="77777777" w:rsidR="003A2BE1" w:rsidRPr="00132222" w:rsidRDefault="003A2BE1">
                  <w:pPr>
                    <w:jc w:val="right"/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37.4%</w:t>
                  </w:r>
                </w:p>
              </w:tc>
              <w:tc>
                <w:tcPr>
                  <w:tcW w:w="16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30" w:type="dxa"/>
                    <w:bottom w:w="0" w:type="dxa"/>
                    <w:right w:w="60" w:type="dxa"/>
                  </w:tcMar>
                  <w:hideMark/>
                </w:tcPr>
                <w:p w14:paraId="5E11BEA7" w14:textId="77777777" w:rsidR="003A2BE1" w:rsidRPr="00132222" w:rsidRDefault="003A2BE1">
                  <w:pPr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)</w:t>
                  </w:r>
                </w:p>
              </w:tc>
            </w:tr>
            <w:tr w:rsidR="003A2BE1" w:rsidRPr="00132222" w14:paraId="497815CC" w14:textId="77777777">
              <w:tc>
                <w:tcPr>
                  <w:tcW w:w="5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105" w:type="dxa"/>
                    <w:bottom w:w="0" w:type="dxa"/>
                    <w:right w:w="75" w:type="dxa"/>
                  </w:tcMar>
                  <w:hideMark/>
                </w:tcPr>
                <w:p w14:paraId="5053A402" w14:textId="77777777" w:rsidR="003A2BE1" w:rsidRPr="00132222" w:rsidRDefault="003A2BE1">
                  <w:pPr>
                    <w:jc w:val="right"/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118</w:t>
                  </w:r>
                </w:p>
              </w:tc>
              <w:tc>
                <w:tcPr>
                  <w:tcW w:w="10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30" w:type="dxa"/>
                  </w:tcMar>
                  <w:hideMark/>
                </w:tcPr>
                <w:p w14:paraId="33C7B998" w14:textId="77777777" w:rsidR="003A2BE1" w:rsidRPr="00132222" w:rsidRDefault="003A2BE1">
                  <w:pPr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(</w:t>
                  </w: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027C008" w14:textId="77777777" w:rsidR="003A2BE1" w:rsidRPr="00132222" w:rsidRDefault="003A2BE1">
                  <w:pPr>
                    <w:jc w:val="right"/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23.6%</w:t>
                  </w:r>
                </w:p>
              </w:tc>
              <w:tc>
                <w:tcPr>
                  <w:tcW w:w="16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30" w:type="dxa"/>
                    <w:bottom w:w="0" w:type="dxa"/>
                    <w:right w:w="60" w:type="dxa"/>
                  </w:tcMar>
                  <w:hideMark/>
                </w:tcPr>
                <w:p w14:paraId="5FFEB524" w14:textId="77777777" w:rsidR="003A2BE1" w:rsidRPr="00132222" w:rsidRDefault="003A2BE1">
                  <w:pPr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)</w:t>
                  </w:r>
                </w:p>
              </w:tc>
            </w:tr>
            <w:tr w:rsidR="003A2BE1" w:rsidRPr="00132222" w14:paraId="32C2C63F" w14:textId="77777777">
              <w:tc>
                <w:tcPr>
                  <w:tcW w:w="5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105" w:type="dxa"/>
                    <w:bottom w:w="0" w:type="dxa"/>
                    <w:right w:w="75" w:type="dxa"/>
                  </w:tcMar>
                  <w:hideMark/>
                </w:tcPr>
                <w:p w14:paraId="1EE90648" w14:textId="77777777" w:rsidR="003A2BE1" w:rsidRPr="00132222" w:rsidRDefault="003A2BE1">
                  <w:pPr>
                    <w:jc w:val="right"/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70</w:t>
                  </w:r>
                </w:p>
              </w:tc>
              <w:tc>
                <w:tcPr>
                  <w:tcW w:w="10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30" w:type="dxa"/>
                  </w:tcMar>
                  <w:hideMark/>
                </w:tcPr>
                <w:p w14:paraId="6CA2C375" w14:textId="77777777" w:rsidR="003A2BE1" w:rsidRPr="00132222" w:rsidRDefault="003A2BE1">
                  <w:pPr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(</w:t>
                  </w: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3B314E66" w14:textId="77777777" w:rsidR="003A2BE1" w:rsidRPr="00132222" w:rsidRDefault="003A2BE1">
                  <w:pPr>
                    <w:jc w:val="right"/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14.0%</w:t>
                  </w:r>
                </w:p>
              </w:tc>
              <w:tc>
                <w:tcPr>
                  <w:tcW w:w="16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30" w:type="dxa"/>
                    <w:bottom w:w="0" w:type="dxa"/>
                    <w:right w:w="60" w:type="dxa"/>
                  </w:tcMar>
                  <w:hideMark/>
                </w:tcPr>
                <w:p w14:paraId="6D99724C" w14:textId="77777777" w:rsidR="003A2BE1" w:rsidRPr="00132222" w:rsidRDefault="003A2BE1">
                  <w:pPr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)</w:t>
                  </w:r>
                </w:p>
              </w:tc>
            </w:tr>
            <w:tr w:rsidR="003A2BE1" w:rsidRPr="00132222" w14:paraId="0DE0D905" w14:textId="77777777">
              <w:tc>
                <w:tcPr>
                  <w:tcW w:w="5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105" w:type="dxa"/>
                    <w:bottom w:w="0" w:type="dxa"/>
                    <w:right w:w="75" w:type="dxa"/>
                  </w:tcMar>
                  <w:hideMark/>
                </w:tcPr>
                <w:p w14:paraId="753C234B" w14:textId="77777777" w:rsidR="003A2BE1" w:rsidRPr="00132222" w:rsidRDefault="003A2BE1">
                  <w:pPr>
                    <w:jc w:val="right"/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25</w:t>
                  </w:r>
                </w:p>
              </w:tc>
              <w:tc>
                <w:tcPr>
                  <w:tcW w:w="10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30" w:type="dxa"/>
                  </w:tcMar>
                  <w:hideMark/>
                </w:tcPr>
                <w:p w14:paraId="1F22EE3B" w14:textId="77777777" w:rsidR="003A2BE1" w:rsidRPr="00132222" w:rsidRDefault="003A2BE1">
                  <w:pPr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(</w:t>
                  </w: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A1A1C30" w14:textId="77777777" w:rsidR="003A2BE1" w:rsidRPr="00132222" w:rsidRDefault="003A2BE1">
                  <w:pPr>
                    <w:jc w:val="right"/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5.0%</w:t>
                  </w:r>
                </w:p>
              </w:tc>
              <w:tc>
                <w:tcPr>
                  <w:tcW w:w="16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30" w:type="dxa"/>
                    <w:bottom w:w="0" w:type="dxa"/>
                    <w:right w:w="60" w:type="dxa"/>
                  </w:tcMar>
                  <w:hideMark/>
                </w:tcPr>
                <w:p w14:paraId="76B80D3D" w14:textId="77777777" w:rsidR="003A2BE1" w:rsidRPr="00132222" w:rsidRDefault="003A2BE1">
                  <w:pPr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)</w:t>
                  </w:r>
                </w:p>
              </w:tc>
            </w:tr>
            <w:tr w:rsidR="003A2BE1" w:rsidRPr="00132222" w14:paraId="0AC4DEE7" w14:textId="77777777">
              <w:tc>
                <w:tcPr>
                  <w:tcW w:w="5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105" w:type="dxa"/>
                    <w:bottom w:w="0" w:type="dxa"/>
                    <w:right w:w="75" w:type="dxa"/>
                  </w:tcMar>
                  <w:hideMark/>
                </w:tcPr>
                <w:p w14:paraId="05F25209" w14:textId="77777777" w:rsidR="003A2BE1" w:rsidRPr="00132222" w:rsidRDefault="003A2BE1">
                  <w:pPr>
                    <w:jc w:val="right"/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15</w:t>
                  </w:r>
                </w:p>
              </w:tc>
              <w:tc>
                <w:tcPr>
                  <w:tcW w:w="10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30" w:type="dxa"/>
                  </w:tcMar>
                  <w:hideMark/>
                </w:tcPr>
                <w:p w14:paraId="3C41E61B" w14:textId="77777777" w:rsidR="003A2BE1" w:rsidRPr="00132222" w:rsidRDefault="003A2BE1">
                  <w:pPr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(</w:t>
                  </w: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4725748C" w14:textId="77777777" w:rsidR="003A2BE1" w:rsidRPr="00132222" w:rsidRDefault="003A2BE1">
                  <w:pPr>
                    <w:jc w:val="right"/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3.0%</w:t>
                  </w:r>
                </w:p>
              </w:tc>
              <w:tc>
                <w:tcPr>
                  <w:tcW w:w="16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30" w:type="dxa"/>
                    <w:bottom w:w="0" w:type="dxa"/>
                    <w:right w:w="60" w:type="dxa"/>
                  </w:tcMar>
                  <w:hideMark/>
                </w:tcPr>
                <w:p w14:paraId="02F4F76E" w14:textId="77777777" w:rsidR="003A2BE1" w:rsidRPr="00132222" w:rsidRDefault="003A2BE1">
                  <w:pPr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)</w:t>
                  </w:r>
                </w:p>
              </w:tc>
            </w:tr>
            <w:tr w:rsidR="003A2BE1" w:rsidRPr="00132222" w14:paraId="27321B7D" w14:textId="77777777">
              <w:tc>
                <w:tcPr>
                  <w:tcW w:w="5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105" w:type="dxa"/>
                    <w:bottom w:w="0" w:type="dxa"/>
                    <w:right w:w="75" w:type="dxa"/>
                  </w:tcMar>
                  <w:hideMark/>
                </w:tcPr>
                <w:p w14:paraId="3DA7F047" w14:textId="77777777" w:rsidR="003A2BE1" w:rsidRPr="00132222" w:rsidRDefault="003A2BE1">
                  <w:pPr>
                    <w:jc w:val="right"/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10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30" w:type="dxa"/>
                  </w:tcMar>
                  <w:hideMark/>
                </w:tcPr>
                <w:p w14:paraId="6EB9B2A4" w14:textId="77777777" w:rsidR="003A2BE1" w:rsidRPr="00132222" w:rsidRDefault="003A2BE1">
                  <w:pPr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(</w:t>
                  </w: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65072CD8" w14:textId="77777777" w:rsidR="003A2BE1" w:rsidRPr="00132222" w:rsidRDefault="003A2BE1">
                  <w:pPr>
                    <w:jc w:val="right"/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0.4%</w:t>
                  </w:r>
                </w:p>
              </w:tc>
              <w:tc>
                <w:tcPr>
                  <w:tcW w:w="16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30" w:type="dxa"/>
                    <w:bottom w:w="0" w:type="dxa"/>
                    <w:right w:w="60" w:type="dxa"/>
                  </w:tcMar>
                  <w:hideMark/>
                </w:tcPr>
                <w:p w14:paraId="5F5050A1" w14:textId="77777777" w:rsidR="003A2BE1" w:rsidRPr="00132222" w:rsidRDefault="003A2BE1">
                  <w:pPr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)</w:t>
                  </w:r>
                </w:p>
              </w:tc>
            </w:tr>
          </w:tbl>
          <w:p w14:paraId="48554C92" w14:textId="77777777" w:rsidR="003A2BE1" w:rsidRPr="00132222" w:rsidRDefault="003A2BE1">
            <w:pPr>
              <w:spacing w:before="300" w:after="300"/>
              <w:rPr>
                <w:rFonts w:ascii="Arial" w:eastAsia="Times New Roman" w:hAnsi="Arial" w:cs="Arial"/>
                <w:color w:val="212529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6765CB" w14:textId="77777777" w:rsidR="003A2BE1" w:rsidRPr="00132222" w:rsidRDefault="003A2BE1">
            <w:pPr>
              <w:spacing w:before="300" w:after="300"/>
              <w:jc w:val="center"/>
              <w:rPr>
                <w:rFonts w:ascii="Arial" w:eastAsia="Times New Roman" w:hAnsi="Arial" w:cs="Arial"/>
                <w:color w:val="212529"/>
                <w:sz w:val="22"/>
                <w:szCs w:val="22"/>
              </w:rPr>
            </w:pPr>
            <w:r w:rsidRPr="00132222">
              <w:rPr>
                <w:rFonts w:ascii="Arial" w:eastAsia="Times New Roman" w:hAnsi="Arial" w:cs="Arial"/>
                <w:color w:val="212529"/>
                <w:sz w:val="22"/>
                <w:szCs w:val="22"/>
              </w:rPr>
              <w:t>0</w:t>
            </w:r>
          </w:p>
          <w:p w14:paraId="18B8CDAD" w14:textId="77777777" w:rsidR="003A2BE1" w:rsidRPr="00132222" w:rsidRDefault="003A2BE1">
            <w:pPr>
              <w:spacing w:before="300" w:after="300"/>
              <w:jc w:val="center"/>
              <w:rPr>
                <w:rFonts w:ascii="Arial" w:eastAsia="Times New Roman" w:hAnsi="Arial" w:cs="Arial"/>
                <w:color w:val="212529"/>
                <w:sz w:val="22"/>
                <w:szCs w:val="22"/>
              </w:rPr>
            </w:pPr>
            <w:r w:rsidRPr="00132222">
              <w:rPr>
                <w:rFonts w:ascii="Arial" w:eastAsia="Times New Roman" w:hAnsi="Arial" w:cs="Arial"/>
                <w:color w:val="212529"/>
                <w:sz w:val="22"/>
                <w:szCs w:val="22"/>
              </w:rPr>
              <w:t>(0.0%)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 w:themeFill="background1"/>
            <w:vAlign w:val="center"/>
          </w:tcPr>
          <w:p w14:paraId="04B730C8" w14:textId="77777777" w:rsidR="003A2BE1" w:rsidRPr="00132222" w:rsidRDefault="003A2BE1">
            <w:pPr>
              <w:spacing w:before="300" w:after="300"/>
              <w:jc w:val="center"/>
              <w:rPr>
                <w:rFonts w:ascii="Arial" w:eastAsia="Times New Roman" w:hAnsi="Arial" w:cs="Arial"/>
                <w:color w:val="212529"/>
                <w:sz w:val="22"/>
                <w:szCs w:val="22"/>
              </w:rPr>
            </w:pPr>
            <w:r>
              <w:rPr>
                <w:rFonts w:ascii="Arial" w:eastAsia="Times New Roman" w:hAnsi="Arial" w:cs="Arial"/>
                <w:color w:val="212529"/>
                <w:sz w:val="22"/>
                <w:szCs w:val="22"/>
              </w:rPr>
              <w:t>Remove</w:t>
            </w:r>
          </w:p>
        </w:tc>
        <w:tc>
          <w:tcPr>
            <w:tcW w:w="375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 w:themeFill="background1"/>
            <w:vAlign w:val="center"/>
          </w:tcPr>
          <w:p w14:paraId="02D70E59" w14:textId="77777777" w:rsidR="003A2BE1" w:rsidRPr="00132222" w:rsidRDefault="003A2BE1">
            <w:pPr>
              <w:spacing w:before="300" w:after="300"/>
              <w:jc w:val="center"/>
              <w:rPr>
                <w:rFonts w:ascii="Arial" w:eastAsia="Times New Roman" w:hAnsi="Arial" w:cs="Arial"/>
                <w:color w:val="212529"/>
                <w:sz w:val="22"/>
                <w:szCs w:val="22"/>
              </w:rPr>
            </w:pPr>
            <w:r>
              <w:rPr>
                <w:rFonts w:ascii="Arial" w:eastAsia="Times New Roman" w:hAnsi="Arial" w:cs="Arial"/>
                <w:color w:val="212529"/>
                <w:sz w:val="22"/>
                <w:szCs w:val="22"/>
              </w:rPr>
              <w:t>Sub grade gives a more detailed grade</w:t>
            </w:r>
          </w:p>
        </w:tc>
      </w:tr>
      <w:tr w:rsidR="003A2BE1" w:rsidRPr="00132222" w14:paraId="5ECD220C" w14:textId="77777777">
        <w:trPr>
          <w:trHeight w:val="300"/>
        </w:trPr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40A1B1" w14:textId="77777777" w:rsidR="003A2BE1" w:rsidRPr="00132222" w:rsidRDefault="003A2BE1">
            <w:pPr>
              <w:spacing w:before="300" w:after="300"/>
              <w:rPr>
                <w:rFonts w:ascii="Arial" w:eastAsia="Times New Roman" w:hAnsi="Arial" w:cs="Arial"/>
                <w:color w:val="212529"/>
                <w:sz w:val="22"/>
                <w:szCs w:val="22"/>
              </w:rPr>
            </w:pPr>
            <w:proofErr w:type="spellStart"/>
            <w:r w:rsidRPr="00132222">
              <w:rPr>
                <w:rFonts w:ascii="Arial" w:eastAsia="Times New Roman" w:hAnsi="Arial" w:cs="Arial"/>
                <w:color w:val="212529"/>
                <w:sz w:val="22"/>
                <w:szCs w:val="22"/>
              </w:rPr>
              <w:t>sub_grade</w:t>
            </w:r>
            <w:proofErr w:type="spellEnd"/>
          </w:p>
          <w:p w14:paraId="5B87C9F5" w14:textId="77777777" w:rsidR="003A2BE1" w:rsidRPr="00132222" w:rsidRDefault="003A2BE1">
            <w:pPr>
              <w:spacing w:before="300" w:after="300"/>
              <w:rPr>
                <w:rFonts w:ascii="Arial" w:eastAsia="Times New Roman" w:hAnsi="Arial" w:cs="Arial"/>
                <w:color w:val="212529"/>
                <w:sz w:val="22"/>
                <w:szCs w:val="22"/>
              </w:rPr>
            </w:pPr>
            <w:r w:rsidRPr="00132222">
              <w:rPr>
                <w:rFonts w:ascii="Arial" w:eastAsia="Times New Roman" w:hAnsi="Arial" w:cs="Arial"/>
                <w:color w:val="212529"/>
                <w:sz w:val="22"/>
                <w:szCs w:val="22"/>
              </w:rPr>
              <w:t>[factor]</w:t>
            </w:r>
          </w:p>
        </w:tc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9F9F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tbl>
            <w:tblPr>
              <w:tblW w:w="0" w:type="auto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18"/>
              <w:gridCol w:w="105"/>
              <w:gridCol w:w="581"/>
              <w:gridCol w:w="165"/>
            </w:tblGrid>
            <w:tr w:rsidR="003A2BE1" w:rsidRPr="00132222" w14:paraId="6CBF375B" w14:textId="77777777">
              <w:tc>
                <w:tcPr>
                  <w:tcW w:w="5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105" w:type="dxa"/>
                    <w:bottom w:w="0" w:type="dxa"/>
                    <w:right w:w="75" w:type="dxa"/>
                  </w:tcMar>
                  <w:hideMark/>
                </w:tcPr>
                <w:p w14:paraId="035BA0DD" w14:textId="77777777" w:rsidR="003A2BE1" w:rsidRPr="00132222" w:rsidRDefault="003A2BE1">
                  <w:pPr>
                    <w:jc w:val="right"/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12</w:t>
                  </w:r>
                </w:p>
              </w:tc>
              <w:tc>
                <w:tcPr>
                  <w:tcW w:w="10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30" w:type="dxa"/>
                  </w:tcMar>
                  <w:hideMark/>
                </w:tcPr>
                <w:p w14:paraId="6D36DE21" w14:textId="77777777" w:rsidR="003A2BE1" w:rsidRPr="00132222" w:rsidRDefault="003A2BE1">
                  <w:pPr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(</w:t>
                  </w: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6CF47965" w14:textId="77777777" w:rsidR="003A2BE1" w:rsidRPr="00132222" w:rsidRDefault="003A2BE1">
                  <w:pPr>
                    <w:jc w:val="right"/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2.4%</w:t>
                  </w:r>
                </w:p>
              </w:tc>
              <w:tc>
                <w:tcPr>
                  <w:tcW w:w="16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30" w:type="dxa"/>
                    <w:bottom w:w="0" w:type="dxa"/>
                    <w:right w:w="60" w:type="dxa"/>
                  </w:tcMar>
                  <w:hideMark/>
                </w:tcPr>
                <w:p w14:paraId="79E1F69F" w14:textId="77777777" w:rsidR="003A2BE1" w:rsidRPr="00132222" w:rsidRDefault="003A2BE1">
                  <w:pPr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)</w:t>
                  </w:r>
                </w:p>
              </w:tc>
            </w:tr>
            <w:tr w:rsidR="003A2BE1" w:rsidRPr="00132222" w14:paraId="74E9DD57" w14:textId="77777777">
              <w:tc>
                <w:tcPr>
                  <w:tcW w:w="5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105" w:type="dxa"/>
                    <w:bottom w:w="0" w:type="dxa"/>
                    <w:right w:w="75" w:type="dxa"/>
                  </w:tcMar>
                  <w:hideMark/>
                </w:tcPr>
                <w:p w14:paraId="7EBB992A" w14:textId="77777777" w:rsidR="003A2BE1" w:rsidRPr="00132222" w:rsidRDefault="003A2BE1">
                  <w:pPr>
                    <w:jc w:val="right"/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9</w:t>
                  </w:r>
                </w:p>
              </w:tc>
              <w:tc>
                <w:tcPr>
                  <w:tcW w:w="10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30" w:type="dxa"/>
                  </w:tcMar>
                  <w:hideMark/>
                </w:tcPr>
                <w:p w14:paraId="7DEFCAE1" w14:textId="77777777" w:rsidR="003A2BE1" w:rsidRPr="00132222" w:rsidRDefault="003A2BE1">
                  <w:pPr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(</w:t>
                  </w: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734705DB" w14:textId="77777777" w:rsidR="003A2BE1" w:rsidRPr="00132222" w:rsidRDefault="003A2BE1">
                  <w:pPr>
                    <w:jc w:val="right"/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1.8%</w:t>
                  </w:r>
                </w:p>
              </w:tc>
              <w:tc>
                <w:tcPr>
                  <w:tcW w:w="16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30" w:type="dxa"/>
                    <w:bottom w:w="0" w:type="dxa"/>
                    <w:right w:w="60" w:type="dxa"/>
                  </w:tcMar>
                  <w:hideMark/>
                </w:tcPr>
                <w:p w14:paraId="06B8A6F6" w14:textId="77777777" w:rsidR="003A2BE1" w:rsidRPr="00132222" w:rsidRDefault="003A2BE1">
                  <w:pPr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)</w:t>
                  </w:r>
                </w:p>
              </w:tc>
            </w:tr>
            <w:tr w:rsidR="003A2BE1" w:rsidRPr="00132222" w14:paraId="0058A8D9" w14:textId="77777777">
              <w:tc>
                <w:tcPr>
                  <w:tcW w:w="5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105" w:type="dxa"/>
                    <w:bottom w:w="0" w:type="dxa"/>
                    <w:right w:w="75" w:type="dxa"/>
                  </w:tcMar>
                  <w:hideMark/>
                </w:tcPr>
                <w:p w14:paraId="4ADD58BA" w14:textId="77777777" w:rsidR="003A2BE1" w:rsidRPr="00132222" w:rsidRDefault="003A2BE1">
                  <w:pPr>
                    <w:jc w:val="right"/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16</w:t>
                  </w:r>
                </w:p>
              </w:tc>
              <w:tc>
                <w:tcPr>
                  <w:tcW w:w="10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30" w:type="dxa"/>
                  </w:tcMar>
                  <w:hideMark/>
                </w:tcPr>
                <w:p w14:paraId="28A1B6A8" w14:textId="77777777" w:rsidR="003A2BE1" w:rsidRPr="00132222" w:rsidRDefault="003A2BE1">
                  <w:pPr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(</w:t>
                  </w: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5EE911C3" w14:textId="77777777" w:rsidR="003A2BE1" w:rsidRPr="00132222" w:rsidRDefault="003A2BE1">
                  <w:pPr>
                    <w:jc w:val="right"/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3.2%</w:t>
                  </w:r>
                </w:p>
              </w:tc>
              <w:tc>
                <w:tcPr>
                  <w:tcW w:w="16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30" w:type="dxa"/>
                    <w:bottom w:w="0" w:type="dxa"/>
                    <w:right w:w="60" w:type="dxa"/>
                  </w:tcMar>
                  <w:hideMark/>
                </w:tcPr>
                <w:p w14:paraId="2E5B51AA" w14:textId="77777777" w:rsidR="003A2BE1" w:rsidRPr="00132222" w:rsidRDefault="003A2BE1">
                  <w:pPr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)</w:t>
                  </w:r>
                </w:p>
              </w:tc>
            </w:tr>
            <w:tr w:rsidR="003A2BE1" w:rsidRPr="00132222" w14:paraId="2C233052" w14:textId="77777777">
              <w:tc>
                <w:tcPr>
                  <w:tcW w:w="5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105" w:type="dxa"/>
                    <w:bottom w:w="0" w:type="dxa"/>
                    <w:right w:w="75" w:type="dxa"/>
                  </w:tcMar>
                  <w:hideMark/>
                </w:tcPr>
                <w:p w14:paraId="64524840" w14:textId="77777777" w:rsidR="003A2BE1" w:rsidRPr="00132222" w:rsidRDefault="003A2BE1">
                  <w:pPr>
                    <w:jc w:val="right"/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21</w:t>
                  </w:r>
                </w:p>
              </w:tc>
              <w:tc>
                <w:tcPr>
                  <w:tcW w:w="10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30" w:type="dxa"/>
                  </w:tcMar>
                  <w:hideMark/>
                </w:tcPr>
                <w:p w14:paraId="43AA9AAA" w14:textId="77777777" w:rsidR="003A2BE1" w:rsidRPr="00132222" w:rsidRDefault="003A2BE1">
                  <w:pPr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(</w:t>
                  </w: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02FC44B4" w14:textId="77777777" w:rsidR="003A2BE1" w:rsidRPr="00132222" w:rsidRDefault="003A2BE1">
                  <w:pPr>
                    <w:jc w:val="right"/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4.2%</w:t>
                  </w:r>
                </w:p>
              </w:tc>
              <w:tc>
                <w:tcPr>
                  <w:tcW w:w="16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30" w:type="dxa"/>
                    <w:bottom w:w="0" w:type="dxa"/>
                    <w:right w:w="60" w:type="dxa"/>
                  </w:tcMar>
                  <w:hideMark/>
                </w:tcPr>
                <w:p w14:paraId="22E451CF" w14:textId="77777777" w:rsidR="003A2BE1" w:rsidRPr="00132222" w:rsidRDefault="003A2BE1">
                  <w:pPr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)</w:t>
                  </w:r>
                </w:p>
              </w:tc>
            </w:tr>
            <w:tr w:rsidR="003A2BE1" w:rsidRPr="00132222" w14:paraId="2DC2452A" w14:textId="77777777">
              <w:tc>
                <w:tcPr>
                  <w:tcW w:w="5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105" w:type="dxa"/>
                    <w:bottom w:w="0" w:type="dxa"/>
                    <w:right w:w="75" w:type="dxa"/>
                  </w:tcMar>
                  <w:hideMark/>
                </w:tcPr>
                <w:p w14:paraId="5D017428" w14:textId="77777777" w:rsidR="003A2BE1" w:rsidRPr="00132222" w:rsidRDefault="003A2BE1">
                  <w:pPr>
                    <w:jc w:val="right"/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25</w:t>
                  </w:r>
                </w:p>
              </w:tc>
              <w:tc>
                <w:tcPr>
                  <w:tcW w:w="10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30" w:type="dxa"/>
                  </w:tcMar>
                  <w:hideMark/>
                </w:tcPr>
                <w:p w14:paraId="1BD20F7B" w14:textId="77777777" w:rsidR="003A2BE1" w:rsidRPr="00132222" w:rsidRDefault="003A2BE1">
                  <w:pPr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(</w:t>
                  </w: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64A89934" w14:textId="77777777" w:rsidR="003A2BE1" w:rsidRPr="00132222" w:rsidRDefault="003A2BE1">
                  <w:pPr>
                    <w:jc w:val="right"/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5.0%</w:t>
                  </w:r>
                </w:p>
              </w:tc>
              <w:tc>
                <w:tcPr>
                  <w:tcW w:w="16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30" w:type="dxa"/>
                    <w:bottom w:w="0" w:type="dxa"/>
                    <w:right w:w="60" w:type="dxa"/>
                  </w:tcMar>
                  <w:hideMark/>
                </w:tcPr>
                <w:p w14:paraId="330A5095" w14:textId="77777777" w:rsidR="003A2BE1" w:rsidRPr="00132222" w:rsidRDefault="003A2BE1">
                  <w:pPr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)</w:t>
                  </w:r>
                </w:p>
              </w:tc>
            </w:tr>
            <w:tr w:rsidR="003A2BE1" w:rsidRPr="00132222" w14:paraId="1C9A8AB2" w14:textId="77777777">
              <w:tc>
                <w:tcPr>
                  <w:tcW w:w="5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105" w:type="dxa"/>
                    <w:bottom w:w="0" w:type="dxa"/>
                    <w:right w:w="75" w:type="dxa"/>
                  </w:tcMar>
                  <w:hideMark/>
                </w:tcPr>
                <w:p w14:paraId="10E4185A" w14:textId="77777777" w:rsidR="003A2BE1" w:rsidRPr="00132222" w:rsidRDefault="003A2BE1">
                  <w:pPr>
                    <w:jc w:val="right"/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25</w:t>
                  </w:r>
                </w:p>
              </w:tc>
              <w:tc>
                <w:tcPr>
                  <w:tcW w:w="10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30" w:type="dxa"/>
                  </w:tcMar>
                  <w:hideMark/>
                </w:tcPr>
                <w:p w14:paraId="19870219" w14:textId="77777777" w:rsidR="003A2BE1" w:rsidRPr="00132222" w:rsidRDefault="003A2BE1">
                  <w:pPr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(</w:t>
                  </w: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6B6844E8" w14:textId="77777777" w:rsidR="003A2BE1" w:rsidRPr="00132222" w:rsidRDefault="003A2BE1">
                  <w:pPr>
                    <w:jc w:val="right"/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5.0%</w:t>
                  </w:r>
                </w:p>
              </w:tc>
              <w:tc>
                <w:tcPr>
                  <w:tcW w:w="16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30" w:type="dxa"/>
                    <w:bottom w:w="0" w:type="dxa"/>
                    <w:right w:w="60" w:type="dxa"/>
                  </w:tcMar>
                  <w:hideMark/>
                </w:tcPr>
                <w:p w14:paraId="1A287198" w14:textId="77777777" w:rsidR="003A2BE1" w:rsidRPr="00132222" w:rsidRDefault="003A2BE1">
                  <w:pPr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)</w:t>
                  </w:r>
                </w:p>
              </w:tc>
            </w:tr>
            <w:tr w:rsidR="003A2BE1" w:rsidRPr="00132222" w14:paraId="7F4F2AF0" w14:textId="77777777">
              <w:tc>
                <w:tcPr>
                  <w:tcW w:w="5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105" w:type="dxa"/>
                    <w:bottom w:w="0" w:type="dxa"/>
                    <w:right w:w="75" w:type="dxa"/>
                  </w:tcMar>
                  <w:hideMark/>
                </w:tcPr>
                <w:p w14:paraId="6FC78429" w14:textId="77777777" w:rsidR="003A2BE1" w:rsidRPr="00132222" w:rsidRDefault="003A2BE1">
                  <w:pPr>
                    <w:jc w:val="right"/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38</w:t>
                  </w:r>
                </w:p>
              </w:tc>
              <w:tc>
                <w:tcPr>
                  <w:tcW w:w="10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30" w:type="dxa"/>
                  </w:tcMar>
                  <w:hideMark/>
                </w:tcPr>
                <w:p w14:paraId="54260D42" w14:textId="77777777" w:rsidR="003A2BE1" w:rsidRPr="00132222" w:rsidRDefault="003A2BE1">
                  <w:pPr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(</w:t>
                  </w: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52D77A43" w14:textId="77777777" w:rsidR="003A2BE1" w:rsidRPr="00132222" w:rsidRDefault="003A2BE1">
                  <w:pPr>
                    <w:jc w:val="right"/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7.6%</w:t>
                  </w:r>
                </w:p>
              </w:tc>
              <w:tc>
                <w:tcPr>
                  <w:tcW w:w="16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30" w:type="dxa"/>
                    <w:bottom w:w="0" w:type="dxa"/>
                    <w:right w:w="60" w:type="dxa"/>
                  </w:tcMar>
                  <w:hideMark/>
                </w:tcPr>
                <w:p w14:paraId="2F7A3BA6" w14:textId="77777777" w:rsidR="003A2BE1" w:rsidRPr="00132222" w:rsidRDefault="003A2BE1">
                  <w:pPr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)</w:t>
                  </w:r>
                </w:p>
              </w:tc>
            </w:tr>
            <w:tr w:rsidR="003A2BE1" w:rsidRPr="00132222" w14:paraId="01987E04" w14:textId="77777777">
              <w:tc>
                <w:tcPr>
                  <w:tcW w:w="5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105" w:type="dxa"/>
                    <w:bottom w:w="0" w:type="dxa"/>
                    <w:right w:w="75" w:type="dxa"/>
                  </w:tcMar>
                  <w:hideMark/>
                </w:tcPr>
                <w:p w14:paraId="1B2F3F03" w14:textId="77777777" w:rsidR="003A2BE1" w:rsidRPr="00132222" w:rsidRDefault="003A2BE1">
                  <w:pPr>
                    <w:jc w:val="right"/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53</w:t>
                  </w:r>
                </w:p>
              </w:tc>
              <w:tc>
                <w:tcPr>
                  <w:tcW w:w="10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30" w:type="dxa"/>
                  </w:tcMar>
                  <w:hideMark/>
                </w:tcPr>
                <w:p w14:paraId="7E91194C" w14:textId="77777777" w:rsidR="003A2BE1" w:rsidRPr="00132222" w:rsidRDefault="003A2BE1">
                  <w:pPr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(</w:t>
                  </w: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F847631" w14:textId="77777777" w:rsidR="003A2BE1" w:rsidRPr="00132222" w:rsidRDefault="003A2BE1">
                  <w:pPr>
                    <w:jc w:val="right"/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10.6%</w:t>
                  </w:r>
                </w:p>
              </w:tc>
              <w:tc>
                <w:tcPr>
                  <w:tcW w:w="16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30" w:type="dxa"/>
                    <w:bottom w:w="0" w:type="dxa"/>
                    <w:right w:w="60" w:type="dxa"/>
                  </w:tcMar>
                  <w:hideMark/>
                </w:tcPr>
                <w:p w14:paraId="37B6F9C3" w14:textId="77777777" w:rsidR="003A2BE1" w:rsidRPr="00132222" w:rsidRDefault="003A2BE1">
                  <w:pPr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)</w:t>
                  </w:r>
                </w:p>
              </w:tc>
            </w:tr>
            <w:tr w:rsidR="003A2BE1" w:rsidRPr="00132222" w14:paraId="2E06EB6F" w14:textId="77777777">
              <w:tc>
                <w:tcPr>
                  <w:tcW w:w="5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105" w:type="dxa"/>
                    <w:bottom w:w="0" w:type="dxa"/>
                    <w:right w:w="75" w:type="dxa"/>
                  </w:tcMar>
                  <w:hideMark/>
                </w:tcPr>
                <w:p w14:paraId="52272091" w14:textId="77777777" w:rsidR="003A2BE1" w:rsidRPr="00132222" w:rsidRDefault="003A2BE1">
                  <w:pPr>
                    <w:jc w:val="right"/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38</w:t>
                  </w:r>
                </w:p>
              </w:tc>
              <w:tc>
                <w:tcPr>
                  <w:tcW w:w="10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30" w:type="dxa"/>
                  </w:tcMar>
                  <w:hideMark/>
                </w:tcPr>
                <w:p w14:paraId="42192E99" w14:textId="77777777" w:rsidR="003A2BE1" w:rsidRPr="00132222" w:rsidRDefault="003A2BE1">
                  <w:pPr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(</w:t>
                  </w: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5B1D734E" w14:textId="77777777" w:rsidR="003A2BE1" w:rsidRPr="00132222" w:rsidRDefault="003A2BE1">
                  <w:pPr>
                    <w:jc w:val="right"/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7.6%</w:t>
                  </w:r>
                </w:p>
              </w:tc>
              <w:tc>
                <w:tcPr>
                  <w:tcW w:w="16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30" w:type="dxa"/>
                    <w:bottom w:w="0" w:type="dxa"/>
                    <w:right w:w="60" w:type="dxa"/>
                  </w:tcMar>
                  <w:hideMark/>
                </w:tcPr>
                <w:p w14:paraId="13DD5B5E" w14:textId="77777777" w:rsidR="003A2BE1" w:rsidRPr="00132222" w:rsidRDefault="003A2BE1">
                  <w:pPr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)</w:t>
                  </w:r>
                </w:p>
              </w:tc>
            </w:tr>
            <w:tr w:rsidR="003A2BE1" w:rsidRPr="00132222" w14:paraId="59CB9AA5" w14:textId="77777777">
              <w:tc>
                <w:tcPr>
                  <w:tcW w:w="5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105" w:type="dxa"/>
                    <w:bottom w:w="0" w:type="dxa"/>
                    <w:right w:w="75" w:type="dxa"/>
                  </w:tcMar>
                  <w:hideMark/>
                </w:tcPr>
                <w:p w14:paraId="5A82C356" w14:textId="77777777" w:rsidR="003A2BE1" w:rsidRPr="00132222" w:rsidRDefault="003A2BE1">
                  <w:pPr>
                    <w:jc w:val="right"/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33</w:t>
                  </w:r>
                </w:p>
              </w:tc>
              <w:tc>
                <w:tcPr>
                  <w:tcW w:w="10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30" w:type="dxa"/>
                  </w:tcMar>
                  <w:hideMark/>
                </w:tcPr>
                <w:p w14:paraId="658C950E" w14:textId="77777777" w:rsidR="003A2BE1" w:rsidRPr="00132222" w:rsidRDefault="003A2BE1">
                  <w:pPr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(</w:t>
                  </w: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5D3F199E" w14:textId="77777777" w:rsidR="003A2BE1" w:rsidRPr="00132222" w:rsidRDefault="003A2BE1">
                  <w:pPr>
                    <w:jc w:val="right"/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6.6%</w:t>
                  </w:r>
                </w:p>
              </w:tc>
              <w:tc>
                <w:tcPr>
                  <w:tcW w:w="16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30" w:type="dxa"/>
                    <w:bottom w:w="0" w:type="dxa"/>
                    <w:right w:w="60" w:type="dxa"/>
                  </w:tcMar>
                  <w:hideMark/>
                </w:tcPr>
                <w:p w14:paraId="58C6B2F1" w14:textId="77777777" w:rsidR="003A2BE1" w:rsidRPr="00132222" w:rsidRDefault="003A2BE1">
                  <w:pPr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)</w:t>
                  </w:r>
                </w:p>
              </w:tc>
            </w:tr>
            <w:tr w:rsidR="003A2BE1" w:rsidRPr="00132222" w14:paraId="19B0B2E5" w14:textId="77777777">
              <w:tc>
                <w:tcPr>
                  <w:tcW w:w="5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105" w:type="dxa"/>
                    <w:bottom w:w="0" w:type="dxa"/>
                    <w:right w:w="75" w:type="dxa"/>
                  </w:tcMar>
                  <w:hideMark/>
                </w:tcPr>
                <w:p w14:paraId="72F896A3" w14:textId="77777777" w:rsidR="003A2BE1" w:rsidRPr="00132222" w:rsidRDefault="003A2BE1">
                  <w:pPr>
                    <w:jc w:val="right"/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230</w:t>
                  </w:r>
                </w:p>
              </w:tc>
              <w:tc>
                <w:tcPr>
                  <w:tcW w:w="10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30" w:type="dxa"/>
                  </w:tcMar>
                  <w:hideMark/>
                </w:tcPr>
                <w:p w14:paraId="45B7DE3B" w14:textId="77777777" w:rsidR="003A2BE1" w:rsidRPr="00132222" w:rsidRDefault="003A2BE1">
                  <w:pPr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(</w:t>
                  </w: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39D55061" w14:textId="77777777" w:rsidR="003A2BE1" w:rsidRPr="00132222" w:rsidRDefault="003A2BE1">
                  <w:pPr>
                    <w:jc w:val="right"/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46.0%</w:t>
                  </w:r>
                </w:p>
              </w:tc>
              <w:tc>
                <w:tcPr>
                  <w:tcW w:w="16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30" w:type="dxa"/>
                    <w:bottom w:w="0" w:type="dxa"/>
                    <w:right w:w="60" w:type="dxa"/>
                  </w:tcMar>
                  <w:hideMark/>
                </w:tcPr>
                <w:p w14:paraId="47797600" w14:textId="77777777" w:rsidR="003A2BE1" w:rsidRPr="00132222" w:rsidRDefault="003A2BE1">
                  <w:pPr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)</w:t>
                  </w:r>
                </w:p>
              </w:tc>
            </w:tr>
          </w:tbl>
          <w:p w14:paraId="2ACBCD50" w14:textId="77777777" w:rsidR="003A2BE1" w:rsidRPr="00132222" w:rsidRDefault="003A2BE1">
            <w:pPr>
              <w:spacing w:before="300" w:after="300"/>
              <w:rPr>
                <w:rFonts w:ascii="Arial" w:eastAsia="Times New Roman" w:hAnsi="Arial" w:cs="Arial"/>
                <w:color w:val="212529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9052E6" w14:textId="77777777" w:rsidR="003A2BE1" w:rsidRPr="00132222" w:rsidRDefault="003A2BE1">
            <w:pPr>
              <w:spacing w:before="300" w:after="300"/>
              <w:jc w:val="center"/>
              <w:rPr>
                <w:rFonts w:ascii="Arial" w:eastAsia="Times New Roman" w:hAnsi="Arial" w:cs="Arial"/>
                <w:color w:val="212529"/>
                <w:sz w:val="22"/>
                <w:szCs w:val="22"/>
              </w:rPr>
            </w:pPr>
            <w:r w:rsidRPr="00132222">
              <w:rPr>
                <w:rFonts w:ascii="Arial" w:eastAsia="Times New Roman" w:hAnsi="Arial" w:cs="Arial"/>
                <w:color w:val="212529"/>
                <w:sz w:val="22"/>
                <w:szCs w:val="22"/>
              </w:rPr>
              <w:t>0</w:t>
            </w:r>
          </w:p>
          <w:p w14:paraId="26C91D6B" w14:textId="77777777" w:rsidR="003A2BE1" w:rsidRPr="00132222" w:rsidRDefault="003A2BE1">
            <w:pPr>
              <w:spacing w:before="300" w:after="300"/>
              <w:jc w:val="center"/>
              <w:rPr>
                <w:rFonts w:ascii="Arial" w:eastAsia="Times New Roman" w:hAnsi="Arial" w:cs="Arial"/>
                <w:color w:val="212529"/>
                <w:sz w:val="22"/>
                <w:szCs w:val="22"/>
              </w:rPr>
            </w:pPr>
            <w:r w:rsidRPr="00132222">
              <w:rPr>
                <w:rFonts w:ascii="Arial" w:eastAsia="Times New Roman" w:hAnsi="Arial" w:cs="Arial"/>
                <w:color w:val="212529"/>
                <w:sz w:val="22"/>
                <w:szCs w:val="22"/>
              </w:rPr>
              <w:t>(0.0%)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9F9F9"/>
            <w:vAlign w:val="center"/>
          </w:tcPr>
          <w:p w14:paraId="0C7A5FE0" w14:textId="77777777" w:rsidR="003A2BE1" w:rsidRPr="00132222" w:rsidRDefault="003A2BE1">
            <w:pPr>
              <w:spacing w:before="300" w:after="300"/>
              <w:jc w:val="center"/>
              <w:rPr>
                <w:rFonts w:ascii="Arial" w:eastAsia="Times New Roman" w:hAnsi="Arial" w:cs="Arial"/>
                <w:color w:val="212529"/>
                <w:sz w:val="22"/>
                <w:szCs w:val="22"/>
              </w:rPr>
            </w:pPr>
            <w:r>
              <w:rPr>
                <w:rFonts w:ascii="Arial" w:eastAsia="Times New Roman" w:hAnsi="Arial" w:cs="Arial"/>
                <w:color w:val="212529"/>
                <w:sz w:val="22"/>
                <w:szCs w:val="22"/>
              </w:rPr>
              <w:t xml:space="preserve">Keep </w:t>
            </w:r>
          </w:p>
        </w:tc>
        <w:tc>
          <w:tcPr>
            <w:tcW w:w="375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9F9F9"/>
            <w:vAlign w:val="center"/>
          </w:tcPr>
          <w:p w14:paraId="4DBCCB39" w14:textId="77777777" w:rsidR="003A2BE1" w:rsidRPr="00132222" w:rsidRDefault="003A2BE1">
            <w:pPr>
              <w:spacing w:before="300" w:after="300"/>
              <w:jc w:val="center"/>
              <w:rPr>
                <w:rFonts w:ascii="Arial" w:eastAsia="Times New Roman" w:hAnsi="Arial" w:cs="Arial"/>
                <w:color w:val="212529"/>
                <w:sz w:val="22"/>
                <w:szCs w:val="22"/>
              </w:rPr>
            </w:pPr>
            <w:r>
              <w:rPr>
                <w:rFonts w:ascii="Arial" w:eastAsia="Times New Roman" w:hAnsi="Arial" w:cs="Arial"/>
                <w:color w:val="212529"/>
                <w:sz w:val="22"/>
                <w:szCs w:val="22"/>
              </w:rPr>
              <w:t>Tells the grade of the loan in detail</w:t>
            </w:r>
          </w:p>
        </w:tc>
      </w:tr>
      <w:tr w:rsidR="003A2BE1" w:rsidRPr="00132222" w14:paraId="6B381159" w14:textId="77777777">
        <w:trPr>
          <w:trHeight w:val="300"/>
        </w:trPr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A0061D" w14:textId="77777777" w:rsidR="003A2BE1" w:rsidRPr="00132222" w:rsidRDefault="003A2BE1">
            <w:pPr>
              <w:spacing w:before="300" w:after="300"/>
              <w:rPr>
                <w:rFonts w:ascii="Arial" w:eastAsia="Times New Roman" w:hAnsi="Arial" w:cs="Arial"/>
                <w:color w:val="212529"/>
                <w:sz w:val="22"/>
                <w:szCs w:val="22"/>
              </w:rPr>
            </w:pPr>
            <w:proofErr w:type="spellStart"/>
            <w:r w:rsidRPr="00132222">
              <w:rPr>
                <w:rFonts w:ascii="Arial" w:eastAsia="Times New Roman" w:hAnsi="Arial" w:cs="Arial"/>
                <w:color w:val="212529"/>
                <w:sz w:val="22"/>
                <w:szCs w:val="22"/>
              </w:rPr>
              <w:t>emp_title</w:t>
            </w:r>
            <w:proofErr w:type="spellEnd"/>
          </w:p>
          <w:p w14:paraId="5C178BFB" w14:textId="77777777" w:rsidR="003A2BE1" w:rsidRPr="00132222" w:rsidRDefault="003A2BE1">
            <w:pPr>
              <w:spacing w:before="300" w:after="300"/>
              <w:rPr>
                <w:rFonts w:ascii="Arial" w:eastAsia="Times New Roman" w:hAnsi="Arial" w:cs="Arial"/>
                <w:color w:val="212529"/>
                <w:sz w:val="22"/>
                <w:szCs w:val="22"/>
              </w:rPr>
            </w:pPr>
            <w:r w:rsidRPr="00132222">
              <w:rPr>
                <w:rFonts w:ascii="Arial" w:eastAsia="Times New Roman" w:hAnsi="Arial" w:cs="Arial"/>
                <w:color w:val="212529"/>
                <w:sz w:val="22"/>
                <w:szCs w:val="22"/>
              </w:rPr>
              <w:t>[character]</w:t>
            </w:r>
          </w:p>
        </w:tc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tbl>
            <w:tblPr>
              <w:tblW w:w="0" w:type="auto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18"/>
              <w:gridCol w:w="105"/>
              <w:gridCol w:w="581"/>
              <w:gridCol w:w="165"/>
            </w:tblGrid>
            <w:tr w:rsidR="003A2BE1" w:rsidRPr="00132222" w14:paraId="4A23A0CC" w14:textId="77777777">
              <w:tc>
                <w:tcPr>
                  <w:tcW w:w="5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105" w:type="dxa"/>
                    <w:bottom w:w="0" w:type="dxa"/>
                    <w:right w:w="75" w:type="dxa"/>
                  </w:tcMar>
                  <w:hideMark/>
                </w:tcPr>
                <w:p w14:paraId="0E62095C" w14:textId="77777777" w:rsidR="003A2BE1" w:rsidRPr="00132222" w:rsidRDefault="003A2BE1">
                  <w:pPr>
                    <w:jc w:val="right"/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10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30" w:type="dxa"/>
                  </w:tcMar>
                  <w:hideMark/>
                </w:tcPr>
                <w:p w14:paraId="620DB47C" w14:textId="77777777" w:rsidR="003A2BE1" w:rsidRPr="00132222" w:rsidRDefault="003A2BE1">
                  <w:pPr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(</w:t>
                  </w: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42D1DD60" w14:textId="77777777" w:rsidR="003A2BE1" w:rsidRPr="00132222" w:rsidRDefault="003A2BE1">
                  <w:pPr>
                    <w:jc w:val="right"/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0.4%</w:t>
                  </w:r>
                </w:p>
              </w:tc>
              <w:tc>
                <w:tcPr>
                  <w:tcW w:w="16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30" w:type="dxa"/>
                    <w:bottom w:w="0" w:type="dxa"/>
                    <w:right w:w="60" w:type="dxa"/>
                  </w:tcMar>
                  <w:hideMark/>
                </w:tcPr>
                <w:p w14:paraId="08268E09" w14:textId="77777777" w:rsidR="003A2BE1" w:rsidRPr="00132222" w:rsidRDefault="003A2BE1">
                  <w:pPr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)</w:t>
                  </w:r>
                </w:p>
              </w:tc>
            </w:tr>
            <w:tr w:rsidR="003A2BE1" w:rsidRPr="00132222" w14:paraId="6E4D1842" w14:textId="77777777">
              <w:tc>
                <w:tcPr>
                  <w:tcW w:w="5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105" w:type="dxa"/>
                    <w:bottom w:w="0" w:type="dxa"/>
                    <w:right w:w="75" w:type="dxa"/>
                  </w:tcMar>
                  <w:hideMark/>
                </w:tcPr>
                <w:p w14:paraId="53DC8E6C" w14:textId="77777777" w:rsidR="003A2BE1" w:rsidRPr="00132222" w:rsidRDefault="003A2BE1">
                  <w:pPr>
                    <w:jc w:val="right"/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10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30" w:type="dxa"/>
                  </w:tcMar>
                  <w:hideMark/>
                </w:tcPr>
                <w:p w14:paraId="4F5096AE" w14:textId="77777777" w:rsidR="003A2BE1" w:rsidRPr="00132222" w:rsidRDefault="003A2BE1">
                  <w:pPr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(</w:t>
                  </w: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61B17C0F" w14:textId="77777777" w:rsidR="003A2BE1" w:rsidRPr="00132222" w:rsidRDefault="003A2BE1">
                  <w:pPr>
                    <w:jc w:val="right"/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0.4%</w:t>
                  </w:r>
                </w:p>
              </w:tc>
              <w:tc>
                <w:tcPr>
                  <w:tcW w:w="16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30" w:type="dxa"/>
                    <w:bottom w:w="0" w:type="dxa"/>
                    <w:right w:w="60" w:type="dxa"/>
                  </w:tcMar>
                  <w:hideMark/>
                </w:tcPr>
                <w:p w14:paraId="70F12609" w14:textId="77777777" w:rsidR="003A2BE1" w:rsidRPr="00132222" w:rsidRDefault="003A2BE1">
                  <w:pPr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)</w:t>
                  </w:r>
                </w:p>
              </w:tc>
            </w:tr>
            <w:tr w:rsidR="003A2BE1" w:rsidRPr="00132222" w14:paraId="4B399E38" w14:textId="77777777">
              <w:tc>
                <w:tcPr>
                  <w:tcW w:w="5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105" w:type="dxa"/>
                    <w:bottom w:w="0" w:type="dxa"/>
                    <w:right w:w="75" w:type="dxa"/>
                  </w:tcMar>
                  <w:hideMark/>
                </w:tcPr>
                <w:p w14:paraId="1EA898E2" w14:textId="77777777" w:rsidR="003A2BE1" w:rsidRPr="00132222" w:rsidRDefault="003A2BE1">
                  <w:pPr>
                    <w:jc w:val="right"/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10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30" w:type="dxa"/>
                  </w:tcMar>
                  <w:hideMark/>
                </w:tcPr>
                <w:p w14:paraId="44FDE826" w14:textId="77777777" w:rsidR="003A2BE1" w:rsidRPr="00132222" w:rsidRDefault="003A2BE1">
                  <w:pPr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(</w:t>
                  </w: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5BBFCFAC" w14:textId="77777777" w:rsidR="003A2BE1" w:rsidRPr="00132222" w:rsidRDefault="003A2BE1">
                  <w:pPr>
                    <w:jc w:val="right"/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0.4%</w:t>
                  </w:r>
                </w:p>
              </w:tc>
              <w:tc>
                <w:tcPr>
                  <w:tcW w:w="16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30" w:type="dxa"/>
                    <w:bottom w:w="0" w:type="dxa"/>
                    <w:right w:w="60" w:type="dxa"/>
                  </w:tcMar>
                  <w:hideMark/>
                </w:tcPr>
                <w:p w14:paraId="688ED977" w14:textId="77777777" w:rsidR="003A2BE1" w:rsidRPr="00132222" w:rsidRDefault="003A2BE1">
                  <w:pPr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)</w:t>
                  </w:r>
                </w:p>
              </w:tc>
            </w:tr>
            <w:tr w:rsidR="003A2BE1" w:rsidRPr="00132222" w14:paraId="483DA804" w14:textId="77777777">
              <w:tc>
                <w:tcPr>
                  <w:tcW w:w="5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105" w:type="dxa"/>
                    <w:bottom w:w="0" w:type="dxa"/>
                    <w:right w:w="75" w:type="dxa"/>
                  </w:tcMar>
                  <w:hideMark/>
                </w:tcPr>
                <w:p w14:paraId="7C77AB13" w14:textId="77777777" w:rsidR="003A2BE1" w:rsidRPr="00132222" w:rsidRDefault="003A2BE1">
                  <w:pPr>
                    <w:jc w:val="right"/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10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30" w:type="dxa"/>
                  </w:tcMar>
                  <w:hideMark/>
                </w:tcPr>
                <w:p w14:paraId="15EAE4DA" w14:textId="77777777" w:rsidR="003A2BE1" w:rsidRPr="00132222" w:rsidRDefault="003A2BE1">
                  <w:pPr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(</w:t>
                  </w: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6F5A36B7" w14:textId="77777777" w:rsidR="003A2BE1" w:rsidRPr="00132222" w:rsidRDefault="003A2BE1">
                  <w:pPr>
                    <w:jc w:val="right"/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0.2%</w:t>
                  </w:r>
                </w:p>
              </w:tc>
              <w:tc>
                <w:tcPr>
                  <w:tcW w:w="16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30" w:type="dxa"/>
                    <w:bottom w:w="0" w:type="dxa"/>
                    <w:right w:w="60" w:type="dxa"/>
                  </w:tcMar>
                  <w:hideMark/>
                </w:tcPr>
                <w:p w14:paraId="72F1FB2B" w14:textId="77777777" w:rsidR="003A2BE1" w:rsidRPr="00132222" w:rsidRDefault="003A2BE1">
                  <w:pPr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)</w:t>
                  </w:r>
                </w:p>
              </w:tc>
            </w:tr>
            <w:tr w:rsidR="003A2BE1" w:rsidRPr="00132222" w14:paraId="121017EE" w14:textId="77777777">
              <w:tc>
                <w:tcPr>
                  <w:tcW w:w="5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105" w:type="dxa"/>
                    <w:bottom w:w="0" w:type="dxa"/>
                    <w:right w:w="75" w:type="dxa"/>
                  </w:tcMar>
                  <w:hideMark/>
                </w:tcPr>
                <w:p w14:paraId="006383FD" w14:textId="77777777" w:rsidR="003A2BE1" w:rsidRPr="00132222" w:rsidRDefault="003A2BE1">
                  <w:pPr>
                    <w:jc w:val="right"/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10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30" w:type="dxa"/>
                  </w:tcMar>
                  <w:hideMark/>
                </w:tcPr>
                <w:p w14:paraId="04CB2EEC" w14:textId="77777777" w:rsidR="003A2BE1" w:rsidRPr="00132222" w:rsidRDefault="003A2BE1">
                  <w:pPr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(</w:t>
                  </w: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01D3B515" w14:textId="77777777" w:rsidR="003A2BE1" w:rsidRPr="00132222" w:rsidRDefault="003A2BE1">
                  <w:pPr>
                    <w:jc w:val="right"/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0.2%</w:t>
                  </w:r>
                </w:p>
              </w:tc>
              <w:tc>
                <w:tcPr>
                  <w:tcW w:w="16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30" w:type="dxa"/>
                    <w:bottom w:w="0" w:type="dxa"/>
                    <w:right w:w="60" w:type="dxa"/>
                  </w:tcMar>
                  <w:hideMark/>
                </w:tcPr>
                <w:p w14:paraId="31D6A1F6" w14:textId="77777777" w:rsidR="003A2BE1" w:rsidRPr="00132222" w:rsidRDefault="003A2BE1">
                  <w:pPr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)</w:t>
                  </w:r>
                </w:p>
              </w:tc>
            </w:tr>
            <w:tr w:rsidR="003A2BE1" w:rsidRPr="00132222" w14:paraId="0043F40E" w14:textId="77777777">
              <w:tc>
                <w:tcPr>
                  <w:tcW w:w="5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105" w:type="dxa"/>
                    <w:bottom w:w="0" w:type="dxa"/>
                    <w:right w:w="75" w:type="dxa"/>
                  </w:tcMar>
                  <w:hideMark/>
                </w:tcPr>
                <w:p w14:paraId="0E72CCB9" w14:textId="77777777" w:rsidR="003A2BE1" w:rsidRPr="00132222" w:rsidRDefault="003A2BE1">
                  <w:pPr>
                    <w:jc w:val="right"/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10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30" w:type="dxa"/>
                  </w:tcMar>
                  <w:hideMark/>
                </w:tcPr>
                <w:p w14:paraId="65247EB7" w14:textId="77777777" w:rsidR="003A2BE1" w:rsidRPr="00132222" w:rsidRDefault="003A2BE1">
                  <w:pPr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(</w:t>
                  </w: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441E2472" w14:textId="77777777" w:rsidR="003A2BE1" w:rsidRPr="00132222" w:rsidRDefault="003A2BE1">
                  <w:pPr>
                    <w:jc w:val="right"/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0.2%</w:t>
                  </w:r>
                </w:p>
              </w:tc>
              <w:tc>
                <w:tcPr>
                  <w:tcW w:w="16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30" w:type="dxa"/>
                    <w:bottom w:w="0" w:type="dxa"/>
                    <w:right w:w="60" w:type="dxa"/>
                  </w:tcMar>
                  <w:hideMark/>
                </w:tcPr>
                <w:p w14:paraId="53690DD1" w14:textId="77777777" w:rsidR="003A2BE1" w:rsidRPr="00132222" w:rsidRDefault="003A2BE1">
                  <w:pPr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)</w:t>
                  </w:r>
                </w:p>
              </w:tc>
            </w:tr>
            <w:tr w:rsidR="003A2BE1" w:rsidRPr="00132222" w14:paraId="1FBB6A62" w14:textId="77777777">
              <w:tc>
                <w:tcPr>
                  <w:tcW w:w="5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105" w:type="dxa"/>
                    <w:bottom w:w="0" w:type="dxa"/>
                    <w:right w:w="75" w:type="dxa"/>
                  </w:tcMar>
                  <w:hideMark/>
                </w:tcPr>
                <w:p w14:paraId="49F66A7E" w14:textId="77777777" w:rsidR="003A2BE1" w:rsidRPr="00132222" w:rsidRDefault="003A2BE1">
                  <w:pPr>
                    <w:jc w:val="right"/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10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30" w:type="dxa"/>
                  </w:tcMar>
                  <w:hideMark/>
                </w:tcPr>
                <w:p w14:paraId="0D604077" w14:textId="77777777" w:rsidR="003A2BE1" w:rsidRPr="00132222" w:rsidRDefault="003A2BE1">
                  <w:pPr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(</w:t>
                  </w: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4095CB2E" w14:textId="77777777" w:rsidR="003A2BE1" w:rsidRPr="00132222" w:rsidRDefault="003A2BE1">
                  <w:pPr>
                    <w:jc w:val="right"/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0.2%</w:t>
                  </w:r>
                </w:p>
              </w:tc>
              <w:tc>
                <w:tcPr>
                  <w:tcW w:w="16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30" w:type="dxa"/>
                    <w:bottom w:w="0" w:type="dxa"/>
                    <w:right w:w="60" w:type="dxa"/>
                  </w:tcMar>
                  <w:hideMark/>
                </w:tcPr>
                <w:p w14:paraId="4DA07528" w14:textId="77777777" w:rsidR="003A2BE1" w:rsidRPr="00132222" w:rsidRDefault="003A2BE1">
                  <w:pPr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)</w:t>
                  </w:r>
                </w:p>
              </w:tc>
            </w:tr>
            <w:tr w:rsidR="003A2BE1" w:rsidRPr="00132222" w14:paraId="63AEC9B7" w14:textId="77777777">
              <w:tc>
                <w:tcPr>
                  <w:tcW w:w="5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105" w:type="dxa"/>
                    <w:bottom w:w="0" w:type="dxa"/>
                    <w:right w:w="75" w:type="dxa"/>
                  </w:tcMar>
                  <w:hideMark/>
                </w:tcPr>
                <w:p w14:paraId="73ECE5D3" w14:textId="77777777" w:rsidR="003A2BE1" w:rsidRPr="00132222" w:rsidRDefault="003A2BE1">
                  <w:pPr>
                    <w:jc w:val="right"/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10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30" w:type="dxa"/>
                  </w:tcMar>
                  <w:hideMark/>
                </w:tcPr>
                <w:p w14:paraId="6239C0A4" w14:textId="77777777" w:rsidR="003A2BE1" w:rsidRPr="00132222" w:rsidRDefault="003A2BE1">
                  <w:pPr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(</w:t>
                  </w: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5CA0507B" w14:textId="77777777" w:rsidR="003A2BE1" w:rsidRPr="00132222" w:rsidRDefault="003A2BE1">
                  <w:pPr>
                    <w:jc w:val="right"/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0.2%</w:t>
                  </w:r>
                </w:p>
              </w:tc>
              <w:tc>
                <w:tcPr>
                  <w:tcW w:w="16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30" w:type="dxa"/>
                    <w:bottom w:w="0" w:type="dxa"/>
                    <w:right w:w="60" w:type="dxa"/>
                  </w:tcMar>
                  <w:hideMark/>
                </w:tcPr>
                <w:p w14:paraId="0D3C7706" w14:textId="77777777" w:rsidR="003A2BE1" w:rsidRPr="00132222" w:rsidRDefault="003A2BE1">
                  <w:pPr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)</w:t>
                  </w:r>
                </w:p>
              </w:tc>
            </w:tr>
            <w:tr w:rsidR="003A2BE1" w:rsidRPr="00132222" w14:paraId="72400C31" w14:textId="77777777">
              <w:tc>
                <w:tcPr>
                  <w:tcW w:w="5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105" w:type="dxa"/>
                    <w:bottom w:w="0" w:type="dxa"/>
                    <w:right w:w="75" w:type="dxa"/>
                  </w:tcMar>
                  <w:hideMark/>
                </w:tcPr>
                <w:p w14:paraId="437D5596" w14:textId="77777777" w:rsidR="003A2BE1" w:rsidRPr="00132222" w:rsidRDefault="003A2BE1">
                  <w:pPr>
                    <w:jc w:val="right"/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10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30" w:type="dxa"/>
                  </w:tcMar>
                  <w:hideMark/>
                </w:tcPr>
                <w:p w14:paraId="3A4928BE" w14:textId="77777777" w:rsidR="003A2BE1" w:rsidRPr="00132222" w:rsidRDefault="003A2BE1">
                  <w:pPr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(</w:t>
                  </w: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23ACE548" w14:textId="77777777" w:rsidR="003A2BE1" w:rsidRPr="00132222" w:rsidRDefault="003A2BE1">
                  <w:pPr>
                    <w:jc w:val="right"/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0.2%</w:t>
                  </w:r>
                </w:p>
              </w:tc>
              <w:tc>
                <w:tcPr>
                  <w:tcW w:w="16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30" w:type="dxa"/>
                    <w:bottom w:w="0" w:type="dxa"/>
                    <w:right w:w="60" w:type="dxa"/>
                  </w:tcMar>
                  <w:hideMark/>
                </w:tcPr>
                <w:p w14:paraId="3AE4AFFB" w14:textId="77777777" w:rsidR="003A2BE1" w:rsidRPr="00132222" w:rsidRDefault="003A2BE1">
                  <w:pPr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)</w:t>
                  </w:r>
                </w:p>
              </w:tc>
            </w:tr>
            <w:tr w:rsidR="003A2BE1" w:rsidRPr="00132222" w14:paraId="36F7890D" w14:textId="77777777">
              <w:tc>
                <w:tcPr>
                  <w:tcW w:w="5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105" w:type="dxa"/>
                    <w:bottom w:w="0" w:type="dxa"/>
                    <w:right w:w="75" w:type="dxa"/>
                  </w:tcMar>
                  <w:hideMark/>
                </w:tcPr>
                <w:p w14:paraId="1E20B61A" w14:textId="77777777" w:rsidR="003A2BE1" w:rsidRPr="00132222" w:rsidRDefault="003A2BE1">
                  <w:pPr>
                    <w:jc w:val="right"/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10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30" w:type="dxa"/>
                  </w:tcMar>
                  <w:hideMark/>
                </w:tcPr>
                <w:p w14:paraId="67F6D87D" w14:textId="77777777" w:rsidR="003A2BE1" w:rsidRPr="00132222" w:rsidRDefault="003A2BE1">
                  <w:pPr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(</w:t>
                  </w: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03DC1379" w14:textId="77777777" w:rsidR="003A2BE1" w:rsidRPr="00132222" w:rsidRDefault="003A2BE1">
                  <w:pPr>
                    <w:jc w:val="right"/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0.2%</w:t>
                  </w:r>
                </w:p>
              </w:tc>
              <w:tc>
                <w:tcPr>
                  <w:tcW w:w="16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30" w:type="dxa"/>
                    <w:bottom w:w="0" w:type="dxa"/>
                    <w:right w:w="60" w:type="dxa"/>
                  </w:tcMar>
                  <w:hideMark/>
                </w:tcPr>
                <w:p w14:paraId="2CE3B730" w14:textId="77777777" w:rsidR="003A2BE1" w:rsidRPr="00132222" w:rsidRDefault="003A2BE1">
                  <w:pPr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)</w:t>
                  </w:r>
                </w:p>
              </w:tc>
            </w:tr>
            <w:tr w:rsidR="003A2BE1" w:rsidRPr="00132222" w14:paraId="49291446" w14:textId="77777777">
              <w:tc>
                <w:tcPr>
                  <w:tcW w:w="5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105" w:type="dxa"/>
                    <w:bottom w:w="0" w:type="dxa"/>
                    <w:right w:w="75" w:type="dxa"/>
                  </w:tcMar>
                  <w:hideMark/>
                </w:tcPr>
                <w:p w14:paraId="51517EAE" w14:textId="77777777" w:rsidR="003A2BE1" w:rsidRPr="00132222" w:rsidRDefault="003A2BE1">
                  <w:pPr>
                    <w:jc w:val="right"/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481</w:t>
                  </w:r>
                </w:p>
              </w:tc>
              <w:tc>
                <w:tcPr>
                  <w:tcW w:w="10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30" w:type="dxa"/>
                  </w:tcMar>
                  <w:hideMark/>
                </w:tcPr>
                <w:p w14:paraId="3E75B393" w14:textId="77777777" w:rsidR="003A2BE1" w:rsidRPr="00132222" w:rsidRDefault="003A2BE1">
                  <w:pPr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(</w:t>
                  </w: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4476EA7D" w14:textId="77777777" w:rsidR="003A2BE1" w:rsidRPr="00132222" w:rsidRDefault="003A2BE1">
                  <w:pPr>
                    <w:jc w:val="right"/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97.4%</w:t>
                  </w:r>
                </w:p>
              </w:tc>
              <w:tc>
                <w:tcPr>
                  <w:tcW w:w="16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0" w:type="dxa"/>
                    <w:left w:w="30" w:type="dxa"/>
                    <w:bottom w:w="0" w:type="dxa"/>
                    <w:right w:w="60" w:type="dxa"/>
                  </w:tcMar>
                  <w:hideMark/>
                </w:tcPr>
                <w:p w14:paraId="210EA051" w14:textId="77777777" w:rsidR="003A2BE1" w:rsidRPr="00132222" w:rsidRDefault="003A2BE1">
                  <w:pPr>
                    <w:rPr>
                      <w:rFonts w:ascii="Arial" w:eastAsia="Times New Roman" w:hAnsi="Arial" w:cs="Arial"/>
                      <w:sz w:val="22"/>
                      <w:szCs w:val="22"/>
                    </w:rPr>
                  </w:pPr>
                  <w:r w:rsidRPr="00132222">
                    <w:rPr>
                      <w:rFonts w:ascii="Arial" w:eastAsia="Times New Roman" w:hAnsi="Arial" w:cs="Arial"/>
                      <w:sz w:val="22"/>
                      <w:szCs w:val="22"/>
                    </w:rPr>
                    <w:t>)</w:t>
                  </w:r>
                </w:p>
              </w:tc>
            </w:tr>
          </w:tbl>
          <w:p w14:paraId="47FB9AE5" w14:textId="77777777" w:rsidR="003A2BE1" w:rsidRPr="00132222" w:rsidRDefault="003A2BE1">
            <w:pPr>
              <w:spacing w:before="300" w:after="300"/>
              <w:rPr>
                <w:rFonts w:ascii="Arial" w:eastAsia="Times New Roman" w:hAnsi="Arial" w:cs="Arial"/>
                <w:color w:val="212529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721863" w14:textId="77777777" w:rsidR="003A2BE1" w:rsidRPr="00132222" w:rsidRDefault="003A2BE1">
            <w:pPr>
              <w:spacing w:before="300" w:after="300"/>
              <w:jc w:val="center"/>
              <w:rPr>
                <w:rFonts w:ascii="Arial" w:eastAsia="Times New Roman" w:hAnsi="Arial" w:cs="Arial"/>
                <w:color w:val="212529"/>
                <w:sz w:val="22"/>
                <w:szCs w:val="22"/>
              </w:rPr>
            </w:pPr>
            <w:r w:rsidRPr="00132222">
              <w:rPr>
                <w:rFonts w:ascii="Arial" w:eastAsia="Times New Roman" w:hAnsi="Arial" w:cs="Arial"/>
                <w:color w:val="212529"/>
                <w:sz w:val="22"/>
                <w:szCs w:val="22"/>
              </w:rPr>
              <w:t>6</w:t>
            </w:r>
          </w:p>
          <w:p w14:paraId="261E5599" w14:textId="77777777" w:rsidR="003A2BE1" w:rsidRPr="00132222" w:rsidRDefault="003A2BE1">
            <w:pPr>
              <w:spacing w:before="300" w:after="300"/>
              <w:jc w:val="center"/>
              <w:rPr>
                <w:rFonts w:ascii="Arial" w:eastAsia="Times New Roman" w:hAnsi="Arial" w:cs="Arial"/>
                <w:color w:val="212529"/>
                <w:sz w:val="22"/>
                <w:szCs w:val="22"/>
              </w:rPr>
            </w:pPr>
            <w:r w:rsidRPr="00132222">
              <w:rPr>
                <w:rFonts w:ascii="Arial" w:eastAsia="Times New Roman" w:hAnsi="Arial" w:cs="Arial"/>
                <w:color w:val="212529"/>
                <w:sz w:val="22"/>
                <w:szCs w:val="22"/>
              </w:rPr>
              <w:t>(1.2%)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 w:themeFill="background1"/>
            <w:vAlign w:val="center"/>
          </w:tcPr>
          <w:p w14:paraId="74C69AEE" w14:textId="77777777" w:rsidR="003A2BE1" w:rsidRPr="00132222" w:rsidRDefault="003A2BE1">
            <w:pPr>
              <w:spacing w:before="300" w:after="300"/>
              <w:jc w:val="center"/>
              <w:rPr>
                <w:rFonts w:ascii="Arial" w:eastAsia="Times New Roman" w:hAnsi="Arial" w:cs="Arial"/>
                <w:color w:val="212529"/>
                <w:sz w:val="22"/>
                <w:szCs w:val="22"/>
              </w:rPr>
            </w:pPr>
            <w:r>
              <w:rPr>
                <w:rFonts w:ascii="Arial" w:eastAsia="Times New Roman" w:hAnsi="Arial" w:cs="Arial"/>
                <w:color w:val="212529"/>
                <w:sz w:val="22"/>
                <w:szCs w:val="22"/>
              </w:rPr>
              <w:t>Remove</w:t>
            </w:r>
          </w:p>
        </w:tc>
        <w:tc>
          <w:tcPr>
            <w:tcW w:w="375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 w:themeFill="background1"/>
            <w:vAlign w:val="center"/>
          </w:tcPr>
          <w:p w14:paraId="0232A030" w14:textId="77777777" w:rsidR="003A2BE1" w:rsidRPr="00132222" w:rsidRDefault="003A2BE1">
            <w:pPr>
              <w:spacing w:before="300" w:after="300"/>
              <w:jc w:val="center"/>
              <w:rPr>
                <w:rFonts w:ascii="Arial" w:eastAsia="Times New Roman" w:hAnsi="Arial" w:cs="Arial"/>
                <w:color w:val="212529"/>
                <w:sz w:val="22"/>
                <w:szCs w:val="22"/>
              </w:rPr>
            </w:pPr>
            <w:r>
              <w:rPr>
                <w:rFonts w:ascii="Arial" w:eastAsia="Times New Roman" w:hAnsi="Arial" w:cs="Arial"/>
                <w:color w:val="212529"/>
                <w:sz w:val="22"/>
                <w:szCs w:val="22"/>
              </w:rPr>
              <w:t>Free text nominal categorical variable</w:t>
            </w:r>
          </w:p>
        </w:tc>
      </w:tr>
    </w:tbl>
    <w:p w14:paraId="0D36FA1C" w14:textId="77777777" w:rsidR="003A2BE1" w:rsidRDefault="003A2BE1" w:rsidP="007B32B3">
      <w:pPr>
        <w:spacing w:line="360" w:lineRule="auto"/>
        <w:contextualSpacing/>
        <w:rPr>
          <w:rFonts w:ascii="Arial" w:hAnsi="Arial" w:cs="Arial"/>
        </w:rPr>
      </w:pPr>
    </w:p>
    <w:p w14:paraId="3D71C8ED" w14:textId="692E9079" w:rsidR="00FF1BDC" w:rsidRDefault="00FF1BDC" w:rsidP="007B32B3">
      <w:pPr>
        <w:spacing w:line="360" w:lineRule="auto"/>
        <w:contextualSpacing/>
        <w:rPr>
          <w:rFonts w:ascii="Arial" w:hAnsi="Arial" w:cs="Arial"/>
        </w:rPr>
      </w:pPr>
      <w:r w:rsidRPr="00FF1BDC">
        <w:rPr>
          <w:rFonts w:ascii="Arial" w:hAnsi="Arial" w:cs="Arial"/>
        </w:rPr>
        <w:lastRenderedPageBreak/>
        <w:drawing>
          <wp:inline distT="0" distB="0" distL="0" distR="0" wp14:anchorId="3D88C0E3" wp14:editId="2576AC74">
            <wp:extent cx="5731510" cy="7176770"/>
            <wp:effectExtent l="0" t="0" r="0" b="0"/>
            <wp:docPr id="316504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50486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7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03F2" w:rsidRPr="002F03F2">
        <w:rPr>
          <w:rFonts w:ascii="Arial" w:hAnsi="Arial" w:cs="Arial"/>
        </w:rPr>
        <w:lastRenderedPageBreak/>
        <w:drawing>
          <wp:inline distT="0" distB="0" distL="0" distR="0" wp14:anchorId="02FC5B53" wp14:editId="60E08A17">
            <wp:extent cx="5731510" cy="7850505"/>
            <wp:effectExtent l="0" t="0" r="0" b="0"/>
            <wp:docPr id="1233670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67025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5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1FDE" w:rsidRPr="00E21FDE">
        <w:rPr>
          <w:rFonts w:ascii="Arial" w:hAnsi="Arial" w:cs="Arial"/>
        </w:rPr>
        <w:lastRenderedPageBreak/>
        <w:drawing>
          <wp:inline distT="0" distB="0" distL="0" distR="0" wp14:anchorId="3EB841AE" wp14:editId="2D706479">
            <wp:extent cx="5731510" cy="7176770"/>
            <wp:effectExtent l="0" t="0" r="0" b="0"/>
            <wp:docPr id="776320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32020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7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76AE" w:rsidRPr="005676AE">
        <w:rPr>
          <w:rFonts w:ascii="Arial" w:hAnsi="Arial" w:cs="Arial"/>
        </w:rPr>
        <w:lastRenderedPageBreak/>
        <w:drawing>
          <wp:inline distT="0" distB="0" distL="0" distR="0" wp14:anchorId="3A69504B" wp14:editId="3AFF9E41">
            <wp:extent cx="5731510" cy="7593330"/>
            <wp:effectExtent l="0" t="0" r="0" b="0"/>
            <wp:docPr id="747402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40210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9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688A3" w14:textId="6BD4A0D1" w:rsidR="005676AE" w:rsidRDefault="00E8454C" w:rsidP="007B32B3">
      <w:pPr>
        <w:spacing w:line="360" w:lineRule="auto"/>
        <w:contextualSpacing/>
        <w:rPr>
          <w:rFonts w:ascii="Arial" w:hAnsi="Arial" w:cs="Arial"/>
        </w:rPr>
      </w:pPr>
      <w:r w:rsidRPr="00E8454C">
        <w:rPr>
          <w:rFonts w:ascii="Arial" w:hAnsi="Arial" w:cs="Arial"/>
        </w:rPr>
        <w:lastRenderedPageBreak/>
        <w:drawing>
          <wp:inline distT="0" distB="0" distL="0" distR="0" wp14:anchorId="572A52E2" wp14:editId="7E87F1C4">
            <wp:extent cx="5731510" cy="7899400"/>
            <wp:effectExtent l="0" t="0" r="0" b="0"/>
            <wp:docPr id="903591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59188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9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AFD22" w14:textId="01C2FDDC" w:rsidR="00E8454C" w:rsidRPr="0032217E" w:rsidRDefault="00C7111B" w:rsidP="007B32B3">
      <w:pPr>
        <w:spacing w:line="360" w:lineRule="auto"/>
        <w:contextualSpacing/>
        <w:rPr>
          <w:rFonts w:ascii="Arial" w:hAnsi="Arial" w:cs="Arial"/>
        </w:rPr>
      </w:pPr>
      <w:r w:rsidRPr="00C7111B">
        <w:rPr>
          <w:rFonts w:ascii="Arial" w:hAnsi="Arial" w:cs="Arial"/>
        </w:rPr>
        <w:lastRenderedPageBreak/>
        <w:drawing>
          <wp:inline distT="0" distB="0" distL="0" distR="0" wp14:anchorId="777DFD60" wp14:editId="08B6D885">
            <wp:extent cx="5731510" cy="7691120"/>
            <wp:effectExtent l="0" t="0" r="0" b="0"/>
            <wp:docPr id="1087712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71293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9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099D" w:rsidRPr="00F2099D">
        <w:rPr>
          <w:rFonts w:ascii="Arial" w:hAnsi="Arial" w:cs="Arial"/>
        </w:rPr>
        <w:lastRenderedPageBreak/>
        <w:drawing>
          <wp:inline distT="0" distB="0" distL="0" distR="0" wp14:anchorId="2720252A" wp14:editId="15473BB6">
            <wp:extent cx="5731510" cy="7531735"/>
            <wp:effectExtent l="0" t="0" r="0" b="0"/>
            <wp:docPr id="1594964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96475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3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641E" w:rsidRPr="0082641E">
        <w:rPr>
          <w:noProof/>
        </w:rPr>
        <w:t xml:space="preserve"> </w:t>
      </w:r>
      <w:r w:rsidR="0082641E" w:rsidRPr="0082641E">
        <w:rPr>
          <w:rFonts w:ascii="Arial" w:hAnsi="Arial" w:cs="Arial"/>
        </w:rPr>
        <w:lastRenderedPageBreak/>
        <w:drawing>
          <wp:inline distT="0" distB="0" distL="0" distR="0" wp14:anchorId="121FD7E0" wp14:editId="6AA9738E">
            <wp:extent cx="5727700" cy="2806700"/>
            <wp:effectExtent l="0" t="0" r="0" b="0"/>
            <wp:docPr id="1926137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13776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D8C4A" w14:textId="77777777" w:rsidR="0015190E" w:rsidRDefault="0015190E">
      <w:pPr>
        <w:rPr>
          <w:rFonts w:asciiTheme="majorHAnsi" w:eastAsiaTheme="majorEastAsia" w:hAnsiTheme="majorHAnsi" w:cstheme="majorBidi"/>
          <w:b/>
          <w:color w:val="000000" w:themeColor="text1"/>
          <w:sz w:val="32"/>
          <w:szCs w:val="32"/>
        </w:rPr>
      </w:pPr>
      <w:r>
        <w:br w:type="page"/>
      </w:r>
    </w:p>
    <w:p w14:paraId="712028B3" w14:textId="73F1790B" w:rsidR="0082641E" w:rsidRDefault="0082641E" w:rsidP="0082641E">
      <w:pPr>
        <w:pStyle w:val="Heading1"/>
        <w:spacing w:before="0" w:line="360" w:lineRule="auto"/>
        <w:contextualSpacing/>
      </w:pPr>
      <w:bookmarkStart w:id="17" w:name="_Toc176169087"/>
      <w:r w:rsidRPr="0032217E">
        <w:lastRenderedPageBreak/>
        <w:t xml:space="preserve">Appendix </w:t>
      </w:r>
      <w:r>
        <w:t>2</w:t>
      </w:r>
      <w:r w:rsidRPr="0032217E">
        <w:t xml:space="preserve"> </w:t>
      </w:r>
      <w:r>
        <w:t>–</w:t>
      </w:r>
      <w:r w:rsidRPr="0032217E">
        <w:t xml:space="preserve"> </w:t>
      </w:r>
      <w:r>
        <w:t>Box plots for variables with potential outliers</w:t>
      </w:r>
      <w:bookmarkEnd w:id="17"/>
    </w:p>
    <w:p w14:paraId="33F45B47" w14:textId="51559A95" w:rsidR="5F68324E" w:rsidRPr="0032217E" w:rsidRDefault="008E37E1" w:rsidP="0082641E">
      <w:pPr>
        <w:pStyle w:val="Caption"/>
        <w:spacing w:line="360" w:lineRule="auto"/>
        <w:jc w:val="center"/>
        <w:sectPr w:rsidR="5F68324E" w:rsidRPr="0032217E" w:rsidSect="003D3600">
          <w:footerReference w:type="default" r:id="rId36"/>
          <w:pgSz w:w="11906" w:h="16838"/>
          <w:pgMar w:top="1440" w:right="1440" w:bottom="1440" w:left="1440" w:header="720" w:footer="720" w:gutter="0"/>
          <w:pgNumType w:start="1"/>
          <w:cols w:space="708"/>
        </w:sectPr>
      </w:pPr>
      <w:r w:rsidRPr="0032217E">
        <w:t xml:space="preserve">Appendix 2 – </w:t>
      </w:r>
      <w:r w:rsidR="69071D3F" w:rsidRPr="0032217E">
        <w:t>Z-Scores</w:t>
      </w:r>
      <w:r w:rsidRPr="0032217E">
        <w:t xml:space="preserve"> for </w:t>
      </w:r>
      <w:r w:rsidR="26CC2898" w:rsidRPr="0032217E">
        <w:t>different variables</w:t>
      </w:r>
      <w:r w:rsidR="597CEFC7" w:rsidRPr="0032217E">
        <w:rPr>
          <w:noProof/>
        </w:rPr>
        <w:drawing>
          <wp:inline distT="0" distB="0" distL="0" distR="0" wp14:anchorId="390BF375" wp14:editId="2D206A04">
            <wp:extent cx="5724524" cy="3459529"/>
            <wp:effectExtent l="0" t="0" r="0" b="0"/>
            <wp:docPr id="1486319596" name="Picture 1486319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631959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5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80F5A96" w:rsidRPr="0032217E">
        <w:br/>
      </w:r>
      <w:r w:rsidR="597CEFC7" w:rsidRPr="0032217E">
        <w:rPr>
          <w:noProof/>
        </w:rPr>
        <w:drawing>
          <wp:inline distT="0" distB="0" distL="0" distR="0" wp14:anchorId="7F1DD636" wp14:editId="7048D5D9">
            <wp:extent cx="5724524" cy="3667125"/>
            <wp:effectExtent l="0" t="0" r="0" b="0"/>
            <wp:docPr id="474253021" name="Picture 474253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25302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80F5A96" w:rsidRPr="0032217E">
        <w:br/>
      </w:r>
      <w:r w:rsidR="597CEFC7" w:rsidRPr="0032217E">
        <w:rPr>
          <w:noProof/>
        </w:rPr>
        <w:lastRenderedPageBreak/>
        <w:drawing>
          <wp:inline distT="0" distB="0" distL="0" distR="0" wp14:anchorId="1A73D6E5" wp14:editId="7B99934A">
            <wp:extent cx="3086100" cy="3933825"/>
            <wp:effectExtent l="0" t="0" r="0" b="0"/>
            <wp:docPr id="1475240092" name="Picture 1475240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5240092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7A7EEF8" w:rsidRPr="0032217E">
        <w:br/>
        <w:t xml:space="preserve">– Appendix 2a - </w:t>
      </w:r>
      <w:r w:rsidR="012D8D29" w:rsidRPr="0032217E">
        <w:t>Outlier Detection in Banking Data: Box Plot Analysis</w:t>
      </w:r>
    </w:p>
    <w:p w14:paraId="79CA4778" w14:textId="4F1F9F14" w:rsidR="7DD163AC" w:rsidRPr="0032217E" w:rsidRDefault="7DD163AC" w:rsidP="7DD163AC">
      <w:pPr>
        <w:pStyle w:val="Heading1"/>
        <w:spacing w:line="360" w:lineRule="auto"/>
      </w:pPr>
      <w:bookmarkStart w:id="18" w:name="_Toc176169088"/>
      <w:r w:rsidRPr="0032217E">
        <w:lastRenderedPageBreak/>
        <w:t xml:space="preserve">Appendix </w:t>
      </w:r>
      <w:r w:rsidR="301ED790" w:rsidRPr="0032217E">
        <w:t>3</w:t>
      </w:r>
      <w:r w:rsidRPr="0032217E">
        <w:t xml:space="preserve"> – Dendrograms for different distances</w:t>
      </w:r>
      <w:bookmarkEnd w:id="18"/>
    </w:p>
    <w:p w14:paraId="40753E4A" w14:textId="77777777" w:rsidR="0031295D" w:rsidRPr="0032217E" w:rsidRDefault="008E37E1" w:rsidP="49ADC5C2">
      <w:pPr>
        <w:pStyle w:val="ListParagraph"/>
        <w:keepNext/>
        <w:spacing w:line="360" w:lineRule="auto"/>
        <w:ind w:left="0"/>
      </w:pPr>
      <w:r w:rsidRPr="0032217E">
        <w:rPr>
          <w:noProof/>
        </w:rPr>
        <w:drawing>
          <wp:inline distT="0" distB="0" distL="0" distR="0" wp14:anchorId="0B9108D4" wp14:editId="47B6E198">
            <wp:extent cx="5836245" cy="2608446"/>
            <wp:effectExtent l="0" t="0" r="0" b="0"/>
            <wp:docPr id="201216268" name="Picture 201216268" descr="A diagram of a clus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21626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245" cy="260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A83AE" w14:textId="04242ACC" w:rsidR="008E37E1" w:rsidRPr="0032217E" w:rsidRDefault="32AC2938" w:rsidP="007B32B3">
      <w:pPr>
        <w:pStyle w:val="Caption"/>
        <w:spacing w:line="360" w:lineRule="auto"/>
      </w:pPr>
      <w:r w:rsidRPr="0032217E">
        <w:t>A</w:t>
      </w:r>
      <w:r w:rsidR="7F52390D" w:rsidRPr="0032217E">
        <w:t>ppen</w:t>
      </w:r>
      <w:r w:rsidR="4901BC64" w:rsidRPr="0032217E">
        <w:t xml:space="preserve">dix </w:t>
      </w:r>
      <w:r w:rsidR="170B3A75" w:rsidRPr="0032217E">
        <w:t>3</w:t>
      </w:r>
      <w:r w:rsidR="006E7D6B">
        <w:t>a</w:t>
      </w:r>
      <w:r w:rsidR="7F52390D" w:rsidRPr="0032217E">
        <w:t xml:space="preserve"> </w:t>
      </w:r>
      <w:proofErr w:type="gramStart"/>
      <w:r w:rsidR="7F52390D" w:rsidRPr="0032217E">
        <w:t>-</w:t>
      </w:r>
      <w:r w:rsidR="3FA9A67C" w:rsidRPr="0032217E">
        <w:t xml:space="preserve"> </w:t>
      </w:r>
      <w:r w:rsidR="7F52390D" w:rsidRPr="0032217E">
        <w:t xml:space="preserve"> </w:t>
      </w:r>
      <w:r w:rsidR="0031295D" w:rsidRPr="0032217E">
        <w:t>Dendrogram</w:t>
      </w:r>
      <w:proofErr w:type="gramEnd"/>
      <w:r w:rsidR="0031295D" w:rsidRPr="0032217E">
        <w:t xml:space="preserve"> of Clusters, </w:t>
      </w:r>
      <w:r w:rsidR="337AADA2" w:rsidRPr="0032217E">
        <w:t>Ward Linkage</w:t>
      </w:r>
      <w:r w:rsidR="64F49713" w:rsidRPr="0032217E">
        <w:t>,</w:t>
      </w:r>
      <w:r w:rsidR="7083996C" w:rsidRPr="0032217E">
        <w:t xml:space="preserve"> </w:t>
      </w:r>
      <w:r w:rsidR="00467C9B" w:rsidRPr="0032217E">
        <w:t>a</w:t>
      </w:r>
      <w:r w:rsidR="72614F39" w:rsidRPr="0032217E">
        <w:t xml:space="preserve">nd </w:t>
      </w:r>
      <w:r w:rsidR="0031295D" w:rsidRPr="0032217E">
        <w:t>Euclidean Distance</w:t>
      </w:r>
    </w:p>
    <w:p w14:paraId="7006512C" w14:textId="52E7A9D4" w:rsidR="5F68324E" w:rsidRPr="0032217E" w:rsidRDefault="500BAE2B" w:rsidP="00780E41">
      <w:pPr>
        <w:spacing w:line="360" w:lineRule="auto"/>
        <w:jc w:val="center"/>
      </w:pPr>
      <w:r w:rsidRPr="0032217E">
        <w:rPr>
          <w:noProof/>
        </w:rPr>
        <w:drawing>
          <wp:inline distT="0" distB="0" distL="0" distR="0" wp14:anchorId="455FE267" wp14:editId="63493F03">
            <wp:extent cx="5724524" cy="3562350"/>
            <wp:effectExtent l="0" t="0" r="0" b="0"/>
            <wp:docPr id="1403219738" name="Picture 1403219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321973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AC9D" w14:textId="2E21A6F1" w:rsidR="5F68324E" w:rsidRPr="0032217E" w:rsidRDefault="622E7731" w:rsidP="00780E41">
      <w:pPr>
        <w:pStyle w:val="ListParagraph"/>
        <w:spacing w:line="360" w:lineRule="auto"/>
        <w:ind w:left="0"/>
        <w:rPr>
          <w:rFonts w:eastAsiaTheme="minorEastAsia"/>
          <w:i/>
          <w:color w:val="44546A" w:themeColor="text2"/>
          <w:sz w:val="18"/>
          <w:szCs w:val="18"/>
        </w:rPr>
      </w:pPr>
      <w:r w:rsidRPr="0032217E">
        <w:rPr>
          <w:rFonts w:eastAsiaTheme="minorEastAsia"/>
          <w:i/>
          <w:color w:val="44546A" w:themeColor="text2"/>
          <w:sz w:val="18"/>
          <w:szCs w:val="18"/>
        </w:rPr>
        <w:t xml:space="preserve">Appendix </w:t>
      </w:r>
      <w:r w:rsidR="041149CF" w:rsidRPr="0032217E">
        <w:rPr>
          <w:rFonts w:eastAsiaTheme="minorEastAsia"/>
          <w:i/>
          <w:iCs/>
          <w:color w:val="44546A" w:themeColor="text2"/>
          <w:sz w:val="18"/>
          <w:szCs w:val="18"/>
        </w:rPr>
        <w:t>3</w:t>
      </w:r>
      <w:r w:rsidR="006E7D6B">
        <w:rPr>
          <w:rFonts w:eastAsiaTheme="minorEastAsia"/>
          <w:i/>
          <w:iCs/>
          <w:color w:val="44546A" w:themeColor="text2"/>
          <w:sz w:val="18"/>
          <w:szCs w:val="18"/>
        </w:rPr>
        <w:t>b</w:t>
      </w:r>
      <w:r w:rsidRPr="0032217E">
        <w:rPr>
          <w:rFonts w:eastAsiaTheme="minorEastAsia"/>
          <w:i/>
          <w:color w:val="44546A" w:themeColor="text2"/>
          <w:sz w:val="18"/>
          <w:szCs w:val="18"/>
        </w:rPr>
        <w:t xml:space="preserve"> - Dendrogram of Clusters, Ward Linkage</w:t>
      </w:r>
      <w:r w:rsidR="41A2810C" w:rsidRPr="0032217E">
        <w:rPr>
          <w:rFonts w:eastAsiaTheme="minorEastAsia"/>
          <w:i/>
          <w:iCs/>
          <w:color w:val="44546A" w:themeColor="text2"/>
          <w:sz w:val="18"/>
          <w:szCs w:val="18"/>
        </w:rPr>
        <w:t>,</w:t>
      </w:r>
      <w:r w:rsidRPr="0032217E">
        <w:rPr>
          <w:rFonts w:eastAsiaTheme="minorEastAsia"/>
          <w:i/>
          <w:color w:val="44546A" w:themeColor="text2"/>
          <w:sz w:val="18"/>
          <w:szCs w:val="18"/>
        </w:rPr>
        <w:t xml:space="preserve"> and </w:t>
      </w:r>
      <w:r w:rsidR="42FFF344" w:rsidRPr="0032217E">
        <w:rPr>
          <w:rFonts w:eastAsiaTheme="minorEastAsia"/>
          <w:i/>
          <w:iCs/>
          <w:color w:val="44546A" w:themeColor="text2"/>
          <w:sz w:val="18"/>
          <w:szCs w:val="18"/>
        </w:rPr>
        <w:t xml:space="preserve">Manhattan </w:t>
      </w:r>
      <w:r w:rsidRPr="0032217E">
        <w:rPr>
          <w:rFonts w:eastAsiaTheme="minorEastAsia"/>
          <w:i/>
          <w:color w:val="44546A" w:themeColor="text2"/>
          <w:sz w:val="18"/>
          <w:szCs w:val="18"/>
        </w:rPr>
        <w:t>Distance</w:t>
      </w:r>
    </w:p>
    <w:p w14:paraId="009D1111" w14:textId="608F13A4" w:rsidR="03FD4001" w:rsidRPr="0032217E" w:rsidRDefault="03FD4001" w:rsidP="007B32B3">
      <w:pPr>
        <w:pStyle w:val="ListParagraph"/>
        <w:spacing w:line="360" w:lineRule="auto"/>
        <w:ind w:left="0"/>
        <w:rPr>
          <w:rFonts w:eastAsiaTheme="minorEastAsia"/>
          <w:i/>
          <w:iCs/>
          <w:color w:val="44546A" w:themeColor="text2"/>
          <w:sz w:val="18"/>
          <w:szCs w:val="18"/>
        </w:rPr>
      </w:pPr>
    </w:p>
    <w:p w14:paraId="1DB66DFD" w14:textId="2CE28268" w:rsidR="5E3AF480" w:rsidRPr="0032217E" w:rsidRDefault="5E3AF480" w:rsidP="00780E41">
      <w:pPr>
        <w:pStyle w:val="ListParagraph"/>
        <w:spacing w:line="360" w:lineRule="auto"/>
        <w:ind w:left="0"/>
        <w:jc w:val="center"/>
      </w:pPr>
    </w:p>
    <w:p w14:paraId="0930DF42" w14:textId="73871C80" w:rsidR="00450FCA" w:rsidRPr="00EC7E82" w:rsidRDefault="00450FCA" w:rsidP="007B32B3">
      <w:pPr>
        <w:spacing w:line="360" w:lineRule="auto"/>
      </w:pPr>
    </w:p>
    <w:sectPr w:rsidR="00450FCA" w:rsidRPr="00EC7E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D17995" w14:textId="77777777" w:rsidR="00352EE6" w:rsidRDefault="00352EE6" w:rsidP="00341BD8">
      <w:r>
        <w:separator/>
      </w:r>
    </w:p>
  </w:endnote>
  <w:endnote w:type="continuationSeparator" w:id="0">
    <w:p w14:paraId="28CB96F3" w14:textId="77777777" w:rsidR="00352EE6" w:rsidRDefault="00352EE6" w:rsidP="00341BD8">
      <w:r>
        <w:continuationSeparator/>
      </w:r>
    </w:p>
  </w:endnote>
  <w:endnote w:type="continuationNotice" w:id="1">
    <w:p w14:paraId="06A3C441" w14:textId="77777777" w:rsidR="00352EE6" w:rsidRDefault="00352EE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PGothic">
    <w:altName w:val="ＭＳ Ｐゴシック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Arial Nova">
    <w:panose1 w:val="020B0504020202020204"/>
    <w:charset w:val="00"/>
    <w:family w:val="swiss"/>
    <w:pitch w:val="variable"/>
    <w:sig w:usb0="0000028F" w:usb1="00000002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661354522"/>
      <w:docPartObj>
        <w:docPartGallery w:val="Page Numbers (Bottom of Page)"/>
        <w:docPartUnique/>
      </w:docPartObj>
    </w:sdtPr>
    <w:sdtContent>
      <w:p w14:paraId="7498F18C" w14:textId="77777777" w:rsidR="003D3600" w:rsidRDefault="003D3600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5</w:t>
        </w:r>
        <w:r>
          <w:rPr>
            <w:rStyle w:val="PageNumber"/>
          </w:rPr>
          <w:fldChar w:fldCharType="end"/>
        </w:r>
      </w:p>
    </w:sdtContent>
  </w:sdt>
  <w:p w14:paraId="2A776CF0" w14:textId="77777777" w:rsidR="003D3600" w:rsidRDefault="003D36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E6A63D" w14:textId="77777777" w:rsidR="00352EE6" w:rsidRDefault="00352EE6" w:rsidP="00341BD8">
      <w:r>
        <w:separator/>
      </w:r>
    </w:p>
  </w:footnote>
  <w:footnote w:type="continuationSeparator" w:id="0">
    <w:p w14:paraId="360B262C" w14:textId="77777777" w:rsidR="00352EE6" w:rsidRDefault="00352EE6" w:rsidP="00341BD8">
      <w:r>
        <w:continuationSeparator/>
      </w:r>
    </w:p>
  </w:footnote>
  <w:footnote w:type="continuationNotice" w:id="1">
    <w:p w14:paraId="566CE35C" w14:textId="77777777" w:rsidR="00352EE6" w:rsidRDefault="00352EE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F7D281" w14:textId="05430378" w:rsidR="004B2BA8" w:rsidRPr="003D3600" w:rsidRDefault="004B2BA8" w:rsidP="003D3600">
    <w:pPr>
      <w:pStyle w:val="Header"/>
      <w:jc w:val="right"/>
      <w:rPr>
        <w:color w:val="000000" w:themeColor="text1"/>
      </w:rPr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88rjlNPQGXLu87" int2:id="0684Akjh">
      <int2:state int2:value="Rejected" int2:type="AugLoop_Text_Critique"/>
    </int2:textHash>
    <int2:textHash int2:hashCode="HEXtz+T4PyFSoL" int2:id="3GvsxDnj">
      <int2:state int2:value="Rejected" int2:type="AugLoop_Text_Critique"/>
    </int2:textHash>
    <int2:textHash int2:hashCode="M7Zb+3N8GXf1dJ" int2:id="638H8mBN">
      <int2:state int2:value="Rejected" int2:type="AugLoop_Text_Critique"/>
    </int2:textHash>
    <int2:textHash int2:hashCode="1z6rxvCfxtQcct" int2:id="EaTb0j8Q">
      <int2:state int2:value="Rejected" int2:type="AugLoop_Text_Critique"/>
    </int2:textHash>
    <int2:textHash int2:hashCode="9BcCAHt5jEwEVp" int2:id="HOpsrFbf">
      <int2:state int2:value="Rejected" int2:type="AugLoop_Text_Critique"/>
    </int2:textHash>
    <int2:textHash int2:hashCode="CIOd2W7/5N5hlY" int2:id="M5D1B4KH">
      <int2:state int2:value="Rejected" int2:type="AugLoop_Text_Critique"/>
    </int2:textHash>
    <int2:textHash int2:hashCode="iKJMhrksW8kf98" int2:id="N9eS8Phj">
      <int2:state int2:value="Rejected" int2:type="AugLoop_Text_Critique"/>
    </int2:textHash>
    <int2:textHash int2:hashCode="Sev6/lIChaSVeG" int2:id="PpWWK6TB">
      <int2:state int2:value="Rejected" int2:type="AugLoop_Text_Critique"/>
    </int2:textHash>
    <int2:textHash int2:hashCode="OFqnTMPL+YPhS6" int2:id="R1sgaQZi">
      <int2:state int2:value="Rejected" int2:type="AugLoop_Text_Critique"/>
    </int2:textHash>
    <int2:textHash int2:hashCode="ncWbPTYHd4u5XM" int2:id="SDdiJDK8">
      <int2:state int2:value="Rejected" int2:type="AugLoop_Text_Critique"/>
    </int2:textHash>
    <int2:textHash int2:hashCode="/scGeyiAdr5aDt" int2:id="Wzw05jwD">
      <int2:state int2:value="Rejected" int2:type="AugLoop_Text_Critique"/>
    </int2:textHash>
    <int2:textHash int2:hashCode="HOJ/SCGaAb6593" int2:id="aCjxacQp">
      <int2:state int2:value="Rejected" int2:type="AugLoop_Text_Critique"/>
    </int2:textHash>
    <int2:textHash int2:hashCode="jGu8+EPqVts4Qu" int2:id="i5hlAfu3">
      <int2:state int2:value="Rejected" int2:type="AugLoop_Text_Critique"/>
    </int2:textHash>
    <int2:textHash int2:hashCode="A8nYLDUDhWNvQH" int2:id="lFtchRCZ">
      <int2:state int2:value="Rejected" int2:type="AugLoop_Text_Critique"/>
    </int2:textHash>
    <int2:textHash int2:hashCode="15mFza3P0p2G29" int2:id="va6jHnKT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B3654"/>
    <w:multiLevelType w:val="hybridMultilevel"/>
    <w:tmpl w:val="D20E239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A087431"/>
    <w:multiLevelType w:val="hybridMultilevel"/>
    <w:tmpl w:val="8B56FA5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A1201B3"/>
    <w:multiLevelType w:val="hybridMultilevel"/>
    <w:tmpl w:val="C9B82360"/>
    <w:lvl w:ilvl="0" w:tplc="08090001">
      <w:start w:val="1"/>
      <w:numFmt w:val="bullet"/>
      <w:lvlText w:val=""/>
      <w:lvlJc w:val="left"/>
      <w:pPr>
        <w:ind w:left="18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0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600" w:hanging="360"/>
      </w:pPr>
      <w:rPr>
        <w:rFonts w:ascii="Wingdings" w:hAnsi="Wingdings" w:hint="default"/>
      </w:rPr>
    </w:lvl>
  </w:abstractNum>
  <w:abstractNum w:abstractNumId="3" w15:restartNumberingAfterBreak="0">
    <w:nsid w:val="11230ED5"/>
    <w:multiLevelType w:val="hybridMultilevel"/>
    <w:tmpl w:val="8174C5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7B31F2"/>
    <w:multiLevelType w:val="hybridMultilevel"/>
    <w:tmpl w:val="760E8B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AD7553"/>
    <w:multiLevelType w:val="hybridMultilevel"/>
    <w:tmpl w:val="938CFE66"/>
    <w:lvl w:ilvl="0" w:tplc="08090001">
      <w:start w:val="1"/>
      <w:numFmt w:val="bullet"/>
      <w:lvlText w:val=""/>
      <w:lvlJc w:val="left"/>
      <w:pPr>
        <w:ind w:left="18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0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600" w:hanging="360"/>
      </w:pPr>
      <w:rPr>
        <w:rFonts w:ascii="Wingdings" w:hAnsi="Wingdings" w:hint="default"/>
      </w:rPr>
    </w:lvl>
  </w:abstractNum>
  <w:abstractNum w:abstractNumId="6" w15:restartNumberingAfterBreak="0">
    <w:nsid w:val="2AA24FF0"/>
    <w:multiLevelType w:val="hybridMultilevel"/>
    <w:tmpl w:val="DF020E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603484"/>
    <w:multiLevelType w:val="hybridMultilevel"/>
    <w:tmpl w:val="EA1E3E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CC096F"/>
    <w:multiLevelType w:val="hybridMultilevel"/>
    <w:tmpl w:val="40F0C13C"/>
    <w:lvl w:ilvl="0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19">
      <w:start w:val="1"/>
      <w:numFmt w:val="lowerLetter"/>
      <w:lvlText w:val="%2."/>
      <w:lvlJc w:val="left"/>
      <w:pPr>
        <w:ind w:left="2160" w:hanging="360"/>
      </w:pPr>
    </w:lvl>
    <w:lvl w:ilvl="2" w:tplc="0809001B">
      <w:start w:val="1"/>
      <w:numFmt w:val="lowerRoman"/>
      <w:lvlText w:val="%3."/>
      <w:lvlJc w:val="right"/>
      <w:pPr>
        <w:ind w:left="2880" w:hanging="180"/>
      </w:pPr>
    </w:lvl>
    <w:lvl w:ilvl="3" w:tplc="0809000F">
      <w:start w:val="1"/>
      <w:numFmt w:val="decimal"/>
      <w:lvlText w:val="%4."/>
      <w:lvlJc w:val="left"/>
      <w:pPr>
        <w:ind w:left="3600" w:hanging="360"/>
      </w:pPr>
    </w:lvl>
    <w:lvl w:ilvl="4" w:tplc="08090019">
      <w:start w:val="1"/>
      <w:numFmt w:val="lowerLetter"/>
      <w:lvlText w:val="%5."/>
      <w:lvlJc w:val="left"/>
      <w:pPr>
        <w:ind w:left="4320" w:hanging="360"/>
      </w:pPr>
    </w:lvl>
    <w:lvl w:ilvl="5" w:tplc="0809001B">
      <w:start w:val="1"/>
      <w:numFmt w:val="lowerRoman"/>
      <w:lvlText w:val="%6."/>
      <w:lvlJc w:val="right"/>
      <w:pPr>
        <w:ind w:left="5040" w:hanging="180"/>
      </w:pPr>
    </w:lvl>
    <w:lvl w:ilvl="6" w:tplc="0809000F">
      <w:start w:val="1"/>
      <w:numFmt w:val="decimal"/>
      <w:lvlText w:val="%7."/>
      <w:lvlJc w:val="left"/>
      <w:pPr>
        <w:ind w:left="5760" w:hanging="360"/>
      </w:pPr>
    </w:lvl>
    <w:lvl w:ilvl="7" w:tplc="08090019">
      <w:start w:val="1"/>
      <w:numFmt w:val="lowerLetter"/>
      <w:lvlText w:val="%8."/>
      <w:lvlJc w:val="left"/>
      <w:pPr>
        <w:ind w:left="6480" w:hanging="360"/>
      </w:pPr>
    </w:lvl>
    <w:lvl w:ilvl="8" w:tplc="0809001B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FCD5A3A"/>
    <w:multiLevelType w:val="hybridMultilevel"/>
    <w:tmpl w:val="7D20C0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ED3A20"/>
    <w:multiLevelType w:val="multilevel"/>
    <w:tmpl w:val="40546C1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4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1" w15:restartNumberingAfterBreak="0">
    <w:nsid w:val="40023F0C"/>
    <w:multiLevelType w:val="hybridMultilevel"/>
    <w:tmpl w:val="E25C9EF6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40280F96"/>
    <w:multiLevelType w:val="hybridMultilevel"/>
    <w:tmpl w:val="34A05B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F64E81"/>
    <w:multiLevelType w:val="hybridMultilevel"/>
    <w:tmpl w:val="C874C1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3A97643"/>
    <w:multiLevelType w:val="hybridMultilevel"/>
    <w:tmpl w:val="5128D582"/>
    <w:lvl w:ilvl="0" w:tplc="A7526BD8">
      <w:start w:val="5"/>
      <w:numFmt w:val="bullet"/>
      <w:lvlText w:val="-"/>
      <w:lvlJc w:val="left"/>
      <w:pPr>
        <w:ind w:left="1840" w:hanging="36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25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0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600" w:hanging="360"/>
      </w:pPr>
      <w:rPr>
        <w:rFonts w:ascii="Wingdings" w:hAnsi="Wingdings" w:hint="default"/>
      </w:rPr>
    </w:lvl>
  </w:abstractNum>
  <w:abstractNum w:abstractNumId="15" w15:restartNumberingAfterBreak="0">
    <w:nsid w:val="483F5581"/>
    <w:multiLevelType w:val="hybridMultilevel"/>
    <w:tmpl w:val="D5DE5F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CAD5967"/>
    <w:multiLevelType w:val="hybridMultilevel"/>
    <w:tmpl w:val="3762293C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535E0F41"/>
    <w:multiLevelType w:val="hybridMultilevel"/>
    <w:tmpl w:val="A308D386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65646751"/>
    <w:multiLevelType w:val="hybridMultilevel"/>
    <w:tmpl w:val="CF44E1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101C92"/>
    <w:multiLevelType w:val="hybridMultilevel"/>
    <w:tmpl w:val="90547B4A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732F2270"/>
    <w:multiLevelType w:val="hybridMultilevel"/>
    <w:tmpl w:val="C79AD96A"/>
    <w:lvl w:ilvl="0" w:tplc="08090001">
      <w:start w:val="1"/>
      <w:numFmt w:val="bullet"/>
      <w:lvlText w:val=""/>
      <w:lvlJc w:val="left"/>
      <w:pPr>
        <w:ind w:left="18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0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600" w:hanging="360"/>
      </w:pPr>
      <w:rPr>
        <w:rFonts w:ascii="Wingdings" w:hAnsi="Wingdings" w:hint="default"/>
      </w:rPr>
    </w:lvl>
  </w:abstractNum>
  <w:abstractNum w:abstractNumId="21" w15:restartNumberingAfterBreak="0">
    <w:nsid w:val="74B179E1"/>
    <w:multiLevelType w:val="hybridMultilevel"/>
    <w:tmpl w:val="150255E2"/>
    <w:lvl w:ilvl="0" w:tplc="08090001">
      <w:start w:val="1"/>
      <w:numFmt w:val="bullet"/>
      <w:lvlText w:val=""/>
      <w:lvlJc w:val="left"/>
      <w:pPr>
        <w:ind w:left="18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0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600" w:hanging="360"/>
      </w:pPr>
      <w:rPr>
        <w:rFonts w:ascii="Wingdings" w:hAnsi="Wingdings" w:hint="default"/>
      </w:rPr>
    </w:lvl>
  </w:abstractNum>
  <w:abstractNum w:abstractNumId="22" w15:restartNumberingAfterBreak="0">
    <w:nsid w:val="7A26495F"/>
    <w:multiLevelType w:val="hybridMultilevel"/>
    <w:tmpl w:val="A254E0FC"/>
    <w:lvl w:ilvl="0" w:tplc="A7526BD8">
      <w:start w:val="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EA13956"/>
    <w:multiLevelType w:val="hybridMultilevel"/>
    <w:tmpl w:val="BA5E59D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43276358">
    <w:abstractNumId w:val="10"/>
  </w:num>
  <w:num w:numId="2" w16cid:durableId="394083072">
    <w:abstractNumId w:val="5"/>
  </w:num>
  <w:num w:numId="3" w16cid:durableId="461849546">
    <w:abstractNumId w:val="22"/>
  </w:num>
  <w:num w:numId="4" w16cid:durableId="530917563">
    <w:abstractNumId w:val="14"/>
  </w:num>
  <w:num w:numId="5" w16cid:durableId="1309898696">
    <w:abstractNumId w:val="23"/>
  </w:num>
  <w:num w:numId="6" w16cid:durableId="920061414">
    <w:abstractNumId w:val="2"/>
  </w:num>
  <w:num w:numId="7" w16cid:durableId="208734647">
    <w:abstractNumId w:val="19"/>
  </w:num>
  <w:num w:numId="8" w16cid:durableId="1113086613">
    <w:abstractNumId w:val="11"/>
  </w:num>
  <w:num w:numId="9" w16cid:durableId="1090934343">
    <w:abstractNumId w:val="4"/>
  </w:num>
  <w:num w:numId="10" w16cid:durableId="373389909">
    <w:abstractNumId w:val="17"/>
  </w:num>
  <w:num w:numId="11" w16cid:durableId="694619959">
    <w:abstractNumId w:val="21"/>
  </w:num>
  <w:num w:numId="12" w16cid:durableId="387807029">
    <w:abstractNumId w:val="1"/>
  </w:num>
  <w:num w:numId="13" w16cid:durableId="239558223">
    <w:abstractNumId w:val="16"/>
  </w:num>
  <w:num w:numId="14" w16cid:durableId="525024778">
    <w:abstractNumId w:val="13"/>
  </w:num>
  <w:num w:numId="15" w16cid:durableId="859929471">
    <w:abstractNumId w:val="0"/>
  </w:num>
  <w:num w:numId="16" w16cid:durableId="1123429021">
    <w:abstractNumId w:val="20"/>
  </w:num>
  <w:num w:numId="17" w16cid:durableId="1075542965">
    <w:abstractNumId w:val="8"/>
  </w:num>
  <w:num w:numId="18" w16cid:durableId="1354529579">
    <w:abstractNumId w:val="6"/>
  </w:num>
  <w:num w:numId="19" w16cid:durableId="1952280441">
    <w:abstractNumId w:val="12"/>
  </w:num>
  <w:num w:numId="20" w16cid:durableId="886182079">
    <w:abstractNumId w:val="9"/>
  </w:num>
  <w:num w:numId="21" w16cid:durableId="780148940">
    <w:abstractNumId w:val="18"/>
  </w:num>
  <w:num w:numId="22" w16cid:durableId="2004504271">
    <w:abstractNumId w:val="3"/>
  </w:num>
  <w:num w:numId="23" w16cid:durableId="384261971">
    <w:abstractNumId w:val="15"/>
  </w:num>
  <w:num w:numId="24" w16cid:durableId="85114589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oNotTrackFormatting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FCA"/>
    <w:rsid w:val="000000ED"/>
    <w:rsid w:val="000024E1"/>
    <w:rsid w:val="0000394C"/>
    <w:rsid w:val="0000446B"/>
    <w:rsid w:val="0000499E"/>
    <w:rsid w:val="00004CA1"/>
    <w:rsid w:val="00011BB6"/>
    <w:rsid w:val="00012EBF"/>
    <w:rsid w:val="00015F75"/>
    <w:rsid w:val="00016152"/>
    <w:rsid w:val="00020386"/>
    <w:rsid w:val="000208A4"/>
    <w:rsid w:val="00022BE9"/>
    <w:rsid w:val="0002357D"/>
    <w:rsid w:val="0002373B"/>
    <w:rsid w:val="00023A87"/>
    <w:rsid w:val="00023BC1"/>
    <w:rsid w:val="00026A7B"/>
    <w:rsid w:val="00027709"/>
    <w:rsid w:val="00031E02"/>
    <w:rsid w:val="000334D8"/>
    <w:rsid w:val="0003361D"/>
    <w:rsid w:val="00034DFC"/>
    <w:rsid w:val="00035619"/>
    <w:rsid w:val="000356AB"/>
    <w:rsid w:val="000368EB"/>
    <w:rsid w:val="000369F6"/>
    <w:rsid w:val="00036BE7"/>
    <w:rsid w:val="00036DBB"/>
    <w:rsid w:val="0003737A"/>
    <w:rsid w:val="00037766"/>
    <w:rsid w:val="0004011E"/>
    <w:rsid w:val="00042A11"/>
    <w:rsid w:val="00042DAF"/>
    <w:rsid w:val="000440A0"/>
    <w:rsid w:val="00046695"/>
    <w:rsid w:val="00052913"/>
    <w:rsid w:val="000536CE"/>
    <w:rsid w:val="000537EA"/>
    <w:rsid w:val="00053820"/>
    <w:rsid w:val="000544A5"/>
    <w:rsid w:val="000549DA"/>
    <w:rsid w:val="00054E34"/>
    <w:rsid w:val="00054E9D"/>
    <w:rsid w:val="00055AF6"/>
    <w:rsid w:val="00056194"/>
    <w:rsid w:val="000572E8"/>
    <w:rsid w:val="000577BF"/>
    <w:rsid w:val="000578A7"/>
    <w:rsid w:val="00060A9D"/>
    <w:rsid w:val="00061089"/>
    <w:rsid w:val="000614D7"/>
    <w:rsid w:val="00061555"/>
    <w:rsid w:val="000640A7"/>
    <w:rsid w:val="00064968"/>
    <w:rsid w:val="00064CE8"/>
    <w:rsid w:val="00064D6B"/>
    <w:rsid w:val="0006572E"/>
    <w:rsid w:val="0006577D"/>
    <w:rsid w:val="00065E88"/>
    <w:rsid w:val="00065F77"/>
    <w:rsid w:val="000668D6"/>
    <w:rsid w:val="00066D8C"/>
    <w:rsid w:val="00066E57"/>
    <w:rsid w:val="00067C30"/>
    <w:rsid w:val="00071089"/>
    <w:rsid w:val="000715D0"/>
    <w:rsid w:val="00072772"/>
    <w:rsid w:val="00072A6A"/>
    <w:rsid w:val="00073E88"/>
    <w:rsid w:val="0007442A"/>
    <w:rsid w:val="00075D3E"/>
    <w:rsid w:val="00075D9D"/>
    <w:rsid w:val="00075F3B"/>
    <w:rsid w:val="000767FC"/>
    <w:rsid w:val="0008075D"/>
    <w:rsid w:val="00080B82"/>
    <w:rsid w:val="000825CC"/>
    <w:rsid w:val="0008287C"/>
    <w:rsid w:val="000829D7"/>
    <w:rsid w:val="00083C7E"/>
    <w:rsid w:val="0008504E"/>
    <w:rsid w:val="00086891"/>
    <w:rsid w:val="00086CBB"/>
    <w:rsid w:val="00087214"/>
    <w:rsid w:val="0009156C"/>
    <w:rsid w:val="00091F72"/>
    <w:rsid w:val="00092C89"/>
    <w:rsid w:val="00092CD1"/>
    <w:rsid w:val="000939B3"/>
    <w:rsid w:val="00093D3E"/>
    <w:rsid w:val="000943F3"/>
    <w:rsid w:val="00094427"/>
    <w:rsid w:val="000945AE"/>
    <w:rsid w:val="000956BB"/>
    <w:rsid w:val="00096D8D"/>
    <w:rsid w:val="00097A96"/>
    <w:rsid w:val="000A13F7"/>
    <w:rsid w:val="000A276E"/>
    <w:rsid w:val="000A3683"/>
    <w:rsid w:val="000A3B2F"/>
    <w:rsid w:val="000A41AD"/>
    <w:rsid w:val="000A52D3"/>
    <w:rsid w:val="000A5553"/>
    <w:rsid w:val="000A6093"/>
    <w:rsid w:val="000A6521"/>
    <w:rsid w:val="000A77BB"/>
    <w:rsid w:val="000B0388"/>
    <w:rsid w:val="000B1422"/>
    <w:rsid w:val="000B1ABD"/>
    <w:rsid w:val="000B286B"/>
    <w:rsid w:val="000B35B0"/>
    <w:rsid w:val="000B4C85"/>
    <w:rsid w:val="000B4E7A"/>
    <w:rsid w:val="000B6044"/>
    <w:rsid w:val="000B6EF4"/>
    <w:rsid w:val="000B78AA"/>
    <w:rsid w:val="000C2E8A"/>
    <w:rsid w:val="000C3667"/>
    <w:rsid w:val="000C3A41"/>
    <w:rsid w:val="000C5C1D"/>
    <w:rsid w:val="000C6883"/>
    <w:rsid w:val="000C6A8B"/>
    <w:rsid w:val="000D16D2"/>
    <w:rsid w:val="000D1A23"/>
    <w:rsid w:val="000D1A98"/>
    <w:rsid w:val="000D1BC9"/>
    <w:rsid w:val="000D2B25"/>
    <w:rsid w:val="000D3E44"/>
    <w:rsid w:val="000D40EF"/>
    <w:rsid w:val="000D439D"/>
    <w:rsid w:val="000D44AA"/>
    <w:rsid w:val="000D5817"/>
    <w:rsid w:val="000E08EA"/>
    <w:rsid w:val="000E1367"/>
    <w:rsid w:val="000E1E14"/>
    <w:rsid w:val="000E25C1"/>
    <w:rsid w:val="000E28AE"/>
    <w:rsid w:val="000E31A0"/>
    <w:rsid w:val="000E34B5"/>
    <w:rsid w:val="000E3625"/>
    <w:rsid w:val="000E39D9"/>
    <w:rsid w:val="000E4027"/>
    <w:rsid w:val="000E4446"/>
    <w:rsid w:val="000E4E48"/>
    <w:rsid w:val="000E5B9E"/>
    <w:rsid w:val="000E6C30"/>
    <w:rsid w:val="000E6F19"/>
    <w:rsid w:val="000E76B7"/>
    <w:rsid w:val="000F2C83"/>
    <w:rsid w:val="000F62A6"/>
    <w:rsid w:val="000F65BF"/>
    <w:rsid w:val="000F6F5C"/>
    <w:rsid w:val="000F6F69"/>
    <w:rsid w:val="000F73EA"/>
    <w:rsid w:val="000F75FB"/>
    <w:rsid w:val="000F7C9E"/>
    <w:rsid w:val="00102D11"/>
    <w:rsid w:val="00104402"/>
    <w:rsid w:val="00105338"/>
    <w:rsid w:val="00105711"/>
    <w:rsid w:val="00105F54"/>
    <w:rsid w:val="00105F91"/>
    <w:rsid w:val="0010638C"/>
    <w:rsid w:val="00106E5F"/>
    <w:rsid w:val="00107430"/>
    <w:rsid w:val="001104E3"/>
    <w:rsid w:val="001107C7"/>
    <w:rsid w:val="001122B9"/>
    <w:rsid w:val="00114CF2"/>
    <w:rsid w:val="00114FBC"/>
    <w:rsid w:val="001168B4"/>
    <w:rsid w:val="00122B07"/>
    <w:rsid w:val="00122CA6"/>
    <w:rsid w:val="00124AA4"/>
    <w:rsid w:val="00124BF2"/>
    <w:rsid w:val="00126041"/>
    <w:rsid w:val="00126AEF"/>
    <w:rsid w:val="001271D0"/>
    <w:rsid w:val="0012759B"/>
    <w:rsid w:val="00131D57"/>
    <w:rsid w:val="00131FA6"/>
    <w:rsid w:val="00134837"/>
    <w:rsid w:val="001353A9"/>
    <w:rsid w:val="00135EC9"/>
    <w:rsid w:val="001367B4"/>
    <w:rsid w:val="00137F18"/>
    <w:rsid w:val="00140CE7"/>
    <w:rsid w:val="00140E28"/>
    <w:rsid w:val="0014111B"/>
    <w:rsid w:val="00141F84"/>
    <w:rsid w:val="00142B08"/>
    <w:rsid w:val="00143179"/>
    <w:rsid w:val="00143AA9"/>
    <w:rsid w:val="00143EEB"/>
    <w:rsid w:val="00145AB0"/>
    <w:rsid w:val="00145DAB"/>
    <w:rsid w:val="00146EB5"/>
    <w:rsid w:val="00150DA1"/>
    <w:rsid w:val="0015190E"/>
    <w:rsid w:val="00151AC6"/>
    <w:rsid w:val="00151C0A"/>
    <w:rsid w:val="001535BA"/>
    <w:rsid w:val="0015361B"/>
    <w:rsid w:val="00154A33"/>
    <w:rsid w:val="00156456"/>
    <w:rsid w:val="001575F8"/>
    <w:rsid w:val="0015792E"/>
    <w:rsid w:val="00157E4C"/>
    <w:rsid w:val="001604FE"/>
    <w:rsid w:val="00161982"/>
    <w:rsid w:val="001626E9"/>
    <w:rsid w:val="00162EA9"/>
    <w:rsid w:val="00167D02"/>
    <w:rsid w:val="00170981"/>
    <w:rsid w:val="001712D7"/>
    <w:rsid w:val="00171C11"/>
    <w:rsid w:val="00173C6A"/>
    <w:rsid w:val="001753DD"/>
    <w:rsid w:val="00177103"/>
    <w:rsid w:val="00177218"/>
    <w:rsid w:val="001778A4"/>
    <w:rsid w:val="00177F84"/>
    <w:rsid w:val="001803ED"/>
    <w:rsid w:val="00181292"/>
    <w:rsid w:val="00182FCA"/>
    <w:rsid w:val="00183811"/>
    <w:rsid w:val="00185FCD"/>
    <w:rsid w:val="00185FEF"/>
    <w:rsid w:val="001879C8"/>
    <w:rsid w:val="001879DA"/>
    <w:rsid w:val="00187A4D"/>
    <w:rsid w:val="00187B33"/>
    <w:rsid w:val="00187BBC"/>
    <w:rsid w:val="00190B90"/>
    <w:rsid w:val="001925B8"/>
    <w:rsid w:val="0019269D"/>
    <w:rsid w:val="00192968"/>
    <w:rsid w:val="001947C0"/>
    <w:rsid w:val="00195C6F"/>
    <w:rsid w:val="00196614"/>
    <w:rsid w:val="00197999"/>
    <w:rsid w:val="00197CD0"/>
    <w:rsid w:val="00197F5C"/>
    <w:rsid w:val="001A1D07"/>
    <w:rsid w:val="001A1EAA"/>
    <w:rsid w:val="001A1FE5"/>
    <w:rsid w:val="001A2912"/>
    <w:rsid w:val="001A41AC"/>
    <w:rsid w:val="001A47A5"/>
    <w:rsid w:val="001A634F"/>
    <w:rsid w:val="001A6A53"/>
    <w:rsid w:val="001B0F7B"/>
    <w:rsid w:val="001B12F6"/>
    <w:rsid w:val="001B388A"/>
    <w:rsid w:val="001B3DE1"/>
    <w:rsid w:val="001B4259"/>
    <w:rsid w:val="001B6FB6"/>
    <w:rsid w:val="001B764D"/>
    <w:rsid w:val="001C14FB"/>
    <w:rsid w:val="001C2481"/>
    <w:rsid w:val="001C2B09"/>
    <w:rsid w:val="001C533C"/>
    <w:rsid w:val="001C6212"/>
    <w:rsid w:val="001D13F0"/>
    <w:rsid w:val="001D3EEB"/>
    <w:rsid w:val="001D7C6E"/>
    <w:rsid w:val="001D7DD3"/>
    <w:rsid w:val="001E01EC"/>
    <w:rsid w:val="001E1BAB"/>
    <w:rsid w:val="001E28D3"/>
    <w:rsid w:val="001E425C"/>
    <w:rsid w:val="001E491B"/>
    <w:rsid w:val="001E534B"/>
    <w:rsid w:val="001E53C8"/>
    <w:rsid w:val="001E5ED5"/>
    <w:rsid w:val="001E7571"/>
    <w:rsid w:val="001F0A6E"/>
    <w:rsid w:val="001F0B11"/>
    <w:rsid w:val="001F28CC"/>
    <w:rsid w:val="001F37A4"/>
    <w:rsid w:val="001F43E5"/>
    <w:rsid w:val="001F4BA4"/>
    <w:rsid w:val="001F4C61"/>
    <w:rsid w:val="001F582F"/>
    <w:rsid w:val="001F5C48"/>
    <w:rsid w:val="001F654E"/>
    <w:rsid w:val="00200624"/>
    <w:rsid w:val="00200B53"/>
    <w:rsid w:val="0020223B"/>
    <w:rsid w:val="00203A34"/>
    <w:rsid w:val="002045AD"/>
    <w:rsid w:val="00206518"/>
    <w:rsid w:val="00206591"/>
    <w:rsid w:val="0020666B"/>
    <w:rsid w:val="00206D2D"/>
    <w:rsid w:val="00211E74"/>
    <w:rsid w:val="00211EA3"/>
    <w:rsid w:val="002171ED"/>
    <w:rsid w:val="00221C2E"/>
    <w:rsid w:val="0022339D"/>
    <w:rsid w:val="00223AC6"/>
    <w:rsid w:val="00224B21"/>
    <w:rsid w:val="002252FC"/>
    <w:rsid w:val="0022694F"/>
    <w:rsid w:val="002275E0"/>
    <w:rsid w:val="002278C4"/>
    <w:rsid w:val="00227D3B"/>
    <w:rsid w:val="00230183"/>
    <w:rsid w:val="002303CB"/>
    <w:rsid w:val="00232392"/>
    <w:rsid w:val="002325A4"/>
    <w:rsid w:val="002347B5"/>
    <w:rsid w:val="002350B5"/>
    <w:rsid w:val="00235D15"/>
    <w:rsid w:val="00235DDD"/>
    <w:rsid w:val="00236695"/>
    <w:rsid w:val="00240E19"/>
    <w:rsid w:val="00241040"/>
    <w:rsid w:val="00241CD8"/>
    <w:rsid w:val="00242F26"/>
    <w:rsid w:val="002436A6"/>
    <w:rsid w:val="0024408B"/>
    <w:rsid w:val="00244319"/>
    <w:rsid w:val="00244B7C"/>
    <w:rsid w:val="00244C27"/>
    <w:rsid w:val="00246333"/>
    <w:rsid w:val="00246C3E"/>
    <w:rsid w:val="00247D59"/>
    <w:rsid w:val="00250ACD"/>
    <w:rsid w:val="002511CC"/>
    <w:rsid w:val="0025176B"/>
    <w:rsid w:val="00255C7F"/>
    <w:rsid w:val="00256E2B"/>
    <w:rsid w:val="002574AB"/>
    <w:rsid w:val="0025761A"/>
    <w:rsid w:val="00257BBB"/>
    <w:rsid w:val="00260C93"/>
    <w:rsid w:val="00260D3F"/>
    <w:rsid w:val="00262103"/>
    <w:rsid w:val="0026272D"/>
    <w:rsid w:val="00262CF5"/>
    <w:rsid w:val="00263195"/>
    <w:rsid w:val="002652E0"/>
    <w:rsid w:val="002679AB"/>
    <w:rsid w:val="00270455"/>
    <w:rsid w:val="002717E7"/>
    <w:rsid w:val="00272A23"/>
    <w:rsid w:val="00273BD0"/>
    <w:rsid w:val="00276439"/>
    <w:rsid w:val="00280131"/>
    <w:rsid w:val="0028048B"/>
    <w:rsid w:val="0028153E"/>
    <w:rsid w:val="00281C03"/>
    <w:rsid w:val="00281DCE"/>
    <w:rsid w:val="002830CA"/>
    <w:rsid w:val="0028399A"/>
    <w:rsid w:val="00283D13"/>
    <w:rsid w:val="00284C97"/>
    <w:rsid w:val="0028507B"/>
    <w:rsid w:val="00285D70"/>
    <w:rsid w:val="002861F0"/>
    <w:rsid w:val="002873D0"/>
    <w:rsid w:val="00291974"/>
    <w:rsid w:val="00292D43"/>
    <w:rsid w:val="00293734"/>
    <w:rsid w:val="00293FA8"/>
    <w:rsid w:val="002950A6"/>
    <w:rsid w:val="0029601A"/>
    <w:rsid w:val="002A00BF"/>
    <w:rsid w:val="002A0EA0"/>
    <w:rsid w:val="002A20B2"/>
    <w:rsid w:val="002A2FD7"/>
    <w:rsid w:val="002A40A7"/>
    <w:rsid w:val="002A4C5C"/>
    <w:rsid w:val="002A66EA"/>
    <w:rsid w:val="002A6A93"/>
    <w:rsid w:val="002A7780"/>
    <w:rsid w:val="002B0AA7"/>
    <w:rsid w:val="002B1AFD"/>
    <w:rsid w:val="002B2DFC"/>
    <w:rsid w:val="002B4596"/>
    <w:rsid w:val="002B493F"/>
    <w:rsid w:val="002B6C6D"/>
    <w:rsid w:val="002B74BA"/>
    <w:rsid w:val="002C038A"/>
    <w:rsid w:val="002C1AD7"/>
    <w:rsid w:val="002C26AF"/>
    <w:rsid w:val="002C2B61"/>
    <w:rsid w:val="002C3054"/>
    <w:rsid w:val="002C6142"/>
    <w:rsid w:val="002C7479"/>
    <w:rsid w:val="002D0F5D"/>
    <w:rsid w:val="002D18C5"/>
    <w:rsid w:val="002D3E32"/>
    <w:rsid w:val="002D50FF"/>
    <w:rsid w:val="002D61FE"/>
    <w:rsid w:val="002D6A71"/>
    <w:rsid w:val="002E04D7"/>
    <w:rsid w:val="002E13C9"/>
    <w:rsid w:val="002E1CB7"/>
    <w:rsid w:val="002E26F9"/>
    <w:rsid w:val="002E2741"/>
    <w:rsid w:val="002E2A2C"/>
    <w:rsid w:val="002E448C"/>
    <w:rsid w:val="002E50B0"/>
    <w:rsid w:val="002E5219"/>
    <w:rsid w:val="002E52B8"/>
    <w:rsid w:val="002E612B"/>
    <w:rsid w:val="002E621E"/>
    <w:rsid w:val="002E69E7"/>
    <w:rsid w:val="002E7319"/>
    <w:rsid w:val="002E7C54"/>
    <w:rsid w:val="002F03F2"/>
    <w:rsid w:val="002F0C60"/>
    <w:rsid w:val="002F2289"/>
    <w:rsid w:val="002F58AF"/>
    <w:rsid w:val="002F6AE0"/>
    <w:rsid w:val="00302071"/>
    <w:rsid w:val="003022ED"/>
    <w:rsid w:val="00304EDE"/>
    <w:rsid w:val="00305AA3"/>
    <w:rsid w:val="00306807"/>
    <w:rsid w:val="00306E01"/>
    <w:rsid w:val="003071DC"/>
    <w:rsid w:val="00307721"/>
    <w:rsid w:val="00307FDA"/>
    <w:rsid w:val="00310257"/>
    <w:rsid w:val="00310718"/>
    <w:rsid w:val="003112BC"/>
    <w:rsid w:val="003120CF"/>
    <w:rsid w:val="0031295D"/>
    <w:rsid w:val="003137BA"/>
    <w:rsid w:val="00316C17"/>
    <w:rsid w:val="003175DF"/>
    <w:rsid w:val="003210F8"/>
    <w:rsid w:val="0032116E"/>
    <w:rsid w:val="0032217E"/>
    <w:rsid w:val="00322615"/>
    <w:rsid w:val="00324267"/>
    <w:rsid w:val="003264E6"/>
    <w:rsid w:val="00327221"/>
    <w:rsid w:val="00327381"/>
    <w:rsid w:val="00327C0D"/>
    <w:rsid w:val="00332801"/>
    <w:rsid w:val="00332D3F"/>
    <w:rsid w:val="00334654"/>
    <w:rsid w:val="003346B3"/>
    <w:rsid w:val="00335F3D"/>
    <w:rsid w:val="00340DFA"/>
    <w:rsid w:val="00341BD8"/>
    <w:rsid w:val="00343A7A"/>
    <w:rsid w:val="00345874"/>
    <w:rsid w:val="003464C7"/>
    <w:rsid w:val="003470A5"/>
    <w:rsid w:val="00347346"/>
    <w:rsid w:val="003474B3"/>
    <w:rsid w:val="00350C3F"/>
    <w:rsid w:val="00352590"/>
    <w:rsid w:val="00352EE6"/>
    <w:rsid w:val="0035551F"/>
    <w:rsid w:val="00355977"/>
    <w:rsid w:val="00355E68"/>
    <w:rsid w:val="00356D39"/>
    <w:rsid w:val="003571E0"/>
    <w:rsid w:val="0036076A"/>
    <w:rsid w:val="00361CC7"/>
    <w:rsid w:val="0036522A"/>
    <w:rsid w:val="0036744E"/>
    <w:rsid w:val="003677B9"/>
    <w:rsid w:val="003706EB"/>
    <w:rsid w:val="003709FE"/>
    <w:rsid w:val="00370A0D"/>
    <w:rsid w:val="00370A5A"/>
    <w:rsid w:val="00371E7D"/>
    <w:rsid w:val="0037219F"/>
    <w:rsid w:val="00372D2F"/>
    <w:rsid w:val="0037313B"/>
    <w:rsid w:val="003761FF"/>
    <w:rsid w:val="0037675C"/>
    <w:rsid w:val="00377E76"/>
    <w:rsid w:val="00381F57"/>
    <w:rsid w:val="003829DD"/>
    <w:rsid w:val="003839B9"/>
    <w:rsid w:val="00385C69"/>
    <w:rsid w:val="00386F36"/>
    <w:rsid w:val="00394427"/>
    <w:rsid w:val="00394954"/>
    <w:rsid w:val="00394BA4"/>
    <w:rsid w:val="00394D4E"/>
    <w:rsid w:val="00396A36"/>
    <w:rsid w:val="00396FB4"/>
    <w:rsid w:val="0039759F"/>
    <w:rsid w:val="003A1D28"/>
    <w:rsid w:val="003A2BE1"/>
    <w:rsid w:val="003A5183"/>
    <w:rsid w:val="003B0454"/>
    <w:rsid w:val="003B0B69"/>
    <w:rsid w:val="003B1430"/>
    <w:rsid w:val="003B1EDA"/>
    <w:rsid w:val="003B2AFE"/>
    <w:rsid w:val="003B2BF7"/>
    <w:rsid w:val="003B3082"/>
    <w:rsid w:val="003B328F"/>
    <w:rsid w:val="003B674D"/>
    <w:rsid w:val="003B6C5C"/>
    <w:rsid w:val="003C0445"/>
    <w:rsid w:val="003C04D4"/>
    <w:rsid w:val="003C0B84"/>
    <w:rsid w:val="003C10C7"/>
    <w:rsid w:val="003C145B"/>
    <w:rsid w:val="003C15E5"/>
    <w:rsid w:val="003C37A8"/>
    <w:rsid w:val="003C43F4"/>
    <w:rsid w:val="003C50A8"/>
    <w:rsid w:val="003C5271"/>
    <w:rsid w:val="003C7A7D"/>
    <w:rsid w:val="003D0D5D"/>
    <w:rsid w:val="003D1511"/>
    <w:rsid w:val="003D3600"/>
    <w:rsid w:val="003D590D"/>
    <w:rsid w:val="003D6E65"/>
    <w:rsid w:val="003D740D"/>
    <w:rsid w:val="003D7B1E"/>
    <w:rsid w:val="003E07ED"/>
    <w:rsid w:val="003E1658"/>
    <w:rsid w:val="003E420D"/>
    <w:rsid w:val="003E4986"/>
    <w:rsid w:val="003E6A6D"/>
    <w:rsid w:val="003F0C50"/>
    <w:rsid w:val="003F1355"/>
    <w:rsid w:val="003F38E6"/>
    <w:rsid w:val="003F577E"/>
    <w:rsid w:val="003F5AD3"/>
    <w:rsid w:val="003F795B"/>
    <w:rsid w:val="003F7CB1"/>
    <w:rsid w:val="00400A0B"/>
    <w:rsid w:val="00400A1A"/>
    <w:rsid w:val="00400D8B"/>
    <w:rsid w:val="004044DE"/>
    <w:rsid w:val="004055A5"/>
    <w:rsid w:val="00406995"/>
    <w:rsid w:val="004074CD"/>
    <w:rsid w:val="00407A92"/>
    <w:rsid w:val="00407D04"/>
    <w:rsid w:val="00407D82"/>
    <w:rsid w:val="00411156"/>
    <w:rsid w:val="00413877"/>
    <w:rsid w:val="00415D07"/>
    <w:rsid w:val="00416FC0"/>
    <w:rsid w:val="00417807"/>
    <w:rsid w:val="004201AE"/>
    <w:rsid w:val="004202A6"/>
    <w:rsid w:val="0042035F"/>
    <w:rsid w:val="00420A88"/>
    <w:rsid w:val="0042182D"/>
    <w:rsid w:val="00422C37"/>
    <w:rsid w:val="00422E2C"/>
    <w:rsid w:val="004269FC"/>
    <w:rsid w:val="00427487"/>
    <w:rsid w:val="00427825"/>
    <w:rsid w:val="0042A2DC"/>
    <w:rsid w:val="004338E5"/>
    <w:rsid w:val="00434B5A"/>
    <w:rsid w:val="00435A19"/>
    <w:rsid w:val="004363A8"/>
    <w:rsid w:val="0043760B"/>
    <w:rsid w:val="00437E78"/>
    <w:rsid w:val="004409B4"/>
    <w:rsid w:val="00441A45"/>
    <w:rsid w:val="0044387C"/>
    <w:rsid w:val="0044454C"/>
    <w:rsid w:val="00445564"/>
    <w:rsid w:val="004457B9"/>
    <w:rsid w:val="00445D99"/>
    <w:rsid w:val="004468DD"/>
    <w:rsid w:val="00447743"/>
    <w:rsid w:val="00450FCA"/>
    <w:rsid w:val="00452734"/>
    <w:rsid w:val="00453554"/>
    <w:rsid w:val="004548BA"/>
    <w:rsid w:val="00455A68"/>
    <w:rsid w:val="00455C0B"/>
    <w:rsid w:val="00455D4C"/>
    <w:rsid w:val="004561DD"/>
    <w:rsid w:val="00456EB2"/>
    <w:rsid w:val="00460304"/>
    <w:rsid w:val="0046359F"/>
    <w:rsid w:val="00464795"/>
    <w:rsid w:val="00464C36"/>
    <w:rsid w:val="00464EC8"/>
    <w:rsid w:val="00465CD5"/>
    <w:rsid w:val="004662BA"/>
    <w:rsid w:val="00467C9B"/>
    <w:rsid w:val="00472337"/>
    <w:rsid w:val="00472491"/>
    <w:rsid w:val="00472710"/>
    <w:rsid w:val="00472E01"/>
    <w:rsid w:val="0047354F"/>
    <w:rsid w:val="00473F8D"/>
    <w:rsid w:val="00474A5A"/>
    <w:rsid w:val="00474B2C"/>
    <w:rsid w:val="00476F8C"/>
    <w:rsid w:val="004803E3"/>
    <w:rsid w:val="00480A3D"/>
    <w:rsid w:val="0048226A"/>
    <w:rsid w:val="00482F6B"/>
    <w:rsid w:val="004835D7"/>
    <w:rsid w:val="00483D08"/>
    <w:rsid w:val="00483FA7"/>
    <w:rsid w:val="00485261"/>
    <w:rsid w:val="00485834"/>
    <w:rsid w:val="004865B3"/>
    <w:rsid w:val="00486D73"/>
    <w:rsid w:val="0049162D"/>
    <w:rsid w:val="00491B8E"/>
    <w:rsid w:val="00491C58"/>
    <w:rsid w:val="00493BFB"/>
    <w:rsid w:val="00494A6F"/>
    <w:rsid w:val="00494DDB"/>
    <w:rsid w:val="004950BF"/>
    <w:rsid w:val="0049531F"/>
    <w:rsid w:val="00495558"/>
    <w:rsid w:val="00495D29"/>
    <w:rsid w:val="00495E0B"/>
    <w:rsid w:val="004A3C50"/>
    <w:rsid w:val="004A4858"/>
    <w:rsid w:val="004A4D9C"/>
    <w:rsid w:val="004A4F6A"/>
    <w:rsid w:val="004A5014"/>
    <w:rsid w:val="004A610D"/>
    <w:rsid w:val="004A615A"/>
    <w:rsid w:val="004A7EE9"/>
    <w:rsid w:val="004B11C8"/>
    <w:rsid w:val="004B2BA8"/>
    <w:rsid w:val="004B3CF5"/>
    <w:rsid w:val="004B44A1"/>
    <w:rsid w:val="004B4815"/>
    <w:rsid w:val="004B5390"/>
    <w:rsid w:val="004B53BD"/>
    <w:rsid w:val="004B6453"/>
    <w:rsid w:val="004B6AA6"/>
    <w:rsid w:val="004B7015"/>
    <w:rsid w:val="004B7BFF"/>
    <w:rsid w:val="004C0868"/>
    <w:rsid w:val="004C298C"/>
    <w:rsid w:val="004C376B"/>
    <w:rsid w:val="004C4CB2"/>
    <w:rsid w:val="004C5464"/>
    <w:rsid w:val="004C5716"/>
    <w:rsid w:val="004C5DB1"/>
    <w:rsid w:val="004C61A6"/>
    <w:rsid w:val="004C6CEE"/>
    <w:rsid w:val="004D0535"/>
    <w:rsid w:val="004D5A57"/>
    <w:rsid w:val="004D611C"/>
    <w:rsid w:val="004E1866"/>
    <w:rsid w:val="004E255C"/>
    <w:rsid w:val="004E3BA8"/>
    <w:rsid w:val="004E3C61"/>
    <w:rsid w:val="004E53AC"/>
    <w:rsid w:val="004E6164"/>
    <w:rsid w:val="004E678B"/>
    <w:rsid w:val="004E77C1"/>
    <w:rsid w:val="004F1477"/>
    <w:rsid w:val="004F2801"/>
    <w:rsid w:val="004F2A0B"/>
    <w:rsid w:val="004F2CC9"/>
    <w:rsid w:val="004F320F"/>
    <w:rsid w:val="004F3E39"/>
    <w:rsid w:val="004F3F77"/>
    <w:rsid w:val="004F4242"/>
    <w:rsid w:val="004F5EE6"/>
    <w:rsid w:val="004F605C"/>
    <w:rsid w:val="00500CE6"/>
    <w:rsid w:val="00501E89"/>
    <w:rsid w:val="0050216B"/>
    <w:rsid w:val="00502BD9"/>
    <w:rsid w:val="00502C3F"/>
    <w:rsid w:val="00503C64"/>
    <w:rsid w:val="00504A6F"/>
    <w:rsid w:val="0050508A"/>
    <w:rsid w:val="0050774E"/>
    <w:rsid w:val="005102BC"/>
    <w:rsid w:val="00510C34"/>
    <w:rsid w:val="00510F26"/>
    <w:rsid w:val="0051223F"/>
    <w:rsid w:val="0051393B"/>
    <w:rsid w:val="00513C8C"/>
    <w:rsid w:val="00513D38"/>
    <w:rsid w:val="005176E9"/>
    <w:rsid w:val="00520726"/>
    <w:rsid w:val="00520B27"/>
    <w:rsid w:val="00521179"/>
    <w:rsid w:val="005220E4"/>
    <w:rsid w:val="00522151"/>
    <w:rsid w:val="00522C3A"/>
    <w:rsid w:val="00522CF8"/>
    <w:rsid w:val="00522DA7"/>
    <w:rsid w:val="00523B1E"/>
    <w:rsid w:val="00523C22"/>
    <w:rsid w:val="005249E6"/>
    <w:rsid w:val="00524AA3"/>
    <w:rsid w:val="00526575"/>
    <w:rsid w:val="005276A4"/>
    <w:rsid w:val="005302DF"/>
    <w:rsid w:val="00531AB0"/>
    <w:rsid w:val="005327B6"/>
    <w:rsid w:val="0053298B"/>
    <w:rsid w:val="00534519"/>
    <w:rsid w:val="0053537F"/>
    <w:rsid w:val="005357FE"/>
    <w:rsid w:val="005367E7"/>
    <w:rsid w:val="005403B4"/>
    <w:rsid w:val="0054117D"/>
    <w:rsid w:val="00541CAA"/>
    <w:rsid w:val="00541DFC"/>
    <w:rsid w:val="00541EB3"/>
    <w:rsid w:val="005422E9"/>
    <w:rsid w:val="0054256C"/>
    <w:rsid w:val="0054482E"/>
    <w:rsid w:val="00545A97"/>
    <w:rsid w:val="00545E05"/>
    <w:rsid w:val="005479A5"/>
    <w:rsid w:val="00550695"/>
    <w:rsid w:val="005530BD"/>
    <w:rsid w:val="0055586B"/>
    <w:rsid w:val="00556CB2"/>
    <w:rsid w:val="00557334"/>
    <w:rsid w:val="00560DE9"/>
    <w:rsid w:val="005617D9"/>
    <w:rsid w:val="0056238A"/>
    <w:rsid w:val="005634A9"/>
    <w:rsid w:val="0056401B"/>
    <w:rsid w:val="0056454B"/>
    <w:rsid w:val="00565C87"/>
    <w:rsid w:val="00565D2F"/>
    <w:rsid w:val="005661AC"/>
    <w:rsid w:val="005676AE"/>
    <w:rsid w:val="00567D85"/>
    <w:rsid w:val="00567D9C"/>
    <w:rsid w:val="005703B6"/>
    <w:rsid w:val="0057043D"/>
    <w:rsid w:val="00570566"/>
    <w:rsid w:val="00572C1F"/>
    <w:rsid w:val="0057319E"/>
    <w:rsid w:val="0057429E"/>
    <w:rsid w:val="005747A2"/>
    <w:rsid w:val="00575EF1"/>
    <w:rsid w:val="00576FB6"/>
    <w:rsid w:val="0057784F"/>
    <w:rsid w:val="00580521"/>
    <w:rsid w:val="0058207A"/>
    <w:rsid w:val="0058296A"/>
    <w:rsid w:val="0058301C"/>
    <w:rsid w:val="005835A0"/>
    <w:rsid w:val="00585549"/>
    <w:rsid w:val="00587158"/>
    <w:rsid w:val="00587B29"/>
    <w:rsid w:val="00592498"/>
    <w:rsid w:val="005925A1"/>
    <w:rsid w:val="00592AAC"/>
    <w:rsid w:val="00593763"/>
    <w:rsid w:val="0059453B"/>
    <w:rsid w:val="005946BA"/>
    <w:rsid w:val="00594735"/>
    <w:rsid w:val="00594A48"/>
    <w:rsid w:val="00597423"/>
    <w:rsid w:val="005A0242"/>
    <w:rsid w:val="005A1699"/>
    <w:rsid w:val="005A3848"/>
    <w:rsid w:val="005A3F4C"/>
    <w:rsid w:val="005A6515"/>
    <w:rsid w:val="005A7484"/>
    <w:rsid w:val="005B0589"/>
    <w:rsid w:val="005B11FE"/>
    <w:rsid w:val="005B33E7"/>
    <w:rsid w:val="005B4B3A"/>
    <w:rsid w:val="005B52C7"/>
    <w:rsid w:val="005B620F"/>
    <w:rsid w:val="005B6879"/>
    <w:rsid w:val="005B6F5B"/>
    <w:rsid w:val="005B732E"/>
    <w:rsid w:val="005B7BAD"/>
    <w:rsid w:val="005C0018"/>
    <w:rsid w:val="005C0213"/>
    <w:rsid w:val="005C1CE1"/>
    <w:rsid w:val="005C4669"/>
    <w:rsid w:val="005C4687"/>
    <w:rsid w:val="005C4F43"/>
    <w:rsid w:val="005C521E"/>
    <w:rsid w:val="005C65BF"/>
    <w:rsid w:val="005C6B39"/>
    <w:rsid w:val="005C72E8"/>
    <w:rsid w:val="005D04F6"/>
    <w:rsid w:val="005D0DF0"/>
    <w:rsid w:val="005D3DC4"/>
    <w:rsid w:val="005D60F0"/>
    <w:rsid w:val="005D6201"/>
    <w:rsid w:val="005D622F"/>
    <w:rsid w:val="005D7A20"/>
    <w:rsid w:val="005D7B98"/>
    <w:rsid w:val="005E02B9"/>
    <w:rsid w:val="005E10D6"/>
    <w:rsid w:val="005E3148"/>
    <w:rsid w:val="005E355B"/>
    <w:rsid w:val="005E37BB"/>
    <w:rsid w:val="005E4C97"/>
    <w:rsid w:val="005E53D7"/>
    <w:rsid w:val="005F0A85"/>
    <w:rsid w:val="005F1800"/>
    <w:rsid w:val="005F1BC6"/>
    <w:rsid w:val="005F483D"/>
    <w:rsid w:val="005F511F"/>
    <w:rsid w:val="005F64FE"/>
    <w:rsid w:val="00601742"/>
    <w:rsid w:val="00601A73"/>
    <w:rsid w:val="00601BE7"/>
    <w:rsid w:val="006020E0"/>
    <w:rsid w:val="00602E11"/>
    <w:rsid w:val="00602ED7"/>
    <w:rsid w:val="006036FC"/>
    <w:rsid w:val="00603BEB"/>
    <w:rsid w:val="00603FD2"/>
    <w:rsid w:val="00604103"/>
    <w:rsid w:val="006046AC"/>
    <w:rsid w:val="00604864"/>
    <w:rsid w:val="00610BE2"/>
    <w:rsid w:val="00612CDC"/>
    <w:rsid w:val="00613022"/>
    <w:rsid w:val="0061397D"/>
    <w:rsid w:val="00613E6E"/>
    <w:rsid w:val="00615D06"/>
    <w:rsid w:val="0062047F"/>
    <w:rsid w:val="00620685"/>
    <w:rsid w:val="006216FC"/>
    <w:rsid w:val="00621E99"/>
    <w:rsid w:val="00623C8D"/>
    <w:rsid w:val="00623CDF"/>
    <w:rsid w:val="00623E98"/>
    <w:rsid w:val="006240A1"/>
    <w:rsid w:val="006243F3"/>
    <w:rsid w:val="006250FE"/>
    <w:rsid w:val="006259E2"/>
    <w:rsid w:val="00625D3F"/>
    <w:rsid w:val="0062697A"/>
    <w:rsid w:val="00626D49"/>
    <w:rsid w:val="006277DE"/>
    <w:rsid w:val="0063005B"/>
    <w:rsid w:val="0063048B"/>
    <w:rsid w:val="00631A5F"/>
    <w:rsid w:val="00632353"/>
    <w:rsid w:val="00632F62"/>
    <w:rsid w:val="00634EFE"/>
    <w:rsid w:val="0063544D"/>
    <w:rsid w:val="00636525"/>
    <w:rsid w:val="006420DD"/>
    <w:rsid w:val="00642DD2"/>
    <w:rsid w:val="00643BAB"/>
    <w:rsid w:val="00643F90"/>
    <w:rsid w:val="0064589C"/>
    <w:rsid w:val="006501F6"/>
    <w:rsid w:val="006506D2"/>
    <w:rsid w:val="00650C03"/>
    <w:rsid w:val="0065125A"/>
    <w:rsid w:val="00651692"/>
    <w:rsid w:val="0065176F"/>
    <w:rsid w:val="00652450"/>
    <w:rsid w:val="00653EE7"/>
    <w:rsid w:val="006573CC"/>
    <w:rsid w:val="006601D4"/>
    <w:rsid w:val="00660626"/>
    <w:rsid w:val="0066200B"/>
    <w:rsid w:val="00662AD3"/>
    <w:rsid w:val="00666D98"/>
    <w:rsid w:val="006672CA"/>
    <w:rsid w:val="006679CB"/>
    <w:rsid w:val="00667C40"/>
    <w:rsid w:val="0067147A"/>
    <w:rsid w:val="006720B6"/>
    <w:rsid w:val="0067221D"/>
    <w:rsid w:val="00673E01"/>
    <w:rsid w:val="006746F9"/>
    <w:rsid w:val="00675F05"/>
    <w:rsid w:val="006803AE"/>
    <w:rsid w:val="00681DDD"/>
    <w:rsid w:val="0068216A"/>
    <w:rsid w:val="006828D3"/>
    <w:rsid w:val="00683955"/>
    <w:rsid w:val="00683DF7"/>
    <w:rsid w:val="006847C8"/>
    <w:rsid w:val="0068551C"/>
    <w:rsid w:val="006907C5"/>
    <w:rsid w:val="0069219D"/>
    <w:rsid w:val="00693DC8"/>
    <w:rsid w:val="0069405E"/>
    <w:rsid w:val="00694269"/>
    <w:rsid w:val="006955ED"/>
    <w:rsid w:val="006A364C"/>
    <w:rsid w:val="006A3720"/>
    <w:rsid w:val="006A3997"/>
    <w:rsid w:val="006A62B3"/>
    <w:rsid w:val="006A6624"/>
    <w:rsid w:val="006A6FFF"/>
    <w:rsid w:val="006A706B"/>
    <w:rsid w:val="006A71BD"/>
    <w:rsid w:val="006A73C4"/>
    <w:rsid w:val="006A78B3"/>
    <w:rsid w:val="006B0551"/>
    <w:rsid w:val="006B13A7"/>
    <w:rsid w:val="006B2E88"/>
    <w:rsid w:val="006B3217"/>
    <w:rsid w:val="006B3768"/>
    <w:rsid w:val="006B46A9"/>
    <w:rsid w:val="006B6080"/>
    <w:rsid w:val="006B627A"/>
    <w:rsid w:val="006B6BA5"/>
    <w:rsid w:val="006B6E61"/>
    <w:rsid w:val="006B7B74"/>
    <w:rsid w:val="006B7D3E"/>
    <w:rsid w:val="006C0615"/>
    <w:rsid w:val="006C1B7E"/>
    <w:rsid w:val="006C1DCC"/>
    <w:rsid w:val="006C20F5"/>
    <w:rsid w:val="006C2228"/>
    <w:rsid w:val="006C29BD"/>
    <w:rsid w:val="006C2F8F"/>
    <w:rsid w:val="006C3767"/>
    <w:rsid w:val="006C383E"/>
    <w:rsid w:val="006C416C"/>
    <w:rsid w:val="006C7A5A"/>
    <w:rsid w:val="006D1DF3"/>
    <w:rsid w:val="006D23B2"/>
    <w:rsid w:val="006D3434"/>
    <w:rsid w:val="006D5A89"/>
    <w:rsid w:val="006D6150"/>
    <w:rsid w:val="006D6DB3"/>
    <w:rsid w:val="006D7826"/>
    <w:rsid w:val="006D7C47"/>
    <w:rsid w:val="006E0AD0"/>
    <w:rsid w:val="006E1CF3"/>
    <w:rsid w:val="006E49D5"/>
    <w:rsid w:val="006E56A7"/>
    <w:rsid w:val="006E5BBB"/>
    <w:rsid w:val="006E6515"/>
    <w:rsid w:val="006E7D6B"/>
    <w:rsid w:val="006E826D"/>
    <w:rsid w:val="006F1218"/>
    <w:rsid w:val="006F1377"/>
    <w:rsid w:val="006F365E"/>
    <w:rsid w:val="006F39A6"/>
    <w:rsid w:val="006F5D8D"/>
    <w:rsid w:val="006F642C"/>
    <w:rsid w:val="006F696C"/>
    <w:rsid w:val="006F77FD"/>
    <w:rsid w:val="006F7E67"/>
    <w:rsid w:val="00700311"/>
    <w:rsid w:val="00700447"/>
    <w:rsid w:val="0070156A"/>
    <w:rsid w:val="00701DA5"/>
    <w:rsid w:val="00703C1E"/>
    <w:rsid w:val="0070432B"/>
    <w:rsid w:val="00704F2C"/>
    <w:rsid w:val="007051B4"/>
    <w:rsid w:val="00705DCC"/>
    <w:rsid w:val="00707C99"/>
    <w:rsid w:val="00711AD9"/>
    <w:rsid w:val="00712097"/>
    <w:rsid w:val="00712129"/>
    <w:rsid w:val="00712E10"/>
    <w:rsid w:val="00715C94"/>
    <w:rsid w:val="0072019B"/>
    <w:rsid w:val="007202CF"/>
    <w:rsid w:val="007205F7"/>
    <w:rsid w:val="007208E8"/>
    <w:rsid w:val="00720D0A"/>
    <w:rsid w:val="00722A7B"/>
    <w:rsid w:val="00722F06"/>
    <w:rsid w:val="0072304F"/>
    <w:rsid w:val="007233F6"/>
    <w:rsid w:val="007240E6"/>
    <w:rsid w:val="00724F44"/>
    <w:rsid w:val="007256C4"/>
    <w:rsid w:val="0072624C"/>
    <w:rsid w:val="0072683A"/>
    <w:rsid w:val="00727C9A"/>
    <w:rsid w:val="00727E9D"/>
    <w:rsid w:val="007300DA"/>
    <w:rsid w:val="00730C91"/>
    <w:rsid w:val="00730CF3"/>
    <w:rsid w:val="0073249A"/>
    <w:rsid w:val="00733524"/>
    <w:rsid w:val="00734B67"/>
    <w:rsid w:val="0073617F"/>
    <w:rsid w:val="007376D0"/>
    <w:rsid w:val="007377DF"/>
    <w:rsid w:val="00740828"/>
    <w:rsid w:val="00741174"/>
    <w:rsid w:val="00743296"/>
    <w:rsid w:val="007440AC"/>
    <w:rsid w:val="00745510"/>
    <w:rsid w:val="00746AC1"/>
    <w:rsid w:val="00750DED"/>
    <w:rsid w:val="007528A9"/>
    <w:rsid w:val="00752B23"/>
    <w:rsid w:val="00752BE8"/>
    <w:rsid w:val="007536A5"/>
    <w:rsid w:val="007545B5"/>
    <w:rsid w:val="00756A36"/>
    <w:rsid w:val="00756F09"/>
    <w:rsid w:val="007572BD"/>
    <w:rsid w:val="007605DA"/>
    <w:rsid w:val="007606E7"/>
    <w:rsid w:val="007607BB"/>
    <w:rsid w:val="0076191F"/>
    <w:rsid w:val="00761960"/>
    <w:rsid w:val="007629F6"/>
    <w:rsid w:val="00762F2E"/>
    <w:rsid w:val="00763639"/>
    <w:rsid w:val="00763F3A"/>
    <w:rsid w:val="00764BD7"/>
    <w:rsid w:val="007653F7"/>
    <w:rsid w:val="00765F30"/>
    <w:rsid w:val="007713B5"/>
    <w:rsid w:val="007723B0"/>
    <w:rsid w:val="00772E8E"/>
    <w:rsid w:val="007737A0"/>
    <w:rsid w:val="00773878"/>
    <w:rsid w:val="00775A50"/>
    <w:rsid w:val="00775C91"/>
    <w:rsid w:val="00776ADA"/>
    <w:rsid w:val="007772C8"/>
    <w:rsid w:val="00780791"/>
    <w:rsid w:val="00780C76"/>
    <w:rsid w:val="00780E41"/>
    <w:rsid w:val="00781064"/>
    <w:rsid w:val="00782096"/>
    <w:rsid w:val="0078230F"/>
    <w:rsid w:val="00782D79"/>
    <w:rsid w:val="00784EE8"/>
    <w:rsid w:val="00785936"/>
    <w:rsid w:val="00785E92"/>
    <w:rsid w:val="00786B89"/>
    <w:rsid w:val="00786C94"/>
    <w:rsid w:val="0078750C"/>
    <w:rsid w:val="00790EB4"/>
    <w:rsid w:val="00792535"/>
    <w:rsid w:val="00792602"/>
    <w:rsid w:val="00792F01"/>
    <w:rsid w:val="007942E2"/>
    <w:rsid w:val="007944A7"/>
    <w:rsid w:val="00794C13"/>
    <w:rsid w:val="00794CD1"/>
    <w:rsid w:val="00796CC4"/>
    <w:rsid w:val="00797A3B"/>
    <w:rsid w:val="00797B56"/>
    <w:rsid w:val="007A3397"/>
    <w:rsid w:val="007A3FDD"/>
    <w:rsid w:val="007A4972"/>
    <w:rsid w:val="007A6012"/>
    <w:rsid w:val="007A6E3B"/>
    <w:rsid w:val="007A7044"/>
    <w:rsid w:val="007A7A5E"/>
    <w:rsid w:val="007B00DA"/>
    <w:rsid w:val="007B01DD"/>
    <w:rsid w:val="007B164A"/>
    <w:rsid w:val="007B264B"/>
    <w:rsid w:val="007B283A"/>
    <w:rsid w:val="007B32B3"/>
    <w:rsid w:val="007B3A98"/>
    <w:rsid w:val="007B3B56"/>
    <w:rsid w:val="007B4839"/>
    <w:rsid w:val="007B5646"/>
    <w:rsid w:val="007B58FA"/>
    <w:rsid w:val="007B65B9"/>
    <w:rsid w:val="007B7824"/>
    <w:rsid w:val="007C05E8"/>
    <w:rsid w:val="007C08D2"/>
    <w:rsid w:val="007C0BDE"/>
    <w:rsid w:val="007C27AA"/>
    <w:rsid w:val="007C34D2"/>
    <w:rsid w:val="007C4204"/>
    <w:rsid w:val="007C4CA2"/>
    <w:rsid w:val="007C7E9D"/>
    <w:rsid w:val="007D17CC"/>
    <w:rsid w:val="007D1BCD"/>
    <w:rsid w:val="007D2789"/>
    <w:rsid w:val="007D2F7A"/>
    <w:rsid w:val="007D4556"/>
    <w:rsid w:val="007D479C"/>
    <w:rsid w:val="007D4AEC"/>
    <w:rsid w:val="007D58ED"/>
    <w:rsid w:val="007D721F"/>
    <w:rsid w:val="007E184E"/>
    <w:rsid w:val="007E18A8"/>
    <w:rsid w:val="007E42EB"/>
    <w:rsid w:val="007E5247"/>
    <w:rsid w:val="007E6126"/>
    <w:rsid w:val="007E78DC"/>
    <w:rsid w:val="007E7D17"/>
    <w:rsid w:val="007F0919"/>
    <w:rsid w:val="007F2B34"/>
    <w:rsid w:val="007F3889"/>
    <w:rsid w:val="007F42FB"/>
    <w:rsid w:val="007F598C"/>
    <w:rsid w:val="007F668F"/>
    <w:rsid w:val="007F6BAD"/>
    <w:rsid w:val="00800189"/>
    <w:rsid w:val="00800912"/>
    <w:rsid w:val="00801417"/>
    <w:rsid w:val="008015A5"/>
    <w:rsid w:val="0080272F"/>
    <w:rsid w:val="00806E13"/>
    <w:rsid w:val="00806E29"/>
    <w:rsid w:val="008073D3"/>
    <w:rsid w:val="0080761C"/>
    <w:rsid w:val="00807E43"/>
    <w:rsid w:val="008103A9"/>
    <w:rsid w:val="008107A1"/>
    <w:rsid w:val="00811474"/>
    <w:rsid w:val="00811893"/>
    <w:rsid w:val="0081217B"/>
    <w:rsid w:val="008124E4"/>
    <w:rsid w:val="00813913"/>
    <w:rsid w:val="00816458"/>
    <w:rsid w:val="008165A6"/>
    <w:rsid w:val="00817A7A"/>
    <w:rsid w:val="00820643"/>
    <w:rsid w:val="008208E5"/>
    <w:rsid w:val="00821B83"/>
    <w:rsid w:val="00821FCF"/>
    <w:rsid w:val="0082254C"/>
    <w:rsid w:val="00822B5A"/>
    <w:rsid w:val="00823744"/>
    <w:rsid w:val="00823857"/>
    <w:rsid w:val="008253DB"/>
    <w:rsid w:val="008258A4"/>
    <w:rsid w:val="008258DB"/>
    <w:rsid w:val="0082641E"/>
    <w:rsid w:val="00831008"/>
    <w:rsid w:val="00831331"/>
    <w:rsid w:val="00831924"/>
    <w:rsid w:val="00832893"/>
    <w:rsid w:val="0083311E"/>
    <w:rsid w:val="0083333E"/>
    <w:rsid w:val="00833437"/>
    <w:rsid w:val="00833E56"/>
    <w:rsid w:val="00833FB6"/>
    <w:rsid w:val="0083449E"/>
    <w:rsid w:val="00834A06"/>
    <w:rsid w:val="00834F44"/>
    <w:rsid w:val="0083711B"/>
    <w:rsid w:val="00837177"/>
    <w:rsid w:val="00840075"/>
    <w:rsid w:val="00840A3B"/>
    <w:rsid w:val="00840F60"/>
    <w:rsid w:val="00841008"/>
    <w:rsid w:val="00842008"/>
    <w:rsid w:val="0084205D"/>
    <w:rsid w:val="00842C8A"/>
    <w:rsid w:val="0084434E"/>
    <w:rsid w:val="00844F89"/>
    <w:rsid w:val="00845910"/>
    <w:rsid w:val="0084594F"/>
    <w:rsid w:val="0084662C"/>
    <w:rsid w:val="008472DB"/>
    <w:rsid w:val="00847F27"/>
    <w:rsid w:val="00850178"/>
    <w:rsid w:val="00850BA4"/>
    <w:rsid w:val="00850C2C"/>
    <w:rsid w:val="008523F1"/>
    <w:rsid w:val="00852C8B"/>
    <w:rsid w:val="00853F15"/>
    <w:rsid w:val="00855911"/>
    <w:rsid w:val="008577C1"/>
    <w:rsid w:val="00860BFC"/>
    <w:rsid w:val="00861880"/>
    <w:rsid w:val="0086198C"/>
    <w:rsid w:val="00862108"/>
    <w:rsid w:val="0086373F"/>
    <w:rsid w:val="0086418E"/>
    <w:rsid w:val="00864A89"/>
    <w:rsid w:val="00867320"/>
    <w:rsid w:val="00867779"/>
    <w:rsid w:val="00867853"/>
    <w:rsid w:val="00867891"/>
    <w:rsid w:val="00870935"/>
    <w:rsid w:val="00871571"/>
    <w:rsid w:val="0087278D"/>
    <w:rsid w:val="00873AB3"/>
    <w:rsid w:val="008740CE"/>
    <w:rsid w:val="008746A6"/>
    <w:rsid w:val="00874732"/>
    <w:rsid w:val="00875C65"/>
    <w:rsid w:val="00875D62"/>
    <w:rsid w:val="00875F6F"/>
    <w:rsid w:val="00876CFD"/>
    <w:rsid w:val="00877D3F"/>
    <w:rsid w:val="00880622"/>
    <w:rsid w:val="00882573"/>
    <w:rsid w:val="00883136"/>
    <w:rsid w:val="00884F99"/>
    <w:rsid w:val="008851B1"/>
    <w:rsid w:val="008869E0"/>
    <w:rsid w:val="00886B96"/>
    <w:rsid w:val="00887912"/>
    <w:rsid w:val="008913B2"/>
    <w:rsid w:val="00893046"/>
    <w:rsid w:val="00893A86"/>
    <w:rsid w:val="00895098"/>
    <w:rsid w:val="008979F7"/>
    <w:rsid w:val="00897E0F"/>
    <w:rsid w:val="008A0700"/>
    <w:rsid w:val="008A3802"/>
    <w:rsid w:val="008A561A"/>
    <w:rsid w:val="008A716B"/>
    <w:rsid w:val="008B085D"/>
    <w:rsid w:val="008B12DB"/>
    <w:rsid w:val="008B12F2"/>
    <w:rsid w:val="008B34E5"/>
    <w:rsid w:val="008B3D45"/>
    <w:rsid w:val="008B3E41"/>
    <w:rsid w:val="008B511F"/>
    <w:rsid w:val="008B561D"/>
    <w:rsid w:val="008B7DB2"/>
    <w:rsid w:val="008C492F"/>
    <w:rsid w:val="008C4B5F"/>
    <w:rsid w:val="008C672A"/>
    <w:rsid w:val="008C693B"/>
    <w:rsid w:val="008C77D9"/>
    <w:rsid w:val="008C78BD"/>
    <w:rsid w:val="008D09C3"/>
    <w:rsid w:val="008D369E"/>
    <w:rsid w:val="008D3D8C"/>
    <w:rsid w:val="008D4A8F"/>
    <w:rsid w:val="008D79B0"/>
    <w:rsid w:val="008E01B7"/>
    <w:rsid w:val="008E0A16"/>
    <w:rsid w:val="008E14F8"/>
    <w:rsid w:val="008E1A4E"/>
    <w:rsid w:val="008E299E"/>
    <w:rsid w:val="008E37E1"/>
    <w:rsid w:val="008E4965"/>
    <w:rsid w:val="008E5496"/>
    <w:rsid w:val="008E6739"/>
    <w:rsid w:val="008E73C8"/>
    <w:rsid w:val="008F05A5"/>
    <w:rsid w:val="008F2600"/>
    <w:rsid w:val="008F39DE"/>
    <w:rsid w:val="008F4432"/>
    <w:rsid w:val="008F549F"/>
    <w:rsid w:val="008F6766"/>
    <w:rsid w:val="0090330C"/>
    <w:rsid w:val="009034BA"/>
    <w:rsid w:val="0090393F"/>
    <w:rsid w:val="009049B5"/>
    <w:rsid w:val="00904B9F"/>
    <w:rsid w:val="00905510"/>
    <w:rsid w:val="009065BA"/>
    <w:rsid w:val="00911660"/>
    <w:rsid w:val="00913EA1"/>
    <w:rsid w:val="00916331"/>
    <w:rsid w:val="009177AA"/>
    <w:rsid w:val="00917ACE"/>
    <w:rsid w:val="00917C9C"/>
    <w:rsid w:val="0092201C"/>
    <w:rsid w:val="0092211B"/>
    <w:rsid w:val="00923961"/>
    <w:rsid w:val="00923C21"/>
    <w:rsid w:val="00923DC1"/>
    <w:rsid w:val="009243AD"/>
    <w:rsid w:val="009256E9"/>
    <w:rsid w:val="00925E34"/>
    <w:rsid w:val="00930D84"/>
    <w:rsid w:val="00932423"/>
    <w:rsid w:val="00932AEF"/>
    <w:rsid w:val="00932D7C"/>
    <w:rsid w:val="009336C5"/>
    <w:rsid w:val="00933A3F"/>
    <w:rsid w:val="009341E5"/>
    <w:rsid w:val="009357C3"/>
    <w:rsid w:val="00935EB4"/>
    <w:rsid w:val="009360D4"/>
    <w:rsid w:val="00940E26"/>
    <w:rsid w:val="0094155C"/>
    <w:rsid w:val="00942524"/>
    <w:rsid w:val="0094373D"/>
    <w:rsid w:val="00945C34"/>
    <w:rsid w:val="009479FF"/>
    <w:rsid w:val="00952823"/>
    <w:rsid w:val="0095416C"/>
    <w:rsid w:val="00957114"/>
    <w:rsid w:val="00957B8C"/>
    <w:rsid w:val="00960239"/>
    <w:rsid w:val="00960287"/>
    <w:rsid w:val="00960CE1"/>
    <w:rsid w:val="009623FD"/>
    <w:rsid w:val="009625E9"/>
    <w:rsid w:val="009652AF"/>
    <w:rsid w:val="00967E4F"/>
    <w:rsid w:val="0097322B"/>
    <w:rsid w:val="00973DB9"/>
    <w:rsid w:val="0097619F"/>
    <w:rsid w:val="00977D83"/>
    <w:rsid w:val="009826C7"/>
    <w:rsid w:val="00983F12"/>
    <w:rsid w:val="00984930"/>
    <w:rsid w:val="009857D6"/>
    <w:rsid w:val="00985854"/>
    <w:rsid w:val="009859CF"/>
    <w:rsid w:val="0098740E"/>
    <w:rsid w:val="00990190"/>
    <w:rsid w:val="00990B6F"/>
    <w:rsid w:val="0099296D"/>
    <w:rsid w:val="00992D69"/>
    <w:rsid w:val="00996463"/>
    <w:rsid w:val="00997B55"/>
    <w:rsid w:val="009A0C3D"/>
    <w:rsid w:val="009A1EBE"/>
    <w:rsid w:val="009A23CD"/>
    <w:rsid w:val="009A2898"/>
    <w:rsid w:val="009A3C82"/>
    <w:rsid w:val="009A4089"/>
    <w:rsid w:val="009A4E1A"/>
    <w:rsid w:val="009A4FBD"/>
    <w:rsid w:val="009A58FC"/>
    <w:rsid w:val="009A6713"/>
    <w:rsid w:val="009A7346"/>
    <w:rsid w:val="009B1486"/>
    <w:rsid w:val="009B14A8"/>
    <w:rsid w:val="009B14F7"/>
    <w:rsid w:val="009B351A"/>
    <w:rsid w:val="009B45A4"/>
    <w:rsid w:val="009B5CFE"/>
    <w:rsid w:val="009B64E2"/>
    <w:rsid w:val="009B7719"/>
    <w:rsid w:val="009C0301"/>
    <w:rsid w:val="009C2771"/>
    <w:rsid w:val="009C38FE"/>
    <w:rsid w:val="009C3EFB"/>
    <w:rsid w:val="009C4841"/>
    <w:rsid w:val="009C719C"/>
    <w:rsid w:val="009D030D"/>
    <w:rsid w:val="009D0D1E"/>
    <w:rsid w:val="009D18BD"/>
    <w:rsid w:val="009D20C0"/>
    <w:rsid w:val="009D237C"/>
    <w:rsid w:val="009D2716"/>
    <w:rsid w:val="009D28E9"/>
    <w:rsid w:val="009D3AD9"/>
    <w:rsid w:val="009D3C6E"/>
    <w:rsid w:val="009D4D45"/>
    <w:rsid w:val="009D5119"/>
    <w:rsid w:val="009D5882"/>
    <w:rsid w:val="009D6163"/>
    <w:rsid w:val="009E01FB"/>
    <w:rsid w:val="009E0922"/>
    <w:rsid w:val="009E0F6C"/>
    <w:rsid w:val="009E3CFE"/>
    <w:rsid w:val="009E3FFD"/>
    <w:rsid w:val="009E41A8"/>
    <w:rsid w:val="009E559B"/>
    <w:rsid w:val="009E7BA2"/>
    <w:rsid w:val="009F08B4"/>
    <w:rsid w:val="009F14ED"/>
    <w:rsid w:val="009F20DE"/>
    <w:rsid w:val="009F21F7"/>
    <w:rsid w:val="009F50B1"/>
    <w:rsid w:val="009F602D"/>
    <w:rsid w:val="009F6A54"/>
    <w:rsid w:val="009F6B17"/>
    <w:rsid w:val="009F7D17"/>
    <w:rsid w:val="00A01728"/>
    <w:rsid w:val="00A029B3"/>
    <w:rsid w:val="00A03AA9"/>
    <w:rsid w:val="00A03EA8"/>
    <w:rsid w:val="00A05A31"/>
    <w:rsid w:val="00A070DC"/>
    <w:rsid w:val="00A074DA"/>
    <w:rsid w:val="00A07899"/>
    <w:rsid w:val="00A11080"/>
    <w:rsid w:val="00A13EA0"/>
    <w:rsid w:val="00A166BA"/>
    <w:rsid w:val="00A20CC3"/>
    <w:rsid w:val="00A20D30"/>
    <w:rsid w:val="00A23146"/>
    <w:rsid w:val="00A234CE"/>
    <w:rsid w:val="00A23B6E"/>
    <w:rsid w:val="00A27379"/>
    <w:rsid w:val="00A27539"/>
    <w:rsid w:val="00A3039E"/>
    <w:rsid w:val="00A3042B"/>
    <w:rsid w:val="00A32D3B"/>
    <w:rsid w:val="00A32FCB"/>
    <w:rsid w:val="00A33652"/>
    <w:rsid w:val="00A33A98"/>
    <w:rsid w:val="00A342E9"/>
    <w:rsid w:val="00A352B3"/>
    <w:rsid w:val="00A35DA6"/>
    <w:rsid w:val="00A35FF1"/>
    <w:rsid w:val="00A36988"/>
    <w:rsid w:val="00A40AFF"/>
    <w:rsid w:val="00A41292"/>
    <w:rsid w:val="00A415B3"/>
    <w:rsid w:val="00A417EC"/>
    <w:rsid w:val="00A41C3E"/>
    <w:rsid w:val="00A41CD6"/>
    <w:rsid w:val="00A423FE"/>
    <w:rsid w:val="00A42E99"/>
    <w:rsid w:val="00A44126"/>
    <w:rsid w:val="00A46623"/>
    <w:rsid w:val="00A46CF8"/>
    <w:rsid w:val="00A51665"/>
    <w:rsid w:val="00A51C64"/>
    <w:rsid w:val="00A51D87"/>
    <w:rsid w:val="00A52A3B"/>
    <w:rsid w:val="00A53053"/>
    <w:rsid w:val="00A53A3B"/>
    <w:rsid w:val="00A546E0"/>
    <w:rsid w:val="00A54B72"/>
    <w:rsid w:val="00A572AB"/>
    <w:rsid w:val="00A57FC0"/>
    <w:rsid w:val="00A61285"/>
    <w:rsid w:val="00A62786"/>
    <w:rsid w:val="00A63863"/>
    <w:rsid w:val="00A639C2"/>
    <w:rsid w:val="00A64600"/>
    <w:rsid w:val="00A670E0"/>
    <w:rsid w:val="00A67980"/>
    <w:rsid w:val="00A70C0F"/>
    <w:rsid w:val="00A70C99"/>
    <w:rsid w:val="00A7310B"/>
    <w:rsid w:val="00A74C5B"/>
    <w:rsid w:val="00A760FB"/>
    <w:rsid w:val="00A7686B"/>
    <w:rsid w:val="00A76D36"/>
    <w:rsid w:val="00A76FDA"/>
    <w:rsid w:val="00A771C8"/>
    <w:rsid w:val="00A82071"/>
    <w:rsid w:val="00A8283A"/>
    <w:rsid w:val="00A836D6"/>
    <w:rsid w:val="00A83B12"/>
    <w:rsid w:val="00A83C45"/>
    <w:rsid w:val="00A83DBC"/>
    <w:rsid w:val="00A86C9D"/>
    <w:rsid w:val="00A86E15"/>
    <w:rsid w:val="00A91B19"/>
    <w:rsid w:val="00A93458"/>
    <w:rsid w:val="00A94A42"/>
    <w:rsid w:val="00A94C6B"/>
    <w:rsid w:val="00A962D0"/>
    <w:rsid w:val="00A97A00"/>
    <w:rsid w:val="00AA0DFE"/>
    <w:rsid w:val="00AA37AF"/>
    <w:rsid w:val="00AA452F"/>
    <w:rsid w:val="00AA6B1A"/>
    <w:rsid w:val="00AB1C43"/>
    <w:rsid w:val="00AB284B"/>
    <w:rsid w:val="00AB28A5"/>
    <w:rsid w:val="00AB2FC7"/>
    <w:rsid w:val="00AB371B"/>
    <w:rsid w:val="00AB391D"/>
    <w:rsid w:val="00AB444C"/>
    <w:rsid w:val="00AB5121"/>
    <w:rsid w:val="00AB592A"/>
    <w:rsid w:val="00AB5A30"/>
    <w:rsid w:val="00AB603D"/>
    <w:rsid w:val="00AB6817"/>
    <w:rsid w:val="00AB6DBC"/>
    <w:rsid w:val="00AC0019"/>
    <w:rsid w:val="00AC08CA"/>
    <w:rsid w:val="00AC14D8"/>
    <w:rsid w:val="00AC18E3"/>
    <w:rsid w:val="00AC2584"/>
    <w:rsid w:val="00AC2ECD"/>
    <w:rsid w:val="00AC30BB"/>
    <w:rsid w:val="00AC445D"/>
    <w:rsid w:val="00AC4B25"/>
    <w:rsid w:val="00AC4CB6"/>
    <w:rsid w:val="00AC5624"/>
    <w:rsid w:val="00AC5E7A"/>
    <w:rsid w:val="00AC5EA9"/>
    <w:rsid w:val="00AD1D4F"/>
    <w:rsid w:val="00AD34DF"/>
    <w:rsid w:val="00AD3F19"/>
    <w:rsid w:val="00AD4B7F"/>
    <w:rsid w:val="00AD6764"/>
    <w:rsid w:val="00AD6B28"/>
    <w:rsid w:val="00AD7077"/>
    <w:rsid w:val="00AE029D"/>
    <w:rsid w:val="00AE0A83"/>
    <w:rsid w:val="00AE191B"/>
    <w:rsid w:val="00AE30CF"/>
    <w:rsid w:val="00AE34D1"/>
    <w:rsid w:val="00AE7AE6"/>
    <w:rsid w:val="00AF0232"/>
    <w:rsid w:val="00AF122E"/>
    <w:rsid w:val="00AF13F8"/>
    <w:rsid w:val="00AF20BC"/>
    <w:rsid w:val="00AF33AC"/>
    <w:rsid w:val="00AF440E"/>
    <w:rsid w:val="00AF48FD"/>
    <w:rsid w:val="00AF5920"/>
    <w:rsid w:val="00AF5C24"/>
    <w:rsid w:val="00AF6EA2"/>
    <w:rsid w:val="00B004FC"/>
    <w:rsid w:val="00B020CA"/>
    <w:rsid w:val="00B03178"/>
    <w:rsid w:val="00B04186"/>
    <w:rsid w:val="00B047C2"/>
    <w:rsid w:val="00B051F9"/>
    <w:rsid w:val="00B104FB"/>
    <w:rsid w:val="00B105C6"/>
    <w:rsid w:val="00B11272"/>
    <w:rsid w:val="00B16F75"/>
    <w:rsid w:val="00B17F2E"/>
    <w:rsid w:val="00B213AD"/>
    <w:rsid w:val="00B21F83"/>
    <w:rsid w:val="00B26BF5"/>
    <w:rsid w:val="00B26FB5"/>
    <w:rsid w:val="00B27234"/>
    <w:rsid w:val="00B272DF"/>
    <w:rsid w:val="00B31190"/>
    <w:rsid w:val="00B31B67"/>
    <w:rsid w:val="00B32588"/>
    <w:rsid w:val="00B333E8"/>
    <w:rsid w:val="00B33677"/>
    <w:rsid w:val="00B33694"/>
    <w:rsid w:val="00B345FE"/>
    <w:rsid w:val="00B34869"/>
    <w:rsid w:val="00B35129"/>
    <w:rsid w:val="00B35581"/>
    <w:rsid w:val="00B36746"/>
    <w:rsid w:val="00B36816"/>
    <w:rsid w:val="00B379E6"/>
    <w:rsid w:val="00B4022D"/>
    <w:rsid w:val="00B403BB"/>
    <w:rsid w:val="00B40764"/>
    <w:rsid w:val="00B4190A"/>
    <w:rsid w:val="00B424FE"/>
    <w:rsid w:val="00B42808"/>
    <w:rsid w:val="00B4512D"/>
    <w:rsid w:val="00B45C76"/>
    <w:rsid w:val="00B4636C"/>
    <w:rsid w:val="00B46438"/>
    <w:rsid w:val="00B47836"/>
    <w:rsid w:val="00B50E41"/>
    <w:rsid w:val="00B50FDF"/>
    <w:rsid w:val="00B51245"/>
    <w:rsid w:val="00B517AC"/>
    <w:rsid w:val="00B51B4D"/>
    <w:rsid w:val="00B52054"/>
    <w:rsid w:val="00B5288A"/>
    <w:rsid w:val="00B52DDC"/>
    <w:rsid w:val="00B54C41"/>
    <w:rsid w:val="00B55823"/>
    <w:rsid w:val="00B5598F"/>
    <w:rsid w:val="00B5786E"/>
    <w:rsid w:val="00B60D1A"/>
    <w:rsid w:val="00B61FAF"/>
    <w:rsid w:val="00B63D72"/>
    <w:rsid w:val="00B64686"/>
    <w:rsid w:val="00B647CC"/>
    <w:rsid w:val="00B64A23"/>
    <w:rsid w:val="00B65A58"/>
    <w:rsid w:val="00B7199A"/>
    <w:rsid w:val="00B7250D"/>
    <w:rsid w:val="00B72BCE"/>
    <w:rsid w:val="00B7328F"/>
    <w:rsid w:val="00B74BDE"/>
    <w:rsid w:val="00B7592E"/>
    <w:rsid w:val="00B75C8A"/>
    <w:rsid w:val="00B75E84"/>
    <w:rsid w:val="00B75EE6"/>
    <w:rsid w:val="00B7709F"/>
    <w:rsid w:val="00B77A6D"/>
    <w:rsid w:val="00B80E49"/>
    <w:rsid w:val="00B81FC4"/>
    <w:rsid w:val="00B82087"/>
    <w:rsid w:val="00B820C5"/>
    <w:rsid w:val="00B820EB"/>
    <w:rsid w:val="00B83119"/>
    <w:rsid w:val="00B83275"/>
    <w:rsid w:val="00B83287"/>
    <w:rsid w:val="00B83FDE"/>
    <w:rsid w:val="00B8481F"/>
    <w:rsid w:val="00B85C53"/>
    <w:rsid w:val="00B86382"/>
    <w:rsid w:val="00B868D9"/>
    <w:rsid w:val="00B90FFD"/>
    <w:rsid w:val="00B92340"/>
    <w:rsid w:val="00B92C6C"/>
    <w:rsid w:val="00B9393D"/>
    <w:rsid w:val="00B94187"/>
    <w:rsid w:val="00B953D9"/>
    <w:rsid w:val="00B956CF"/>
    <w:rsid w:val="00B96252"/>
    <w:rsid w:val="00B9693D"/>
    <w:rsid w:val="00B96B5B"/>
    <w:rsid w:val="00B9759D"/>
    <w:rsid w:val="00BA16D3"/>
    <w:rsid w:val="00BA205E"/>
    <w:rsid w:val="00BA538E"/>
    <w:rsid w:val="00BA754B"/>
    <w:rsid w:val="00BA7DAE"/>
    <w:rsid w:val="00BB0DCB"/>
    <w:rsid w:val="00BB1912"/>
    <w:rsid w:val="00BB1994"/>
    <w:rsid w:val="00BB1DCD"/>
    <w:rsid w:val="00BB2C29"/>
    <w:rsid w:val="00BC31C1"/>
    <w:rsid w:val="00BC4020"/>
    <w:rsid w:val="00BC46BB"/>
    <w:rsid w:val="00BC5B1D"/>
    <w:rsid w:val="00BC73C1"/>
    <w:rsid w:val="00BD1286"/>
    <w:rsid w:val="00BD21E7"/>
    <w:rsid w:val="00BD2A39"/>
    <w:rsid w:val="00BD584A"/>
    <w:rsid w:val="00BD6A32"/>
    <w:rsid w:val="00BE0EC7"/>
    <w:rsid w:val="00BE139F"/>
    <w:rsid w:val="00BE2BC0"/>
    <w:rsid w:val="00BE2E1D"/>
    <w:rsid w:val="00BE3B0E"/>
    <w:rsid w:val="00BE562E"/>
    <w:rsid w:val="00BE5D1A"/>
    <w:rsid w:val="00BE6252"/>
    <w:rsid w:val="00BE68C5"/>
    <w:rsid w:val="00BE6A8C"/>
    <w:rsid w:val="00BE75CC"/>
    <w:rsid w:val="00BF077D"/>
    <w:rsid w:val="00BF0D08"/>
    <w:rsid w:val="00BF1CEA"/>
    <w:rsid w:val="00BF27C0"/>
    <w:rsid w:val="00BF3F62"/>
    <w:rsid w:val="00BF4198"/>
    <w:rsid w:val="00BF6D85"/>
    <w:rsid w:val="00C00608"/>
    <w:rsid w:val="00C01320"/>
    <w:rsid w:val="00C01A18"/>
    <w:rsid w:val="00C01F4A"/>
    <w:rsid w:val="00C02603"/>
    <w:rsid w:val="00C02E77"/>
    <w:rsid w:val="00C0347D"/>
    <w:rsid w:val="00C03B5F"/>
    <w:rsid w:val="00C07973"/>
    <w:rsid w:val="00C11D5A"/>
    <w:rsid w:val="00C125D4"/>
    <w:rsid w:val="00C13838"/>
    <w:rsid w:val="00C13932"/>
    <w:rsid w:val="00C13F42"/>
    <w:rsid w:val="00C1552C"/>
    <w:rsid w:val="00C17903"/>
    <w:rsid w:val="00C20830"/>
    <w:rsid w:val="00C21315"/>
    <w:rsid w:val="00C2252C"/>
    <w:rsid w:val="00C24F54"/>
    <w:rsid w:val="00C25A04"/>
    <w:rsid w:val="00C27BAF"/>
    <w:rsid w:val="00C27E68"/>
    <w:rsid w:val="00C27F94"/>
    <w:rsid w:val="00C3055A"/>
    <w:rsid w:val="00C315BC"/>
    <w:rsid w:val="00C32439"/>
    <w:rsid w:val="00C32BA6"/>
    <w:rsid w:val="00C32DED"/>
    <w:rsid w:val="00C33D59"/>
    <w:rsid w:val="00C34B5E"/>
    <w:rsid w:val="00C34FB6"/>
    <w:rsid w:val="00C4077C"/>
    <w:rsid w:val="00C4077F"/>
    <w:rsid w:val="00C41B8F"/>
    <w:rsid w:val="00C41C5F"/>
    <w:rsid w:val="00C45AFC"/>
    <w:rsid w:val="00C460A4"/>
    <w:rsid w:val="00C503FF"/>
    <w:rsid w:val="00C50932"/>
    <w:rsid w:val="00C50AEE"/>
    <w:rsid w:val="00C516FF"/>
    <w:rsid w:val="00C51B83"/>
    <w:rsid w:val="00C52189"/>
    <w:rsid w:val="00C544C1"/>
    <w:rsid w:val="00C54A63"/>
    <w:rsid w:val="00C55EB1"/>
    <w:rsid w:val="00C57918"/>
    <w:rsid w:val="00C61C57"/>
    <w:rsid w:val="00C640C9"/>
    <w:rsid w:val="00C657B4"/>
    <w:rsid w:val="00C65852"/>
    <w:rsid w:val="00C65D1F"/>
    <w:rsid w:val="00C6614A"/>
    <w:rsid w:val="00C67F12"/>
    <w:rsid w:val="00C70943"/>
    <w:rsid w:val="00C7111B"/>
    <w:rsid w:val="00C717E1"/>
    <w:rsid w:val="00C72094"/>
    <w:rsid w:val="00C723D3"/>
    <w:rsid w:val="00C72BED"/>
    <w:rsid w:val="00C73517"/>
    <w:rsid w:val="00C748F5"/>
    <w:rsid w:val="00C74F13"/>
    <w:rsid w:val="00C75EEF"/>
    <w:rsid w:val="00C76267"/>
    <w:rsid w:val="00C7647B"/>
    <w:rsid w:val="00C7651E"/>
    <w:rsid w:val="00C7720E"/>
    <w:rsid w:val="00C778B1"/>
    <w:rsid w:val="00C77A96"/>
    <w:rsid w:val="00C80260"/>
    <w:rsid w:val="00C80565"/>
    <w:rsid w:val="00C80BEE"/>
    <w:rsid w:val="00C815D5"/>
    <w:rsid w:val="00C82C43"/>
    <w:rsid w:val="00C82CA4"/>
    <w:rsid w:val="00C86351"/>
    <w:rsid w:val="00C86D7E"/>
    <w:rsid w:val="00C87282"/>
    <w:rsid w:val="00C87C0E"/>
    <w:rsid w:val="00C90BDA"/>
    <w:rsid w:val="00C91898"/>
    <w:rsid w:val="00C91B8A"/>
    <w:rsid w:val="00C924E8"/>
    <w:rsid w:val="00C9259A"/>
    <w:rsid w:val="00C933D5"/>
    <w:rsid w:val="00C9352C"/>
    <w:rsid w:val="00C93D43"/>
    <w:rsid w:val="00C95D83"/>
    <w:rsid w:val="00C95E4F"/>
    <w:rsid w:val="00CA1745"/>
    <w:rsid w:val="00CA274E"/>
    <w:rsid w:val="00CA298E"/>
    <w:rsid w:val="00CA3EFE"/>
    <w:rsid w:val="00CA638A"/>
    <w:rsid w:val="00CA6A00"/>
    <w:rsid w:val="00CA7699"/>
    <w:rsid w:val="00CA7DAA"/>
    <w:rsid w:val="00CA7DC8"/>
    <w:rsid w:val="00CAB413"/>
    <w:rsid w:val="00CB05E6"/>
    <w:rsid w:val="00CB11B5"/>
    <w:rsid w:val="00CB1645"/>
    <w:rsid w:val="00CB18D8"/>
    <w:rsid w:val="00CB2C3D"/>
    <w:rsid w:val="00CB2FDC"/>
    <w:rsid w:val="00CB37A5"/>
    <w:rsid w:val="00CB549A"/>
    <w:rsid w:val="00CB713A"/>
    <w:rsid w:val="00CC02E3"/>
    <w:rsid w:val="00CC055F"/>
    <w:rsid w:val="00CC1559"/>
    <w:rsid w:val="00CC3A35"/>
    <w:rsid w:val="00CD21E6"/>
    <w:rsid w:val="00CD2723"/>
    <w:rsid w:val="00CD3EDC"/>
    <w:rsid w:val="00CD51AC"/>
    <w:rsid w:val="00CD5399"/>
    <w:rsid w:val="00CD5891"/>
    <w:rsid w:val="00CD5B94"/>
    <w:rsid w:val="00CD6017"/>
    <w:rsid w:val="00CD71C2"/>
    <w:rsid w:val="00CD7708"/>
    <w:rsid w:val="00CE0946"/>
    <w:rsid w:val="00CE1D08"/>
    <w:rsid w:val="00CE2313"/>
    <w:rsid w:val="00CE4346"/>
    <w:rsid w:val="00CE4A8C"/>
    <w:rsid w:val="00CE774D"/>
    <w:rsid w:val="00CE779E"/>
    <w:rsid w:val="00CE784C"/>
    <w:rsid w:val="00CE7F22"/>
    <w:rsid w:val="00CF05F7"/>
    <w:rsid w:val="00CF25B2"/>
    <w:rsid w:val="00CF3856"/>
    <w:rsid w:val="00CF59A1"/>
    <w:rsid w:val="00CF72D2"/>
    <w:rsid w:val="00CF75CC"/>
    <w:rsid w:val="00CF786D"/>
    <w:rsid w:val="00D01A2B"/>
    <w:rsid w:val="00D02151"/>
    <w:rsid w:val="00D0255C"/>
    <w:rsid w:val="00D0283F"/>
    <w:rsid w:val="00D028CC"/>
    <w:rsid w:val="00D02DA1"/>
    <w:rsid w:val="00D04109"/>
    <w:rsid w:val="00D055D2"/>
    <w:rsid w:val="00D06D13"/>
    <w:rsid w:val="00D072F3"/>
    <w:rsid w:val="00D102F3"/>
    <w:rsid w:val="00D11081"/>
    <w:rsid w:val="00D1182D"/>
    <w:rsid w:val="00D11B03"/>
    <w:rsid w:val="00D13D50"/>
    <w:rsid w:val="00D1493E"/>
    <w:rsid w:val="00D1541C"/>
    <w:rsid w:val="00D158F4"/>
    <w:rsid w:val="00D15C09"/>
    <w:rsid w:val="00D16E7B"/>
    <w:rsid w:val="00D2053B"/>
    <w:rsid w:val="00D2077F"/>
    <w:rsid w:val="00D20C26"/>
    <w:rsid w:val="00D21545"/>
    <w:rsid w:val="00D21729"/>
    <w:rsid w:val="00D21926"/>
    <w:rsid w:val="00D21C38"/>
    <w:rsid w:val="00D2282B"/>
    <w:rsid w:val="00D2327A"/>
    <w:rsid w:val="00D246B2"/>
    <w:rsid w:val="00D25EFA"/>
    <w:rsid w:val="00D26BB2"/>
    <w:rsid w:val="00D270C3"/>
    <w:rsid w:val="00D3117A"/>
    <w:rsid w:val="00D32B51"/>
    <w:rsid w:val="00D333BD"/>
    <w:rsid w:val="00D357EA"/>
    <w:rsid w:val="00D4037A"/>
    <w:rsid w:val="00D4182D"/>
    <w:rsid w:val="00D42616"/>
    <w:rsid w:val="00D42C18"/>
    <w:rsid w:val="00D43EC7"/>
    <w:rsid w:val="00D440E8"/>
    <w:rsid w:val="00D4425F"/>
    <w:rsid w:val="00D44666"/>
    <w:rsid w:val="00D446A5"/>
    <w:rsid w:val="00D44A11"/>
    <w:rsid w:val="00D45887"/>
    <w:rsid w:val="00D4722A"/>
    <w:rsid w:val="00D502B3"/>
    <w:rsid w:val="00D50330"/>
    <w:rsid w:val="00D50EF5"/>
    <w:rsid w:val="00D53A9D"/>
    <w:rsid w:val="00D5478C"/>
    <w:rsid w:val="00D54E24"/>
    <w:rsid w:val="00D55932"/>
    <w:rsid w:val="00D55C98"/>
    <w:rsid w:val="00D563D1"/>
    <w:rsid w:val="00D56FB9"/>
    <w:rsid w:val="00D57847"/>
    <w:rsid w:val="00D6045B"/>
    <w:rsid w:val="00D608F2"/>
    <w:rsid w:val="00D62276"/>
    <w:rsid w:val="00D651C1"/>
    <w:rsid w:val="00D65F4C"/>
    <w:rsid w:val="00D66142"/>
    <w:rsid w:val="00D661CB"/>
    <w:rsid w:val="00D66888"/>
    <w:rsid w:val="00D71E96"/>
    <w:rsid w:val="00D7364D"/>
    <w:rsid w:val="00D749EE"/>
    <w:rsid w:val="00D74D8E"/>
    <w:rsid w:val="00D74E85"/>
    <w:rsid w:val="00D750B8"/>
    <w:rsid w:val="00D75561"/>
    <w:rsid w:val="00D77441"/>
    <w:rsid w:val="00D779C2"/>
    <w:rsid w:val="00D77C50"/>
    <w:rsid w:val="00D81C67"/>
    <w:rsid w:val="00D825C2"/>
    <w:rsid w:val="00D84829"/>
    <w:rsid w:val="00D84EB4"/>
    <w:rsid w:val="00D85097"/>
    <w:rsid w:val="00D86271"/>
    <w:rsid w:val="00D864BB"/>
    <w:rsid w:val="00D8689E"/>
    <w:rsid w:val="00D9153F"/>
    <w:rsid w:val="00D91F5B"/>
    <w:rsid w:val="00D9276F"/>
    <w:rsid w:val="00D92A03"/>
    <w:rsid w:val="00D942E0"/>
    <w:rsid w:val="00D96547"/>
    <w:rsid w:val="00D967B8"/>
    <w:rsid w:val="00D9706D"/>
    <w:rsid w:val="00DA0E99"/>
    <w:rsid w:val="00DA2479"/>
    <w:rsid w:val="00DA51A3"/>
    <w:rsid w:val="00DA5668"/>
    <w:rsid w:val="00DA5B62"/>
    <w:rsid w:val="00DA5C5D"/>
    <w:rsid w:val="00DA6A65"/>
    <w:rsid w:val="00DB01FA"/>
    <w:rsid w:val="00DB09B8"/>
    <w:rsid w:val="00DB1449"/>
    <w:rsid w:val="00DB1C13"/>
    <w:rsid w:val="00DB1C22"/>
    <w:rsid w:val="00DB32D9"/>
    <w:rsid w:val="00DB3E8F"/>
    <w:rsid w:val="00DB4028"/>
    <w:rsid w:val="00DB426F"/>
    <w:rsid w:val="00DB50BE"/>
    <w:rsid w:val="00DB71BB"/>
    <w:rsid w:val="00DB725C"/>
    <w:rsid w:val="00DB7518"/>
    <w:rsid w:val="00DC1E5D"/>
    <w:rsid w:val="00DC2684"/>
    <w:rsid w:val="00DC4456"/>
    <w:rsid w:val="00DC65B8"/>
    <w:rsid w:val="00DD0B43"/>
    <w:rsid w:val="00DD0C0E"/>
    <w:rsid w:val="00DD0DD0"/>
    <w:rsid w:val="00DD2AA9"/>
    <w:rsid w:val="00DD30C6"/>
    <w:rsid w:val="00DD4089"/>
    <w:rsid w:val="00DD4C55"/>
    <w:rsid w:val="00DD51E2"/>
    <w:rsid w:val="00DD5E7C"/>
    <w:rsid w:val="00DD71FD"/>
    <w:rsid w:val="00DD7249"/>
    <w:rsid w:val="00DD75D6"/>
    <w:rsid w:val="00DE1CA1"/>
    <w:rsid w:val="00DE223B"/>
    <w:rsid w:val="00DE2856"/>
    <w:rsid w:val="00DE5193"/>
    <w:rsid w:val="00DE55F4"/>
    <w:rsid w:val="00DE6E6F"/>
    <w:rsid w:val="00DF07DA"/>
    <w:rsid w:val="00DF2072"/>
    <w:rsid w:val="00DF4B8F"/>
    <w:rsid w:val="00DF57BB"/>
    <w:rsid w:val="00DF6BE2"/>
    <w:rsid w:val="00DF7587"/>
    <w:rsid w:val="00DF7741"/>
    <w:rsid w:val="00E00871"/>
    <w:rsid w:val="00E00888"/>
    <w:rsid w:val="00E0156D"/>
    <w:rsid w:val="00E019FA"/>
    <w:rsid w:val="00E02D10"/>
    <w:rsid w:val="00E0511E"/>
    <w:rsid w:val="00E06219"/>
    <w:rsid w:val="00E10C5D"/>
    <w:rsid w:val="00E14757"/>
    <w:rsid w:val="00E155F1"/>
    <w:rsid w:val="00E156AB"/>
    <w:rsid w:val="00E1695D"/>
    <w:rsid w:val="00E17924"/>
    <w:rsid w:val="00E21FDE"/>
    <w:rsid w:val="00E22B4E"/>
    <w:rsid w:val="00E22E13"/>
    <w:rsid w:val="00E23486"/>
    <w:rsid w:val="00E24F22"/>
    <w:rsid w:val="00E259CA"/>
    <w:rsid w:val="00E25BDE"/>
    <w:rsid w:val="00E25CEC"/>
    <w:rsid w:val="00E27506"/>
    <w:rsid w:val="00E31EB0"/>
    <w:rsid w:val="00E3255B"/>
    <w:rsid w:val="00E348AA"/>
    <w:rsid w:val="00E34E1C"/>
    <w:rsid w:val="00E404BF"/>
    <w:rsid w:val="00E42F43"/>
    <w:rsid w:val="00E444BB"/>
    <w:rsid w:val="00E44954"/>
    <w:rsid w:val="00E449B4"/>
    <w:rsid w:val="00E45061"/>
    <w:rsid w:val="00E45172"/>
    <w:rsid w:val="00E46051"/>
    <w:rsid w:val="00E46177"/>
    <w:rsid w:val="00E46A1F"/>
    <w:rsid w:val="00E52108"/>
    <w:rsid w:val="00E5320C"/>
    <w:rsid w:val="00E535A7"/>
    <w:rsid w:val="00E5514B"/>
    <w:rsid w:val="00E5637C"/>
    <w:rsid w:val="00E56842"/>
    <w:rsid w:val="00E57058"/>
    <w:rsid w:val="00E57471"/>
    <w:rsid w:val="00E60059"/>
    <w:rsid w:val="00E60529"/>
    <w:rsid w:val="00E625C1"/>
    <w:rsid w:val="00E65A2A"/>
    <w:rsid w:val="00E6624F"/>
    <w:rsid w:val="00E67ACC"/>
    <w:rsid w:val="00E70C0B"/>
    <w:rsid w:val="00E72C70"/>
    <w:rsid w:val="00E74DF4"/>
    <w:rsid w:val="00E75E49"/>
    <w:rsid w:val="00E76117"/>
    <w:rsid w:val="00E76AE6"/>
    <w:rsid w:val="00E779B5"/>
    <w:rsid w:val="00E77F46"/>
    <w:rsid w:val="00E814CD"/>
    <w:rsid w:val="00E816ED"/>
    <w:rsid w:val="00E8361B"/>
    <w:rsid w:val="00E8454C"/>
    <w:rsid w:val="00E85816"/>
    <w:rsid w:val="00E876E6"/>
    <w:rsid w:val="00E87A1A"/>
    <w:rsid w:val="00E90587"/>
    <w:rsid w:val="00E92AD5"/>
    <w:rsid w:val="00E94BDD"/>
    <w:rsid w:val="00E958A1"/>
    <w:rsid w:val="00E965FF"/>
    <w:rsid w:val="00E97FC1"/>
    <w:rsid w:val="00EA0411"/>
    <w:rsid w:val="00EA1B0E"/>
    <w:rsid w:val="00EA6A44"/>
    <w:rsid w:val="00EA78AA"/>
    <w:rsid w:val="00EB00CD"/>
    <w:rsid w:val="00EB053F"/>
    <w:rsid w:val="00EB0EB0"/>
    <w:rsid w:val="00EB1B33"/>
    <w:rsid w:val="00EB3A42"/>
    <w:rsid w:val="00EB574A"/>
    <w:rsid w:val="00EB7698"/>
    <w:rsid w:val="00EB7831"/>
    <w:rsid w:val="00EB7A84"/>
    <w:rsid w:val="00EC26BE"/>
    <w:rsid w:val="00EC2889"/>
    <w:rsid w:val="00EC463C"/>
    <w:rsid w:val="00EC6BE6"/>
    <w:rsid w:val="00EC7E82"/>
    <w:rsid w:val="00ED2482"/>
    <w:rsid w:val="00ED44A5"/>
    <w:rsid w:val="00ED6EBC"/>
    <w:rsid w:val="00ED7742"/>
    <w:rsid w:val="00EE3471"/>
    <w:rsid w:val="00EE50E5"/>
    <w:rsid w:val="00EE6045"/>
    <w:rsid w:val="00EE6C6E"/>
    <w:rsid w:val="00EE73B9"/>
    <w:rsid w:val="00EF0674"/>
    <w:rsid w:val="00EF128E"/>
    <w:rsid w:val="00EF149D"/>
    <w:rsid w:val="00EF3B05"/>
    <w:rsid w:val="00EF3B52"/>
    <w:rsid w:val="00EF42D6"/>
    <w:rsid w:val="00EF54D0"/>
    <w:rsid w:val="00EF610C"/>
    <w:rsid w:val="00EF6CE2"/>
    <w:rsid w:val="00EF6E20"/>
    <w:rsid w:val="00F01685"/>
    <w:rsid w:val="00F01EE5"/>
    <w:rsid w:val="00F05426"/>
    <w:rsid w:val="00F05B21"/>
    <w:rsid w:val="00F06603"/>
    <w:rsid w:val="00F0674E"/>
    <w:rsid w:val="00F06D1B"/>
    <w:rsid w:val="00F0764F"/>
    <w:rsid w:val="00F134EB"/>
    <w:rsid w:val="00F13C81"/>
    <w:rsid w:val="00F2099D"/>
    <w:rsid w:val="00F2130E"/>
    <w:rsid w:val="00F2276E"/>
    <w:rsid w:val="00F23028"/>
    <w:rsid w:val="00F25239"/>
    <w:rsid w:val="00F26FD5"/>
    <w:rsid w:val="00F30618"/>
    <w:rsid w:val="00F323AD"/>
    <w:rsid w:val="00F3243B"/>
    <w:rsid w:val="00F334C8"/>
    <w:rsid w:val="00F33545"/>
    <w:rsid w:val="00F34265"/>
    <w:rsid w:val="00F34806"/>
    <w:rsid w:val="00F3514D"/>
    <w:rsid w:val="00F353EA"/>
    <w:rsid w:val="00F364A0"/>
    <w:rsid w:val="00F36852"/>
    <w:rsid w:val="00F40DBD"/>
    <w:rsid w:val="00F41391"/>
    <w:rsid w:val="00F428CC"/>
    <w:rsid w:val="00F4299F"/>
    <w:rsid w:val="00F43A85"/>
    <w:rsid w:val="00F43EFD"/>
    <w:rsid w:val="00F44373"/>
    <w:rsid w:val="00F44C9F"/>
    <w:rsid w:val="00F470BF"/>
    <w:rsid w:val="00F4740A"/>
    <w:rsid w:val="00F47AA7"/>
    <w:rsid w:val="00F47D6E"/>
    <w:rsid w:val="00F520FD"/>
    <w:rsid w:val="00F5226B"/>
    <w:rsid w:val="00F53786"/>
    <w:rsid w:val="00F541AF"/>
    <w:rsid w:val="00F5645A"/>
    <w:rsid w:val="00F57A32"/>
    <w:rsid w:val="00F60305"/>
    <w:rsid w:val="00F612F0"/>
    <w:rsid w:val="00F61B21"/>
    <w:rsid w:val="00F62B80"/>
    <w:rsid w:val="00F63544"/>
    <w:rsid w:val="00F64D7C"/>
    <w:rsid w:val="00F66658"/>
    <w:rsid w:val="00F70762"/>
    <w:rsid w:val="00F711BC"/>
    <w:rsid w:val="00F7142B"/>
    <w:rsid w:val="00F71A52"/>
    <w:rsid w:val="00F74768"/>
    <w:rsid w:val="00F768B7"/>
    <w:rsid w:val="00F76E32"/>
    <w:rsid w:val="00F7772D"/>
    <w:rsid w:val="00F80F9A"/>
    <w:rsid w:val="00F81111"/>
    <w:rsid w:val="00F8180B"/>
    <w:rsid w:val="00F82854"/>
    <w:rsid w:val="00F83875"/>
    <w:rsid w:val="00F83C26"/>
    <w:rsid w:val="00F84C38"/>
    <w:rsid w:val="00F85723"/>
    <w:rsid w:val="00F85E2C"/>
    <w:rsid w:val="00F87AC8"/>
    <w:rsid w:val="00F87BA3"/>
    <w:rsid w:val="00F87CCD"/>
    <w:rsid w:val="00F91DBF"/>
    <w:rsid w:val="00F932A0"/>
    <w:rsid w:val="00F93857"/>
    <w:rsid w:val="00F939C9"/>
    <w:rsid w:val="00F93B34"/>
    <w:rsid w:val="00F94461"/>
    <w:rsid w:val="00F95510"/>
    <w:rsid w:val="00F9651B"/>
    <w:rsid w:val="00F965C3"/>
    <w:rsid w:val="00F965DA"/>
    <w:rsid w:val="00F96721"/>
    <w:rsid w:val="00F97E91"/>
    <w:rsid w:val="00FA0E6F"/>
    <w:rsid w:val="00FA0E80"/>
    <w:rsid w:val="00FA7A43"/>
    <w:rsid w:val="00FA7C82"/>
    <w:rsid w:val="00FB01C5"/>
    <w:rsid w:val="00FB1AFA"/>
    <w:rsid w:val="00FB279F"/>
    <w:rsid w:val="00FB3CA3"/>
    <w:rsid w:val="00FB3ECD"/>
    <w:rsid w:val="00FB59D4"/>
    <w:rsid w:val="00FC0829"/>
    <w:rsid w:val="00FC1498"/>
    <w:rsid w:val="00FC33B2"/>
    <w:rsid w:val="00FC480C"/>
    <w:rsid w:val="00FC5BD8"/>
    <w:rsid w:val="00FC5FEC"/>
    <w:rsid w:val="00FC75B1"/>
    <w:rsid w:val="00FC7C5D"/>
    <w:rsid w:val="00FD0FB0"/>
    <w:rsid w:val="00FD1419"/>
    <w:rsid w:val="00FD16A8"/>
    <w:rsid w:val="00FD2AE5"/>
    <w:rsid w:val="00FD301A"/>
    <w:rsid w:val="00FD4171"/>
    <w:rsid w:val="00FD603E"/>
    <w:rsid w:val="00FD62DB"/>
    <w:rsid w:val="00FE1187"/>
    <w:rsid w:val="00FE44E6"/>
    <w:rsid w:val="00FE6F58"/>
    <w:rsid w:val="00FE767F"/>
    <w:rsid w:val="00FE7A55"/>
    <w:rsid w:val="00FE7B05"/>
    <w:rsid w:val="00FF0452"/>
    <w:rsid w:val="00FF06C9"/>
    <w:rsid w:val="00FF09D0"/>
    <w:rsid w:val="00FF10B9"/>
    <w:rsid w:val="00FF10BC"/>
    <w:rsid w:val="00FF1BDC"/>
    <w:rsid w:val="00FF7666"/>
    <w:rsid w:val="00FF7EFC"/>
    <w:rsid w:val="012D8D29"/>
    <w:rsid w:val="012DE97F"/>
    <w:rsid w:val="013D71D2"/>
    <w:rsid w:val="0177E0ED"/>
    <w:rsid w:val="01CBB5CE"/>
    <w:rsid w:val="01E4D7C4"/>
    <w:rsid w:val="01E51B28"/>
    <w:rsid w:val="01FB00FA"/>
    <w:rsid w:val="01FDC1A9"/>
    <w:rsid w:val="0202C647"/>
    <w:rsid w:val="026F3F7D"/>
    <w:rsid w:val="02AEB223"/>
    <w:rsid w:val="02B00357"/>
    <w:rsid w:val="0361AE63"/>
    <w:rsid w:val="0397CBA2"/>
    <w:rsid w:val="039EAC48"/>
    <w:rsid w:val="03E05AD6"/>
    <w:rsid w:val="03FD4001"/>
    <w:rsid w:val="041149CF"/>
    <w:rsid w:val="04365FB5"/>
    <w:rsid w:val="045CBB8A"/>
    <w:rsid w:val="047DBED0"/>
    <w:rsid w:val="04C20941"/>
    <w:rsid w:val="04EA9F7C"/>
    <w:rsid w:val="050C5B89"/>
    <w:rsid w:val="05146CDF"/>
    <w:rsid w:val="0524E620"/>
    <w:rsid w:val="0539CF25"/>
    <w:rsid w:val="05D3FB5E"/>
    <w:rsid w:val="05FB6A03"/>
    <w:rsid w:val="0605F67A"/>
    <w:rsid w:val="06B0F49D"/>
    <w:rsid w:val="06C48B87"/>
    <w:rsid w:val="06E02C69"/>
    <w:rsid w:val="07068EEB"/>
    <w:rsid w:val="072ADA3C"/>
    <w:rsid w:val="075EB8EF"/>
    <w:rsid w:val="07B2C975"/>
    <w:rsid w:val="07C5FE4E"/>
    <w:rsid w:val="07CBBCD5"/>
    <w:rsid w:val="07E3123E"/>
    <w:rsid w:val="07E92D6B"/>
    <w:rsid w:val="080F5A96"/>
    <w:rsid w:val="081CA4F1"/>
    <w:rsid w:val="0824B417"/>
    <w:rsid w:val="0826BC8B"/>
    <w:rsid w:val="08387343"/>
    <w:rsid w:val="0850A6B4"/>
    <w:rsid w:val="085BAEAC"/>
    <w:rsid w:val="0867902D"/>
    <w:rsid w:val="0879700A"/>
    <w:rsid w:val="088DDAC0"/>
    <w:rsid w:val="088FA019"/>
    <w:rsid w:val="0895CA2A"/>
    <w:rsid w:val="08A5B850"/>
    <w:rsid w:val="095099DD"/>
    <w:rsid w:val="098C411E"/>
    <w:rsid w:val="09F92199"/>
    <w:rsid w:val="0A43C1BB"/>
    <w:rsid w:val="0A5DF30A"/>
    <w:rsid w:val="0A604B4C"/>
    <w:rsid w:val="0A7C2798"/>
    <w:rsid w:val="0AAC8CB6"/>
    <w:rsid w:val="0AC4FC1E"/>
    <w:rsid w:val="0B1AE8E2"/>
    <w:rsid w:val="0B58DE49"/>
    <w:rsid w:val="0BC63486"/>
    <w:rsid w:val="0C16B4A8"/>
    <w:rsid w:val="0C5B312A"/>
    <w:rsid w:val="0CC2E9DE"/>
    <w:rsid w:val="0D33DA89"/>
    <w:rsid w:val="0D80F45E"/>
    <w:rsid w:val="0D97BEDB"/>
    <w:rsid w:val="0DC424E5"/>
    <w:rsid w:val="0E107297"/>
    <w:rsid w:val="0E28090D"/>
    <w:rsid w:val="0EB48DD9"/>
    <w:rsid w:val="0EEB2F13"/>
    <w:rsid w:val="0EF90FEB"/>
    <w:rsid w:val="0F501B35"/>
    <w:rsid w:val="0F686A0E"/>
    <w:rsid w:val="0F7098A5"/>
    <w:rsid w:val="0FBE41C5"/>
    <w:rsid w:val="0FC0D42D"/>
    <w:rsid w:val="103196FC"/>
    <w:rsid w:val="1067DBFB"/>
    <w:rsid w:val="10AC1FA6"/>
    <w:rsid w:val="10BE60BD"/>
    <w:rsid w:val="10E65684"/>
    <w:rsid w:val="114A6F89"/>
    <w:rsid w:val="114E6B98"/>
    <w:rsid w:val="115D7B60"/>
    <w:rsid w:val="116D8747"/>
    <w:rsid w:val="11D12603"/>
    <w:rsid w:val="1225CF17"/>
    <w:rsid w:val="1243E3C2"/>
    <w:rsid w:val="12DFBEBD"/>
    <w:rsid w:val="13684042"/>
    <w:rsid w:val="13B5D5E0"/>
    <w:rsid w:val="13F2838C"/>
    <w:rsid w:val="144C23B8"/>
    <w:rsid w:val="14803AA8"/>
    <w:rsid w:val="14BDB8EE"/>
    <w:rsid w:val="156E1889"/>
    <w:rsid w:val="15758C53"/>
    <w:rsid w:val="160E9E13"/>
    <w:rsid w:val="168F5E68"/>
    <w:rsid w:val="16F319CA"/>
    <w:rsid w:val="16F90284"/>
    <w:rsid w:val="170463DC"/>
    <w:rsid w:val="170B3A75"/>
    <w:rsid w:val="1716EFB5"/>
    <w:rsid w:val="172878B4"/>
    <w:rsid w:val="172E6269"/>
    <w:rsid w:val="17387A03"/>
    <w:rsid w:val="175634EC"/>
    <w:rsid w:val="17601544"/>
    <w:rsid w:val="17C6C897"/>
    <w:rsid w:val="17E7DD7F"/>
    <w:rsid w:val="1804CE1F"/>
    <w:rsid w:val="180F96B0"/>
    <w:rsid w:val="1855AEA3"/>
    <w:rsid w:val="185999B3"/>
    <w:rsid w:val="185F6196"/>
    <w:rsid w:val="18B02588"/>
    <w:rsid w:val="198D5DC4"/>
    <w:rsid w:val="19AF091E"/>
    <w:rsid w:val="19C4B358"/>
    <w:rsid w:val="1A6AEB23"/>
    <w:rsid w:val="1A8353CF"/>
    <w:rsid w:val="1AA4B755"/>
    <w:rsid w:val="1AB1C994"/>
    <w:rsid w:val="1AE29765"/>
    <w:rsid w:val="1AE4DC55"/>
    <w:rsid w:val="1AFE9B2F"/>
    <w:rsid w:val="1B01D423"/>
    <w:rsid w:val="1B149C5E"/>
    <w:rsid w:val="1B5EF022"/>
    <w:rsid w:val="1B69AE0D"/>
    <w:rsid w:val="1B93337C"/>
    <w:rsid w:val="1BC60D11"/>
    <w:rsid w:val="1BFD72D6"/>
    <w:rsid w:val="1CA84D63"/>
    <w:rsid w:val="1CAED928"/>
    <w:rsid w:val="1D02B8A6"/>
    <w:rsid w:val="1D7D8B24"/>
    <w:rsid w:val="1D8FB2DF"/>
    <w:rsid w:val="1DBE8604"/>
    <w:rsid w:val="1DC4CFBD"/>
    <w:rsid w:val="1E28884C"/>
    <w:rsid w:val="1EC415A8"/>
    <w:rsid w:val="1F3AE75A"/>
    <w:rsid w:val="1F85E2EB"/>
    <w:rsid w:val="200EDF42"/>
    <w:rsid w:val="20149626"/>
    <w:rsid w:val="2064E3D5"/>
    <w:rsid w:val="20B7B357"/>
    <w:rsid w:val="20C47F58"/>
    <w:rsid w:val="20DE82C5"/>
    <w:rsid w:val="20FEBA7C"/>
    <w:rsid w:val="2104BFD9"/>
    <w:rsid w:val="2113AA3B"/>
    <w:rsid w:val="211E6983"/>
    <w:rsid w:val="21212C0A"/>
    <w:rsid w:val="213B9573"/>
    <w:rsid w:val="21531184"/>
    <w:rsid w:val="21584126"/>
    <w:rsid w:val="21BBB8A4"/>
    <w:rsid w:val="21D93624"/>
    <w:rsid w:val="21E61ADD"/>
    <w:rsid w:val="2294BC34"/>
    <w:rsid w:val="2294E6E1"/>
    <w:rsid w:val="22CDBF2F"/>
    <w:rsid w:val="23004AA3"/>
    <w:rsid w:val="230FC4F7"/>
    <w:rsid w:val="23AE1772"/>
    <w:rsid w:val="23EC60BB"/>
    <w:rsid w:val="244427DB"/>
    <w:rsid w:val="2469E065"/>
    <w:rsid w:val="254B674D"/>
    <w:rsid w:val="2599D33D"/>
    <w:rsid w:val="2599D7E0"/>
    <w:rsid w:val="25D23DBE"/>
    <w:rsid w:val="260EAF9B"/>
    <w:rsid w:val="262AB187"/>
    <w:rsid w:val="2644C08F"/>
    <w:rsid w:val="26487113"/>
    <w:rsid w:val="267EEB0F"/>
    <w:rsid w:val="26CC2898"/>
    <w:rsid w:val="26DCB187"/>
    <w:rsid w:val="272F4F4D"/>
    <w:rsid w:val="274E992A"/>
    <w:rsid w:val="27E3E583"/>
    <w:rsid w:val="28191C46"/>
    <w:rsid w:val="282EE6C0"/>
    <w:rsid w:val="2844B902"/>
    <w:rsid w:val="28AEF2BE"/>
    <w:rsid w:val="28BD1EA9"/>
    <w:rsid w:val="29261165"/>
    <w:rsid w:val="2948C9E8"/>
    <w:rsid w:val="2986BE5D"/>
    <w:rsid w:val="29898E08"/>
    <w:rsid w:val="2989DD0A"/>
    <w:rsid w:val="2A20D4C8"/>
    <w:rsid w:val="2A80459F"/>
    <w:rsid w:val="2AC518F8"/>
    <w:rsid w:val="2AC5D4E9"/>
    <w:rsid w:val="2B181455"/>
    <w:rsid w:val="2B3DBBC9"/>
    <w:rsid w:val="2B5C174B"/>
    <w:rsid w:val="2B9B9E4A"/>
    <w:rsid w:val="2BA0ABB5"/>
    <w:rsid w:val="2BD03DE0"/>
    <w:rsid w:val="2C26B8B6"/>
    <w:rsid w:val="2C2A38E4"/>
    <w:rsid w:val="2C4AC4A9"/>
    <w:rsid w:val="2C64B392"/>
    <w:rsid w:val="2C6F5E94"/>
    <w:rsid w:val="2C7D55B5"/>
    <w:rsid w:val="2CE7A0CE"/>
    <w:rsid w:val="2D47F969"/>
    <w:rsid w:val="2D5543C4"/>
    <w:rsid w:val="2DAA0E5D"/>
    <w:rsid w:val="2DC2A4AE"/>
    <w:rsid w:val="2DC889C0"/>
    <w:rsid w:val="2DEDEE6E"/>
    <w:rsid w:val="2E4BB908"/>
    <w:rsid w:val="2E57E3AE"/>
    <w:rsid w:val="2EA06106"/>
    <w:rsid w:val="2F0994D4"/>
    <w:rsid w:val="2F184A8D"/>
    <w:rsid w:val="2F38EE5E"/>
    <w:rsid w:val="2F8CCFAF"/>
    <w:rsid w:val="2F98BCEC"/>
    <w:rsid w:val="2F9F12F2"/>
    <w:rsid w:val="2FFFF7B3"/>
    <w:rsid w:val="301ED790"/>
    <w:rsid w:val="30253514"/>
    <w:rsid w:val="3043E3BF"/>
    <w:rsid w:val="3055DB11"/>
    <w:rsid w:val="30610F8D"/>
    <w:rsid w:val="308C4D0E"/>
    <w:rsid w:val="30AA9B13"/>
    <w:rsid w:val="30C577A1"/>
    <w:rsid w:val="3102F800"/>
    <w:rsid w:val="311B2C80"/>
    <w:rsid w:val="311E4986"/>
    <w:rsid w:val="31474AA8"/>
    <w:rsid w:val="314E7EF8"/>
    <w:rsid w:val="3176D901"/>
    <w:rsid w:val="319CDA72"/>
    <w:rsid w:val="31C45F42"/>
    <w:rsid w:val="31C538C6"/>
    <w:rsid w:val="31FD9A31"/>
    <w:rsid w:val="323CACD9"/>
    <w:rsid w:val="32AC2938"/>
    <w:rsid w:val="32C55F25"/>
    <w:rsid w:val="32DC20D5"/>
    <w:rsid w:val="336F8272"/>
    <w:rsid w:val="337AADA2"/>
    <w:rsid w:val="339EAE88"/>
    <w:rsid w:val="33C547DD"/>
    <w:rsid w:val="34471332"/>
    <w:rsid w:val="344F3398"/>
    <w:rsid w:val="3458FAFA"/>
    <w:rsid w:val="345B8AB0"/>
    <w:rsid w:val="348DA232"/>
    <w:rsid w:val="34AD7C83"/>
    <w:rsid w:val="34D48013"/>
    <w:rsid w:val="353C6E36"/>
    <w:rsid w:val="357BE583"/>
    <w:rsid w:val="35C7E5ED"/>
    <w:rsid w:val="35D9B667"/>
    <w:rsid w:val="35E159E2"/>
    <w:rsid w:val="35E83B13"/>
    <w:rsid w:val="35F17592"/>
    <w:rsid w:val="3627ACF4"/>
    <w:rsid w:val="363F9BC9"/>
    <w:rsid w:val="3665E174"/>
    <w:rsid w:val="36EB271C"/>
    <w:rsid w:val="372CE232"/>
    <w:rsid w:val="373A0454"/>
    <w:rsid w:val="37782CA9"/>
    <w:rsid w:val="37AABF3D"/>
    <w:rsid w:val="383EB57A"/>
    <w:rsid w:val="38437AD7"/>
    <w:rsid w:val="38A2C14D"/>
    <w:rsid w:val="38CA68C5"/>
    <w:rsid w:val="391337E5"/>
    <w:rsid w:val="3970F2D2"/>
    <w:rsid w:val="39761DD1"/>
    <w:rsid w:val="39849621"/>
    <w:rsid w:val="3987B847"/>
    <w:rsid w:val="39E76A94"/>
    <w:rsid w:val="39F55BA2"/>
    <w:rsid w:val="3A15B75A"/>
    <w:rsid w:val="3A1F49F9"/>
    <w:rsid w:val="3A55191D"/>
    <w:rsid w:val="3A895BAE"/>
    <w:rsid w:val="3A991427"/>
    <w:rsid w:val="3A9F5F37"/>
    <w:rsid w:val="3ABF7574"/>
    <w:rsid w:val="3AD42386"/>
    <w:rsid w:val="3AFC4C3E"/>
    <w:rsid w:val="3B210892"/>
    <w:rsid w:val="3B42FECB"/>
    <w:rsid w:val="3BB7D091"/>
    <w:rsid w:val="3BC56A2C"/>
    <w:rsid w:val="3BC648E1"/>
    <w:rsid w:val="3BC667B6"/>
    <w:rsid w:val="3BFBE1A0"/>
    <w:rsid w:val="3C1C2D3A"/>
    <w:rsid w:val="3CA3DC54"/>
    <w:rsid w:val="3CB5A67B"/>
    <w:rsid w:val="3CDF8172"/>
    <w:rsid w:val="3D955FB4"/>
    <w:rsid w:val="3DB2C6F5"/>
    <w:rsid w:val="3E4E5451"/>
    <w:rsid w:val="3E599638"/>
    <w:rsid w:val="3E608B47"/>
    <w:rsid w:val="3E7ABA5B"/>
    <w:rsid w:val="3EA20C8C"/>
    <w:rsid w:val="3EB8378E"/>
    <w:rsid w:val="3EB98A2C"/>
    <w:rsid w:val="3EC9EB7F"/>
    <w:rsid w:val="3EF084AC"/>
    <w:rsid w:val="3EFDE9A3"/>
    <w:rsid w:val="3FA9A67C"/>
    <w:rsid w:val="3FC791CD"/>
    <w:rsid w:val="4009D241"/>
    <w:rsid w:val="408A4595"/>
    <w:rsid w:val="4094D182"/>
    <w:rsid w:val="409C5959"/>
    <w:rsid w:val="40C4B4B0"/>
    <w:rsid w:val="40D33893"/>
    <w:rsid w:val="414972EC"/>
    <w:rsid w:val="415924C4"/>
    <w:rsid w:val="41A2810C"/>
    <w:rsid w:val="41C88E22"/>
    <w:rsid w:val="4217CF7C"/>
    <w:rsid w:val="427C2BAE"/>
    <w:rsid w:val="42920FB3"/>
    <w:rsid w:val="42FFF344"/>
    <w:rsid w:val="4326A2D4"/>
    <w:rsid w:val="442E3AEC"/>
    <w:rsid w:val="445A9595"/>
    <w:rsid w:val="44EDBA85"/>
    <w:rsid w:val="44F5DF72"/>
    <w:rsid w:val="45203F9C"/>
    <w:rsid w:val="454F9CA8"/>
    <w:rsid w:val="459440FE"/>
    <w:rsid w:val="45C25193"/>
    <w:rsid w:val="45D25D7A"/>
    <w:rsid w:val="46270BDF"/>
    <w:rsid w:val="4661DAFE"/>
    <w:rsid w:val="46781D3E"/>
    <w:rsid w:val="4679549E"/>
    <w:rsid w:val="46E39050"/>
    <w:rsid w:val="471A30F3"/>
    <w:rsid w:val="473DD65A"/>
    <w:rsid w:val="4795791C"/>
    <w:rsid w:val="47A7EEF8"/>
    <w:rsid w:val="47B1D735"/>
    <w:rsid w:val="47B9BA5E"/>
    <w:rsid w:val="47BA529F"/>
    <w:rsid w:val="481F2316"/>
    <w:rsid w:val="484C8424"/>
    <w:rsid w:val="48F99CE9"/>
    <w:rsid w:val="4901BC64"/>
    <w:rsid w:val="49110655"/>
    <w:rsid w:val="49154190"/>
    <w:rsid w:val="49320390"/>
    <w:rsid w:val="494BCDFD"/>
    <w:rsid w:val="495388B2"/>
    <w:rsid w:val="499C4816"/>
    <w:rsid w:val="49ADC5C2"/>
    <w:rsid w:val="49B949B5"/>
    <w:rsid w:val="49DE4A76"/>
    <w:rsid w:val="49E23B24"/>
    <w:rsid w:val="49F99DE2"/>
    <w:rsid w:val="4A529BFE"/>
    <w:rsid w:val="4A6AED70"/>
    <w:rsid w:val="4A7CC0CE"/>
    <w:rsid w:val="4A8B0937"/>
    <w:rsid w:val="4A9BAAA7"/>
    <w:rsid w:val="4B2D916C"/>
    <w:rsid w:val="4B7FAF20"/>
    <w:rsid w:val="4B8C1387"/>
    <w:rsid w:val="4B926E53"/>
    <w:rsid w:val="4BE7E09A"/>
    <w:rsid w:val="4C483AF9"/>
    <w:rsid w:val="4C5836AA"/>
    <w:rsid w:val="4C8D09AF"/>
    <w:rsid w:val="4CA5EA59"/>
    <w:rsid w:val="4CC6A715"/>
    <w:rsid w:val="4D343CD0"/>
    <w:rsid w:val="4D772C25"/>
    <w:rsid w:val="4DBC9C83"/>
    <w:rsid w:val="4DD244B2"/>
    <w:rsid w:val="4DFE5D09"/>
    <w:rsid w:val="4E038BB0"/>
    <w:rsid w:val="4E1199ED"/>
    <w:rsid w:val="4E495D06"/>
    <w:rsid w:val="4E6D87C6"/>
    <w:rsid w:val="4ED83E9B"/>
    <w:rsid w:val="4F0D4FD2"/>
    <w:rsid w:val="4F9FCC4B"/>
    <w:rsid w:val="4FBE1414"/>
    <w:rsid w:val="500BAE2B"/>
    <w:rsid w:val="504069D8"/>
    <w:rsid w:val="50974101"/>
    <w:rsid w:val="50D14822"/>
    <w:rsid w:val="511236A6"/>
    <w:rsid w:val="512ABBE4"/>
    <w:rsid w:val="5167C718"/>
    <w:rsid w:val="519DCF0F"/>
    <w:rsid w:val="51B67EB6"/>
    <w:rsid w:val="521A5A8F"/>
    <w:rsid w:val="5380B512"/>
    <w:rsid w:val="53D6AC9E"/>
    <w:rsid w:val="5436AED7"/>
    <w:rsid w:val="5442DB55"/>
    <w:rsid w:val="54516EB9"/>
    <w:rsid w:val="54C3F6C8"/>
    <w:rsid w:val="5508619F"/>
    <w:rsid w:val="55167549"/>
    <w:rsid w:val="55453933"/>
    <w:rsid w:val="55ACE925"/>
    <w:rsid w:val="56168678"/>
    <w:rsid w:val="562F09F2"/>
    <w:rsid w:val="565BD4A3"/>
    <w:rsid w:val="5668C6C7"/>
    <w:rsid w:val="56BDC99D"/>
    <w:rsid w:val="56C4AF71"/>
    <w:rsid w:val="56E215E9"/>
    <w:rsid w:val="5735DA94"/>
    <w:rsid w:val="57931794"/>
    <w:rsid w:val="57B0D27D"/>
    <w:rsid w:val="57E3DC4F"/>
    <w:rsid w:val="58AF99EE"/>
    <w:rsid w:val="58CDFB8A"/>
    <w:rsid w:val="5912C0A3"/>
    <w:rsid w:val="5941D8FE"/>
    <w:rsid w:val="59558C83"/>
    <w:rsid w:val="597CEFC7"/>
    <w:rsid w:val="59886C9E"/>
    <w:rsid w:val="599DFF11"/>
    <w:rsid w:val="59A6934A"/>
    <w:rsid w:val="59CF342C"/>
    <w:rsid w:val="5A4664B6"/>
    <w:rsid w:val="5A7EB5D6"/>
    <w:rsid w:val="5AB67D8F"/>
    <w:rsid w:val="5ABD9B2D"/>
    <w:rsid w:val="5ACBD710"/>
    <w:rsid w:val="5AF8C822"/>
    <w:rsid w:val="5B1769FA"/>
    <w:rsid w:val="5B1EB475"/>
    <w:rsid w:val="5BC17C83"/>
    <w:rsid w:val="5BC4D9AA"/>
    <w:rsid w:val="5BE4ED06"/>
    <w:rsid w:val="5C311C62"/>
    <w:rsid w:val="5C389309"/>
    <w:rsid w:val="5C6EDAE4"/>
    <w:rsid w:val="5C8E4BFF"/>
    <w:rsid w:val="5C975C19"/>
    <w:rsid w:val="5CE0BE56"/>
    <w:rsid w:val="5D03A29C"/>
    <w:rsid w:val="5D06678E"/>
    <w:rsid w:val="5D22BFED"/>
    <w:rsid w:val="5D5AC854"/>
    <w:rsid w:val="5D5C0371"/>
    <w:rsid w:val="5D9B7AE3"/>
    <w:rsid w:val="5DAF75BE"/>
    <w:rsid w:val="5DE3F681"/>
    <w:rsid w:val="5DE5712D"/>
    <w:rsid w:val="5E1E700F"/>
    <w:rsid w:val="5E2E497C"/>
    <w:rsid w:val="5E3AF480"/>
    <w:rsid w:val="5E542A28"/>
    <w:rsid w:val="5E839022"/>
    <w:rsid w:val="5E92C1BC"/>
    <w:rsid w:val="5E9514D2"/>
    <w:rsid w:val="5EB53792"/>
    <w:rsid w:val="5ED17F50"/>
    <w:rsid w:val="5F185EE8"/>
    <w:rsid w:val="5F68324E"/>
    <w:rsid w:val="5F76B64F"/>
    <w:rsid w:val="5FA24CC6"/>
    <w:rsid w:val="5FA43F98"/>
    <w:rsid w:val="5FA57E8C"/>
    <w:rsid w:val="5FBC4367"/>
    <w:rsid w:val="5FE4E413"/>
    <w:rsid w:val="5FEAFDB8"/>
    <w:rsid w:val="600A5B73"/>
    <w:rsid w:val="601EB8D5"/>
    <w:rsid w:val="6039B6D5"/>
    <w:rsid w:val="60C66C92"/>
    <w:rsid w:val="611D5DE1"/>
    <w:rsid w:val="6123BE4D"/>
    <w:rsid w:val="6129C6D4"/>
    <w:rsid w:val="61778B80"/>
    <w:rsid w:val="619CACB9"/>
    <w:rsid w:val="61A891B1"/>
    <w:rsid w:val="61AFD524"/>
    <w:rsid w:val="61BC91AA"/>
    <w:rsid w:val="61CA58AF"/>
    <w:rsid w:val="61FD5516"/>
    <w:rsid w:val="621EDEDB"/>
    <w:rsid w:val="622E7731"/>
    <w:rsid w:val="6243E8E6"/>
    <w:rsid w:val="62659C32"/>
    <w:rsid w:val="627897D3"/>
    <w:rsid w:val="629145EC"/>
    <w:rsid w:val="62A6F53E"/>
    <w:rsid w:val="62C622FB"/>
    <w:rsid w:val="63395CBC"/>
    <w:rsid w:val="634E3972"/>
    <w:rsid w:val="63B2733A"/>
    <w:rsid w:val="640CC4D5"/>
    <w:rsid w:val="64300388"/>
    <w:rsid w:val="645EEF67"/>
    <w:rsid w:val="647D45CD"/>
    <w:rsid w:val="648F6118"/>
    <w:rsid w:val="64D41F14"/>
    <w:rsid w:val="64E27820"/>
    <w:rsid w:val="64F49713"/>
    <w:rsid w:val="64F534A1"/>
    <w:rsid w:val="651AA429"/>
    <w:rsid w:val="654D6422"/>
    <w:rsid w:val="6569E583"/>
    <w:rsid w:val="6574855A"/>
    <w:rsid w:val="65803AB5"/>
    <w:rsid w:val="65C7E997"/>
    <w:rsid w:val="65E00834"/>
    <w:rsid w:val="66759C45"/>
    <w:rsid w:val="670A7B41"/>
    <w:rsid w:val="673720BE"/>
    <w:rsid w:val="6852BF87"/>
    <w:rsid w:val="6894A305"/>
    <w:rsid w:val="689D95C9"/>
    <w:rsid w:val="69071D3F"/>
    <w:rsid w:val="6918F5F6"/>
    <w:rsid w:val="694BB956"/>
    <w:rsid w:val="69782029"/>
    <w:rsid w:val="69829D65"/>
    <w:rsid w:val="69BACB06"/>
    <w:rsid w:val="69EA13D1"/>
    <w:rsid w:val="6A2F0B89"/>
    <w:rsid w:val="6A4E917D"/>
    <w:rsid w:val="6A64BD05"/>
    <w:rsid w:val="6A71DC0C"/>
    <w:rsid w:val="6AA9B6CE"/>
    <w:rsid w:val="6AD4E350"/>
    <w:rsid w:val="6B0BD065"/>
    <w:rsid w:val="6B1B783C"/>
    <w:rsid w:val="6B33CBEA"/>
    <w:rsid w:val="6B7E07AB"/>
    <w:rsid w:val="6B94D4D3"/>
    <w:rsid w:val="6BD2FFE9"/>
    <w:rsid w:val="6BD85DB9"/>
    <w:rsid w:val="6C093A2A"/>
    <w:rsid w:val="6C731B60"/>
    <w:rsid w:val="6C77EFB1"/>
    <w:rsid w:val="6C86F6EC"/>
    <w:rsid w:val="6C9D2BEF"/>
    <w:rsid w:val="6C9E58E1"/>
    <w:rsid w:val="6CA157D6"/>
    <w:rsid w:val="6CBD972B"/>
    <w:rsid w:val="6DA2F109"/>
    <w:rsid w:val="6DA4B205"/>
    <w:rsid w:val="6DD02ED7"/>
    <w:rsid w:val="6DDDD170"/>
    <w:rsid w:val="6DEDAA6F"/>
    <w:rsid w:val="6E2BD292"/>
    <w:rsid w:val="6E450587"/>
    <w:rsid w:val="6E646F2C"/>
    <w:rsid w:val="6E7F0FFB"/>
    <w:rsid w:val="6E857925"/>
    <w:rsid w:val="6EE4845A"/>
    <w:rsid w:val="6EED3B2E"/>
    <w:rsid w:val="6EF01788"/>
    <w:rsid w:val="6EF8A608"/>
    <w:rsid w:val="6F19BC06"/>
    <w:rsid w:val="6F5E6F11"/>
    <w:rsid w:val="6F733795"/>
    <w:rsid w:val="6F9799B6"/>
    <w:rsid w:val="6FD81F14"/>
    <w:rsid w:val="702FDB37"/>
    <w:rsid w:val="7056EDA6"/>
    <w:rsid w:val="7083996C"/>
    <w:rsid w:val="70A209D5"/>
    <w:rsid w:val="70AC7B84"/>
    <w:rsid w:val="70CD10F7"/>
    <w:rsid w:val="70D242AD"/>
    <w:rsid w:val="70E412E8"/>
    <w:rsid w:val="71245AB9"/>
    <w:rsid w:val="715F82D8"/>
    <w:rsid w:val="718A2818"/>
    <w:rsid w:val="7191E1D2"/>
    <w:rsid w:val="71CA26D9"/>
    <w:rsid w:val="725D6CA0"/>
    <w:rsid w:val="72614F39"/>
    <w:rsid w:val="7276F438"/>
    <w:rsid w:val="728E018A"/>
    <w:rsid w:val="72A57B82"/>
    <w:rsid w:val="73C4EA6C"/>
    <w:rsid w:val="73E6F607"/>
    <w:rsid w:val="73EFD30A"/>
    <w:rsid w:val="73F94CD2"/>
    <w:rsid w:val="741BF609"/>
    <w:rsid w:val="743A009F"/>
    <w:rsid w:val="744123AA"/>
    <w:rsid w:val="74506643"/>
    <w:rsid w:val="748C68F5"/>
    <w:rsid w:val="7492F4BA"/>
    <w:rsid w:val="74AC253E"/>
    <w:rsid w:val="750372BE"/>
    <w:rsid w:val="75112891"/>
    <w:rsid w:val="7559875A"/>
    <w:rsid w:val="75783648"/>
    <w:rsid w:val="76729D50"/>
    <w:rsid w:val="76996479"/>
    <w:rsid w:val="76B9653F"/>
    <w:rsid w:val="76BFFDA4"/>
    <w:rsid w:val="76DDC3F0"/>
    <w:rsid w:val="7711A67D"/>
    <w:rsid w:val="778797E9"/>
    <w:rsid w:val="778C3A88"/>
    <w:rsid w:val="77B704F5"/>
    <w:rsid w:val="77C28656"/>
    <w:rsid w:val="781A9B2A"/>
    <w:rsid w:val="7824A0B6"/>
    <w:rsid w:val="788C3B81"/>
    <w:rsid w:val="78909432"/>
    <w:rsid w:val="789CBC96"/>
    <w:rsid w:val="78C7E35B"/>
    <w:rsid w:val="78EAA880"/>
    <w:rsid w:val="7903B22D"/>
    <w:rsid w:val="795235E0"/>
    <w:rsid w:val="79B71FF0"/>
    <w:rsid w:val="79F9145E"/>
    <w:rsid w:val="7A013A21"/>
    <w:rsid w:val="7A27E947"/>
    <w:rsid w:val="7A67BB5A"/>
    <w:rsid w:val="7AC6271C"/>
    <w:rsid w:val="7B0D3BF3"/>
    <w:rsid w:val="7B3A4F0A"/>
    <w:rsid w:val="7B596FB6"/>
    <w:rsid w:val="7B9B76EB"/>
    <w:rsid w:val="7C81A1F2"/>
    <w:rsid w:val="7C85B8C1"/>
    <w:rsid w:val="7CDE9068"/>
    <w:rsid w:val="7CFD86D9"/>
    <w:rsid w:val="7D0AAE71"/>
    <w:rsid w:val="7D13B7DE"/>
    <w:rsid w:val="7D418181"/>
    <w:rsid w:val="7D5759AE"/>
    <w:rsid w:val="7D6DC4F0"/>
    <w:rsid w:val="7D94CE25"/>
    <w:rsid w:val="7DD163AC"/>
    <w:rsid w:val="7E111384"/>
    <w:rsid w:val="7E38C4A7"/>
    <w:rsid w:val="7E625649"/>
    <w:rsid w:val="7E654B53"/>
    <w:rsid w:val="7EC4D804"/>
    <w:rsid w:val="7EF426F7"/>
    <w:rsid w:val="7F020D6D"/>
    <w:rsid w:val="7F4BD115"/>
    <w:rsid w:val="7F523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D80956"/>
  <w15:chartTrackingRefBased/>
  <w15:docId w15:val="{672E49CD-B76E-9149-97A4-A3AE3E438F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05E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49E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5591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i/>
      <w:color w:val="1F3763" w:themeColor="accent1" w:themeShade="7F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0FCA"/>
    <w:pPr>
      <w:ind w:left="720"/>
      <w:contextualSpacing/>
    </w:pPr>
  </w:style>
  <w:style w:type="paragraph" w:styleId="CommentText">
    <w:name w:val="annotation text"/>
    <w:basedOn w:val="Normal"/>
    <w:link w:val="CommentTextChar"/>
    <w:uiPriority w:val="99"/>
    <w:unhideWhenUsed/>
    <w:rsid w:val="0015792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15792E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15792E"/>
    <w:rPr>
      <w:sz w:val="16"/>
      <w:szCs w:val="16"/>
    </w:rPr>
  </w:style>
  <w:style w:type="table" w:styleId="TableGrid">
    <w:name w:val="Table Grid"/>
    <w:basedOn w:val="TableNormal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B12D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B12DB"/>
    <w:rPr>
      <w:b/>
      <w:bCs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CB05E6"/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249E6"/>
    <w:rPr>
      <w:rFonts w:asciiTheme="majorHAnsi" w:eastAsiaTheme="majorEastAsia" w:hAnsiTheme="majorHAnsi" w:cstheme="majorBidi"/>
      <w:b/>
      <w:color w:val="000000" w:themeColor="text1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1803ED"/>
    <w:pPr>
      <w:spacing w:after="200"/>
    </w:pPr>
    <w:rPr>
      <w:i/>
      <w:iCs/>
      <w:color w:val="44546A" w:themeColor="text2"/>
      <w:sz w:val="18"/>
      <w:szCs w:val="18"/>
    </w:rPr>
  </w:style>
  <w:style w:type="paragraph" w:styleId="Revision">
    <w:name w:val="Revision"/>
    <w:hidden/>
    <w:uiPriority w:val="99"/>
    <w:semiHidden/>
    <w:rsid w:val="00CF75CC"/>
  </w:style>
  <w:style w:type="character" w:styleId="Mention">
    <w:name w:val="Mention"/>
    <w:basedOn w:val="DefaultParagraphFont"/>
    <w:uiPriority w:val="99"/>
    <w:unhideWhenUsed/>
    <w:rsid w:val="00CF75CC"/>
    <w:rPr>
      <w:color w:val="2B579A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855911"/>
    <w:rPr>
      <w:rFonts w:asciiTheme="majorHAnsi" w:eastAsiaTheme="majorEastAsia" w:hAnsiTheme="majorHAnsi" w:cstheme="majorBidi"/>
      <w:b/>
      <w:i/>
      <w:color w:val="1F3763" w:themeColor="accent1" w:themeShade="7F"/>
      <w:sz w:val="22"/>
    </w:rPr>
  </w:style>
  <w:style w:type="paragraph" w:styleId="Header">
    <w:name w:val="header"/>
    <w:basedOn w:val="Normal"/>
    <w:link w:val="HeaderChar"/>
    <w:uiPriority w:val="99"/>
    <w:unhideWhenUsed/>
    <w:rsid w:val="00D15C0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41BD8"/>
  </w:style>
  <w:style w:type="paragraph" w:styleId="Footer">
    <w:name w:val="footer"/>
    <w:basedOn w:val="Normal"/>
    <w:link w:val="FooterChar"/>
    <w:uiPriority w:val="99"/>
    <w:unhideWhenUsed/>
    <w:rsid w:val="00D15C0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41BD8"/>
  </w:style>
  <w:style w:type="paragraph" w:styleId="TOCHeading">
    <w:name w:val="TOC Heading"/>
    <w:basedOn w:val="Heading1"/>
    <w:next w:val="Normal"/>
    <w:uiPriority w:val="39"/>
    <w:unhideWhenUsed/>
    <w:qFormat/>
    <w:rsid w:val="0082641E"/>
    <w:pPr>
      <w:spacing w:before="480" w:line="276" w:lineRule="auto"/>
      <w:outlineLvl w:val="9"/>
    </w:pPr>
    <w:rPr>
      <w:bCs/>
      <w:color w:val="2F5496" w:themeColor="accent1" w:themeShade="BF"/>
      <w:kern w:val="0"/>
      <w:sz w:val="28"/>
      <w:szCs w:val="28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82641E"/>
    <w:pPr>
      <w:spacing w:before="240" w:after="120"/>
    </w:pPr>
    <w:rPr>
      <w:rFonts w:cstheme="minorHAnsi"/>
      <w:b/>
      <w:bC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AC4CB6"/>
    <w:pPr>
      <w:tabs>
        <w:tab w:val="right" w:leader="dot" w:pos="9016"/>
      </w:tabs>
      <w:spacing w:before="120"/>
      <w:ind w:left="240"/>
    </w:pPr>
    <w:rPr>
      <w:rFonts w:cstheme="minorHAnsi"/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82641E"/>
    <w:pPr>
      <w:ind w:left="480"/>
    </w:pPr>
    <w:rPr>
      <w:rFonts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82641E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82641E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82641E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82641E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82641E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82641E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82641E"/>
    <w:pPr>
      <w:ind w:left="1920"/>
    </w:pPr>
    <w:rPr>
      <w:rFonts w:cstheme="minorHAnsi"/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3D3600"/>
  </w:style>
  <w:style w:type="character" w:customStyle="1" w:styleId="normaltextrun">
    <w:name w:val="normaltextrun"/>
    <w:basedOn w:val="DefaultParagraphFont"/>
    <w:rsid w:val="0015190E"/>
  </w:style>
  <w:style w:type="character" w:customStyle="1" w:styleId="eop">
    <w:name w:val="eop"/>
    <w:basedOn w:val="DefaultParagraphFont"/>
    <w:rsid w:val="001519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798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4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9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8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emf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21" Type="http://schemas.openxmlformats.org/officeDocument/2006/relationships/image" Target="media/image10.emf"/><Relationship Id="rId34" Type="http://schemas.openxmlformats.org/officeDocument/2006/relationships/image" Target="media/image23.emf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emf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3.png"/><Relationship Id="rId32" Type="http://schemas.openxmlformats.org/officeDocument/2006/relationships/image" Target="media/image21.emf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microsoft.com/office/2020/10/relationships/intelligence" Target="intelligence2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emf"/><Relationship Id="rId36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emf"/><Relationship Id="rId44" Type="http://schemas.microsoft.com/office/2019/05/relationships/documenttasks" Target="documenttasks/documenttasks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emf"/><Relationship Id="rId22" Type="http://schemas.openxmlformats.org/officeDocument/2006/relationships/image" Target="media/image11.png"/><Relationship Id="rId27" Type="http://schemas.openxmlformats.org/officeDocument/2006/relationships/image" Target="media/image16.emf"/><Relationship Id="rId30" Type="http://schemas.openxmlformats.org/officeDocument/2006/relationships/image" Target="media/image19.emf"/><Relationship Id="rId35" Type="http://schemas.openxmlformats.org/officeDocument/2006/relationships/image" Target="media/image24.emf"/><Relationship Id="rId43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emf"/><Relationship Id="rId38" Type="http://schemas.openxmlformats.org/officeDocument/2006/relationships/image" Target="media/image26.png"/><Relationship Id="rId20" Type="http://schemas.openxmlformats.org/officeDocument/2006/relationships/image" Target="media/image9.emf"/><Relationship Id="rId41" Type="http://schemas.openxmlformats.org/officeDocument/2006/relationships/image" Target="media/image29.png"/></Relationships>
</file>

<file path=word/documenttasks/documenttasks1.xml><?xml version="1.0" encoding="utf-8"?>
<t:Tasks xmlns:t="http://schemas.microsoft.com/office/tasks/2019/documenttasks" xmlns:oel="http://schemas.microsoft.com/office/2019/extlst">
  <t:Task id="{A83613B0-1695-4C3D-914C-884667213B94}">
    <t:Anchor>
      <t:Comment id="1320365751"/>
    </t:Anchor>
    <t:History>
      <t:Event id="{1C0254BD-CA87-484D-976D-D38C7B8EB527}" time="2024-03-16T16:01:54.004Z">
        <t:Attribution userId="S::u2294150@live.warwick.ac.uk::eaaedc32-bd87-4c75-80f6-9ef7c30cc063" userProvider="AD" userName="BUI, DUONG (PGT)"/>
        <t:Anchor>
          <t:Comment id="1827342949"/>
        </t:Anchor>
        <t:Create/>
      </t:Event>
      <t:Event id="{A753932C-7F04-42BB-805E-539F740485C3}" time="2024-03-16T16:01:54.004Z">
        <t:Attribution userId="S::u2294150@live.warwick.ac.uk::eaaedc32-bd87-4c75-80f6-9ef7c30cc063" userProvider="AD" userName="BUI, DUONG (PGT)"/>
        <t:Anchor>
          <t:Comment id="1827342949"/>
        </t:Anchor>
        <t:Assign userId="S::u5575579@live.warwick.ac.uk::16eb6f21-3a32-408d-a2a1-54d6ec6a49b4" userProvider="AD" userName="SURANTO, HANSEN (PGT)"/>
      </t:Event>
      <t:Event id="{2E1AC4CA-F2CF-421C-B825-4CBDEA411E61}" time="2024-03-16T16:01:54.004Z">
        <t:Attribution userId="S::u2294150@live.warwick.ac.uk::eaaedc32-bd87-4c75-80f6-9ef7c30cc063" userProvider="AD" userName="BUI, DUONG (PGT)"/>
        <t:Anchor>
          <t:Comment id="1827342949"/>
        </t:Anchor>
        <t:SetTitle title="@SURANTO, HANSEN (PGT) also need to explain the encoding from 1-7 based on the risk level with 1 being paid loans and 7 being charged off when the lender write off their loans"/>
      </t:Event>
    </t:History>
  </t:Task>
</t:Task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3FBF3BFC20D6F46B4492E00BAD1B9C8" ma:contentTypeVersion="4" ma:contentTypeDescription="Create a new document." ma:contentTypeScope="" ma:versionID="092d446baeac122a39e410593f5288cb">
  <xsd:schema xmlns:xsd="http://www.w3.org/2001/XMLSchema" xmlns:xs="http://www.w3.org/2001/XMLSchema" xmlns:p="http://schemas.microsoft.com/office/2006/metadata/properties" xmlns:ns2="2f046898-c53d-4fae-866a-7a5c053576d4" targetNamespace="http://schemas.microsoft.com/office/2006/metadata/properties" ma:root="true" ma:fieldsID="30eff6a79e10c6e7ecfcc190498e69bc" ns2:_="">
    <xsd:import namespace="2f046898-c53d-4fae-866a-7a5c053576d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f046898-c53d-4fae-866a-7a5c053576d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/HarvardAnglia2008OfficeOnline.xsl" StyleName="Harvard - Anglia" Version="2008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0ED7D74-5885-4E90-8DD2-F77B528BE2A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C8F3229-05D3-4BBF-91D1-3832E720BD3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f046898-c53d-4fae-866a-7a5c053576d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DE8813A-A4F8-A143-B3D3-F43E1CD49B6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DF6B3BD-F374-495B-806A-4D553E34F8C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25</Pages>
  <Words>2769</Words>
  <Characters>15789</Characters>
  <Application>Microsoft Office Word</Application>
  <DocSecurity>0</DocSecurity>
  <Lines>131</Lines>
  <Paragraphs>37</Paragraphs>
  <ScaleCrop>false</ScaleCrop>
  <Company/>
  <LinksUpToDate>false</LinksUpToDate>
  <CharactersWithSpaces>18521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NGO, HA (PGT)</dc:creator>
  <cp:keywords/>
  <dc:description/>
  <cp:lastModifiedBy>NGO, HA (PGT)</cp:lastModifiedBy>
  <cp:revision>2</cp:revision>
  <cp:lastPrinted>2024-03-16T23:59:00Z</cp:lastPrinted>
  <dcterms:created xsi:type="dcterms:W3CDTF">2024-09-02T10:31:00Z</dcterms:created>
  <dcterms:modified xsi:type="dcterms:W3CDTF">2024-09-02T10:31:00Z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0x01010023FBF3BFC20D6F46B4492E00BAD1B9C8</vt:lpwstr>
  </property>
</Properties>
</file>