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D12217" w:rsidRDefault="00000000" w:rsidP="005236E7">
      <w:pPr>
        <w:spacing w:after="0" w:line="240" w:lineRule="auto"/>
        <w:rPr>
          <w:rFonts w:ascii="Times New Roman" w:eastAsia="Times New Roman" w:hAnsi="Times New Roman" w:cs="Times New Roman"/>
          <w:b/>
          <w:sz w:val="24"/>
          <w:szCs w:val="24"/>
        </w:rPr>
      </w:pPr>
      <w:bookmarkStart w:id="0" w:name="_heading=h.e8tatzplyb4p" w:colFirst="0" w:colLast="0"/>
      <w:bookmarkEnd w:id="0"/>
      <w:r>
        <w:rPr>
          <w:rFonts w:ascii="Times New Roman" w:eastAsia="Times New Roman" w:hAnsi="Times New Roman" w:cs="Times New Roman"/>
          <w:b/>
          <w:sz w:val="24"/>
          <w:szCs w:val="24"/>
        </w:rPr>
        <w:t>PI and Co-Investigators</w:t>
      </w:r>
    </w:p>
    <w:p w14:paraId="00000002" w14:textId="77777777" w:rsidR="00D12217" w:rsidRDefault="00000000" w:rsidP="005236E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Christina Burke</w:t>
      </w:r>
      <w:r>
        <w:rPr>
          <w:rFonts w:ascii="Times New Roman" w:eastAsia="Times New Roman" w:hAnsi="Times New Roman" w:cs="Times New Roman"/>
          <w:sz w:val="24"/>
          <w:szCs w:val="24"/>
        </w:rPr>
        <w:tab/>
        <w:t>Dept of Physical Therapy</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hyperlink r:id="rId5">
        <w:r>
          <w:rPr>
            <w:rFonts w:ascii="Times New Roman" w:eastAsia="Times New Roman" w:hAnsi="Times New Roman" w:cs="Times New Roman"/>
            <w:color w:val="0563C1"/>
            <w:sz w:val="24"/>
            <w:szCs w:val="24"/>
            <w:u w:val="single"/>
          </w:rPr>
          <w:t>Christina.burke@stonybrook.edu</w:t>
        </w:r>
      </w:hyperlink>
      <w:r>
        <w:rPr>
          <w:rFonts w:ascii="Times New Roman" w:eastAsia="Times New Roman" w:hAnsi="Times New Roman" w:cs="Times New Roman"/>
          <w:sz w:val="24"/>
          <w:szCs w:val="24"/>
        </w:rPr>
        <w:t xml:space="preserve"> </w:t>
      </w:r>
    </w:p>
    <w:p w14:paraId="00000003" w14:textId="77777777" w:rsidR="00D12217" w:rsidRDefault="00000000" w:rsidP="005236E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Hannah Mercier</w:t>
      </w:r>
      <w:r>
        <w:rPr>
          <w:rFonts w:ascii="Times New Roman" w:eastAsia="Times New Roman" w:hAnsi="Times New Roman" w:cs="Times New Roman"/>
          <w:sz w:val="24"/>
          <w:szCs w:val="24"/>
        </w:rPr>
        <w:tab/>
        <w:t>Dept of Occupational Therapy</w:t>
      </w:r>
      <w:r>
        <w:rPr>
          <w:rFonts w:ascii="Times New Roman" w:eastAsia="Times New Roman" w:hAnsi="Times New Roman" w:cs="Times New Roman"/>
          <w:sz w:val="24"/>
          <w:szCs w:val="24"/>
        </w:rPr>
        <w:tab/>
      </w:r>
      <w:hyperlink r:id="rId6">
        <w:r>
          <w:rPr>
            <w:rFonts w:ascii="Times New Roman" w:eastAsia="Times New Roman" w:hAnsi="Times New Roman" w:cs="Times New Roman"/>
            <w:color w:val="0563C1"/>
            <w:sz w:val="24"/>
            <w:szCs w:val="24"/>
            <w:u w:val="single"/>
          </w:rPr>
          <w:t>Hannah.mercier@stonybrook.edu</w:t>
        </w:r>
      </w:hyperlink>
    </w:p>
    <w:p w14:paraId="00000004" w14:textId="77777777" w:rsidR="00D12217" w:rsidRDefault="00000000" w:rsidP="005236E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Darlene Piraino</w:t>
      </w:r>
      <w:r>
        <w:rPr>
          <w:rFonts w:ascii="Times New Roman" w:eastAsia="Times New Roman" w:hAnsi="Times New Roman" w:cs="Times New Roman"/>
          <w:sz w:val="24"/>
          <w:szCs w:val="24"/>
        </w:rPr>
        <w:tab/>
        <w:t>Dept of Occupational Therapy</w:t>
      </w:r>
      <w:r>
        <w:rPr>
          <w:rFonts w:ascii="Times New Roman" w:eastAsia="Times New Roman" w:hAnsi="Times New Roman" w:cs="Times New Roman"/>
          <w:sz w:val="24"/>
          <w:szCs w:val="24"/>
        </w:rPr>
        <w:tab/>
      </w:r>
      <w:hyperlink r:id="rId7">
        <w:r>
          <w:rPr>
            <w:rFonts w:ascii="Times New Roman" w:eastAsia="Times New Roman" w:hAnsi="Times New Roman" w:cs="Times New Roman"/>
            <w:color w:val="0563C1"/>
            <w:sz w:val="24"/>
            <w:szCs w:val="24"/>
            <w:u w:val="single"/>
          </w:rPr>
          <w:t>darlene.piraino@stonybrook.edu</w:t>
        </w:r>
      </w:hyperlink>
    </w:p>
    <w:p w14:paraId="00000005" w14:textId="77777777" w:rsidR="00D12217" w:rsidRDefault="00000000" w:rsidP="005236E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Sarah Cohen</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Stony Brook Medicine, Administrator Stony Brook Southampton Hospital’s Center for Parkinson's Disease</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hyperlink r:id="rId8">
        <w:r>
          <w:rPr>
            <w:rFonts w:ascii="Times New Roman" w:eastAsia="Times New Roman" w:hAnsi="Times New Roman" w:cs="Times New Roman"/>
            <w:color w:val="0563C1"/>
            <w:sz w:val="24"/>
            <w:szCs w:val="24"/>
            <w:u w:val="single"/>
          </w:rPr>
          <w:t>sarah.cohen@stonybrookmedicine.edu</w:t>
        </w:r>
      </w:hyperlink>
      <w:r>
        <w:rPr>
          <w:rFonts w:ascii="Times New Roman" w:eastAsia="Times New Roman" w:hAnsi="Times New Roman" w:cs="Times New Roman"/>
          <w:sz w:val="24"/>
          <w:szCs w:val="24"/>
        </w:rPr>
        <w:t xml:space="preserve"> </w:t>
      </w:r>
    </w:p>
    <w:p w14:paraId="00000006" w14:textId="77777777" w:rsidR="00D12217" w:rsidRDefault="00D12217" w:rsidP="005236E7">
      <w:pPr>
        <w:spacing w:after="0" w:line="240" w:lineRule="auto"/>
        <w:rPr>
          <w:rFonts w:ascii="Times New Roman" w:eastAsia="Times New Roman" w:hAnsi="Times New Roman" w:cs="Times New Roman"/>
          <w:sz w:val="24"/>
          <w:szCs w:val="24"/>
        </w:rPr>
      </w:pPr>
    </w:p>
    <w:p w14:paraId="00000007" w14:textId="77777777" w:rsidR="00D12217" w:rsidRDefault="00000000" w:rsidP="005236E7">
      <w:pPr>
        <w:spacing w:after="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Google Scholar links </w:t>
      </w:r>
    </w:p>
    <w:p w14:paraId="00000008" w14:textId="77777777" w:rsidR="00D12217" w:rsidRDefault="00000000" w:rsidP="005236E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Christina Burke </w:t>
      </w:r>
      <w:hyperlink r:id="rId9">
        <w:proofErr w:type="spellStart"/>
        <w:r>
          <w:rPr>
            <w:rFonts w:ascii="Times New Roman" w:eastAsia="Times New Roman" w:hAnsi="Times New Roman" w:cs="Times New Roman"/>
            <w:color w:val="1155CC"/>
            <w:sz w:val="24"/>
            <w:szCs w:val="24"/>
            <w:u w:val="single"/>
          </w:rPr>
          <w:t>Burke</w:t>
        </w:r>
        <w:proofErr w:type="spellEnd"/>
        <w:r>
          <w:rPr>
            <w:rFonts w:ascii="Times New Roman" w:eastAsia="Times New Roman" w:hAnsi="Times New Roman" w:cs="Times New Roman"/>
            <w:color w:val="1155CC"/>
            <w:sz w:val="24"/>
            <w:szCs w:val="24"/>
            <w:u w:val="single"/>
          </w:rPr>
          <w:t xml:space="preserve"> Google S</w:t>
        </w:r>
        <w:r>
          <w:rPr>
            <w:rFonts w:ascii="Times New Roman" w:eastAsia="Times New Roman" w:hAnsi="Times New Roman" w:cs="Times New Roman"/>
            <w:color w:val="1155CC"/>
            <w:sz w:val="24"/>
            <w:szCs w:val="24"/>
            <w:u w:val="single"/>
          </w:rPr>
          <w:t>c</w:t>
        </w:r>
        <w:r>
          <w:rPr>
            <w:rFonts w:ascii="Times New Roman" w:eastAsia="Times New Roman" w:hAnsi="Times New Roman" w:cs="Times New Roman"/>
            <w:color w:val="1155CC"/>
            <w:sz w:val="24"/>
            <w:szCs w:val="24"/>
            <w:u w:val="single"/>
          </w:rPr>
          <w:t>holar Link</w:t>
        </w:r>
      </w:hyperlink>
    </w:p>
    <w:p w14:paraId="00000009" w14:textId="77777777" w:rsidR="00D12217" w:rsidRDefault="00000000" w:rsidP="005236E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Hannah Mercier </w:t>
      </w:r>
      <w:hyperlink r:id="rId10">
        <w:r>
          <w:rPr>
            <w:rFonts w:ascii="Times New Roman" w:eastAsia="Times New Roman" w:hAnsi="Times New Roman" w:cs="Times New Roman"/>
            <w:color w:val="1155CC"/>
            <w:sz w:val="24"/>
            <w:szCs w:val="24"/>
            <w:u w:val="single"/>
          </w:rPr>
          <w:t>https://scholar.google.com/citations?hl=en&amp;user=IVXn63cAAAAJ</w:t>
        </w:r>
      </w:hyperlink>
    </w:p>
    <w:p w14:paraId="0000000A" w14:textId="77777777" w:rsidR="00D12217" w:rsidRDefault="00D12217" w:rsidP="005236E7">
      <w:pPr>
        <w:spacing w:after="0" w:line="240" w:lineRule="auto"/>
        <w:rPr>
          <w:rFonts w:ascii="Times New Roman" w:eastAsia="Times New Roman" w:hAnsi="Times New Roman" w:cs="Times New Roman"/>
          <w:sz w:val="24"/>
          <w:szCs w:val="24"/>
        </w:rPr>
      </w:pPr>
    </w:p>
    <w:p w14:paraId="0000000B" w14:textId="77777777" w:rsidR="00D12217" w:rsidRDefault="00000000" w:rsidP="005236E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Title of Research Project</w:t>
      </w:r>
    </w:p>
    <w:p w14:paraId="0000000C" w14:textId="77777777" w:rsidR="00D12217" w:rsidRDefault="00000000" w:rsidP="005236E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Advancing Community Health and Clinical Education: A Study of Fall Risk Reduction and Interprofessional Collaboration Among OT and PT Students</w:t>
      </w:r>
    </w:p>
    <w:p w14:paraId="43D10E7A" w14:textId="77777777" w:rsidR="005236E7" w:rsidRDefault="005236E7" w:rsidP="005236E7">
      <w:pPr>
        <w:spacing w:after="0" w:line="240" w:lineRule="auto"/>
        <w:rPr>
          <w:rFonts w:ascii="Times New Roman" w:eastAsia="Times New Roman" w:hAnsi="Times New Roman" w:cs="Times New Roman"/>
          <w:b/>
          <w:sz w:val="24"/>
          <w:szCs w:val="24"/>
        </w:rPr>
      </w:pPr>
    </w:p>
    <w:p w14:paraId="0000000D" w14:textId="12042376" w:rsidR="00D12217" w:rsidRDefault="00000000" w:rsidP="005236E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Total amount of budget requested:</w:t>
      </w:r>
      <w:r>
        <w:rPr>
          <w:rFonts w:ascii="Times New Roman" w:eastAsia="Times New Roman" w:hAnsi="Times New Roman" w:cs="Times New Roman"/>
          <w:sz w:val="24"/>
          <w:szCs w:val="24"/>
        </w:rPr>
        <w:t xml:space="preserve"> $4995.00</w:t>
      </w:r>
    </w:p>
    <w:p w14:paraId="0000000E" w14:textId="77777777" w:rsidR="00D12217" w:rsidRDefault="00D12217" w:rsidP="005236E7">
      <w:pPr>
        <w:spacing w:after="0" w:line="240" w:lineRule="auto"/>
        <w:rPr>
          <w:rFonts w:ascii="Times New Roman" w:eastAsia="Times New Roman" w:hAnsi="Times New Roman" w:cs="Times New Roman"/>
          <w:sz w:val="24"/>
          <w:szCs w:val="24"/>
        </w:rPr>
      </w:pPr>
    </w:p>
    <w:p w14:paraId="0000000F" w14:textId="77777777" w:rsidR="00D12217" w:rsidRDefault="00000000" w:rsidP="005236E7">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Project summary</w:t>
      </w:r>
    </w:p>
    <w:p w14:paraId="00000010" w14:textId="77777777" w:rsidR="00D12217" w:rsidRDefault="00000000" w:rsidP="005236E7">
      <w:pPr>
        <w:pBdr>
          <w:top w:val="nil"/>
          <w:left w:val="nil"/>
          <w:bottom w:val="nil"/>
          <w:right w:val="nil"/>
          <w:between w:val="nil"/>
        </w:pBdr>
        <w:spacing w:after="0" w:line="240" w:lineRule="auto"/>
        <w:ind w:firstLine="7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Stony Brook University Interprofessional Falls Prevention Program aims to reduce fall risk among older adults on Long Island, focusing on underserved communities in the East End. This student-led, faculty-supervised initiative provides vital experiential learning for OT and PT students while addressing a critical service gap.</w:t>
      </w:r>
    </w:p>
    <w:p w14:paraId="00000011" w14:textId="77777777" w:rsidR="00D12217" w:rsidRDefault="00000000" w:rsidP="005236E7">
      <w:pPr>
        <w:pBdr>
          <w:top w:val="nil"/>
          <w:left w:val="nil"/>
          <w:bottom w:val="nil"/>
          <w:right w:val="nil"/>
          <w:between w:val="nil"/>
        </w:pBdr>
        <w:spacing w:after="0" w:line="240" w:lineRule="auto"/>
        <w:ind w:firstLine="7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Suffolk County has the highest fall-related hospitalization rate in New York, and the East End—where up to 32% of the population are seniors—faces limited access to evidence-based, in-person fall prevention services. In 2023, falls accounted for over half of trauma admissions at Stony Brook Southampton Hospital, yet fewer than half of these older adults received in-person interventions.</w:t>
      </w:r>
    </w:p>
    <w:p w14:paraId="00000012" w14:textId="77777777" w:rsidR="00D12217" w:rsidRDefault="00000000" w:rsidP="005236E7">
      <w:pPr>
        <w:pBdr>
          <w:top w:val="nil"/>
          <w:left w:val="nil"/>
          <w:bottom w:val="nil"/>
          <w:right w:val="nil"/>
          <w:between w:val="nil"/>
        </w:pBdr>
        <w:spacing w:after="0" w:line="240" w:lineRule="auto"/>
        <w:ind w:firstLine="7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To help close this gap, the proposed 8-week program will be offered weekly on the Southampton campus. It will combine education and intervention for older adults while aligning with Stony Brook’s mission of improving lives through healthcare education and community engagement.</w:t>
      </w:r>
    </w:p>
    <w:p w14:paraId="00000013" w14:textId="77777777" w:rsidR="00D12217" w:rsidRDefault="00000000" w:rsidP="005236E7">
      <w:pPr>
        <w:pBdr>
          <w:top w:val="nil"/>
          <w:left w:val="nil"/>
          <w:bottom w:val="nil"/>
          <w:right w:val="nil"/>
          <w:between w:val="nil"/>
        </w:pBdr>
        <w:spacing w:after="0" w:line="240" w:lineRule="auto"/>
        <w:ind w:firstLine="720"/>
      </w:pPr>
      <w:r>
        <w:rPr>
          <w:rFonts w:ascii="Times New Roman" w:eastAsia="Times New Roman" w:hAnsi="Times New Roman" w:cs="Times New Roman"/>
          <w:color w:val="000000"/>
          <w:sz w:val="24"/>
          <w:szCs w:val="24"/>
        </w:rPr>
        <w:t>This initiative will deliver essential services to a vulnerable population while fostering interdisciplinary collaboration and clinical skill development among future health professionals. The program aims to serve as a sustainable model for community-based falls prevention, improving long-term health outcomes for local seniors.</w:t>
      </w:r>
    </w:p>
    <w:sectPr w:rsidR="00D12217">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2217"/>
    <w:rsid w:val="005236E7"/>
    <w:rsid w:val="005C7D98"/>
    <w:rsid w:val="00D122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12EF89B"/>
  <w15:docId w15:val="{C44FECD7-F87B-4DDE-B447-1570C0B87F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b/>
      <w:sz w:val="72"/>
      <w:szCs w:val="72"/>
    </w:rPr>
  </w:style>
  <w:style w:type="character" w:styleId="Hyperlink">
    <w:name w:val="Hyperlink"/>
    <w:basedOn w:val="DefaultParagraphFont"/>
    <w:uiPriority w:val="99"/>
    <w:unhideWhenUsed/>
    <w:rsid w:val="005D3DCC"/>
    <w:rPr>
      <w:color w:val="0563C1" w:themeColor="hyperlink"/>
      <w:u w:val="single"/>
    </w:rPr>
  </w:style>
  <w:style w:type="character" w:styleId="UnresolvedMention">
    <w:name w:val="Unresolved Mention"/>
    <w:basedOn w:val="DefaultParagraphFont"/>
    <w:uiPriority w:val="99"/>
    <w:semiHidden/>
    <w:unhideWhenUsed/>
    <w:rsid w:val="005D3DCC"/>
    <w:rPr>
      <w:color w:val="605E5C"/>
      <w:shd w:val="clear" w:color="auto" w:fill="E1DFDD"/>
    </w:rPr>
  </w:style>
  <w:style w:type="paragraph" w:styleId="NormalWeb">
    <w:name w:val="Normal (Web)"/>
    <w:basedOn w:val="Normal"/>
    <w:uiPriority w:val="99"/>
    <w:semiHidden/>
    <w:unhideWhenUsed/>
    <w:rsid w:val="0030431F"/>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480CBE"/>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sara.cohen@stonybrookmedicine.edu" TargetMode="External"/><Relationship Id="rId3" Type="http://schemas.openxmlformats.org/officeDocument/2006/relationships/settings" Target="settings.xml"/><Relationship Id="rId7" Type="http://schemas.openxmlformats.org/officeDocument/2006/relationships/hyperlink" Target="mailto:darlene.piraino@stonybrook.edu"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mailto:Hannah.mercier@stonybrook.edu" TargetMode="External"/><Relationship Id="rId11" Type="http://schemas.openxmlformats.org/officeDocument/2006/relationships/fontTable" Target="fontTable.xml"/><Relationship Id="rId5" Type="http://schemas.openxmlformats.org/officeDocument/2006/relationships/hyperlink" Target="mailto:Christine.burke@stonybrook.edu" TargetMode="External"/><Relationship Id="rId10" Type="http://schemas.openxmlformats.org/officeDocument/2006/relationships/hyperlink" Target="https://scholar.google.com/citations?hl=en&amp;user=IVXn63cAAAAJ" TargetMode="External"/><Relationship Id="rId4" Type="http://schemas.openxmlformats.org/officeDocument/2006/relationships/webSettings" Target="webSettings.xml"/><Relationship Id="rId9" Type="http://schemas.openxmlformats.org/officeDocument/2006/relationships/hyperlink" Target="https://scholar.google.com/citations?view_op=list_works&amp;hl=en&amp;user=9_nzEO0AAAAJ"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tC1GqcGAlSOWk6qsKMiyZxh+7uQ==">CgMxLjAyDmguZTh0YXR6cGx5YjRwOAByITFYN285SjJZbzZnSFJ3SkpxZklERE01bFd1dzNSdWxRZA==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324</Words>
  <Characters>2182</Characters>
  <Application>Microsoft Office Word</Application>
  <DocSecurity>0</DocSecurity>
  <Lines>41</Lines>
  <Paragraphs>21</Paragraphs>
  <ScaleCrop>false</ScaleCrop>
  <Company/>
  <LinksUpToDate>false</LinksUpToDate>
  <CharactersWithSpaces>2485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Darlene Piraino</dc:creator>
  <cp:lastModifiedBy>darlene pir</cp:lastModifiedBy>
  <cp:revision>2</cp:revision>
  <dcterms:created xsi:type="dcterms:W3CDTF">2025-07-28T20:10:00Z</dcterms:created>
  <dcterms:modified xsi:type="dcterms:W3CDTF">2025-07-31T23:29:00Z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3393ed86-7c21-4ec7-be3e-c40cf35d6d0b</vt:lpwstr>
  </property>
</Properties>
</file>