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Grandmonde adalah social dining space yang menghadirkan pengalaman berkumpul, bersantai, dan menikmati momen bersama dalam suasana yang modern dan berkelas. Menggabungkan konsep dining dan social experience, Grandmonde dirancang sebagai destinasi untuk berbagai aktivitas, mulai dari casual gathering, dinner, celebration, hingga tempat untuk menikmati quality time bersama teman, keluarga, maupun kolega.</w:t>
      </w:r>
    </w:p>
    <w:p w:rsidR="00000000" w:rsidDel="00000000" w:rsidP="00000000" w:rsidRDefault="00000000" w:rsidRPr="00000000" w14:paraId="00000002">
      <w:pPr>
        <w:rPr/>
      </w:pPr>
      <w:r w:rsidDel="00000000" w:rsidR="00000000" w:rsidRPr="00000000">
        <w:rPr>
          <w:rtl w:val="0"/>
        </w:rPr>
        <w:t xml:space="preserve">Dengan ambience yang elegan namun tetap nyaman dan approachable, Grandmonde ingin menciptakan ruang yang hidup dan menyenangkan untuk berbagai kalangan. Tidak hanya berfokus pada makanan dan minuman, Grandmonde juga menempatkan pengalaman sosial, kualitas pelayanan, dan atmosfer sebagai bagian utama dari identitas brand.</w:t>
      </w:r>
    </w:p>
    <w:p w:rsidR="00000000" w:rsidDel="00000000" w:rsidP="00000000" w:rsidRDefault="00000000" w:rsidRPr="00000000" w14:paraId="00000003">
      <w:pPr>
        <w:rPr/>
      </w:pPr>
      <w:r w:rsidDel="00000000" w:rsidR="00000000" w:rsidRPr="00000000">
        <w:rPr>
          <w:rtl w:val="0"/>
        </w:rPr>
        <w:t xml:space="preserve">Sebagai social dining destination, Grandmonde terus berkembang menjadi tempat di mana orang dapat menikmati makanan, koneksi, dan pengalaman dalam satu ruang yang memorable.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