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D3042" w14:textId="52882E6C" w:rsidR="00AD4805" w:rsidRDefault="00D23F4D" w:rsidP="00D23F4D">
      <w:pPr>
        <w:tabs>
          <w:tab w:val="left" w:pos="3915"/>
        </w:tabs>
        <w:rPr>
          <w:b/>
          <w:bCs/>
          <w:sz w:val="40"/>
          <w:szCs w:val="40"/>
        </w:rPr>
      </w:pPr>
      <w:r>
        <w:rPr>
          <w:b/>
          <w:bCs/>
          <w:sz w:val="40"/>
          <w:szCs w:val="40"/>
        </w:rPr>
        <w:tab/>
      </w:r>
    </w:p>
    <w:p w14:paraId="7A87A1F4" w14:textId="77777777" w:rsidR="00AD4805" w:rsidRDefault="00AD4805" w:rsidP="00AD4805">
      <w:pPr>
        <w:jc w:val="center"/>
        <w:rPr>
          <w:b/>
          <w:bCs/>
          <w:sz w:val="40"/>
          <w:szCs w:val="40"/>
        </w:rPr>
      </w:pPr>
    </w:p>
    <w:p w14:paraId="4C19F287" w14:textId="77777777" w:rsidR="00AD4805" w:rsidRDefault="00AD4805" w:rsidP="00AD4805">
      <w:pPr>
        <w:jc w:val="center"/>
        <w:rPr>
          <w:b/>
          <w:bCs/>
          <w:sz w:val="40"/>
          <w:szCs w:val="40"/>
        </w:rPr>
      </w:pPr>
    </w:p>
    <w:p w14:paraId="54A71C1C" w14:textId="2F8FEFD8" w:rsidR="00AD4805" w:rsidRDefault="000E7AFB" w:rsidP="00AD4805">
      <w:pPr>
        <w:jc w:val="center"/>
        <w:rPr>
          <w:b/>
          <w:bCs/>
          <w:sz w:val="40"/>
          <w:szCs w:val="40"/>
        </w:rPr>
      </w:pPr>
      <w:r>
        <w:rPr>
          <w:b/>
          <w:bCs/>
          <w:sz w:val="40"/>
          <w:szCs w:val="40"/>
        </w:rPr>
        <w:t>MSc Data Science</w:t>
      </w:r>
    </w:p>
    <w:p w14:paraId="04F6CEF1" w14:textId="29EE41AE" w:rsidR="00AD4805" w:rsidRDefault="00AD4805" w:rsidP="00AD4805">
      <w:pPr>
        <w:jc w:val="center"/>
        <w:rPr>
          <w:b/>
          <w:bCs/>
          <w:sz w:val="40"/>
          <w:szCs w:val="40"/>
        </w:rPr>
      </w:pPr>
      <w:r w:rsidRPr="00AD4805">
        <w:rPr>
          <w:b/>
          <w:bCs/>
          <w:sz w:val="40"/>
          <w:szCs w:val="40"/>
        </w:rPr>
        <w:t>Data Analytics and Visualisation - CI7330</w:t>
      </w:r>
    </w:p>
    <w:p w14:paraId="6DF05E3E" w14:textId="27584B00" w:rsidR="00AD4805" w:rsidRPr="00AD4805" w:rsidRDefault="00AD4805" w:rsidP="00AD4805">
      <w:pPr>
        <w:jc w:val="center"/>
        <w:rPr>
          <w:sz w:val="40"/>
          <w:szCs w:val="40"/>
        </w:rPr>
      </w:pPr>
      <w:r w:rsidRPr="00AD4805">
        <w:rPr>
          <w:sz w:val="40"/>
          <w:szCs w:val="40"/>
        </w:rPr>
        <w:t>Coursework</w:t>
      </w:r>
    </w:p>
    <w:p w14:paraId="5684CF56" w14:textId="0B6D9486" w:rsidR="006F71D3" w:rsidRPr="00AD4805" w:rsidRDefault="00AD4805" w:rsidP="00AD4805">
      <w:pPr>
        <w:jc w:val="center"/>
        <w:rPr>
          <w:sz w:val="32"/>
          <w:szCs w:val="32"/>
        </w:rPr>
      </w:pPr>
      <w:r w:rsidRPr="00AD4805">
        <w:rPr>
          <w:sz w:val="32"/>
          <w:szCs w:val="32"/>
        </w:rPr>
        <w:t>Submitted by</w:t>
      </w:r>
    </w:p>
    <w:p w14:paraId="05E7892A" w14:textId="368F40EA" w:rsidR="00AD4805" w:rsidRPr="00AD4805" w:rsidRDefault="00AD4805" w:rsidP="00AD4805">
      <w:pPr>
        <w:jc w:val="center"/>
        <w:rPr>
          <w:b/>
          <w:bCs/>
          <w:sz w:val="32"/>
          <w:szCs w:val="32"/>
        </w:rPr>
      </w:pPr>
      <w:r w:rsidRPr="00AD4805">
        <w:rPr>
          <w:b/>
          <w:bCs/>
          <w:sz w:val="32"/>
          <w:szCs w:val="32"/>
        </w:rPr>
        <w:t>Hanumanth Cherukuri</w:t>
      </w:r>
    </w:p>
    <w:p w14:paraId="30BA2501" w14:textId="5BA58BB4" w:rsidR="00AD4805" w:rsidRPr="00AD4805" w:rsidRDefault="00AD4805" w:rsidP="00AD4805">
      <w:pPr>
        <w:jc w:val="center"/>
        <w:rPr>
          <w:b/>
          <w:bCs/>
          <w:sz w:val="32"/>
          <w:szCs w:val="32"/>
        </w:rPr>
      </w:pPr>
      <w:r w:rsidRPr="00AD4805">
        <w:rPr>
          <w:b/>
          <w:bCs/>
          <w:sz w:val="32"/>
          <w:szCs w:val="32"/>
        </w:rPr>
        <w:t>K2046544</w:t>
      </w:r>
    </w:p>
    <w:p w14:paraId="78ED6748" w14:textId="46A02EC4" w:rsidR="00AD4805" w:rsidRDefault="00AD4805" w:rsidP="00AD4805">
      <w:pPr>
        <w:jc w:val="center"/>
      </w:pPr>
    </w:p>
    <w:p w14:paraId="0A2EE78E" w14:textId="4475D79A" w:rsidR="00AD4805" w:rsidRDefault="00AD4805" w:rsidP="00AD4805">
      <w:pPr>
        <w:jc w:val="center"/>
      </w:pPr>
    </w:p>
    <w:p w14:paraId="77DCFE71" w14:textId="741A2A89" w:rsidR="00AD4805" w:rsidRDefault="00AD4805" w:rsidP="00AD4805">
      <w:pPr>
        <w:jc w:val="center"/>
      </w:pPr>
    </w:p>
    <w:p w14:paraId="2ADEC2C8" w14:textId="3EE3339F" w:rsidR="00AD4805" w:rsidRDefault="00AD4805" w:rsidP="00AD4805">
      <w:pPr>
        <w:jc w:val="center"/>
      </w:pPr>
    </w:p>
    <w:p w14:paraId="2D4020BF" w14:textId="10350BE4" w:rsidR="00AD4805" w:rsidRDefault="00AD4805" w:rsidP="00AD4805">
      <w:pPr>
        <w:jc w:val="center"/>
      </w:pPr>
    </w:p>
    <w:p w14:paraId="5E15EEC3" w14:textId="0A758CE1" w:rsidR="00AD4805" w:rsidRDefault="00AD4805" w:rsidP="00AD4805">
      <w:pPr>
        <w:jc w:val="center"/>
      </w:pPr>
    </w:p>
    <w:p w14:paraId="5AAA45A4" w14:textId="513E7D5E" w:rsidR="00AD4805" w:rsidRDefault="00AD4805" w:rsidP="00AD4805">
      <w:pPr>
        <w:jc w:val="center"/>
      </w:pPr>
    </w:p>
    <w:p w14:paraId="655C625A" w14:textId="3FF10550" w:rsidR="00AD4805" w:rsidRDefault="00AD4805" w:rsidP="00AD4805">
      <w:pPr>
        <w:jc w:val="center"/>
      </w:pPr>
    </w:p>
    <w:p w14:paraId="1C65B1B8" w14:textId="77777777" w:rsidR="000E7AFB" w:rsidRDefault="000E7AFB" w:rsidP="00AD4805">
      <w:pPr>
        <w:jc w:val="center"/>
      </w:pPr>
    </w:p>
    <w:p w14:paraId="472DE8DA" w14:textId="474AC9E3" w:rsidR="00AD4805" w:rsidRDefault="00AD4805" w:rsidP="00AD4805">
      <w:pPr>
        <w:jc w:val="center"/>
      </w:pPr>
    </w:p>
    <w:sdt>
      <w:sdtPr>
        <w:rPr>
          <w:rFonts w:asciiTheme="minorHAnsi" w:eastAsiaTheme="minorHAnsi" w:hAnsiTheme="minorHAnsi" w:cstheme="minorBidi"/>
          <w:color w:val="auto"/>
          <w:sz w:val="24"/>
          <w:szCs w:val="22"/>
          <w:lang w:val="en-GB"/>
        </w:rPr>
        <w:id w:val="-1107583910"/>
        <w:docPartObj>
          <w:docPartGallery w:val="Table of Contents"/>
          <w:docPartUnique/>
        </w:docPartObj>
      </w:sdtPr>
      <w:sdtEndPr>
        <w:rPr>
          <w:b/>
          <w:bCs/>
          <w:noProof/>
        </w:rPr>
      </w:sdtEndPr>
      <w:sdtContent>
        <w:p w14:paraId="1D536014" w14:textId="7EF6A0D4" w:rsidR="0019794B" w:rsidRPr="00EF7F72" w:rsidRDefault="0019794B">
          <w:pPr>
            <w:pStyle w:val="TOCHeading"/>
            <w:rPr>
              <w:b/>
              <w:bCs/>
              <w:color w:val="000000" w:themeColor="text1"/>
            </w:rPr>
          </w:pPr>
          <w:r w:rsidRPr="00EF7F72">
            <w:rPr>
              <w:b/>
              <w:bCs/>
              <w:color w:val="000000" w:themeColor="text1"/>
            </w:rPr>
            <w:t>Contents</w:t>
          </w:r>
        </w:p>
        <w:p w14:paraId="4B1025B5" w14:textId="1293BC06" w:rsidR="00C57C1D" w:rsidRDefault="0019794B">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93168958" w:history="1">
            <w:r w:rsidR="00C57C1D" w:rsidRPr="001712AA">
              <w:rPr>
                <w:rStyle w:val="Hyperlink"/>
                <w:noProof/>
              </w:rPr>
              <w:t>List of Figures</w:t>
            </w:r>
            <w:r w:rsidR="00C57C1D">
              <w:rPr>
                <w:noProof/>
                <w:webHidden/>
              </w:rPr>
              <w:tab/>
            </w:r>
            <w:r w:rsidR="00C57C1D">
              <w:rPr>
                <w:noProof/>
                <w:webHidden/>
              </w:rPr>
              <w:fldChar w:fldCharType="begin"/>
            </w:r>
            <w:r w:rsidR="00C57C1D">
              <w:rPr>
                <w:noProof/>
                <w:webHidden/>
              </w:rPr>
              <w:instrText xml:space="preserve"> PAGEREF _Toc93168958 \h </w:instrText>
            </w:r>
            <w:r w:rsidR="00C57C1D">
              <w:rPr>
                <w:noProof/>
                <w:webHidden/>
              </w:rPr>
            </w:r>
            <w:r w:rsidR="00C57C1D">
              <w:rPr>
                <w:noProof/>
                <w:webHidden/>
              </w:rPr>
              <w:fldChar w:fldCharType="separate"/>
            </w:r>
            <w:r w:rsidR="00C57C1D">
              <w:rPr>
                <w:noProof/>
                <w:webHidden/>
              </w:rPr>
              <w:t>2</w:t>
            </w:r>
            <w:r w:rsidR="00C57C1D">
              <w:rPr>
                <w:noProof/>
                <w:webHidden/>
              </w:rPr>
              <w:fldChar w:fldCharType="end"/>
            </w:r>
          </w:hyperlink>
        </w:p>
        <w:p w14:paraId="45835D68" w14:textId="58323FF7" w:rsidR="00C57C1D" w:rsidRDefault="00C57C1D">
          <w:pPr>
            <w:pStyle w:val="TOC1"/>
            <w:tabs>
              <w:tab w:val="right" w:leader="dot" w:pos="9016"/>
            </w:tabs>
            <w:rPr>
              <w:rFonts w:eastAsiaTheme="minorEastAsia"/>
              <w:noProof/>
              <w:sz w:val="22"/>
              <w:lang w:eastAsia="en-GB"/>
            </w:rPr>
          </w:pPr>
          <w:hyperlink w:anchor="_Toc93168959" w:history="1">
            <w:r w:rsidRPr="001712AA">
              <w:rPr>
                <w:rStyle w:val="Hyperlink"/>
                <w:noProof/>
              </w:rPr>
              <w:t>List of Tables</w:t>
            </w:r>
            <w:r>
              <w:rPr>
                <w:noProof/>
                <w:webHidden/>
              </w:rPr>
              <w:tab/>
            </w:r>
            <w:r>
              <w:rPr>
                <w:noProof/>
                <w:webHidden/>
              </w:rPr>
              <w:fldChar w:fldCharType="begin"/>
            </w:r>
            <w:r>
              <w:rPr>
                <w:noProof/>
                <w:webHidden/>
              </w:rPr>
              <w:instrText xml:space="preserve"> PAGEREF _Toc93168959 \h </w:instrText>
            </w:r>
            <w:r>
              <w:rPr>
                <w:noProof/>
                <w:webHidden/>
              </w:rPr>
            </w:r>
            <w:r>
              <w:rPr>
                <w:noProof/>
                <w:webHidden/>
              </w:rPr>
              <w:fldChar w:fldCharType="separate"/>
            </w:r>
            <w:r>
              <w:rPr>
                <w:noProof/>
                <w:webHidden/>
              </w:rPr>
              <w:t>2</w:t>
            </w:r>
            <w:r>
              <w:rPr>
                <w:noProof/>
                <w:webHidden/>
              </w:rPr>
              <w:fldChar w:fldCharType="end"/>
            </w:r>
          </w:hyperlink>
        </w:p>
        <w:p w14:paraId="5BA331A7" w14:textId="58B68559" w:rsidR="00C57C1D" w:rsidRDefault="00C57C1D">
          <w:pPr>
            <w:pStyle w:val="TOC1"/>
            <w:tabs>
              <w:tab w:val="right" w:leader="dot" w:pos="9016"/>
            </w:tabs>
            <w:rPr>
              <w:rFonts w:eastAsiaTheme="minorEastAsia"/>
              <w:noProof/>
              <w:sz w:val="22"/>
              <w:lang w:eastAsia="en-GB"/>
            </w:rPr>
          </w:pPr>
          <w:hyperlink w:anchor="_Toc93168960" w:history="1">
            <w:r w:rsidRPr="001712AA">
              <w:rPr>
                <w:rStyle w:val="Hyperlink"/>
                <w:noProof/>
              </w:rPr>
              <w:t>Section 1: A statistical summary of all the variables.</w:t>
            </w:r>
            <w:r>
              <w:rPr>
                <w:noProof/>
                <w:webHidden/>
              </w:rPr>
              <w:tab/>
            </w:r>
            <w:r>
              <w:rPr>
                <w:noProof/>
                <w:webHidden/>
              </w:rPr>
              <w:fldChar w:fldCharType="begin"/>
            </w:r>
            <w:r>
              <w:rPr>
                <w:noProof/>
                <w:webHidden/>
              </w:rPr>
              <w:instrText xml:space="preserve"> PAGEREF _Toc93168960 \h </w:instrText>
            </w:r>
            <w:r>
              <w:rPr>
                <w:noProof/>
                <w:webHidden/>
              </w:rPr>
            </w:r>
            <w:r>
              <w:rPr>
                <w:noProof/>
                <w:webHidden/>
              </w:rPr>
              <w:fldChar w:fldCharType="separate"/>
            </w:r>
            <w:r>
              <w:rPr>
                <w:noProof/>
                <w:webHidden/>
              </w:rPr>
              <w:t>3</w:t>
            </w:r>
            <w:r>
              <w:rPr>
                <w:noProof/>
                <w:webHidden/>
              </w:rPr>
              <w:fldChar w:fldCharType="end"/>
            </w:r>
          </w:hyperlink>
        </w:p>
        <w:p w14:paraId="1EB4A977" w14:textId="68D3F6B8" w:rsidR="00C57C1D" w:rsidRDefault="00C57C1D">
          <w:pPr>
            <w:pStyle w:val="TOC1"/>
            <w:tabs>
              <w:tab w:val="right" w:leader="dot" w:pos="9016"/>
            </w:tabs>
            <w:rPr>
              <w:rFonts w:eastAsiaTheme="minorEastAsia"/>
              <w:noProof/>
              <w:sz w:val="22"/>
              <w:lang w:eastAsia="en-GB"/>
            </w:rPr>
          </w:pPr>
          <w:hyperlink w:anchor="_Toc93168961" w:history="1">
            <w:r w:rsidRPr="001712AA">
              <w:rPr>
                <w:rStyle w:val="Hyperlink"/>
                <w:noProof/>
              </w:rPr>
              <w:t>Section 2: Are they correlated?</w:t>
            </w:r>
            <w:r>
              <w:rPr>
                <w:noProof/>
                <w:webHidden/>
              </w:rPr>
              <w:tab/>
            </w:r>
            <w:r>
              <w:rPr>
                <w:noProof/>
                <w:webHidden/>
              </w:rPr>
              <w:fldChar w:fldCharType="begin"/>
            </w:r>
            <w:r>
              <w:rPr>
                <w:noProof/>
                <w:webHidden/>
              </w:rPr>
              <w:instrText xml:space="preserve"> PAGEREF _Toc93168961 \h </w:instrText>
            </w:r>
            <w:r>
              <w:rPr>
                <w:noProof/>
                <w:webHidden/>
              </w:rPr>
            </w:r>
            <w:r>
              <w:rPr>
                <w:noProof/>
                <w:webHidden/>
              </w:rPr>
              <w:fldChar w:fldCharType="separate"/>
            </w:r>
            <w:r>
              <w:rPr>
                <w:noProof/>
                <w:webHidden/>
              </w:rPr>
              <w:t>3</w:t>
            </w:r>
            <w:r>
              <w:rPr>
                <w:noProof/>
                <w:webHidden/>
              </w:rPr>
              <w:fldChar w:fldCharType="end"/>
            </w:r>
          </w:hyperlink>
        </w:p>
        <w:p w14:paraId="13D5ECE3" w14:textId="301F9685" w:rsidR="00C57C1D" w:rsidRDefault="00C57C1D">
          <w:pPr>
            <w:pStyle w:val="TOC1"/>
            <w:tabs>
              <w:tab w:val="right" w:leader="dot" w:pos="9016"/>
            </w:tabs>
            <w:rPr>
              <w:rFonts w:eastAsiaTheme="minorEastAsia"/>
              <w:noProof/>
              <w:sz w:val="22"/>
              <w:lang w:eastAsia="en-GB"/>
            </w:rPr>
          </w:pPr>
          <w:hyperlink w:anchor="_Toc93168962" w:history="1">
            <w:r w:rsidRPr="001712AA">
              <w:rPr>
                <w:rStyle w:val="Hyperlink"/>
                <w:noProof/>
              </w:rPr>
              <w:t>Section 3: Did the spend change between pre-COVID and lockdown?</w:t>
            </w:r>
            <w:r>
              <w:rPr>
                <w:noProof/>
                <w:webHidden/>
              </w:rPr>
              <w:tab/>
            </w:r>
            <w:r>
              <w:rPr>
                <w:noProof/>
                <w:webHidden/>
              </w:rPr>
              <w:fldChar w:fldCharType="begin"/>
            </w:r>
            <w:r>
              <w:rPr>
                <w:noProof/>
                <w:webHidden/>
              </w:rPr>
              <w:instrText xml:space="preserve"> PAGEREF _Toc93168962 \h </w:instrText>
            </w:r>
            <w:r>
              <w:rPr>
                <w:noProof/>
                <w:webHidden/>
              </w:rPr>
            </w:r>
            <w:r>
              <w:rPr>
                <w:noProof/>
                <w:webHidden/>
              </w:rPr>
              <w:fldChar w:fldCharType="separate"/>
            </w:r>
            <w:r>
              <w:rPr>
                <w:noProof/>
                <w:webHidden/>
              </w:rPr>
              <w:t>4</w:t>
            </w:r>
            <w:r>
              <w:rPr>
                <w:noProof/>
                <w:webHidden/>
              </w:rPr>
              <w:fldChar w:fldCharType="end"/>
            </w:r>
          </w:hyperlink>
        </w:p>
        <w:p w14:paraId="10ED6BDA" w14:textId="3B97AFDD" w:rsidR="00C57C1D" w:rsidRDefault="00C57C1D">
          <w:pPr>
            <w:pStyle w:val="TOC1"/>
            <w:tabs>
              <w:tab w:val="right" w:leader="dot" w:pos="9016"/>
            </w:tabs>
            <w:rPr>
              <w:rFonts w:eastAsiaTheme="minorEastAsia"/>
              <w:noProof/>
              <w:sz w:val="22"/>
              <w:lang w:eastAsia="en-GB"/>
            </w:rPr>
          </w:pPr>
          <w:hyperlink w:anchor="_Toc93168963" w:history="1">
            <w:r w:rsidRPr="001712AA">
              <w:rPr>
                <w:rStyle w:val="Hyperlink"/>
                <w:noProof/>
              </w:rPr>
              <w:t>Section 4: Can we use covid status and deprivation to predict average spend?</w:t>
            </w:r>
            <w:r>
              <w:rPr>
                <w:noProof/>
                <w:webHidden/>
              </w:rPr>
              <w:tab/>
            </w:r>
            <w:r>
              <w:rPr>
                <w:noProof/>
                <w:webHidden/>
              </w:rPr>
              <w:fldChar w:fldCharType="begin"/>
            </w:r>
            <w:r>
              <w:rPr>
                <w:noProof/>
                <w:webHidden/>
              </w:rPr>
              <w:instrText xml:space="preserve"> PAGEREF _Toc93168963 \h </w:instrText>
            </w:r>
            <w:r>
              <w:rPr>
                <w:noProof/>
                <w:webHidden/>
              </w:rPr>
            </w:r>
            <w:r>
              <w:rPr>
                <w:noProof/>
                <w:webHidden/>
              </w:rPr>
              <w:fldChar w:fldCharType="separate"/>
            </w:r>
            <w:r>
              <w:rPr>
                <w:noProof/>
                <w:webHidden/>
              </w:rPr>
              <w:t>5</w:t>
            </w:r>
            <w:r>
              <w:rPr>
                <w:noProof/>
                <w:webHidden/>
              </w:rPr>
              <w:fldChar w:fldCharType="end"/>
            </w:r>
          </w:hyperlink>
        </w:p>
        <w:p w14:paraId="7F4F4430" w14:textId="3D6BEC35" w:rsidR="00C57C1D" w:rsidRDefault="00C57C1D">
          <w:pPr>
            <w:pStyle w:val="TOC1"/>
            <w:tabs>
              <w:tab w:val="right" w:leader="dot" w:pos="9016"/>
            </w:tabs>
            <w:rPr>
              <w:rFonts w:eastAsiaTheme="minorEastAsia"/>
              <w:noProof/>
              <w:sz w:val="22"/>
              <w:lang w:eastAsia="en-GB"/>
            </w:rPr>
          </w:pPr>
          <w:hyperlink w:anchor="_Toc93168964" w:history="1">
            <w:r w:rsidRPr="001712AA">
              <w:rPr>
                <w:rStyle w:val="Hyperlink"/>
                <w:noProof/>
              </w:rPr>
              <w:t>Section 5: Graphs for question 3, and question 4.</w:t>
            </w:r>
            <w:r>
              <w:rPr>
                <w:noProof/>
                <w:webHidden/>
              </w:rPr>
              <w:tab/>
            </w:r>
            <w:r>
              <w:rPr>
                <w:noProof/>
                <w:webHidden/>
              </w:rPr>
              <w:fldChar w:fldCharType="begin"/>
            </w:r>
            <w:r>
              <w:rPr>
                <w:noProof/>
                <w:webHidden/>
              </w:rPr>
              <w:instrText xml:space="preserve"> PAGEREF _Toc93168964 \h </w:instrText>
            </w:r>
            <w:r>
              <w:rPr>
                <w:noProof/>
                <w:webHidden/>
              </w:rPr>
            </w:r>
            <w:r>
              <w:rPr>
                <w:noProof/>
                <w:webHidden/>
              </w:rPr>
              <w:fldChar w:fldCharType="separate"/>
            </w:r>
            <w:r>
              <w:rPr>
                <w:noProof/>
                <w:webHidden/>
              </w:rPr>
              <w:t>6</w:t>
            </w:r>
            <w:r>
              <w:rPr>
                <w:noProof/>
                <w:webHidden/>
              </w:rPr>
              <w:fldChar w:fldCharType="end"/>
            </w:r>
          </w:hyperlink>
        </w:p>
        <w:p w14:paraId="1EF7D5E8" w14:textId="6BEAA5D7" w:rsidR="00C57C1D" w:rsidRDefault="00C57C1D">
          <w:pPr>
            <w:pStyle w:val="TOC2"/>
            <w:tabs>
              <w:tab w:val="right" w:leader="dot" w:pos="9016"/>
            </w:tabs>
            <w:rPr>
              <w:rFonts w:eastAsiaTheme="minorEastAsia"/>
              <w:noProof/>
              <w:sz w:val="22"/>
              <w:lang w:eastAsia="en-GB"/>
            </w:rPr>
          </w:pPr>
          <w:hyperlink w:anchor="_Toc93168965" w:history="1">
            <w:r w:rsidRPr="001712AA">
              <w:rPr>
                <w:rStyle w:val="Hyperlink"/>
                <w:noProof/>
              </w:rPr>
              <w:t>5.1 visualisation of spend during pre-covid and lockdown.</w:t>
            </w:r>
            <w:r>
              <w:rPr>
                <w:noProof/>
                <w:webHidden/>
              </w:rPr>
              <w:tab/>
            </w:r>
            <w:r>
              <w:rPr>
                <w:noProof/>
                <w:webHidden/>
              </w:rPr>
              <w:fldChar w:fldCharType="begin"/>
            </w:r>
            <w:r>
              <w:rPr>
                <w:noProof/>
                <w:webHidden/>
              </w:rPr>
              <w:instrText xml:space="preserve"> PAGEREF _Toc93168965 \h </w:instrText>
            </w:r>
            <w:r>
              <w:rPr>
                <w:noProof/>
                <w:webHidden/>
              </w:rPr>
            </w:r>
            <w:r>
              <w:rPr>
                <w:noProof/>
                <w:webHidden/>
              </w:rPr>
              <w:fldChar w:fldCharType="separate"/>
            </w:r>
            <w:r>
              <w:rPr>
                <w:noProof/>
                <w:webHidden/>
              </w:rPr>
              <w:t>6</w:t>
            </w:r>
            <w:r>
              <w:rPr>
                <w:noProof/>
                <w:webHidden/>
              </w:rPr>
              <w:fldChar w:fldCharType="end"/>
            </w:r>
          </w:hyperlink>
        </w:p>
        <w:p w14:paraId="24D5F17C" w14:textId="4DDEEF4F" w:rsidR="00C57C1D" w:rsidRDefault="00C57C1D">
          <w:pPr>
            <w:pStyle w:val="TOC2"/>
            <w:tabs>
              <w:tab w:val="right" w:leader="dot" w:pos="9016"/>
            </w:tabs>
            <w:rPr>
              <w:rFonts w:eastAsiaTheme="minorEastAsia"/>
              <w:noProof/>
              <w:sz w:val="22"/>
              <w:lang w:eastAsia="en-GB"/>
            </w:rPr>
          </w:pPr>
          <w:hyperlink w:anchor="_Toc93168966" w:history="1">
            <w:r w:rsidRPr="001712AA">
              <w:rPr>
                <w:rStyle w:val="Hyperlink"/>
                <w:noProof/>
              </w:rPr>
              <w:t>5.2 Predicting spend using deprivation and covid variables</w:t>
            </w:r>
            <w:r>
              <w:rPr>
                <w:noProof/>
                <w:webHidden/>
              </w:rPr>
              <w:tab/>
            </w:r>
            <w:r>
              <w:rPr>
                <w:noProof/>
                <w:webHidden/>
              </w:rPr>
              <w:fldChar w:fldCharType="begin"/>
            </w:r>
            <w:r>
              <w:rPr>
                <w:noProof/>
                <w:webHidden/>
              </w:rPr>
              <w:instrText xml:space="preserve"> PAGEREF _Toc93168966 \h </w:instrText>
            </w:r>
            <w:r>
              <w:rPr>
                <w:noProof/>
                <w:webHidden/>
              </w:rPr>
            </w:r>
            <w:r>
              <w:rPr>
                <w:noProof/>
                <w:webHidden/>
              </w:rPr>
              <w:fldChar w:fldCharType="separate"/>
            </w:r>
            <w:r>
              <w:rPr>
                <w:noProof/>
                <w:webHidden/>
              </w:rPr>
              <w:t>6</w:t>
            </w:r>
            <w:r>
              <w:rPr>
                <w:noProof/>
                <w:webHidden/>
              </w:rPr>
              <w:fldChar w:fldCharType="end"/>
            </w:r>
          </w:hyperlink>
        </w:p>
        <w:p w14:paraId="3E9DF179" w14:textId="7F8EFC3B" w:rsidR="00C57C1D" w:rsidRDefault="00C57C1D">
          <w:pPr>
            <w:pStyle w:val="TOC1"/>
            <w:tabs>
              <w:tab w:val="right" w:leader="dot" w:pos="9016"/>
            </w:tabs>
            <w:rPr>
              <w:rFonts w:eastAsiaTheme="minorEastAsia"/>
              <w:noProof/>
              <w:sz w:val="22"/>
              <w:lang w:eastAsia="en-GB"/>
            </w:rPr>
          </w:pPr>
          <w:hyperlink w:anchor="_Toc93168967" w:history="1">
            <w:r w:rsidRPr="001712AA">
              <w:rPr>
                <w:rStyle w:val="Hyperlink"/>
                <w:noProof/>
              </w:rPr>
              <w:t>Appendix</w:t>
            </w:r>
            <w:r>
              <w:rPr>
                <w:noProof/>
                <w:webHidden/>
              </w:rPr>
              <w:tab/>
            </w:r>
            <w:r>
              <w:rPr>
                <w:noProof/>
                <w:webHidden/>
              </w:rPr>
              <w:fldChar w:fldCharType="begin"/>
            </w:r>
            <w:r>
              <w:rPr>
                <w:noProof/>
                <w:webHidden/>
              </w:rPr>
              <w:instrText xml:space="preserve"> PAGEREF _Toc93168967 \h </w:instrText>
            </w:r>
            <w:r>
              <w:rPr>
                <w:noProof/>
                <w:webHidden/>
              </w:rPr>
            </w:r>
            <w:r>
              <w:rPr>
                <w:noProof/>
                <w:webHidden/>
              </w:rPr>
              <w:fldChar w:fldCharType="separate"/>
            </w:r>
            <w:r>
              <w:rPr>
                <w:noProof/>
                <w:webHidden/>
              </w:rPr>
              <w:t>7</w:t>
            </w:r>
            <w:r>
              <w:rPr>
                <w:noProof/>
                <w:webHidden/>
              </w:rPr>
              <w:fldChar w:fldCharType="end"/>
            </w:r>
          </w:hyperlink>
        </w:p>
        <w:p w14:paraId="229999F0" w14:textId="4C45771D" w:rsidR="0019794B" w:rsidRDefault="0019794B">
          <w:r>
            <w:rPr>
              <w:b/>
              <w:bCs/>
              <w:noProof/>
            </w:rPr>
            <w:fldChar w:fldCharType="end"/>
          </w:r>
        </w:p>
      </w:sdtContent>
    </w:sdt>
    <w:p w14:paraId="1C076207" w14:textId="0E16658F" w:rsidR="00992998" w:rsidRDefault="00992998" w:rsidP="00992998">
      <w:pPr>
        <w:pStyle w:val="Heading1"/>
      </w:pPr>
      <w:bookmarkStart w:id="0" w:name="_Toc93168958"/>
      <w:r>
        <w:t>List of Figures</w:t>
      </w:r>
      <w:bookmarkEnd w:id="0"/>
    </w:p>
    <w:p w14:paraId="23C241FC" w14:textId="72BEC7E4" w:rsidR="00992998" w:rsidRDefault="00992998">
      <w:pPr>
        <w:pStyle w:val="TableofFigures"/>
        <w:tabs>
          <w:tab w:val="right" w:leader="dot" w:pos="9016"/>
        </w:tabs>
        <w:rPr>
          <w:noProof/>
        </w:rPr>
      </w:pPr>
      <w:r>
        <w:fldChar w:fldCharType="begin"/>
      </w:r>
      <w:r>
        <w:instrText xml:space="preserve"> TOC \h \z \c "Figure" </w:instrText>
      </w:r>
      <w:r>
        <w:fldChar w:fldCharType="separate"/>
      </w:r>
      <w:hyperlink w:anchor="_Toc92721408" w:history="1">
        <w:r w:rsidRPr="00EF51D1">
          <w:rPr>
            <w:rStyle w:val="Hyperlink"/>
            <w:noProof/>
          </w:rPr>
          <w:t>Figure 1 correlation plot</w:t>
        </w:r>
        <w:r>
          <w:rPr>
            <w:noProof/>
            <w:webHidden/>
          </w:rPr>
          <w:tab/>
        </w:r>
        <w:r>
          <w:rPr>
            <w:noProof/>
            <w:webHidden/>
          </w:rPr>
          <w:fldChar w:fldCharType="begin"/>
        </w:r>
        <w:r>
          <w:rPr>
            <w:noProof/>
            <w:webHidden/>
          </w:rPr>
          <w:instrText xml:space="preserve"> PAGEREF _Toc92721408 \h </w:instrText>
        </w:r>
        <w:r>
          <w:rPr>
            <w:noProof/>
            <w:webHidden/>
          </w:rPr>
        </w:r>
        <w:r>
          <w:rPr>
            <w:noProof/>
            <w:webHidden/>
          </w:rPr>
          <w:fldChar w:fldCharType="separate"/>
        </w:r>
        <w:r>
          <w:rPr>
            <w:noProof/>
            <w:webHidden/>
          </w:rPr>
          <w:t>3</w:t>
        </w:r>
        <w:r>
          <w:rPr>
            <w:noProof/>
            <w:webHidden/>
          </w:rPr>
          <w:fldChar w:fldCharType="end"/>
        </w:r>
      </w:hyperlink>
    </w:p>
    <w:p w14:paraId="6E6A2242" w14:textId="6E74F3D8" w:rsidR="00992998" w:rsidRDefault="0091114F">
      <w:pPr>
        <w:pStyle w:val="TableofFigures"/>
        <w:tabs>
          <w:tab w:val="right" w:leader="dot" w:pos="9016"/>
        </w:tabs>
        <w:rPr>
          <w:noProof/>
        </w:rPr>
      </w:pPr>
      <w:hyperlink w:anchor="_Toc92721409" w:history="1">
        <w:r w:rsidR="00992998" w:rsidRPr="00EF51D1">
          <w:rPr>
            <w:rStyle w:val="Hyperlink"/>
            <w:noProof/>
          </w:rPr>
          <w:t>Figure 2 Two sample t-test</w:t>
        </w:r>
        <w:r w:rsidR="00992998">
          <w:rPr>
            <w:noProof/>
            <w:webHidden/>
          </w:rPr>
          <w:tab/>
        </w:r>
        <w:r w:rsidR="00992998">
          <w:rPr>
            <w:noProof/>
            <w:webHidden/>
          </w:rPr>
          <w:fldChar w:fldCharType="begin"/>
        </w:r>
        <w:r w:rsidR="00992998">
          <w:rPr>
            <w:noProof/>
            <w:webHidden/>
          </w:rPr>
          <w:instrText xml:space="preserve"> PAGEREF _Toc92721409 \h </w:instrText>
        </w:r>
        <w:r w:rsidR="00992998">
          <w:rPr>
            <w:noProof/>
            <w:webHidden/>
          </w:rPr>
        </w:r>
        <w:r w:rsidR="00992998">
          <w:rPr>
            <w:noProof/>
            <w:webHidden/>
          </w:rPr>
          <w:fldChar w:fldCharType="separate"/>
        </w:r>
        <w:r w:rsidR="00992998">
          <w:rPr>
            <w:noProof/>
            <w:webHidden/>
          </w:rPr>
          <w:t>4</w:t>
        </w:r>
        <w:r w:rsidR="00992998">
          <w:rPr>
            <w:noProof/>
            <w:webHidden/>
          </w:rPr>
          <w:fldChar w:fldCharType="end"/>
        </w:r>
      </w:hyperlink>
    </w:p>
    <w:p w14:paraId="78B12347" w14:textId="03160022" w:rsidR="00992998" w:rsidRDefault="0091114F">
      <w:pPr>
        <w:pStyle w:val="TableofFigures"/>
        <w:tabs>
          <w:tab w:val="right" w:leader="dot" w:pos="9016"/>
        </w:tabs>
        <w:rPr>
          <w:noProof/>
        </w:rPr>
      </w:pPr>
      <w:hyperlink w:anchor="_Toc92721410" w:history="1">
        <w:r w:rsidR="00992998" w:rsidRPr="00EF51D1">
          <w:rPr>
            <w:rStyle w:val="Hyperlink"/>
            <w:noProof/>
          </w:rPr>
          <w:t>Figure 3 summary of multiple linear regression model</w:t>
        </w:r>
        <w:r w:rsidR="00992998">
          <w:rPr>
            <w:noProof/>
            <w:webHidden/>
          </w:rPr>
          <w:tab/>
        </w:r>
        <w:r w:rsidR="00992998">
          <w:rPr>
            <w:noProof/>
            <w:webHidden/>
          </w:rPr>
          <w:fldChar w:fldCharType="begin"/>
        </w:r>
        <w:r w:rsidR="00992998">
          <w:rPr>
            <w:noProof/>
            <w:webHidden/>
          </w:rPr>
          <w:instrText xml:space="preserve"> PAGEREF _Toc92721410 \h </w:instrText>
        </w:r>
        <w:r w:rsidR="00992998">
          <w:rPr>
            <w:noProof/>
            <w:webHidden/>
          </w:rPr>
        </w:r>
        <w:r w:rsidR="00992998">
          <w:rPr>
            <w:noProof/>
            <w:webHidden/>
          </w:rPr>
          <w:fldChar w:fldCharType="separate"/>
        </w:r>
        <w:r w:rsidR="00992998">
          <w:rPr>
            <w:noProof/>
            <w:webHidden/>
          </w:rPr>
          <w:t>5</w:t>
        </w:r>
        <w:r w:rsidR="00992998">
          <w:rPr>
            <w:noProof/>
            <w:webHidden/>
          </w:rPr>
          <w:fldChar w:fldCharType="end"/>
        </w:r>
      </w:hyperlink>
    </w:p>
    <w:p w14:paraId="3EA34AD0" w14:textId="1B0E34FF" w:rsidR="00992998" w:rsidRDefault="0091114F">
      <w:pPr>
        <w:pStyle w:val="TableofFigures"/>
        <w:tabs>
          <w:tab w:val="right" w:leader="dot" w:pos="9016"/>
        </w:tabs>
        <w:rPr>
          <w:noProof/>
        </w:rPr>
      </w:pPr>
      <w:hyperlink w:anchor="_Toc92721411" w:history="1">
        <w:r w:rsidR="00992998" w:rsidRPr="00EF51D1">
          <w:rPr>
            <w:rStyle w:val="Hyperlink"/>
            <w:noProof/>
          </w:rPr>
          <w:t>Figure 4 visualisation of spend</w:t>
        </w:r>
        <w:r w:rsidR="00992998">
          <w:rPr>
            <w:noProof/>
            <w:webHidden/>
          </w:rPr>
          <w:tab/>
        </w:r>
        <w:r w:rsidR="00992998">
          <w:rPr>
            <w:noProof/>
            <w:webHidden/>
          </w:rPr>
          <w:fldChar w:fldCharType="begin"/>
        </w:r>
        <w:r w:rsidR="00992998">
          <w:rPr>
            <w:noProof/>
            <w:webHidden/>
          </w:rPr>
          <w:instrText xml:space="preserve"> PAGEREF _Toc92721411 \h </w:instrText>
        </w:r>
        <w:r w:rsidR="00992998">
          <w:rPr>
            <w:noProof/>
            <w:webHidden/>
          </w:rPr>
        </w:r>
        <w:r w:rsidR="00992998">
          <w:rPr>
            <w:noProof/>
            <w:webHidden/>
          </w:rPr>
          <w:fldChar w:fldCharType="separate"/>
        </w:r>
        <w:r w:rsidR="00992998">
          <w:rPr>
            <w:noProof/>
            <w:webHidden/>
          </w:rPr>
          <w:t>6</w:t>
        </w:r>
        <w:r w:rsidR="00992998">
          <w:rPr>
            <w:noProof/>
            <w:webHidden/>
          </w:rPr>
          <w:fldChar w:fldCharType="end"/>
        </w:r>
      </w:hyperlink>
    </w:p>
    <w:p w14:paraId="1979D652" w14:textId="0D6E965B" w:rsidR="00992998" w:rsidRDefault="0091114F">
      <w:pPr>
        <w:pStyle w:val="TableofFigures"/>
        <w:tabs>
          <w:tab w:val="right" w:leader="dot" w:pos="9016"/>
        </w:tabs>
        <w:rPr>
          <w:noProof/>
        </w:rPr>
      </w:pPr>
      <w:hyperlink w:anchor="_Toc92721412" w:history="1">
        <w:r w:rsidR="00992998" w:rsidRPr="00EF51D1">
          <w:rPr>
            <w:rStyle w:val="Hyperlink"/>
            <w:noProof/>
          </w:rPr>
          <w:t>Figure 5 mlr-model regression line</w:t>
        </w:r>
        <w:r w:rsidR="00992998">
          <w:rPr>
            <w:noProof/>
            <w:webHidden/>
          </w:rPr>
          <w:tab/>
        </w:r>
        <w:r w:rsidR="00992998">
          <w:rPr>
            <w:noProof/>
            <w:webHidden/>
          </w:rPr>
          <w:fldChar w:fldCharType="begin"/>
        </w:r>
        <w:r w:rsidR="00992998">
          <w:rPr>
            <w:noProof/>
            <w:webHidden/>
          </w:rPr>
          <w:instrText xml:space="preserve"> PAGEREF _Toc92721412 \h </w:instrText>
        </w:r>
        <w:r w:rsidR="00992998">
          <w:rPr>
            <w:noProof/>
            <w:webHidden/>
          </w:rPr>
        </w:r>
        <w:r w:rsidR="00992998">
          <w:rPr>
            <w:noProof/>
            <w:webHidden/>
          </w:rPr>
          <w:fldChar w:fldCharType="separate"/>
        </w:r>
        <w:r w:rsidR="00992998">
          <w:rPr>
            <w:noProof/>
            <w:webHidden/>
          </w:rPr>
          <w:t>7</w:t>
        </w:r>
        <w:r w:rsidR="00992998">
          <w:rPr>
            <w:noProof/>
            <w:webHidden/>
          </w:rPr>
          <w:fldChar w:fldCharType="end"/>
        </w:r>
      </w:hyperlink>
    </w:p>
    <w:p w14:paraId="67174CA3" w14:textId="2C387618" w:rsidR="00992998" w:rsidRDefault="00992998" w:rsidP="00992998">
      <w:pPr>
        <w:pStyle w:val="Heading1"/>
        <w:rPr>
          <w:noProof/>
        </w:rPr>
      </w:pPr>
      <w:r>
        <w:fldChar w:fldCharType="end"/>
      </w:r>
      <w:bookmarkStart w:id="1" w:name="_Toc93168959"/>
      <w:r>
        <w:t>List of Tables</w:t>
      </w:r>
      <w:bookmarkEnd w:id="1"/>
      <w:r>
        <w:fldChar w:fldCharType="begin"/>
      </w:r>
      <w:r>
        <w:instrText xml:space="preserve"> TOC \h \z \c "Table" </w:instrText>
      </w:r>
      <w:r>
        <w:fldChar w:fldCharType="separate"/>
      </w:r>
    </w:p>
    <w:p w14:paraId="03E3FBEF" w14:textId="183635E8" w:rsidR="00992998" w:rsidRDefault="0091114F">
      <w:pPr>
        <w:pStyle w:val="TableofFigures"/>
        <w:tabs>
          <w:tab w:val="right" w:leader="dot" w:pos="9016"/>
        </w:tabs>
        <w:rPr>
          <w:rFonts w:eastAsiaTheme="minorEastAsia"/>
          <w:noProof/>
          <w:sz w:val="22"/>
          <w:lang w:eastAsia="en-GB"/>
        </w:rPr>
      </w:pPr>
      <w:hyperlink w:anchor="_Toc92721418" w:history="1">
        <w:r w:rsidR="00992998" w:rsidRPr="00AE4BBB">
          <w:rPr>
            <w:rStyle w:val="Hyperlink"/>
            <w:noProof/>
          </w:rPr>
          <w:t>Table 1 statistical summary of variables</w:t>
        </w:r>
        <w:r w:rsidR="00992998">
          <w:rPr>
            <w:noProof/>
            <w:webHidden/>
          </w:rPr>
          <w:tab/>
        </w:r>
        <w:r w:rsidR="00992998">
          <w:rPr>
            <w:noProof/>
            <w:webHidden/>
          </w:rPr>
          <w:fldChar w:fldCharType="begin"/>
        </w:r>
        <w:r w:rsidR="00992998">
          <w:rPr>
            <w:noProof/>
            <w:webHidden/>
          </w:rPr>
          <w:instrText xml:space="preserve"> PAGEREF _Toc92721418 \h </w:instrText>
        </w:r>
        <w:r w:rsidR="00992998">
          <w:rPr>
            <w:noProof/>
            <w:webHidden/>
          </w:rPr>
        </w:r>
        <w:r w:rsidR="00992998">
          <w:rPr>
            <w:noProof/>
            <w:webHidden/>
          </w:rPr>
          <w:fldChar w:fldCharType="separate"/>
        </w:r>
        <w:r w:rsidR="00992998">
          <w:rPr>
            <w:noProof/>
            <w:webHidden/>
          </w:rPr>
          <w:t>2</w:t>
        </w:r>
        <w:r w:rsidR="00992998">
          <w:rPr>
            <w:noProof/>
            <w:webHidden/>
          </w:rPr>
          <w:fldChar w:fldCharType="end"/>
        </w:r>
      </w:hyperlink>
    </w:p>
    <w:p w14:paraId="15633584" w14:textId="67A604E9" w:rsidR="00992998" w:rsidRDefault="00992998">
      <w:pPr>
        <w:spacing w:line="259" w:lineRule="auto"/>
        <w:jc w:val="left"/>
        <w:rPr>
          <w:rFonts w:asciiTheme="majorHAnsi" w:eastAsiaTheme="majorEastAsia" w:hAnsiTheme="majorHAnsi" w:cstheme="majorBidi"/>
          <w:b/>
          <w:sz w:val="32"/>
          <w:szCs w:val="32"/>
        </w:rPr>
      </w:pPr>
      <w:r>
        <w:fldChar w:fldCharType="end"/>
      </w:r>
      <w:r>
        <w:br w:type="page"/>
      </w:r>
    </w:p>
    <w:p w14:paraId="7AB58CAC" w14:textId="4EC8CCB3" w:rsidR="00C51A9E" w:rsidRPr="00D5592E" w:rsidRDefault="007F779A" w:rsidP="001949D8">
      <w:pPr>
        <w:pStyle w:val="Heading1"/>
      </w:pPr>
      <w:bookmarkStart w:id="2" w:name="_Toc93168960"/>
      <w:r w:rsidRPr="007F779A">
        <w:lastRenderedPageBreak/>
        <w:t>Section 1</w:t>
      </w:r>
      <w:r w:rsidR="001949D8">
        <w:t xml:space="preserve">: </w:t>
      </w:r>
      <w:r>
        <w:t xml:space="preserve">A </w:t>
      </w:r>
      <w:r w:rsidRPr="007F779A">
        <w:t>statistical summary of all the variables</w:t>
      </w:r>
      <w:r w:rsidR="00443B60">
        <w:t>.</w:t>
      </w:r>
      <w:bookmarkEnd w:id="2"/>
    </w:p>
    <w:tbl>
      <w:tblPr>
        <w:tblW w:w="6768" w:type="dxa"/>
        <w:jc w:val="center"/>
        <w:tblLook w:val="04A0" w:firstRow="1" w:lastRow="0" w:firstColumn="1" w:lastColumn="0" w:noHBand="0" w:noVBand="1"/>
      </w:tblPr>
      <w:tblGrid>
        <w:gridCol w:w="1648"/>
        <w:gridCol w:w="1280"/>
        <w:gridCol w:w="1280"/>
        <w:gridCol w:w="1280"/>
        <w:gridCol w:w="1280"/>
      </w:tblGrid>
      <w:tr w:rsidR="0046174C" w:rsidRPr="0046174C" w14:paraId="4A780F2D" w14:textId="77777777" w:rsidTr="00C970B8">
        <w:trPr>
          <w:trHeight w:val="290"/>
          <w:jc w:val="center"/>
        </w:trPr>
        <w:tc>
          <w:tcPr>
            <w:tcW w:w="164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ADDB4" w14:textId="77777777" w:rsidR="0046174C" w:rsidRPr="0046174C" w:rsidRDefault="0046174C" w:rsidP="0046174C">
            <w:pPr>
              <w:spacing w:after="0" w:line="240" w:lineRule="auto"/>
              <w:jc w:val="lef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Stats</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5D180A3F" w14:textId="77777777" w:rsidR="0046174C" w:rsidRPr="0046174C" w:rsidRDefault="0046174C" w:rsidP="0046174C">
            <w:pPr>
              <w:spacing w:after="0" w:line="240" w:lineRule="auto"/>
              <w:jc w:val="right"/>
              <w:rPr>
                <w:rFonts w:ascii="Calibri" w:eastAsia="Times New Roman" w:hAnsi="Calibri" w:cs="Calibri"/>
                <w:b/>
                <w:bCs/>
                <w:color w:val="000000"/>
                <w:sz w:val="22"/>
                <w:lang w:eastAsia="en-GB"/>
              </w:rPr>
            </w:pPr>
            <w:r w:rsidRPr="0046174C">
              <w:rPr>
                <w:rFonts w:ascii="Calibri" w:eastAsia="Times New Roman" w:hAnsi="Calibri" w:cs="Calibri"/>
                <w:b/>
                <w:bCs/>
                <w:color w:val="000000"/>
                <w:sz w:val="22"/>
                <w:lang w:eastAsia="en-GB"/>
              </w:rPr>
              <w:t>deprivation</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7E4DF424" w14:textId="77777777" w:rsidR="0046174C" w:rsidRPr="0046174C" w:rsidRDefault="0046174C" w:rsidP="0046174C">
            <w:pPr>
              <w:spacing w:after="0" w:line="240" w:lineRule="auto"/>
              <w:jc w:val="right"/>
              <w:rPr>
                <w:rFonts w:ascii="Calibri" w:eastAsia="Times New Roman" w:hAnsi="Calibri" w:cs="Calibri"/>
                <w:b/>
                <w:bCs/>
                <w:color w:val="000000"/>
                <w:sz w:val="22"/>
                <w:lang w:eastAsia="en-GB"/>
              </w:rPr>
            </w:pPr>
            <w:r w:rsidRPr="0046174C">
              <w:rPr>
                <w:rFonts w:ascii="Calibri" w:eastAsia="Times New Roman" w:hAnsi="Calibri" w:cs="Calibri"/>
                <w:b/>
                <w:bCs/>
                <w:color w:val="000000"/>
                <w:sz w:val="22"/>
                <w:lang w:eastAsia="en-GB"/>
              </w:rPr>
              <w:t>spend</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0F9C0071" w14:textId="77777777" w:rsidR="0046174C" w:rsidRPr="0046174C" w:rsidRDefault="0046174C" w:rsidP="0046174C">
            <w:pPr>
              <w:spacing w:after="0" w:line="240" w:lineRule="auto"/>
              <w:jc w:val="right"/>
              <w:rPr>
                <w:rFonts w:ascii="Calibri" w:eastAsia="Times New Roman" w:hAnsi="Calibri" w:cs="Calibri"/>
                <w:b/>
                <w:bCs/>
                <w:color w:val="000000"/>
                <w:sz w:val="22"/>
                <w:lang w:eastAsia="en-GB"/>
              </w:rPr>
            </w:pPr>
            <w:r w:rsidRPr="0046174C">
              <w:rPr>
                <w:rFonts w:ascii="Calibri" w:eastAsia="Times New Roman" w:hAnsi="Calibri" w:cs="Calibri"/>
                <w:b/>
                <w:bCs/>
                <w:color w:val="000000"/>
                <w:sz w:val="22"/>
                <w:lang w:eastAsia="en-GB"/>
              </w:rPr>
              <w:t>log spend</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6EC9B029" w14:textId="77777777" w:rsidR="0046174C" w:rsidRPr="0046174C" w:rsidRDefault="0046174C" w:rsidP="0046174C">
            <w:pPr>
              <w:spacing w:after="0" w:line="240" w:lineRule="auto"/>
              <w:jc w:val="right"/>
              <w:rPr>
                <w:rFonts w:ascii="Calibri" w:eastAsia="Times New Roman" w:hAnsi="Calibri" w:cs="Calibri"/>
                <w:b/>
                <w:bCs/>
                <w:color w:val="000000"/>
                <w:sz w:val="22"/>
                <w:lang w:eastAsia="en-GB"/>
              </w:rPr>
            </w:pPr>
            <w:r w:rsidRPr="0046174C">
              <w:rPr>
                <w:rFonts w:ascii="Calibri" w:eastAsia="Times New Roman" w:hAnsi="Calibri" w:cs="Calibri"/>
                <w:b/>
                <w:bCs/>
                <w:color w:val="000000"/>
                <w:sz w:val="22"/>
                <w:lang w:eastAsia="en-GB"/>
              </w:rPr>
              <w:t>covid</w:t>
            </w:r>
          </w:p>
        </w:tc>
      </w:tr>
      <w:tr w:rsidR="0046174C" w:rsidRPr="0046174C" w14:paraId="6FDFBBE3" w14:textId="77777777" w:rsidTr="00C970B8">
        <w:trPr>
          <w:trHeight w:val="290"/>
          <w:jc w:val="center"/>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7AEB1BF8" w14:textId="77777777" w:rsidR="0046174C" w:rsidRPr="0046174C" w:rsidRDefault="0046174C" w:rsidP="0046174C">
            <w:pPr>
              <w:spacing w:after="0" w:line="240" w:lineRule="auto"/>
              <w:jc w:val="left"/>
              <w:rPr>
                <w:rFonts w:ascii="Calibri" w:eastAsia="Times New Roman" w:hAnsi="Calibri" w:cs="Calibri"/>
                <w:b/>
                <w:bCs/>
                <w:color w:val="000000"/>
                <w:sz w:val="22"/>
                <w:lang w:eastAsia="en-GB"/>
              </w:rPr>
            </w:pPr>
            <w:r w:rsidRPr="0046174C">
              <w:rPr>
                <w:rFonts w:ascii="Calibri" w:eastAsia="Times New Roman" w:hAnsi="Calibri" w:cs="Calibri"/>
                <w:b/>
                <w:bCs/>
                <w:color w:val="000000"/>
                <w:sz w:val="22"/>
                <w:lang w:eastAsia="en-GB"/>
              </w:rPr>
              <w:t>Count</w:t>
            </w:r>
          </w:p>
        </w:tc>
        <w:tc>
          <w:tcPr>
            <w:tcW w:w="1280" w:type="dxa"/>
            <w:tcBorders>
              <w:top w:val="nil"/>
              <w:left w:val="nil"/>
              <w:bottom w:val="single" w:sz="4" w:space="0" w:color="auto"/>
              <w:right w:val="single" w:sz="4" w:space="0" w:color="auto"/>
            </w:tcBorders>
            <w:shd w:val="clear" w:color="auto" w:fill="auto"/>
            <w:noWrap/>
            <w:vAlign w:val="center"/>
            <w:hideMark/>
          </w:tcPr>
          <w:p w14:paraId="289CE524"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16000</w:t>
            </w:r>
          </w:p>
        </w:tc>
        <w:tc>
          <w:tcPr>
            <w:tcW w:w="1280" w:type="dxa"/>
            <w:tcBorders>
              <w:top w:val="nil"/>
              <w:left w:val="nil"/>
              <w:bottom w:val="single" w:sz="4" w:space="0" w:color="auto"/>
              <w:right w:val="single" w:sz="4" w:space="0" w:color="auto"/>
            </w:tcBorders>
            <w:shd w:val="clear" w:color="auto" w:fill="auto"/>
            <w:noWrap/>
            <w:vAlign w:val="center"/>
            <w:hideMark/>
          </w:tcPr>
          <w:p w14:paraId="260F6D39"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16000</w:t>
            </w:r>
          </w:p>
        </w:tc>
        <w:tc>
          <w:tcPr>
            <w:tcW w:w="1280" w:type="dxa"/>
            <w:tcBorders>
              <w:top w:val="nil"/>
              <w:left w:val="nil"/>
              <w:bottom w:val="single" w:sz="4" w:space="0" w:color="auto"/>
              <w:right w:val="single" w:sz="4" w:space="0" w:color="auto"/>
            </w:tcBorders>
            <w:shd w:val="clear" w:color="auto" w:fill="auto"/>
            <w:noWrap/>
            <w:vAlign w:val="center"/>
            <w:hideMark/>
          </w:tcPr>
          <w:p w14:paraId="38DDE0B3"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16000</w:t>
            </w:r>
          </w:p>
        </w:tc>
        <w:tc>
          <w:tcPr>
            <w:tcW w:w="1280" w:type="dxa"/>
            <w:tcBorders>
              <w:top w:val="nil"/>
              <w:left w:val="nil"/>
              <w:bottom w:val="single" w:sz="4" w:space="0" w:color="auto"/>
              <w:right w:val="single" w:sz="4" w:space="0" w:color="auto"/>
            </w:tcBorders>
            <w:shd w:val="clear" w:color="auto" w:fill="auto"/>
            <w:noWrap/>
            <w:vAlign w:val="center"/>
            <w:hideMark/>
          </w:tcPr>
          <w:p w14:paraId="33020753"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16000</w:t>
            </w:r>
          </w:p>
        </w:tc>
      </w:tr>
      <w:tr w:rsidR="0046174C" w:rsidRPr="0046174C" w14:paraId="6DBF52C4" w14:textId="77777777" w:rsidTr="00C970B8">
        <w:trPr>
          <w:trHeight w:val="290"/>
          <w:jc w:val="center"/>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7537F144" w14:textId="77777777" w:rsidR="0046174C" w:rsidRPr="0046174C" w:rsidRDefault="0046174C" w:rsidP="0046174C">
            <w:pPr>
              <w:spacing w:after="0" w:line="240" w:lineRule="auto"/>
              <w:jc w:val="left"/>
              <w:rPr>
                <w:rFonts w:ascii="Calibri" w:eastAsia="Times New Roman" w:hAnsi="Calibri" w:cs="Calibri"/>
                <w:b/>
                <w:bCs/>
                <w:color w:val="000000"/>
                <w:sz w:val="22"/>
                <w:lang w:eastAsia="en-GB"/>
              </w:rPr>
            </w:pPr>
            <w:r w:rsidRPr="0046174C">
              <w:rPr>
                <w:rFonts w:ascii="Calibri" w:eastAsia="Times New Roman" w:hAnsi="Calibri" w:cs="Calibri"/>
                <w:b/>
                <w:bCs/>
                <w:color w:val="000000"/>
                <w:sz w:val="22"/>
                <w:lang w:eastAsia="en-GB"/>
              </w:rPr>
              <w:t>Min</w:t>
            </w:r>
          </w:p>
        </w:tc>
        <w:tc>
          <w:tcPr>
            <w:tcW w:w="1280" w:type="dxa"/>
            <w:tcBorders>
              <w:top w:val="nil"/>
              <w:left w:val="nil"/>
              <w:bottom w:val="single" w:sz="4" w:space="0" w:color="auto"/>
              <w:right w:val="single" w:sz="4" w:space="0" w:color="auto"/>
            </w:tcBorders>
            <w:shd w:val="clear" w:color="auto" w:fill="auto"/>
            <w:noWrap/>
            <w:vAlign w:val="center"/>
            <w:hideMark/>
          </w:tcPr>
          <w:p w14:paraId="7E2FBD01"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4.012</w:t>
            </w:r>
          </w:p>
        </w:tc>
        <w:tc>
          <w:tcPr>
            <w:tcW w:w="1280" w:type="dxa"/>
            <w:tcBorders>
              <w:top w:val="nil"/>
              <w:left w:val="nil"/>
              <w:bottom w:val="single" w:sz="4" w:space="0" w:color="auto"/>
              <w:right w:val="single" w:sz="4" w:space="0" w:color="auto"/>
            </w:tcBorders>
            <w:shd w:val="clear" w:color="auto" w:fill="auto"/>
            <w:noWrap/>
            <w:vAlign w:val="center"/>
            <w:hideMark/>
          </w:tcPr>
          <w:p w14:paraId="0872C095"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4.23</w:t>
            </w:r>
          </w:p>
        </w:tc>
        <w:tc>
          <w:tcPr>
            <w:tcW w:w="1280" w:type="dxa"/>
            <w:tcBorders>
              <w:top w:val="nil"/>
              <w:left w:val="nil"/>
              <w:bottom w:val="single" w:sz="4" w:space="0" w:color="auto"/>
              <w:right w:val="single" w:sz="4" w:space="0" w:color="auto"/>
            </w:tcBorders>
            <w:shd w:val="clear" w:color="auto" w:fill="auto"/>
            <w:noWrap/>
            <w:vAlign w:val="center"/>
            <w:hideMark/>
          </w:tcPr>
          <w:p w14:paraId="3552D94A"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1.443</w:t>
            </w:r>
          </w:p>
        </w:tc>
        <w:tc>
          <w:tcPr>
            <w:tcW w:w="1280" w:type="dxa"/>
            <w:tcBorders>
              <w:top w:val="nil"/>
              <w:left w:val="nil"/>
              <w:bottom w:val="single" w:sz="4" w:space="0" w:color="auto"/>
              <w:right w:val="single" w:sz="4" w:space="0" w:color="auto"/>
            </w:tcBorders>
            <w:shd w:val="clear" w:color="auto" w:fill="auto"/>
            <w:noWrap/>
            <w:vAlign w:val="center"/>
            <w:hideMark/>
          </w:tcPr>
          <w:p w14:paraId="4666B876" w14:textId="78020550" w:rsidR="0046174C" w:rsidRPr="0046174C" w:rsidRDefault="006B0999" w:rsidP="0046174C">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w:t>
            </w:r>
            <w:r w:rsidR="0046174C" w:rsidRPr="0046174C">
              <w:rPr>
                <w:rFonts w:ascii="Calibri" w:eastAsia="Times New Roman" w:hAnsi="Calibri" w:cs="Calibri"/>
                <w:color w:val="000000"/>
                <w:sz w:val="22"/>
                <w:lang w:eastAsia="en-GB"/>
              </w:rPr>
              <w:t> </w:t>
            </w:r>
          </w:p>
        </w:tc>
      </w:tr>
      <w:tr w:rsidR="0046174C" w:rsidRPr="0046174C" w14:paraId="6F0BED31" w14:textId="77777777" w:rsidTr="00C970B8">
        <w:trPr>
          <w:trHeight w:val="290"/>
          <w:jc w:val="center"/>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5FD7297B" w14:textId="77777777" w:rsidR="0046174C" w:rsidRPr="0046174C" w:rsidRDefault="0046174C" w:rsidP="0046174C">
            <w:pPr>
              <w:spacing w:after="0" w:line="240" w:lineRule="auto"/>
              <w:jc w:val="left"/>
              <w:rPr>
                <w:rFonts w:ascii="Calibri" w:eastAsia="Times New Roman" w:hAnsi="Calibri" w:cs="Calibri"/>
                <w:b/>
                <w:bCs/>
                <w:color w:val="000000"/>
                <w:sz w:val="22"/>
                <w:lang w:eastAsia="en-GB"/>
              </w:rPr>
            </w:pPr>
            <w:r w:rsidRPr="0046174C">
              <w:rPr>
                <w:rFonts w:ascii="Calibri" w:eastAsia="Times New Roman" w:hAnsi="Calibri" w:cs="Calibri"/>
                <w:b/>
                <w:bCs/>
                <w:color w:val="000000"/>
                <w:sz w:val="22"/>
                <w:lang w:eastAsia="en-GB"/>
              </w:rPr>
              <w:t>1st Quantile</w:t>
            </w:r>
          </w:p>
        </w:tc>
        <w:tc>
          <w:tcPr>
            <w:tcW w:w="1280" w:type="dxa"/>
            <w:tcBorders>
              <w:top w:val="nil"/>
              <w:left w:val="nil"/>
              <w:bottom w:val="single" w:sz="4" w:space="0" w:color="auto"/>
              <w:right w:val="single" w:sz="4" w:space="0" w:color="auto"/>
            </w:tcBorders>
            <w:shd w:val="clear" w:color="auto" w:fill="auto"/>
            <w:noWrap/>
            <w:vAlign w:val="center"/>
            <w:hideMark/>
          </w:tcPr>
          <w:p w14:paraId="5C5F2C53"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23.980</w:t>
            </w:r>
          </w:p>
        </w:tc>
        <w:tc>
          <w:tcPr>
            <w:tcW w:w="1280" w:type="dxa"/>
            <w:tcBorders>
              <w:top w:val="nil"/>
              <w:left w:val="nil"/>
              <w:bottom w:val="single" w:sz="4" w:space="0" w:color="auto"/>
              <w:right w:val="single" w:sz="4" w:space="0" w:color="auto"/>
            </w:tcBorders>
            <w:shd w:val="clear" w:color="auto" w:fill="auto"/>
            <w:noWrap/>
            <w:vAlign w:val="center"/>
            <w:hideMark/>
          </w:tcPr>
          <w:p w14:paraId="4A34416C"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9.04</w:t>
            </w:r>
          </w:p>
        </w:tc>
        <w:tc>
          <w:tcPr>
            <w:tcW w:w="1280" w:type="dxa"/>
            <w:tcBorders>
              <w:top w:val="nil"/>
              <w:left w:val="nil"/>
              <w:bottom w:val="single" w:sz="4" w:space="0" w:color="auto"/>
              <w:right w:val="single" w:sz="4" w:space="0" w:color="auto"/>
            </w:tcBorders>
            <w:shd w:val="clear" w:color="auto" w:fill="auto"/>
            <w:noWrap/>
            <w:vAlign w:val="center"/>
            <w:hideMark/>
          </w:tcPr>
          <w:p w14:paraId="51BE9AD5"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2.202</w:t>
            </w:r>
          </w:p>
        </w:tc>
        <w:tc>
          <w:tcPr>
            <w:tcW w:w="1280" w:type="dxa"/>
            <w:tcBorders>
              <w:top w:val="nil"/>
              <w:left w:val="nil"/>
              <w:bottom w:val="single" w:sz="4" w:space="0" w:color="auto"/>
              <w:right w:val="single" w:sz="4" w:space="0" w:color="auto"/>
            </w:tcBorders>
            <w:shd w:val="clear" w:color="auto" w:fill="auto"/>
            <w:noWrap/>
            <w:vAlign w:val="center"/>
            <w:hideMark/>
          </w:tcPr>
          <w:p w14:paraId="1846CBFA" w14:textId="0092CE6B" w:rsidR="0046174C" w:rsidRPr="0046174C" w:rsidRDefault="006B0999" w:rsidP="0046174C">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w:t>
            </w:r>
            <w:r w:rsidR="0046174C" w:rsidRPr="0046174C">
              <w:rPr>
                <w:rFonts w:ascii="Calibri" w:eastAsia="Times New Roman" w:hAnsi="Calibri" w:cs="Calibri"/>
                <w:color w:val="000000"/>
                <w:sz w:val="22"/>
                <w:lang w:eastAsia="en-GB"/>
              </w:rPr>
              <w:t> </w:t>
            </w:r>
          </w:p>
        </w:tc>
      </w:tr>
      <w:tr w:rsidR="0046174C" w:rsidRPr="0046174C" w14:paraId="037F4771" w14:textId="77777777" w:rsidTr="00C970B8">
        <w:trPr>
          <w:trHeight w:val="290"/>
          <w:jc w:val="center"/>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3797538F" w14:textId="77777777" w:rsidR="0046174C" w:rsidRPr="0046174C" w:rsidRDefault="0046174C" w:rsidP="0046174C">
            <w:pPr>
              <w:spacing w:after="0" w:line="240" w:lineRule="auto"/>
              <w:jc w:val="left"/>
              <w:rPr>
                <w:rFonts w:ascii="Calibri" w:eastAsia="Times New Roman" w:hAnsi="Calibri" w:cs="Calibri"/>
                <w:b/>
                <w:bCs/>
                <w:color w:val="000000"/>
                <w:sz w:val="22"/>
                <w:lang w:eastAsia="en-GB"/>
              </w:rPr>
            </w:pPr>
            <w:r w:rsidRPr="0046174C">
              <w:rPr>
                <w:rFonts w:ascii="Calibri" w:eastAsia="Times New Roman" w:hAnsi="Calibri" w:cs="Calibri"/>
                <w:b/>
                <w:bCs/>
                <w:color w:val="000000"/>
                <w:sz w:val="22"/>
                <w:lang w:eastAsia="en-GB"/>
              </w:rPr>
              <w:t>Median</w:t>
            </w:r>
          </w:p>
        </w:tc>
        <w:tc>
          <w:tcPr>
            <w:tcW w:w="1280" w:type="dxa"/>
            <w:tcBorders>
              <w:top w:val="nil"/>
              <w:left w:val="nil"/>
              <w:bottom w:val="single" w:sz="4" w:space="0" w:color="auto"/>
              <w:right w:val="single" w:sz="4" w:space="0" w:color="auto"/>
            </w:tcBorders>
            <w:shd w:val="clear" w:color="auto" w:fill="auto"/>
            <w:noWrap/>
            <w:vAlign w:val="center"/>
            <w:hideMark/>
          </w:tcPr>
          <w:p w14:paraId="436D5803"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31.817</w:t>
            </w:r>
          </w:p>
        </w:tc>
        <w:tc>
          <w:tcPr>
            <w:tcW w:w="1280" w:type="dxa"/>
            <w:tcBorders>
              <w:top w:val="nil"/>
              <w:left w:val="nil"/>
              <w:bottom w:val="single" w:sz="4" w:space="0" w:color="auto"/>
              <w:right w:val="single" w:sz="4" w:space="0" w:color="auto"/>
            </w:tcBorders>
            <w:shd w:val="clear" w:color="auto" w:fill="auto"/>
            <w:noWrap/>
            <w:vAlign w:val="center"/>
            <w:hideMark/>
          </w:tcPr>
          <w:p w14:paraId="54D6345E"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10.74</w:t>
            </w:r>
          </w:p>
        </w:tc>
        <w:tc>
          <w:tcPr>
            <w:tcW w:w="1280" w:type="dxa"/>
            <w:tcBorders>
              <w:top w:val="nil"/>
              <w:left w:val="nil"/>
              <w:bottom w:val="single" w:sz="4" w:space="0" w:color="auto"/>
              <w:right w:val="single" w:sz="4" w:space="0" w:color="auto"/>
            </w:tcBorders>
            <w:shd w:val="clear" w:color="auto" w:fill="auto"/>
            <w:noWrap/>
            <w:vAlign w:val="center"/>
            <w:hideMark/>
          </w:tcPr>
          <w:p w14:paraId="38A3ECB7"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2.374</w:t>
            </w:r>
          </w:p>
        </w:tc>
        <w:tc>
          <w:tcPr>
            <w:tcW w:w="1280" w:type="dxa"/>
            <w:tcBorders>
              <w:top w:val="nil"/>
              <w:left w:val="nil"/>
              <w:bottom w:val="single" w:sz="4" w:space="0" w:color="auto"/>
              <w:right w:val="single" w:sz="4" w:space="0" w:color="auto"/>
            </w:tcBorders>
            <w:shd w:val="clear" w:color="auto" w:fill="auto"/>
            <w:noWrap/>
            <w:vAlign w:val="center"/>
            <w:hideMark/>
          </w:tcPr>
          <w:p w14:paraId="03BCF7E9" w14:textId="1B059832" w:rsidR="0046174C" w:rsidRPr="0046174C" w:rsidRDefault="006B0999" w:rsidP="0046174C">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w:t>
            </w:r>
            <w:r w:rsidR="0046174C" w:rsidRPr="0046174C">
              <w:rPr>
                <w:rFonts w:ascii="Calibri" w:eastAsia="Times New Roman" w:hAnsi="Calibri" w:cs="Calibri"/>
                <w:color w:val="000000"/>
                <w:sz w:val="22"/>
                <w:lang w:eastAsia="en-GB"/>
              </w:rPr>
              <w:t> </w:t>
            </w:r>
          </w:p>
        </w:tc>
      </w:tr>
      <w:tr w:rsidR="0046174C" w:rsidRPr="0046174C" w14:paraId="05A5C7D3" w14:textId="77777777" w:rsidTr="00C970B8">
        <w:trPr>
          <w:trHeight w:val="290"/>
          <w:jc w:val="center"/>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44E46A74" w14:textId="77777777" w:rsidR="0046174C" w:rsidRPr="0046174C" w:rsidRDefault="0046174C" w:rsidP="0046174C">
            <w:pPr>
              <w:spacing w:after="0" w:line="240" w:lineRule="auto"/>
              <w:jc w:val="left"/>
              <w:rPr>
                <w:rFonts w:ascii="Calibri" w:eastAsia="Times New Roman" w:hAnsi="Calibri" w:cs="Calibri"/>
                <w:b/>
                <w:bCs/>
                <w:color w:val="000000"/>
                <w:sz w:val="22"/>
                <w:lang w:eastAsia="en-GB"/>
              </w:rPr>
            </w:pPr>
            <w:r w:rsidRPr="0046174C">
              <w:rPr>
                <w:rFonts w:ascii="Calibri" w:eastAsia="Times New Roman" w:hAnsi="Calibri" w:cs="Calibri"/>
                <w:b/>
                <w:bCs/>
                <w:color w:val="000000"/>
                <w:sz w:val="22"/>
                <w:lang w:eastAsia="en-GB"/>
              </w:rPr>
              <w:t>Mean</w:t>
            </w:r>
          </w:p>
        </w:tc>
        <w:tc>
          <w:tcPr>
            <w:tcW w:w="1280" w:type="dxa"/>
            <w:tcBorders>
              <w:top w:val="nil"/>
              <w:left w:val="nil"/>
              <w:bottom w:val="single" w:sz="4" w:space="0" w:color="auto"/>
              <w:right w:val="single" w:sz="4" w:space="0" w:color="auto"/>
            </w:tcBorders>
            <w:shd w:val="clear" w:color="auto" w:fill="auto"/>
            <w:noWrap/>
            <w:vAlign w:val="center"/>
            <w:hideMark/>
          </w:tcPr>
          <w:p w14:paraId="09D4CB05"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31.301</w:t>
            </w:r>
          </w:p>
        </w:tc>
        <w:tc>
          <w:tcPr>
            <w:tcW w:w="1280" w:type="dxa"/>
            <w:tcBorders>
              <w:top w:val="nil"/>
              <w:left w:val="nil"/>
              <w:bottom w:val="single" w:sz="4" w:space="0" w:color="auto"/>
              <w:right w:val="single" w:sz="4" w:space="0" w:color="auto"/>
            </w:tcBorders>
            <w:shd w:val="clear" w:color="auto" w:fill="auto"/>
            <w:noWrap/>
            <w:vAlign w:val="center"/>
            <w:hideMark/>
          </w:tcPr>
          <w:p w14:paraId="437D415A"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11.7</w:t>
            </w:r>
          </w:p>
        </w:tc>
        <w:tc>
          <w:tcPr>
            <w:tcW w:w="1280" w:type="dxa"/>
            <w:tcBorders>
              <w:top w:val="nil"/>
              <w:left w:val="nil"/>
              <w:bottom w:val="single" w:sz="4" w:space="0" w:color="auto"/>
              <w:right w:val="single" w:sz="4" w:space="0" w:color="auto"/>
            </w:tcBorders>
            <w:shd w:val="clear" w:color="auto" w:fill="auto"/>
            <w:noWrap/>
            <w:vAlign w:val="center"/>
            <w:hideMark/>
          </w:tcPr>
          <w:p w14:paraId="3740FEED"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2.411</w:t>
            </w:r>
          </w:p>
        </w:tc>
        <w:tc>
          <w:tcPr>
            <w:tcW w:w="1280" w:type="dxa"/>
            <w:tcBorders>
              <w:top w:val="nil"/>
              <w:left w:val="nil"/>
              <w:bottom w:val="single" w:sz="4" w:space="0" w:color="auto"/>
              <w:right w:val="single" w:sz="4" w:space="0" w:color="auto"/>
            </w:tcBorders>
            <w:shd w:val="clear" w:color="auto" w:fill="auto"/>
            <w:noWrap/>
            <w:vAlign w:val="center"/>
            <w:hideMark/>
          </w:tcPr>
          <w:p w14:paraId="53808CC8" w14:textId="40AC67EB" w:rsidR="0046174C" w:rsidRPr="0046174C" w:rsidRDefault="006B0999" w:rsidP="0046174C">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w:t>
            </w:r>
            <w:r w:rsidR="0046174C" w:rsidRPr="0046174C">
              <w:rPr>
                <w:rFonts w:ascii="Calibri" w:eastAsia="Times New Roman" w:hAnsi="Calibri" w:cs="Calibri"/>
                <w:color w:val="000000"/>
                <w:sz w:val="22"/>
                <w:lang w:eastAsia="en-GB"/>
              </w:rPr>
              <w:t> </w:t>
            </w:r>
          </w:p>
        </w:tc>
      </w:tr>
      <w:tr w:rsidR="0046174C" w:rsidRPr="0046174C" w14:paraId="3428F6DB" w14:textId="77777777" w:rsidTr="00C970B8">
        <w:trPr>
          <w:trHeight w:val="290"/>
          <w:jc w:val="center"/>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43EFA419" w14:textId="77777777" w:rsidR="0046174C" w:rsidRPr="0046174C" w:rsidRDefault="0046174C" w:rsidP="0046174C">
            <w:pPr>
              <w:spacing w:after="0" w:line="240" w:lineRule="auto"/>
              <w:jc w:val="left"/>
              <w:rPr>
                <w:rFonts w:ascii="Calibri" w:eastAsia="Times New Roman" w:hAnsi="Calibri" w:cs="Calibri"/>
                <w:b/>
                <w:bCs/>
                <w:color w:val="000000"/>
                <w:sz w:val="22"/>
                <w:lang w:eastAsia="en-GB"/>
              </w:rPr>
            </w:pPr>
            <w:r w:rsidRPr="0046174C">
              <w:rPr>
                <w:rFonts w:ascii="Calibri" w:eastAsia="Times New Roman" w:hAnsi="Calibri" w:cs="Calibri"/>
                <w:b/>
                <w:bCs/>
                <w:color w:val="000000"/>
                <w:sz w:val="22"/>
                <w:lang w:eastAsia="en-GB"/>
              </w:rPr>
              <w:t>3rd Quantile</w:t>
            </w:r>
          </w:p>
        </w:tc>
        <w:tc>
          <w:tcPr>
            <w:tcW w:w="1280" w:type="dxa"/>
            <w:tcBorders>
              <w:top w:val="nil"/>
              <w:left w:val="nil"/>
              <w:bottom w:val="single" w:sz="4" w:space="0" w:color="auto"/>
              <w:right w:val="single" w:sz="4" w:space="0" w:color="auto"/>
            </w:tcBorders>
            <w:shd w:val="clear" w:color="auto" w:fill="auto"/>
            <w:noWrap/>
            <w:vAlign w:val="center"/>
            <w:hideMark/>
          </w:tcPr>
          <w:p w14:paraId="5B7720A2"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38.514</w:t>
            </w:r>
          </w:p>
        </w:tc>
        <w:tc>
          <w:tcPr>
            <w:tcW w:w="1280" w:type="dxa"/>
            <w:tcBorders>
              <w:top w:val="nil"/>
              <w:left w:val="nil"/>
              <w:bottom w:val="single" w:sz="4" w:space="0" w:color="auto"/>
              <w:right w:val="single" w:sz="4" w:space="0" w:color="auto"/>
            </w:tcBorders>
            <w:shd w:val="clear" w:color="auto" w:fill="auto"/>
            <w:noWrap/>
            <w:vAlign w:val="center"/>
            <w:hideMark/>
          </w:tcPr>
          <w:p w14:paraId="042BC09F"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13.18</w:t>
            </w:r>
          </w:p>
        </w:tc>
        <w:tc>
          <w:tcPr>
            <w:tcW w:w="1280" w:type="dxa"/>
            <w:tcBorders>
              <w:top w:val="nil"/>
              <w:left w:val="nil"/>
              <w:bottom w:val="single" w:sz="4" w:space="0" w:color="auto"/>
              <w:right w:val="single" w:sz="4" w:space="0" w:color="auto"/>
            </w:tcBorders>
            <w:shd w:val="clear" w:color="auto" w:fill="auto"/>
            <w:noWrap/>
            <w:vAlign w:val="center"/>
            <w:hideMark/>
          </w:tcPr>
          <w:p w14:paraId="1D89381B"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2.579</w:t>
            </w:r>
          </w:p>
        </w:tc>
        <w:tc>
          <w:tcPr>
            <w:tcW w:w="1280" w:type="dxa"/>
            <w:tcBorders>
              <w:top w:val="nil"/>
              <w:left w:val="nil"/>
              <w:bottom w:val="single" w:sz="4" w:space="0" w:color="auto"/>
              <w:right w:val="single" w:sz="4" w:space="0" w:color="auto"/>
            </w:tcBorders>
            <w:shd w:val="clear" w:color="auto" w:fill="auto"/>
            <w:noWrap/>
            <w:vAlign w:val="center"/>
            <w:hideMark/>
          </w:tcPr>
          <w:p w14:paraId="343A1AF5" w14:textId="311B78BA" w:rsidR="0046174C" w:rsidRPr="0046174C" w:rsidRDefault="006B0999" w:rsidP="0046174C">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w:t>
            </w:r>
            <w:r w:rsidR="0046174C" w:rsidRPr="0046174C">
              <w:rPr>
                <w:rFonts w:ascii="Calibri" w:eastAsia="Times New Roman" w:hAnsi="Calibri" w:cs="Calibri"/>
                <w:color w:val="000000"/>
                <w:sz w:val="22"/>
                <w:lang w:eastAsia="en-GB"/>
              </w:rPr>
              <w:t> </w:t>
            </w:r>
          </w:p>
        </w:tc>
      </w:tr>
      <w:tr w:rsidR="0046174C" w:rsidRPr="0046174C" w14:paraId="4363B6A0" w14:textId="77777777" w:rsidTr="00C970B8">
        <w:trPr>
          <w:trHeight w:val="290"/>
          <w:jc w:val="center"/>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2292FED6" w14:textId="77777777" w:rsidR="0046174C" w:rsidRPr="0046174C" w:rsidRDefault="0046174C" w:rsidP="0046174C">
            <w:pPr>
              <w:spacing w:after="0" w:line="240" w:lineRule="auto"/>
              <w:jc w:val="left"/>
              <w:rPr>
                <w:rFonts w:ascii="Calibri" w:eastAsia="Times New Roman" w:hAnsi="Calibri" w:cs="Calibri"/>
                <w:b/>
                <w:bCs/>
                <w:color w:val="000000"/>
                <w:sz w:val="22"/>
                <w:lang w:eastAsia="en-GB"/>
              </w:rPr>
            </w:pPr>
            <w:r w:rsidRPr="0046174C">
              <w:rPr>
                <w:rFonts w:ascii="Calibri" w:eastAsia="Times New Roman" w:hAnsi="Calibri" w:cs="Calibri"/>
                <w:b/>
                <w:bCs/>
                <w:color w:val="000000"/>
                <w:sz w:val="22"/>
                <w:lang w:eastAsia="en-GB"/>
              </w:rPr>
              <w:t>Max</w:t>
            </w:r>
          </w:p>
        </w:tc>
        <w:tc>
          <w:tcPr>
            <w:tcW w:w="1280" w:type="dxa"/>
            <w:tcBorders>
              <w:top w:val="nil"/>
              <w:left w:val="nil"/>
              <w:bottom w:val="single" w:sz="4" w:space="0" w:color="auto"/>
              <w:right w:val="single" w:sz="4" w:space="0" w:color="auto"/>
            </w:tcBorders>
            <w:shd w:val="clear" w:color="auto" w:fill="auto"/>
            <w:noWrap/>
            <w:vAlign w:val="center"/>
            <w:hideMark/>
          </w:tcPr>
          <w:p w14:paraId="7C4711F5"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59.021</w:t>
            </w:r>
          </w:p>
        </w:tc>
        <w:tc>
          <w:tcPr>
            <w:tcW w:w="1280" w:type="dxa"/>
            <w:tcBorders>
              <w:top w:val="nil"/>
              <w:left w:val="nil"/>
              <w:bottom w:val="single" w:sz="4" w:space="0" w:color="auto"/>
              <w:right w:val="single" w:sz="4" w:space="0" w:color="auto"/>
            </w:tcBorders>
            <w:shd w:val="clear" w:color="auto" w:fill="auto"/>
            <w:noWrap/>
            <w:vAlign w:val="center"/>
            <w:hideMark/>
          </w:tcPr>
          <w:p w14:paraId="4D88E960"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42.72</w:t>
            </w:r>
          </w:p>
        </w:tc>
        <w:tc>
          <w:tcPr>
            <w:tcW w:w="1280" w:type="dxa"/>
            <w:tcBorders>
              <w:top w:val="nil"/>
              <w:left w:val="nil"/>
              <w:bottom w:val="single" w:sz="4" w:space="0" w:color="auto"/>
              <w:right w:val="single" w:sz="4" w:space="0" w:color="auto"/>
            </w:tcBorders>
            <w:shd w:val="clear" w:color="auto" w:fill="auto"/>
            <w:noWrap/>
            <w:vAlign w:val="center"/>
            <w:hideMark/>
          </w:tcPr>
          <w:p w14:paraId="186DEE01"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3.755</w:t>
            </w:r>
          </w:p>
        </w:tc>
        <w:tc>
          <w:tcPr>
            <w:tcW w:w="1280" w:type="dxa"/>
            <w:tcBorders>
              <w:top w:val="nil"/>
              <w:left w:val="nil"/>
              <w:bottom w:val="single" w:sz="4" w:space="0" w:color="auto"/>
              <w:right w:val="single" w:sz="4" w:space="0" w:color="auto"/>
            </w:tcBorders>
            <w:shd w:val="clear" w:color="auto" w:fill="auto"/>
            <w:noWrap/>
            <w:vAlign w:val="center"/>
            <w:hideMark/>
          </w:tcPr>
          <w:p w14:paraId="4C5065F1" w14:textId="05F34B58" w:rsidR="0046174C" w:rsidRPr="0046174C" w:rsidRDefault="006B0999" w:rsidP="0046174C">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w:t>
            </w:r>
            <w:r w:rsidR="0046174C" w:rsidRPr="0046174C">
              <w:rPr>
                <w:rFonts w:ascii="Calibri" w:eastAsia="Times New Roman" w:hAnsi="Calibri" w:cs="Calibri"/>
                <w:color w:val="000000"/>
                <w:sz w:val="22"/>
                <w:lang w:eastAsia="en-GB"/>
              </w:rPr>
              <w:t> </w:t>
            </w:r>
          </w:p>
        </w:tc>
      </w:tr>
      <w:tr w:rsidR="006B0999" w:rsidRPr="0046174C" w14:paraId="1DC248A0" w14:textId="77777777" w:rsidTr="00C970B8">
        <w:trPr>
          <w:trHeight w:val="290"/>
          <w:jc w:val="center"/>
        </w:trPr>
        <w:tc>
          <w:tcPr>
            <w:tcW w:w="1648" w:type="dxa"/>
            <w:tcBorders>
              <w:top w:val="nil"/>
              <w:left w:val="single" w:sz="4" w:space="0" w:color="auto"/>
              <w:bottom w:val="single" w:sz="4" w:space="0" w:color="auto"/>
              <w:right w:val="single" w:sz="4" w:space="0" w:color="auto"/>
            </w:tcBorders>
            <w:shd w:val="clear" w:color="auto" w:fill="auto"/>
            <w:noWrap/>
            <w:vAlign w:val="center"/>
          </w:tcPr>
          <w:p w14:paraId="140455B1" w14:textId="5C8151D9" w:rsidR="006B0999" w:rsidRPr="0046174C" w:rsidRDefault="006B0999" w:rsidP="0046174C">
            <w:pPr>
              <w:spacing w:after="0" w:line="240" w:lineRule="auto"/>
              <w:jc w:val="left"/>
              <w:rPr>
                <w:rFonts w:ascii="Calibri" w:eastAsia="Times New Roman" w:hAnsi="Calibri" w:cs="Calibri"/>
                <w:b/>
                <w:bCs/>
                <w:color w:val="000000"/>
                <w:sz w:val="22"/>
                <w:lang w:eastAsia="en-GB"/>
              </w:rPr>
            </w:pPr>
            <w:r>
              <w:rPr>
                <w:rFonts w:ascii="Calibri" w:eastAsia="Times New Roman" w:hAnsi="Calibri" w:cs="Calibri"/>
                <w:b/>
                <w:bCs/>
                <w:color w:val="000000"/>
                <w:sz w:val="22"/>
                <w:lang w:eastAsia="en-GB"/>
              </w:rPr>
              <w:t>SD</w:t>
            </w:r>
          </w:p>
        </w:tc>
        <w:tc>
          <w:tcPr>
            <w:tcW w:w="1280" w:type="dxa"/>
            <w:tcBorders>
              <w:top w:val="nil"/>
              <w:left w:val="nil"/>
              <w:bottom w:val="single" w:sz="4" w:space="0" w:color="auto"/>
              <w:right w:val="single" w:sz="4" w:space="0" w:color="auto"/>
            </w:tcBorders>
            <w:shd w:val="clear" w:color="auto" w:fill="auto"/>
            <w:noWrap/>
            <w:vAlign w:val="center"/>
          </w:tcPr>
          <w:p w14:paraId="05581FF3" w14:textId="6E337F22" w:rsidR="006B0999" w:rsidRPr="0046174C" w:rsidRDefault="006B0999" w:rsidP="0046174C">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10.04945</w:t>
            </w:r>
          </w:p>
        </w:tc>
        <w:tc>
          <w:tcPr>
            <w:tcW w:w="1280" w:type="dxa"/>
            <w:tcBorders>
              <w:top w:val="nil"/>
              <w:left w:val="nil"/>
              <w:bottom w:val="single" w:sz="4" w:space="0" w:color="auto"/>
              <w:right w:val="single" w:sz="4" w:space="0" w:color="auto"/>
            </w:tcBorders>
            <w:shd w:val="clear" w:color="auto" w:fill="auto"/>
            <w:noWrap/>
            <w:vAlign w:val="center"/>
          </w:tcPr>
          <w:p w14:paraId="20CE6D0B" w14:textId="5E41CBD0" w:rsidR="006B0999" w:rsidRPr="0046174C" w:rsidRDefault="006B0999" w:rsidP="0046174C">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3.9914</w:t>
            </w:r>
          </w:p>
        </w:tc>
        <w:tc>
          <w:tcPr>
            <w:tcW w:w="1280" w:type="dxa"/>
            <w:tcBorders>
              <w:top w:val="nil"/>
              <w:left w:val="nil"/>
              <w:bottom w:val="single" w:sz="4" w:space="0" w:color="auto"/>
              <w:right w:val="single" w:sz="4" w:space="0" w:color="auto"/>
            </w:tcBorders>
            <w:shd w:val="clear" w:color="auto" w:fill="auto"/>
            <w:noWrap/>
            <w:vAlign w:val="center"/>
          </w:tcPr>
          <w:p w14:paraId="2A3A0894" w14:textId="20946561" w:rsidR="006B0999" w:rsidRPr="0046174C" w:rsidRDefault="006B0999" w:rsidP="0046174C">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0.30102</w:t>
            </w:r>
          </w:p>
        </w:tc>
        <w:tc>
          <w:tcPr>
            <w:tcW w:w="1280" w:type="dxa"/>
            <w:tcBorders>
              <w:top w:val="nil"/>
              <w:left w:val="nil"/>
              <w:bottom w:val="single" w:sz="4" w:space="0" w:color="auto"/>
              <w:right w:val="single" w:sz="4" w:space="0" w:color="auto"/>
            </w:tcBorders>
            <w:shd w:val="clear" w:color="auto" w:fill="auto"/>
            <w:noWrap/>
            <w:vAlign w:val="center"/>
          </w:tcPr>
          <w:p w14:paraId="0F67D77B" w14:textId="619E254A" w:rsidR="006B0999" w:rsidRPr="0046174C" w:rsidRDefault="006B0999" w:rsidP="0046174C">
            <w:pPr>
              <w:spacing w:after="0" w:line="240" w:lineRule="auto"/>
              <w:jc w:val="right"/>
              <w:rPr>
                <w:rFonts w:ascii="Calibri" w:eastAsia="Times New Roman" w:hAnsi="Calibri" w:cs="Calibri"/>
                <w:color w:val="000000"/>
                <w:sz w:val="22"/>
                <w:lang w:eastAsia="en-GB"/>
              </w:rPr>
            </w:pPr>
            <w:r>
              <w:rPr>
                <w:rFonts w:ascii="Calibri" w:eastAsia="Times New Roman" w:hAnsi="Calibri" w:cs="Calibri"/>
                <w:color w:val="000000"/>
                <w:sz w:val="22"/>
                <w:lang w:eastAsia="en-GB"/>
              </w:rPr>
              <w:t>-</w:t>
            </w:r>
          </w:p>
        </w:tc>
      </w:tr>
      <w:tr w:rsidR="0046174C" w:rsidRPr="0046174C" w14:paraId="3EBD373B" w14:textId="77777777" w:rsidTr="00C970B8">
        <w:trPr>
          <w:trHeight w:val="290"/>
          <w:jc w:val="center"/>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6361FD6D" w14:textId="6564EFCD" w:rsidR="0046174C" w:rsidRPr="0046174C" w:rsidRDefault="0046174C" w:rsidP="0046174C">
            <w:pPr>
              <w:spacing w:after="0" w:line="240" w:lineRule="auto"/>
              <w:jc w:val="left"/>
              <w:rPr>
                <w:rFonts w:ascii="Calibri" w:eastAsia="Times New Roman" w:hAnsi="Calibri" w:cs="Calibri"/>
                <w:b/>
                <w:bCs/>
                <w:color w:val="000000"/>
                <w:sz w:val="22"/>
                <w:lang w:eastAsia="en-GB"/>
              </w:rPr>
            </w:pPr>
            <w:r w:rsidRPr="0046174C">
              <w:rPr>
                <w:rFonts w:ascii="Calibri" w:eastAsia="Times New Roman" w:hAnsi="Calibri" w:cs="Calibri"/>
                <w:b/>
                <w:bCs/>
                <w:color w:val="000000"/>
                <w:sz w:val="22"/>
                <w:lang w:eastAsia="en-GB"/>
              </w:rPr>
              <w:t>Unique</w:t>
            </w:r>
            <w:r w:rsidR="00C970B8">
              <w:rPr>
                <w:rFonts w:ascii="Calibri" w:eastAsia="Times New Roman" w:hAnsi="Calibri" w:cs="Calibri"/>
                <w:b/>
                <w:bCs/>
                <w:color w:val="000000"/>
                <w:sz w:val="22"/>
                <w:lang w:eastAsia="en-GB"/>
              </w:rPr>
              <w:t xml:space="preserve"> Values</w:t>
            </w:r>
          </w:p>
        </w:tc>
        <w:tc>
          <w:tcPr>
            <w:tcW w:w="1280" w:type="dxa"/>
            <w:tcBorders>
              <w:top w:val="nil"/>
              <w:left w:val="nil"/>
              <w:bottom w:val="single" w:sz="4" w:space="0" w:color="auto"/>
              <w:right w:val="single" w:sz="4" w:space="0" w:color="auto"/>
            </w:tcBorders>
            <w:shd w:val="clear" w:color="auto" w:fill="auto"/>
            <w:noWrap/>
            <w:vAlign w:val="center"/>
            <w:hideMark/>
          </w:tcPr>
          <w:p w14:paraId="41442E9E"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80</w:t>
            </w:r>
          </w:p>
        </w:tc>
        <w:tc>
          <w:tcPr>
            <w:tcW w:w="1280" w:type="dxa"/>
            <w:tcBorders>
              <w:top w:val="nil"/>
              <w:left w:val="nil"/>
              <w:bottom w:val="single" w:sz="4" w:space="0" w:color="auto"/>
              <w:right w:val="single" w:sz="4" w:space="0" w:color="auto"/>
            </w:tcBorders>
            <w:shd w:val="clear" w:color="auto" w:fill="auto"/>
            <w:noWrap/>
            <w:vAlign w:val="center"/>
            <w:hideMark/>
          </w:tcPr>
          <w:p w14:paraId="6FBD2C14"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1926</w:t>
            </w:r>
          </w:p>
        </w:tc>
        <w:tc>
          <w:tcPr>
            <w:tcW w:w="1280" w:type="dxa"/>
            <w:tcBorders>
              <w:top w:val="nil"/>
              <w:left w:val="nil"/>
              <w:bottom w:val="single" w:sz="4" w:space="0" w:color="auto"/>
              <w:right w:val="single" w:sz="4" w:space="0" w:color="auto"/>
            </w:tcBorders>
            <w:shd w:val="clear" w:color="auto" w:fill="auto"/>
            <w:noWrap/>
            <w:vAlign w:val="center"/>
            <w:hideMark/>
          </w:tcPr>
          <w:p w14:paraId="4750DC73"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16000</w:t>
            </w:r>
          </w:p>
        </w:tc>
        <w:tc>
          <w:tcPr>
            <w:tcW w:w="1280" w:type="dxa"/>
            <w:tcBorders>
              <w:top w:val="nil"/>
              <w:left w:val="nil"/>
              <w:bottom w:val="single" w:sz="4" w:space="0" w:color="auto"/>
              <w:right w:val="single" w:sz="4" w:space="0" w:color="auto"/>
            </w:tcBorders>
            <w:shd w:val="clear" w:color="auto" w:fill="auto"/>
            <w:noWrap/>
            <w:vAlign w:val="center"/>
            <w:hideMark/>
          </w:tcPr>
          <w:p w14:paraId="0425F1E3"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2</w:t>
            </w:r>
          </w:p>
        </w:tc>
      </w:tr>
      <w:tr w:rsidR="0046174C" w:rsidRPr="0046174C" w14:paraId="7C4AD7FE" w14:textId="77777777" w:rsidTr="00C970B8">
        <w:trPr>
          <w:trHeight w:val="290"/>
          <w:jc w:val="center"/>
        </w:trPr>
        <w:tc>
          <w:tcPr>
            <w:tcW w:w="1648" w:type="dxa"/>
            <w:tcBorders>
              <w:top w:val="nil"/>
              <w:left w:val="single" w:sz="4" w:space="0" w:color="auto"/>
              <w:bottom w:val="single" w:sz="4" w:space="0" w:color="auto"/>
              <w:right w:val="single" w:sz="4" w:space="0" w:color="auto"/>
            </w:tcBorders>
            <w:shd w:val="clear" w:color="auto" w:fill="auto"/>
            <w:noWrap/>
            <w:vAlign w:val="center"/>
            <w:hideMark/>
          </w:tcPr>
          <w:p w14:paraId="7BFC9AE3" w14:textId="77777777" w:rsidR="0046174C" w:rsidRPr="0046174C" w:rsidRDefault="0046174C" w:rsidP="0046174C">
            <w:pPr>
              <w:spacing w:after="0" w:line="240" w:lineRule="auto"/>
              <w:jc w:val="left"/>
              <w:rPr>
                <w:rFonts w:ascii="Calibri" w:eastAsia="Times New Roman" w:hAnsi="Calibri" w:cs="Calibri"/>
                <w:b/>
                <w:bCs/>
                <w:color w:val="000000"/>
                <w:sz w:val="22"/>
                <w:lang w:eastAsia="en-GB"/>
              </w:rPr>
            </w:pPr>
            <w:r w:rsidRPr="0046174C">
              <w:rPr>
                <w:rFonts w:ascii="Calibri" w:eastAsia="Times New Roman" w:hAnsi="Calibri" w:cs="Calibri"/>
                <w:b/>
                <w:bCs/>
                <w:color w:val="000000"/>
                <w:sz w:val="22"/>
                <w:lang w:eastAsia="en-GB"/>
              </w:rPr>
              <w:t>Data Type</w:t>
            </w:r>
          </w:p>
        </w:tc>
        <w:tc>
          <w:tcPr>
            <w:tcW w:w="1280" w:type="dxa"/>
            <w:tcBorders>
              <w:top w:val="nil"/>
              <w:left w:val="nil"/>
              <w:bottom w:val="single" w:sz="4" w:space="0" w:color="auto"/>
              <w:right w:val="single" w:sz="4" w:space="0" w:color="auto"/>
            </w:tcBorders>
            <w:shd w:val="clear" w:color="auto" w:fill="auto"/>
            <w:noWrap/>
            <w:vAlign w:val="center"/>
            <w:hideMark/>
          </w:tcPr>
          <w:p w14:paraId="24CEE91B"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proofErr w:type="spellStart"/>
            <w:r w:rsidRPr="0046174C">
              <w:rPr>
                <w:rFonts w:ascii="Calibri" w:eastAsia="Times New Roman" w:hAnsi="Calibri" w:cs="Calibri"/>
                <w:color w:val="000000"/>
                <w:sz w:val="22"/>
                <w:lang w:eastAsia="en-GB"/>
              </w:rPr>
              <w:t>num</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30D1875A"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proofErr w:type="spellStart"/>
            <w:r w:rsidRPr="0046174C">
              <w:rPr>
                <w:rFonts w:ascii="Calibri" w:eastAsia="Times New Roman" w:hAnsi="Calibri" w:cs="Calibri"/>
                <w:color w:val="000000"/>
                <w:sz w:val="22"/>
                <w:lang w:eastAsia="en-GB"/>
              </w:rPr>
              <w:t>num</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714259AA"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proofErr w:type="spellStart"/>
            <w:r w:rsidRPr="0046174C">
              <w:rPr>
                <w:rFonts w:ascii="Calibri" w:eastAsia="Times New Roman" w:hAnsi="Calibri" w:cs="Calibri"/>
                <w:color w:val="000000"/>
                <w:sz w:val="22"/>
                <w:lang w:eastAsia="en-GB"/>
              </w:rPr>
              <w:t>num</w:t>
            </w:r>
            <w:proofErr w:type="spellEnd"/>
          </w:p>
        </w:tc>
        <w:tc>
          <w:tcPr>
            <w:tcW w:w="1280" w:type="dxa"/>
            <w:tcBorders>
              <w:top w:val="nil"/>
              <w:left w:val="nil"/>
              <w:bottom w:val="single" w:sz="4" w:space="0" w:color="auto"/>
              <w:right w:val="single" w:sz="4" w:space="0" w:color="auto"/>
            </w:tcBorders>
            <w:shd w:val="clear" w:color="auto" w:fill="auto"/>
            <w:noWrap/>
            <w:vAlign w:val="center"/>
            <w:hideMark/>
          </w:tcPr>
          <w:p w14:paraId="1976C406" w14:textId="77777777" w:rsidR="0046174C" w:rsidRPr="0046174C" w:rsidRDefault="0046174C" w:rsidP="0046174C">
            <w:pPr>
              <w:spacing w:after="0" w:line="240" w:lineRule="auto"/>
              <w:jc w:val="right"/>
              <w:rPr>
                <w:rFonts w:ascii="Calibri" w:eastAsia="Times New Roman" w:hAnsi="Calibri" w:cs="Calibri"/>
                <w:color w:val="000000"/>
                <w:sz w:val="22"/>
                <w:lang w:eastAsia="en-GB"/>
              </w:rPr>
            </w:pPr>
            <w:r w:rsidRPr="0046174C">
              <w:rPr>
                <w:rFonts w:ascii="Calibri" w:eastAsia="Times New Roman" w:hAnsi="Calibri" w:cs="Calibri"/>
                <w:color w:val="000000"/>
                <w:sz w:val="22"/>
                <w:lang w:eastAsia="en-GB"/>
              </w:rPr>
              <w:t>factor</w:t>
            </w:r>
          </w:p>
        </w:tc>
      </w:tr>
    </w:tbl>
    <w:p w14:paraId="79E1133F" w14:textId="77777777" w:rsidR="006621BE" w:rsidRDefault="006621BE" w:rsidP="001C340E">
      <w:pPr>
        <w:pStyle w:val="Caption"/>
      </w:pPr>
    </w:p>
    <w:p w14:paraId="17FC5F07" w14:textId="0DA479CB" w:rsidR="00D5592E" w:rsidRPr="00D5592E" w:rsidRDefault="001C340E" w:rsidP="001C340E">
      <w:pPr>
        <w:pStyle w:val="Caption"/>
      </w:pPr>
      <w:bookmarkStart w:id="3" w:name="_Toc92721418"/>
      <w:r>
        <w:t xml:space="preserve">Table </w:t>
      </w:r>
      <w:fldSimple w:instr=" SEQ Table \* ARABIC ">
        <w:r>
          <w:rPr>
            <w:noProof/>
          </w:rPr>
          <w:t>1</w:t>
        </w:r>
      </w:fldSimple>
      <w:r>
        <w:t xml:space="preserve"> </w:t>
      </w:r>
      <w:r w:rsidRPr="001C340E">
        <w:t>statistical</w:t>
      </w:r>
      <w:r>
        <w:t xml:space="preserve"> summary of variables</w:t>
      </w:r>
      <w:bookmarkEnd w:id="3"/>
    </w:p>
    <w:p w14:paraId="249294C5" w14:textId="77777777" w:rsidR="009B3465" w:rsidRDefault="00B661BC" w:rsidP="009B3465">
      <w:r w:rsidRPr="00B661BC">
        <w:t xml:space="preserve">The supermarket sales dataset has 16,000 samples and 4 columns, with the names deprivation, covid, spend, and log spend. There are no null values in the dataset. The variables deprivation, spend, and log spend are numerical variables, and covid was of the integer data type, which further changed to the factor data type. The variable deprivation has a minimum </w:t>
      </w:r>
      <w:r>
        <w:t xml:space="preserve">value </w:t>
      </w:r>
      <w:r w:rsidRPr="00B661BC">
        <w:t>of 4, mean of 31 and maximum of 59. The mean spend is 11.7, and the minimum, maximum are 4.23 and 42.72, respectively.</w:t>
      </w:r>
      <w:r>
        <w:t xml:space="preserve"> </w:t>
      </w:r>
      <w:r w:rsidRPr="00B661BC">
        <w:t>The covid has 2 labels from the dataset that 0 denotes the pre-covid and 1 for during lockdown. The data is balanced that pre- covid and during lockdown have 8000 samples each.</w:t>
      </w:r>
    </w:p>
    <w:p w14:paraId="78DBF218" w14:textId="5EEF7CC6" w:rsidR="00761027" w:rsidRDefault="00761027" w:rsidP="009B3465">
      <w:pPr>
        <w:pStyle w:val="Heading1"/>
      </w:pPr>
      <w:bookmarkStart w:id="4" w:name="_Toc93168961"/>
      <w:r>
        <w:t>Section 2</w:t>
      </w:r>
      <w:r w:rsidR="003273AA">
        <w:t xml:space="preserve">: </w:t>
      </w:r>
      <w:r>
        <w:t>Are they correlated?</w:t>
      </w:r>
      <w:bookmarkEnd w:id="4"/>
    </w:p>
    <w:p w14:paraId="738614B8" w14:textId="77777777" w:rsidR="00E3366C" w:rsidRDefault="00E3366C" w:rsidP="00E3366C">
      <w:pPr>
        <w:keepNext/>
        <w:jc w:val="center"/>
      </w:pPr>
      <w:r>
        <w:rPr>
          <w:noProof/>
        </w:rPr>
        <w:drawing>
          <wp:inline distT="0" distB="0" distL="0" distR="0" wp14:anchorId="145D20F2" wp14:editId="71949730">
            <wp:extent cx="3905621" cy="2559050"/>
            <wp:effectExtent l="19050" t="19050" r="19050" b="12700"/>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0039" cy="2568497"/>
                    </a:xfrm>
                    <a:prstGeom prst="rect">
                      <a:avLst/>
                    </a:prstGeom>
                    <a:noFill/>
                    <a:ln>
                      <a:solidFill>
                        <a:schemeClr val="tx1"/>
                      </a:solidFill>
                    </a:ln>
                  </pic:spPr>
                </pic:pic>
              </a:graphicData>
            </a:graphic>
          </wp:inline>
        </w:drawing>
      </w:r>
    </w:p>
    <w:p w14:paraId="42FCD9E8" w14:textId="03B31C57" w:rsidR="00E64C09" w:rsidRDefault="00E3366C" w:rsidP="00E3366C">
      <w:pPr>
        <w:pStyle w:val="Caption"/>
      </w:pPr>
      <w:bookmarkStart w:id="5" w:name="_Toc92721408"/>
      <w:bookmarkStart w:id="6" w:name="_Toc92722266"/>
      <w:bookmarkStart w:id="7" w:name="_Toc92722551"/>
      <w:r>
        <w:t xml:space="preserve">Figure </w:t>
      </w:r>
      <w:fldSimple w:instr=" SEQ Figure \* ARABIC ">
        <w:r w:rsidR="003F06A8">
          <w:rPr>
            <w:noProof/>
          </w:rPr>
          <w:t>1</w:t>
        </w:r>
      </w:fldSimple>
      <w:r>
        <w:t xml:space="preserve"> correlation plot</w:t>
      </w:r>
      <w:bookmarkEnd w:id="5"/>
      <w:bookmarkEnd w:id="6"/>
      <w:bookmarkEnd w:id="7"/>
    </w:p>
    <w:p w14:paraId="5C491D57" w14:textId="406EE3A7" w:rsidR="009B3465" w:rsidRDefault="009B3465" w:rsidP="00A11EC2">
      <w:pPr>
        <w:rPr>
          <w:b/>
        </w:rPr>
      </w:pPr>
      <w:r w:rsidRPr="009B3465">
        <w:lastRenderedPageBreak/>
        <w:t xml:space="preserve">The correlation coefficient determines the linear relationship between two variables. The correlation matrix shows all the correlation coefficients between -1 to 1 for all pairs in the system. The Pearson correlation method is used to find the correlation between the variables. As the covid attribute is a logical data type, the correlation analysis only applies to the numeric variables. For in-depth analysis, the correlation test method can be applied to determine the t-test statistic value, degrees of freedom, significance level, confidence interval, and sample estimates. Here we stick to the correlation plot for better visualisation. From Figure 1 the variables deprivation and spend are negatively correlated with a score of -0.66. As we know, log spend is the log transformation of spend </w:t>
      </w:r>
      <w:r w:rsidRPr="00A11EC2">
        <w:rPr>
          <w:bCs/>
        </w:rPr>
        <w:t>that</w:t>
      </w:r>
      <w:r w:rsidR="007F6AC0">
        <w:rPr>
          <w:b/>
        </w:rPr>
        <w:t xml:space="preserve"> </w:t>
      </w:r>
      <w:r w:rsidR="007F6AC0" w:rsidRPr="00A11EC2">
        <w:rPr>
          <w:bCs/>
        </w:rPr>
        <w:t>is</w:t>
      </w:r>
      <w:r>
        <w:rPr>
          <w:b/>
        </w:rPr>
        <w:t xml:space="preserve"> </w:t>
      </w:r>
      <w:r w:rsidRPr="009B3465">
        <w:t>positively correlated with 0.98.</w:t>
      </w:r>
    </w:p>
    <w:p w14:paraId="11D65FD4" w14:textId="50256882" w:rsidR="00761027" w:rsidRDefault="007F779A" w:rsidP="009B3465">
      <w:pPr>
        <w:pStyle w:val="Heading1"/>
      </w:pPr>
      <w:bookmarkStart w:id="8" w:name="_Toc93168962"/>
      <w:r w:rsidRPr="007F779A">
        <w:t xml:space="preserve">Section </w:t>
      </w:r>
      <w:r w:rsidR="00761027">
        <w:t>3</w:t>
      </w:r>
      <w:r w:rsidR="009B3465">
        <w:t xml:space="preserve">: </w:t>
      </w:r>
      <w:r>
        <w:t>D</w:t>
      </w:r>
      <w:r w:rsidRPr="007F779A">
        <w:t>id the spend change between pre-COVID and lockdown?</w:t>
      </w:r>
      <w:bookmarkEnd w:id="8"/>
    </w:p>
    <w:p w14:paraId="79E0FC28" w14:textId="77777777" w:rsidR="00047240" w:rsidRDefault="00E47B8A" w:rsidP="00047240">
      <w:pPr>
        <w:keepNext/>
        <w:spacing w:line="259" w:lineRule="auto"/>
        <w:jc w:val="left"/>
      </w:pPr>
      <w:r w:rsidRPr="00E47B8A">
        <w:rPr>
          <w:noProof/>
        </w:rPr>
        <w:drawing>
          <wp:inline distT="0" distB="0" distL="0" distR="0" wp14:anchorId="3A36660C" wp14:editId="04356A11">
            <wp:extent cx="5731510" cy="1381125"/>
            <wp:effectExtent l="19050" t="19050" r="21590" b="285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31510" cy="1381125"/>
                    </a:xfrm>
                    <a:prstGeom prst="rect">
                      <a:avLst/>
                    </a:prstGeom>
                    <a:ln>
                      <a:solidFill>
                        <a:schemeClr val="tx1"/>
                      </a:solidFill>
                    </a:ln>
                  </pic:spPr>
                </pic:pic>
              </a:graphicData>
            </a:graphic>
          </wp:inline>
        </w:drawing>
      </w:r>
    </w:p>
    <w:p w14:paraId="273B86BE" w14:textId="77C882CC" w:rsidR="00B41A9E" w:rsidRDefault="00047240" w:rsidP="00047240">
      <w:pPr>
        <w:pStyle w:val="Caption"/>
      </w:pPr>
      <w:bookmarkStart w:id="9" w:name="_Toc92721409"/>
      <w:bookmarkStart w:id="10" w:name="_Toc92722267"/>
      <w:bookmarkStart w:id="11" w:name="_Toc92722552"/>
      <w:r>
        <w:t xml:space="preserve">Figure </w:t>
      </w:r>
      <w:fldSimple w:instr=" SEQ Figure \* ARABIC ">
        <w:r w:rsidR="003F06A8">
          <w:rPr>
            <w:noProof/>
          </w:rPr>
          <w:t>2</w:t>
        </w:r>
      </w:fldSimple>
      <w:r>
        <w:t xml:space="preserve"> Two sample t-test</w:t>
      </w:r>
      <w:bookmarkEnd w:id="9"/>
      <w:bookmarkEnd w:id="10"/>
      <w:bookmarkEnd w:id="11"/>
    </w:p>
    <w:p w14:paraId="5867E1EA" w14:textId="51612736" w:rsidR="00E97578" w:rsidRDefault="00B41A9E" w:rsidP="00B41A9E">
      <w:r>
        <w:t xml:space="preserve">To determine </w:t>
      </w:r>
      <w:r w:rsidRPr="00B41A9E">
        <w:t>the spend change between pre-</w:t>
      </w:r>
      <w:r w:rsidR="00D34175">
        <w:t>covid</w:t>
      </w:r>
      <w:r w:rsidRPr="00B41A9E">
        <w:t xml:space="preserve"> and lockdown</w:t>
      </w:r>
      <w:r w:rsidR="00196B18">
        <w:t>, a</w:t>
      </w:r>
      <w:r w:rsidR="008D3931">
        <w:t xml:space="preserve"> two sample </w:t>
      </w:r>
      <w:r>
        <w:t>t-test was performed.</w:t>
      </w:r>
    </w:p>
    <w:p w14:paraId="149603A2" w14:textId="37879871" w:rsidR="00E97578" w:rsidRDefault="00E97578" w:rsidP="00B41A9E">
      <w:r w:rsidRPr="00100C24">
        <w:rPr>
          <w:b/>
          <w:bCs/>
        </w:rPr>
        <w:t>Null Hypothesis:</w:t>
      </w:r>
      <w:r>
        <w:t xml:space="preserve"> There is no significant difference of spend change.</w:t>
      </w:r>
    </w:p>
    <w:p w14:paraId="2D7B5E53" w14:textId="67EFE850" w:rsidR="00E97578" w:rsidRDefault="00E97578" w:rsidP="00B41A9E">
      <w:r w:rsidRPr="00100C24">
        <w:rPr>
          <w:b/>
          <w:bCs/>
        </w:rPr>
        <w:t>Alternative Hypothesis:</w:t>
      </w:r>
      <w:r>
        <w:t xml:space="preserve"> There is spend change between pre-covid and lockdown.</w:t>
      </w:r>
    </w:p>
    <w:p w14:paraId="75C2BF24" w14:textId="6F36A729" w:rsidR="005304E6" w:rsidRDefault="00E97578" w:rsidP="005304E6">
      <w:r>
        <w:t>From the output</w:t>
      </w:r>
      <w:r w:rsidR="00196B18">
        <w:t>,</w:t>
      </w:r>
      <w:r>
        <w:t xml:space="preserve"> </w:t>
      </w:r>
      <w:r w:rsidR="008D3931">
        <w:t>the t-statistic is 10.277</w:t>
      </w:r>
      <w:r w:rsidR="00196B18">
        <w:t xml:space="preserve">, </w:t>
      </w:r>
      <w:r w:rsidR="008D3931">
        <w:t xml:space="preserve"> with </w:t>
      </w:r>
      <w:r>
        <w:t>t</w:t>
      </w:r>
      <w:r w:rsidR="00E2388B">
        <w:t xml:space="preserve">he p- value of the test </w:t>
      </w:r>
      <w:r w:rsidR="00196B18">
        <w:t>being</w:t>
      </w:r>
      <w:r w:rsidR="00E2388B">
        <w:t xml:space="preserve"> 2.2e-16, which is less than significance level </w:t>
      </w:r>
      <w:r w:rsidR="00196B18">
        <w:t xml:space="preserve">of </w:t>
      </w:r>
      <w:r w:rsidR="00E2388B">
        <w:t>alpha = 0.05. We can</w:t>
      </w:r>
      <w:r w:rsidR="00051618">
        <w:t xml:space="preserve"> </w:t>
      </w:r>
      <w:r w:rsidR="008D3931">
        <w:t>reject the</w:t>
      </w:r>
      <w:r w:rsidR="00051618">
        <w:t xml:space="preserve"> null hypothesis</w:t>
      </w:r>
      <w:r w:rsidR="00B147CC">
        <w:t xml:space="preserve"> that</w:t>
      </w:r>
      <w:r w:rsidR="00051618">
        <w:t xml:space="preserve"> there is </w:t>
      </w:r>
      <w:r w:rsidR="008D3931">
        <w:t xml:space="preserve">no </w:t>
      </w:r>
      <w:r w:rsidR="00051618">
        <w:t>significant change of spend during pre-covid and lockdown. The average spend during pre-covid is 12.02426</w:t>
      </w:r>
      <w:r w:rsidR="008D3931">
        <w:t>,</w:t>
      </w:r>
      <w:r w:rsidR="00051618">
        <w:t xml:space="preserve"> and </w:t>
      </w:r>
      <w:r w:rsidR="00B147CC">
        <w:t xml:space="preserve">the average </w:t>
      </w:r>
      <w:r w:rsidR="008D3931">
        <w:t xml:space="preserve">spend </w:t>
      </w:r>
      <w:r w:rsidR="00051618">
        <w:t>during lockdown is 11.37777.</w:t>
      </w:r>
    </w:p>
    <w:p w14:paraId="2C1BB2A3" w14:textId="2E274F98" w:rsidR="00041958" w:rsidRDefault="007F779A" w:rsidP="00A11EC2">
      <w:pPr>
        <w:pStyle w:val="Heading1"/>
      </w:pPr>
      <w:bookmarkStart w:id="12" w:name="_Toc93168963"/>
      <w:r w:rsidRPr="007F779A">
        <w:lastRenderedPageBreak/>
        <w:t xml:space="preserve">Section </w:t>
      </w:r>
      <w:r w:rsidR="00761027">
        <w:t>4</w:t>
      </w:r>
      <w:r w:rsidR="00A11EC2">
        <w:t xml:space="preserve">: </w:t>
      </w:r>
      <w:r w:rsidR="00FC5B48">
        <w:t>C</w:t>
      </w:r>
      <w:r>
        <w:t>an we use covid status and deprivation to predict average spend?</w:t>
      </w:r>
      <w:bookmarkEnd w:id="12"/>
    </w:p>
    <w:p w14:paraId="12DDDBE6" w14:textId="77777777" w:rsidR="005C02CF" w:rsidRDefault="00041958" w:rsidP="005C02CF">
      <w:pPr>
        <w:keepNext/>
        <w:jc w:val="center"/>
      </w:pPr>
      <w:r w:rsidRPr="00041958">
        <w:rPr>
          <w:noProof/>
        </w:rPr>
        <w:drawing>
          <wp:inline distT="0" distB="0" distL="0" distR="0" wp14:anchorId="5B8CAFAF" wp14:editId="761780B3">
            <wp:extent cx="5403600" cy="2448000"/>
            <wp:effectExtent l="19050" t="19050" r="26035"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403600" cy="2448000"/>
                    </a:xfrm>
                    <a:prstGeom prst="rect">
                      <a:avLst/>
                    </a:prstGeom>
                    <a:ln>
                      <a:solidFill>
                        <a:schemeClr val="tx1"/>
                      </a:solidFill>
                    </a:ln>
                  </pic:spPr>
                </pic:pic>
              </a:graphicData>
            </a:graphic>
          </wp:inline>
        </w:drawing>
      </w:r>
    </w:p>
    <w:p w14:paraId="623858A9" w14:textId="5C9DDBAE" w:rsidR="00041958" w:rsidRDefault="005C02CF" w:rsidP="005C02CF">
      <w:pPr>
        <w:pStyle w:val="Caption"/>
      </w:pPr>
      <w:bookmarkStart w:id="13" w:name="_Toc92721410"/>
      <w:bookmarkStart w:id="14" w:name="_Toc92722268"/>
      <w:bookmarkStart w:id="15" w:name="_Toc92722553"/>
      <w:r>
        <w:t xml:space="preserve">Figure </w:t>
      </w:r>
      <w:fldSimple w:instr=" SEQ Figure \* ARABIC ">
        <w:r w:rsidR="003F06A8">
          <w:rPr>
            <w:noProof/>
          </w:rPr>
          <w:t>3</w:t>
        </w:r>
      </w:fldSimple>
      <w:r>
        <w:t xml:space="preserve"> summary of multiple linear regression model</w:t>
      </w:r>
      <w:bookmarkEnd w:id="13"/>
      <w:bookmarkEnd w:id="14"/>
      <w:bookmarkEnd w:id="15"/>
    </w:p>
    <w:p w14:paraId="39B68AD5" w14:textId="3B3079DA" w:rsidR="0060640C" w:rsidRDefault="00F91F23" w:rsidP="0060640C">
      <w:r>
        <w:t>y</w:t>
      </w:r>
      <w:r w:rsidR="00DC60D8">
        <w:rPr>
          <w:vertAlign w:val="subscript"/>
        </w:rPr>
        <w:t>1</w:t>
      </w:r>
      <w:r w:rsidR="0060640C">
        <w:t xml:space="preserve"> = b</w:t>
      </w:r>
      <w:r w:rsidR="00DC60D8">
        <w:rPr>
          <w:vertAlign w:val="subscript"/>
        </w:rPr>
        <w:t>0</w:t>
      </w:r>
      <w:r w:rsidR="0060640C">
        <w:t>+</w:t>
      </w:r>
      <w:r w:rsidR="0060640C" w:rsidRPr="00DC60D8">
        <w:t>b</w:t>
      </w:r>
      <w:r w:rsidR="00DC60D8">
        <w:rPr>
          <w:vertAlign w:val="subscript"/>
        </w:rPr>
        <w:t>1</w:t>
      </w:r>
      <w:r w:rsidR="0060640C" w:rsidRPr="00DC60D8">
        <w:t>x</w:t>
      </w:r>
      <w:r w:rsidR="00DC60D8">
        <w:rPr>
          <w:vertAlign w:val="subscript"/>
        </w:rPr>
        <w:t>1</w:t>
      </w:r>
      <w:r w:rsidR="0060640C">
        <w:t>+b</w:t>
      </w:r>
      <w:r w:rsidR="00DC60D8">
        <w:rPr>
          <w:vertAlign w:val="subscript"/>
        </w:rPr>
        <w:t>2</w:t>
      </w:r>
      <w:r w:rsidR="0060640C">
        <w:t>x</w:t>
      </w:r>
      <w:r w:rsidR="00DC60D8">
        <w:rPr>
          <w:vertAlign w:val="subscript"/>
        </w:rPr>
        <w:t>2</w:t>
      </w:r>
      <w:r w:rsidR="006967B9">
        <w:tab/>
      </w:r>
      <w:r w:rsidR="006967B9">
        <w:tab/>
      </w:r>
      <w:r w:rsidR="006967B9">
        <w:tab/>
      </w:r>
      <w:r w:rsidR="006967B9">
        <w:tab/>
      </w:r>
      <w:r w:rsidR="006967B9">
        <w:tab/>
      </w:r>
      <w:r w:rsidR="006967B9">
        <w:tab/>
      </w:r>
      <w:r w:rsidR="006967B9">
        <w:tab/>
      </w:r>
      <w:r w:rsidR="006967B9">
        <w:tab/>
      </w:r>
      <w:r w:rsidR="006967B9">
        <w:tab/>
        <w:t>(1)</w:t>
      </w:r>
    </w:p>
    <w:p w14:paraId="7D3890E0" w14:textId="77777777" w:rsidR="00144B3A" w:rsidRDefault="0060640C" w:rsidP="008C366A">
      <w:r>
        <w:t>spend = 20.331007 + (-0.265384*deprivation) + (-0</w:t>
      </w:r>
      <w:r w:rsidR="00FF3CC4">
        <w:t>.</w:t>
      </w:r>
      <w:r>
        <w:t>646</w:t>
      </w:r>
      <w:r w:rsidR="00FF3CC4">
        <w:t>495</w:t>
      </w:r>
      <w:r>
        <w:t>*covid)</w:t>
      </w:r>
      <w:r w:rsidR="006967B9">
        <w:tab/>
      </w:r>
      <w:r w:rsidR="006967B9">
        <w:tab/>
      </w:r>
      <w:r w:rsidR="006967B9">
        <w:tab/>
        <w:t>(2)</w:t>
      </w:r>
    </w:p>
    <w:p w14:paraId="2FC20CDE" w14:textId="77777777" w:rsidR="00144B3A" w:rsidRDefault="008C366A" w:rsidP="00144B3A">
      <w:r w:rsidRPr="008C366A">
        <w:t>The average spend can be determined using a multiple linear regression model. From the above figure, we can see the distribution of residuals from -7.3967 to a maximum of 24.1576, and when residuals are plotted, they follow the normal distribution.</w:t>
      </w:r>
    </w:p>
    <w:p w14:paraId="7640F0E1" w14:textId="6801FFDF" w:rsidR="008C366A" w:rsidRPr="00144B3A" w:rsidRDefault="008C366A" w:rsidP="00144B3A">
      <w:r w:rsidRPr="008C366A">
        <w:t>The probability t- value of the variables deprivation and covid is 2e-16 which is less than the significance level alpha = 0.05. So, we can reject the null hypothesis that the true contribution of variables deprivation and covid is equal to 0. The variables deprivation and covid makes significant contribution to predict the spend. The residual standard error is 2.952, and the adjusted r-squared is 0.4529, which means the model explains 45 percent of the variance. The average predicted spend is 11.70, equal to the average actual spend.</w:t>
      </w:r>
    </w:p>
    <w:p w14:paraId="63667A65" w14:textId="59157742" w:rsidR="007F779A" w:rsidRDefault="007F779A" w:rsidP="00866E42">
      <w:pPr>
        <w:pStyle w:val="Heading1"/>
      </w:pPr>
      <w:bookmarkStart w:id="16" w:name="_Toc93168964"/>
      <w:r w:rsidRPr="007F779A">
        <w:lastRenderedPageBreak/>
        <w:t xml:space="preserve">Section </w:t>
      </w:r>
      <w:r w:rsidR="00761027">
        <w:t>5</w:t>
      </w:r>
      <w:r w:rsidR="00866E42">
        <w:t xml:space="preserve">: </w:t>
      </w:r>
      <w:r w:rsidR="00051DE4">
        <w:t>Graphs for</w:t>
      </w:r>
      <w:r w:rsidR="00FC5B48">
        <w:t xml:space="preserve"> question 3,</w:t>
      </w:r>
      <w:r w:rsidR="00051DE4">
        <w:t xml:space="preserve"> and</w:t>
      </w:r>
      <w:r w:rsidR="00FC5B48">
        <w:t xml:space="preserve"> question 4.</w:t>
      </w:r>
      <w:bookmarkEnd w:id="16"/>
    </w:p>
    <w:p w14:paraId="278D046E" w14:textId="0EF7D048" w:rsidR="00411D6F" w:rsidRPr="00411D6F" w:rsidRDefault="00411D6F" w:rsidP="00BB25E1">
      <w:pPr>
        <w:pStyle w:val="Heading2"/>
      </w:pPr>
      <w:bookmarkStart w:id="17" w:name="_Toc93168965"/>
      <w:r>
        <w:t>5.1 visualisation of spend during pre-covid and lockdown.</w:t>
      </w:r>
      <w:bookmarkEnd w:id="17"/>
    </w:p>
    <w:p w14:paraId="1B75B062" w14:textId="40EA4498" w:rsidR="00D947AE" w:rsidRDefault="00893C99" w:rsidP="002E32AF">
      <w:pPr>
        <w:keepNext/>
        <w:jc w:val="center"/>
      </w:pPr>
      <w:r w:rsidRPr="00893C99">
        <w:rPr>
          <w:noProof/>
        </w:rPr>
        <w:drawing>
          <wp:inline distT="0" distB="0" distL="0" distR="0" wp14:anchorId="765662FE" wp14:editId="7511E1E6">
            <wp:extent cx="5731510" cy="2905125"/>
            <wp:effectExtent l="19050" t="19050" r="21590" b="28575"/>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pic:nvPicPr>
                  <pic:blipFill>
                    <a:blip r:embed="rId8"/>
                    <a:stretch>
                      <a:fillRect/>
                    </a:stretch>
                  </pic:blipFill>
                  <pic:spPr>
                    <a:xfrm>
                      <a:off x="0" y="0"/>
                      <a:ext cx="5731510" cy="2905125"/>
                    </a:xfrm>
                    <a:prstGeom prst="rect">
                      <a:avLst/>
                    </a:prstGeom>
                    <a:ln>
                      <a:solidFill>
                        <a:schemeClr val="tx1"/>
                      </a:solidFill>
                    </a:ln>
                  </pic:spPr>
                </pic:pic>
              </a:graphicData>
            </a:graphic>
          </wp:inline>
        </w:drawing>
      </w:r>
    </w:p>
    <w:p w14:paraId="75A37444" w14:textId="567D19AC" w:rsidR="007F779A" w:rsidRDefault="00D947AE" w:rsidP="00D947AE">
      <w:pPr>
        <w:pStyle w:val="Caption"/>
      </w:pPr>
      <w:bookmarkStart w:id="18" w:name="_Toc92721411"/>
      <w:bookmarkStart w:id="19" w:name="_Toc92722269"/>
      <w:bookmarkStart w:id="20" w:name="_Toc92722554"/>
      <w:r>
        <w:t xml:space="preserve">Figure </w:t>
      </w:r>
      <w:fldSimple w:instr=" SEQ Figure \* ARABIC ">
        <w:r w:rsidR="003F06A8">
          <w:rPr>
            <w:noProof/>
          </w:rPr>
          <w:t>4</w:t>
        </w:r>
      </w:fldSimple>
      <w:r>
        <w:t xml:space="preserve"> visualisation of spend</w:t>
      </w:r>
      <w:bookmarkEnd w:id="18"/>
      <w:bookmarkEnd w:id="19"/>
      <w:bookmarkEnd w:id="20"/>
    </w:p>
    <w:p w14:paraId="0470066C" w14:textId="77777777" w:rsidR="00AD5321" w:rsidRDefault="00D947AE" w:rsidP="00AD5321">
      <w:r>
        <w:t>The Figure 4, Boxplot illustrates the spend during pre-covid</w:t>
      </w:r>
      <w:r w:rsidR="00756C12">
        <w:t xml:space="preserve">, </w:t>
      </w:r>
      <w:r>
        <w:t xml:space="preserve">and lockdown. </w:t>
      </w:r>
      <w:r w:rsidR="00735037">
        <w:t>The</w:t>
      </w:r>
      <w:r w:rsidR="00C12153">
        <w:t xml:space="preserve"> first quartile is approximately</w:t>
      </w:r>
      <w:r w:rsidR="00413161">
        <w:t xml:space="preserve"> 9</w:t>
      </w:r>
      <w:r w:rsidR="009828A2">
        <w:t>.25</w:t>
      </w:r>
      <w:r w:rsidR="0008448A">
        <w:t>, the</w:t>
      </w:r>
      <w:r w:rsidR="00413161">
        <w:t xml:space="preserve"> third quartile is approximately 1</w:t>
      </w:r>
      <w:r w:rsidR="009828A2">
        <w:t>1.75</w:t>
      </w:r>
      <w:r w:rsidR="00413161">
        <w:t xml:space="preserve">, and the median is </w:t>
      </w:r>
      <w:r w:rsidR="0008448A">
        <w:t xml:space="preserve">in </w:t>
      </w:r>
      <w:r w:rsidR="00413161">
        <w:t>the same range for both pre-covid and during covid</w:t>
      </w:r>
      <w:r w:rsidR="00756C12">
        <w:t xml:space="preserve"> spend</w:t>
      </w:r>
      <w:r w:rsidR="0008448A">
        <w:t xml:space="preserve"> of</w:t>
      </w:r>
      <w:r w:rsidR="009828A2">
        <w:t xml:space="preserve"> 10.25</w:t>
      </w:r>
      <w:r w:rsidR="00413161">
        <w:t>.</w:t>
      </w:r>
      <w:r w:rsidR="006E046B" w:rsidRPr="006E046B">
        <w:t xml:space="preserve"> </w:t>
      </w:r>
      <w:r w:rsidR="006E046B">
        <w:t>We, can conclude that there is no major change of spend between two groups.</w:t>
      </w:r>
    </w:p>
    <w:p w14:paraId="72B4CB0F" w14:textId="17E6985E" w:rsidR="003D6F5C" w:rsidRDefault="00411D6F" w:rsidP="00AD5321">
      <w:pPr>
        <w:pStyle w:val="Heading2"/>
      </w:pPr>
      <w:bookmarkStart w:id="21" w:name="_Toc93168966"/>
      <w:r>
        <w:t>5.2 Predicting spend using deprivation and covid variables</w:t>
      </w:r>
      <w:bookmarkEnd w:id="21"/>
    </w:p>
    <w:p w14:paraId="09B50FD4" w14:textId="10A2F222" w:rsidR="0061541D" w:rsidRDefault="00E92C80" w:rsidP="0061541D">
      <w:pPr>
        <w:keepNext/>
      </w:pPr>
      <w:r w:rsidRPr="009444F1">
        <w:rPr>
          <w:noProof/>
        </w:rPr>
        <w:drawing>
          <wp:inline distT="0" distB="0" distL="0" distR="0" wp14:anchorId="2E9BCC7A" wp14:editId="4640929D">
            <wp:extent cx="5731510" cy="2769870"/>
            <wp:effectExtent l="19050" t="19050" r="21590" b="1143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9"/>
                    <a:stretch>
                      <a:fillRect/>
                    </a:stretch>
                  </pic:blipFill>
                  <pic:spPr>
                    <a:xfrm>
                      <a:off x="0" y="0"/>
                      <a:ext cx="5765055" cy="2786081"/>
                    </a:xfrm>
                    <a:prstGeom prst="rect">
                      <a:avLst/>
                    </a:prstGeom>
                    <a:ln>
                      <a:solidFill>
                        <a:schemeClr val="tx1"/>
                      </a:solidFill>
                    </a:ln>
                  </pic:spPr>
                </pic:pic>
              </a:graphicData>
            </a:graphic>
          </wp:inline>
        </w:drawing>
      </w:r>
    </w:p>
    <w:p w14:paraId="3F6F6AA7" w14:textId="38927F70" w:rsidR="00413161" w:rsidRPr="00D947AE" w:rsidRDefault="0061541D" w:rsidP="0061541D">
      <w:pPr>
        <w:pStyle w:val="Caption"/>
      </w:pPr>
      <w:bookmarkStart w:id="22" w:name="_Toc92721412"/>
      <w:bookmarkStart w:id="23" w:name="_Toc92722270"/>
      <w:bookmarkStart w:id="24" w:name="_Toc92722555"/>
      <w:r>
        <w:t xml:space="preserve">Figure </w:t>
      </w:r>
      <w:fldSimple w:instr=" SEQ Figure \* ARABIC ">
        <w:r w:rsidR="003F06A8">
          <w:rPr>
            <w:noProof/>
          </w:rPr>
          <w:t>5</w:t>
        </w:r>
      </w:fldSimple>
      <w:r>
        <w:t xml:space="preserve"> </w:t>
      </w:r>
      <w:proofErr w:type="spellStart"/>
      <w:r>
        <w:t>mlr</w:t>
      </w:r>
      <w:proofErr w:type="spellEnd"/>
      <w:r>
        <w:t>-model regression line</w:t>
      </w:r>
      <w:bookmarkEnd w:id="22"/>
      <w:bookmarkEnd w:id="23"/>
      <w:bookmarkEnd w:id="24"/>
    </w:p>
    <w:p w14:paraId="04410DD7" w14:textId="3DB1C7D5" w:rsidR="0085527E" w:rsidRDefault="0085527E" w:rsidP="00D0270A">
      <w:pPr>
        <w:rPr>
          <w:b/>
        </w:rPr>
      </w:pPr>
      <w:r w:rsidRPr="0085527E">
        <w:lastRenderedPageBreak/>
        <w:t>The above Figure 5 illustrates the linear relationship between spend, deprivation, and covid. The independent variables deprivation and covid were negatively correlated with the dependent variable spend. As the deprivation increases spend decreases, and there is a slight decrease of spend during covid, denoted by 2 in the figure</w:t>
      </w:r>
      <w:r w:rsidR="00D23F4D">
        <w:t xml:space="preserve"> 5</w:t>
      </w:r>
      <w:r w:rsidRPr="0085527E">
        <w:t>. The variables deprivation and covid showed significant variability in predicting spend.</w:t>
      </w:r>
    </w:p>
    <w:p w14:paraId="6FB5E48A" w14:textId="3D41114A" w:rsidR="007E3742" w:rsidRDefault="007E3742" w:rsidP="00A64089">
      <w:pPr>
        <w:pStyle w:val="Heading1"/>
      </w:pPr>
      <w:bookmarkStart w:id="25" w:name="_Toc93168967"/>
      <w:r w:rsidRPr="00A64089">
        <w:t>Appendi</w:t>
      </w:r>
      <w:r w:rsidR="00222DA1">
        <w:t>x</w:t>
      </w:r>
      <w:bookmarkEnd w:id="25"/>
    </w:p>
    <w:p w14:paraId="0D6CB434" w14:textId="7F998211" w:rsidR="003F06A8" w:rsidRDefault="003D70D1" w:rsidP="003F06A8">
      <w:pPr>
        <w:keepNext/>
        <w:jc w:val="center"/>
      </w:pPr>
      <w:r w:rsidRPr="003D70D1">
        <w:rPr>
          <w:noProof/>
        </w:rPr>
        <w:drawing>
          <wp:inline distT="0" distB="0" distL="0" distR="0" wp14:anchorId="296FDC03" wp14:editId="59242300">
            <wp:extent cx="3430800" cy="2340000"/>
            <wp:effectExtent l="19050" t="19050" r="17780" b="2222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0"/>
                    <a:stretch>
                      <a:fillRect/>
                    </a:stretch>
                  </pic:blipFill>
                  <pic:spPr>
                    <a:xfrm>
                      <a:off x="0" y="0"/>
                      <a:ext cx="3430800" cy="2340000"/>
                    </a:xfrm>
                    <a:prstGeom prst="rect">
                      <a:avLst/>
                    </a:prstGeom>
                    <a:ln>
                      <a:solidFill>
                        <a:schemeClr val="tx1"/>
                      </a:solidFill>
                    </a:ln>
                  </pic:spPr>
                </pic:pic>
              </a:graphicData>
            </a:graphic>
          </wp:inline>
        </w:drawing>
      </w:r>
    </w:p>
    <w:p w14:paraId="300D6317" w14:textId="5937B7C0" w:rsidR="007E3742" w:rsidRDefault="003F06A8" w:rsidP="003F06A8">
      <w:pPr>
        <w:pStyle w:val="Caption"/>
      </w:pPr>
      <w:bookmarkStart w:id="26" w:name="_Toc92722556"/>
      <w:r>
        <w:t xml:space="preserve">Figure </w:t>
      </w:r>
      <w:fldSimple w:instr=" SEQ Figure \* ARABIC ">
        <w:r>
          <w:rPr>
            <w:noProof/>
          </w:rPr>
          <w:t>6</w:t>
        </w:r>
      </w:fldSimple>
      <w:r>
        <w:t xml:space="preserve"> </w:t>
      </w:r>
      <w:proofErr w:type="spellStart"/>
      <w:r>
        <w:t>mlr</w:t>
      </w:r>
      <w:proofErr w:type="spellEnd"/>
      <w:r>
        <w:t>-model residuals vs fitted</w:t>
      </w:r>
      <w:bookmarkEnd w:id="26"/>
    </w:p>
    <w:p w14:paraId="68A7C65A" w14:textId="77777777" w:rsidR="003F06A8" w:rsidRDefault="003D70D1" w:rsidP="003F06A8">
      <w:pPr>
        <w:keepNext/>
        <w:jc w:val="center"/>
      </w:pPr>
      <w:r w:rsidRPr="003D70D1">
        <w:rPr>
          <w:noProof/>
        </w:rPr>
        <w:drawing>
          <wp:inline distT="0" distB="0" distL="0" distR="0" wp14:anchorId="217EE629" wp14:editId="20442E45">
            <wp:extent cx="3430800" cy="2340000"/>
            <wp:effectExtent l="19050" t="19050" r="17780" b="2222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3430800" cy="2340000"/>
                    </a:xfrm>
                    <a:prstGeom prst="rect">
                      <a:avLst/>
                    </a:prstGeom>
                    <a:ln>
                      <a:solidFill>
                        <a:schemeClr val="tx1"/>
                      </a:solidFill>
                    </a:ln>
                  </pic:spPr>
                </pic:pic>
              </a:graphicData>
            </a:graphic>
          </wp:inline>
        </w:drawing>
      </w:r>
    </w:p>
    <w:p w14:paraId="1A91A2B4" w14:textId="41E26940" w:rsidR="003D70D1" w:rsidRPr="00A61B54" w:rsidRDefault="003F06A8" w:rsidP="003F06A8">
      <w:pPr>
        <w:pStyle w:val="Caption"/>
      </w:pPr>
      <w:bookmarkStart w:id="27" w:name="_Toc92722557"/>
      <w:r>
        <w:t xml:space="preserve">Figure </w:t>
      </w:r>
      <w:fldSimple w:instr=" SEQ Figure \* ARABIC ">
        <w:r>
          <w:rPr>
            <w:noProof/>
          </w:rPr>
          <w:t>7</w:t>
        </w:r>
      </w:fldSimple>
      <w:r>
        <w:t xml:space="preserve"> </w:t>
      </w:r>
      <w:proofErr w:type="spellStart"/>
      <w:r>
        <w:t>mlr</w:t>
      </w:r>
      <w:proofErr w:type="spellEnd"/>
      <w:r>
        <w:t xml:space="preserve">-model normal Q-Q  of </w:t>
      </w:r>
      <w:proofErr w:type="spellStart"/>
      <w:r>
        <w:t>mlr</w:t>
      </w:r>
      <w:proofErr w:type="spellEnd"/>
      <w:r>
        <w:t xml:space="preserve"> model</w:t>
      </w:r>
      <w:bookmarkEnd w:id="27"/>
    </w:p>
    <w:p w14:paraId="5BBE1C93" w14:textId="77777777" w:rsidR="003F06A8" w:rsidRDefault="003D70D1" w:rsidP="003F06A8">
      <w:pPr>
        <w:keepNext/>
        <w:jc w:val="center"/>
      </w:pPr>
      <w:r w:rsidRPr="003D70D1">
        <w:rPr>
          <w:noProof/>
        </w:rPr>
        <w:lastRenderedPageBreak/>
        <w:drawing>
          <wp:inline distT="0" distB="0" distL="0" distR="0" wp14:anchorId="341BDE34" wp14:editId="5DEFE9D8">
            <wp:extent cx="3430800" cy="2340000"/>
            <wp:effectExtent l="19050" t="19050" r="17780" b="2222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2"/>
                    <a:stretch>
                      <a:fillRect/>
                    </a:stretch>
                  </pic:blipFill>
                  <pic:spPr>
                    <a:xfrm>
                      <a:off x="0" y="0"/>
                      <a:ext cx="3430800" cy="2340000"/>
                    </a:xfrm>
                    <a:prstGeom prst="rect">
                      <a:avLst/>
                    </a:prstGeom>
                    <a:ln>
                      <a:solidFill>
                        <a:schemeClr val="tx1"/>
                      </a:solidFill>
                    </a:ln>
                  </pic:spPr>
                </pic:pic>
              </a:graphicData>
            </a:graphic>
          </wp:inline>
        </w:drawing>
      </w:r>
    </w:p>
    <w:p w14:paraId="69F178D8" w14:textId="5D836C98" w:rsidR="007E3742" w:rsidRDefault="003F06A8" w:rsidP="003F06A8">
      <w:pPr>
        <w:pStyle w:val="Caption"/>
      </w:pPr>
      <w:bookmarkStart w:id="28" w:name="_Toc92722558"/>
      <w:r>
        <w:t xml:space="preserve">Figure </w:t>
      </w:r>
      <w:fldSimple w:instr=" SEQ Figure \* ARABIC ">
        <w:r>
          <w:rPr>
            <w:noProof/>
          </w:rPr>
          <w:t>8</w:t>
        </w:r>
      </w:fldSimple>
      <w:r>
        <w:t xml:space="preserve"> </w:t>
      </w:r>
      <w:proofErr w:type="spellStart"/>
      <w:r>
        <w:t>mlr</w:t>
      </w:r>
      <w:proofErr w:type="spellEnd"/>
      <w:r>
        <w:t>-model scale location</w:t>
      </w:r>
      <w:bookmarkEnd w:id="28"/>
    </w:p>
    <w:p w14:paraId="20D958D7" w14:textId="77777777" w:rsidR="003F06A8" w:rsidRDefault="003D70D1" w:rsidP="003F06A8">
      <w:pPr>
        <w:keepNext/>
        <w:jc w:val="center"/>
      </w:pPr>
      <w:r w:rsidRPr="003D70D1">
        <w:rPr>
          <w:noProof/>
        </w:rPr>
        <w:drawing>
          <wp:inline distT="0" distB="0" distL="0" distR="0" wp14:anchorId="3F916B72" wp14:editId="6AE51297">
            <wp:extent cx="3430800" cy="2340000"/>
            <wp:effectExtent l="19050" t="19050" r="17780" b="2222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a:stretch>
                      <a:fillRect/>
                    </a:stretch>
                  </pic:blipFill>
                  <pic:spPr>
                    <a:xfrm>
                      <a:off x="0" y="0"/>
                      <a:ext cx="3430800" cy="2340000"/>
                    </a:xfrm>
                    <a:prstGeom prst="rect">
                      <a:avLst/>
                    </a:prstGeom>
                    <a:ln>
                      <a:solidFill>
                        <a:schemeClr val="tx1"/>
                      </a:solidFill>
                    </a:ln>
                  </pic:spPr>
                </pic:pic>
              </a:graphicData>
            </a:graphic>
          </wp:inline>
        </w:drawing>
      </w:r>
    </w:p>
    <w:p w14:paraId="400BC9E6" w14:textId="63BE025D" w:rsidR="003D70D1" w:rsidRDefault="003F06A8" w:rsidP="003F06A8">
      <w:pPr>
        <w:pStyle w:val="Caption"/>
      </w:pPr>
      <w:bookmarkStart w:id="29" w:name="_Toc92722559"/>
      <w:r>
        <w:t xml:space="preserve">Figure </w:t>
      </w:r>
      <w:fldSimple w:instr=" SEQ Figure \* ARABIC ">
        <w:r>
          <w:rPr>
            <w:noProof/>
          </w:rPr>
          <w:t>9</w:t>
        </w:r>
      </w:fldSimple>
      <w:r>
        <w:t xml:space="preserve"> </w:t>
      </w:r>
      <w:proofErr w:type="spellStart"/>
      <w:r>
        <w:t>mlr</w:t>
      </w:r>
      <w:proofErr w:type="spellEnd"/>
      <w:r>
        <w:t>-model residuals vs leverage</w:t>
      </w:r>
      <w:bookmarkEnd w:id="29"/>
    </w:p>
    <w:p w14:paraId="2FECB575" w14:textId="77777777" w:rsidR="003F06A8" w:rsidRDefault="005D4CEF" w:rsidP="003F06A8">
      <w:pPr>
        <w:keepNext/>
        <w:jc w:val="center"/>
      </w:pPr>
      <w:r w:rsidRPr="005D4CEF">
        <w:rPr>
          <w:noProof/>
        </w:rPr>
        <w:drawing>
          <wp:inline distT="0" distB="0" distL="0" distR="0" wp14:anchorId="62AD833E" wp14:editId="771F89FA">
            <wp:extent cx="3430800" cy="2340000"/>
            <wp:effectExtent l="19050" t="19050" r="17780" b="22225"/>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4"/>
                    <a:stretch>
                      <a:fillRect/>
                    </a:stretch>
                  </pic:blipFill>
                  <pic:spPr>
                    <a:xfrm>
                      <a:off x="0" y="0"/>
                      <a:ext cx="3430800" cy="2340000"/>
                    </a:xfrm>
                    <a:prstGeom prst="rect">
                      <a:avLst/>
                    </a:prstGeom>
                    <a:ln>
                      <a:solidFill>
                        <a:schemeClr val="tx1"/>
                      </a:solidFill>
                    </a:ln>
                  </pic:spPr>
                </pic:pic>
              </a:graphicData>
            </a:graphic>
          </wp:inline>
        </w:drawing>
      </w:r>
    </w:p>
    <w:p w14:paraId="6E86033C" w14:textId="22DEDDF3" w:rsidR="005D4CEF" w:rsidRDefault="003F06A8" w:rsidP="003F06A8">
      <w:pPr>
        <w:pStyle w:val="Caption"/>
      </w:pPr>
      <w:bookmarkStart w:id="30" w:name="_Toc92722560"/>
      <w:r>
        <w:t xml:space="preserve">Figure </w:t>
      </w:r>
      <w:fldSimple w:instr=" SEQ Figure \* ARABIC ">
        <w:r>
          <w:rPr>
            <w:noProof/>
          </w:rPr>
          <w:t>10</w:t>
        </w:r>
      </w:fldSimple>
      <w:r>
        <w:t xml:space="preserve"> distribution of predicted spend of </w:t>
      </w:r>
      <w:proofErr w:type="spellStart"/>
      <w:r>
        <w:t>mlr</w:t>
      </w:r>
      <w:proofErr w:type="spellEnd"/>
      <w:r>
        <w:t>-model</w:t>
      </w:r>
      <w:bookmarkEnd w:id="30"/>
    </w:p>
    <w:p w14:paraId="428439CA" w14:textId="77777777" w:rsidR="003F06A8" w:rsidRDefault="005D4CEF" w:rsidP="003F06A8">
      <w:pPr>
        <w:keepNext/>
        <w:jc w:val="center"/>
      </w:pPr>
      <w:r w:rsidRPr="005D4CEF">
        <w:rPr>
          <w:noProof/>
        </w:rPr>
        <w:lastRenderedPageBreak/>
        <w:drawing>
          <wp:inline distT="0" distB="0" distL="0" distR="0" wp14:anchorId="37BDB4EB" wp14:editId="019B3C6E">
            <wp:extent cx="3430800" cy="2340000"/>
            <wp:effectExtent l="19050" t="19050" r="17780" b="2222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5"/>
                    <a:stretch>
                      <a:fillRect/>
                    </a:stretch>
                  </pic:blipFill>
                  <pic:spPr>
                    <a:xfrm>
                      <a:off x="0" y="0"/>
                      <a:ext cx="3430800" cy="2340000"/>
                    </a:xfrm>
                    <a:prstGeom prst="rect">
                      <a:avLst/>
                    </a:prstGeom>
                    <a:ln>
                      <a:solidFill>
                        <a:schemeClr val="tx1"/>
                      </a:solidFill>
                    </a:ln>
                  </pic:spPr>
                </pic:pic>
              </a:graphicData>
            </a:graphic>
          </wp:inline>
        </w:drawing>
      </w:r>
    </w:p>
    <w:p w14:paraId="5FA5392D" w14:textId="77777777" w:rsidR="003F06A8" w:rsidRDefault="003F06A8" w:rsidP="003F06A8">
      <w:pPr>
        <w:pStyle w:val="Caption"/>
        <w:rPr>
          <w:noProof/>
        </w:rPr>
      </w:pPr>
      <w:bookmarkStart w:id="31" w:name="_Toc92722561"/>
      <w:r>
        <w:t xml:space="preserve">Figure </w:t>
      </w:r>
      <w:fldSimple w:instr=" SEQ Figure \* ARABIC ">
        <w:r>
          <w:rPr>
            <w:noProof/>
          </w:rPr>
          <w:t>11</w:t>
        </w:r>
      </w:fldSimple>
      <w:r>
        <w:t xml:space="preserve"> histogram residual spend</w:t>
      </w:r>
      <w:bookmarkEnd w:id="31"/>
      <w:r>
        <w:fldChar w:fldCharType="begin"/>
      </w:r>
      <w:r>
        <w:instrText xml:space="preserve"> TOC \p " " \h \z \c "Figure" </w:instrText>
      </w:r>
      <w:r>
        <w:fldChar w:fldCharType="separate"/>
      </w:r>
    </w:p>
    <w:p w14:paraId="78B7546F" w14:textId="1F44A1B7" w:rsidR="005D4CEF" w:rsidRDefault="003F06A8" w:rsidP="003F06A8">
      <w:pPr>
        <w:pStyle w:val="Caption"/>
        <w:jc w:val="both"/>
      </w:pPr>
      <w:r>
        <w:fldChar w:fldCharType="end"/>
      </w:r>
    </w:p>
    <w:p w14:paraId="26FC9D08" w14:textId="3683E032" w:rsidR="009444F1" w:rsidRPr="009444F1" w:rsidRDefault="009444F1" w:rsidP="009444F1"/>
    <w:sectPr w:rsidR="009444F1" w:rsidRPr="00944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5E8"/>
    <w:rsid w:val="0000030D"/>
    <w:rsid w:val="000218EA"/>
    <w:rsid w:val="00040709"/>
    <w:rsid w:val="00041958"/>
    <w:rsid w:val="00043767"/>
    <w:rsid w:val="00044098"/>
    <w:rsid w:val="00047240"/>
    <w:rsid w:val="00051618"/>
    <w:rsid w:val="00051DE4"/>
    <w:rsid w:val="0005597F"/>
    <w:rsid w:val="000618F3"/>
    <w:rsid w:val="0008448A"/>
    <w:rsid w:val="00097C90"/>
    <w:rsid w:val="000B0EEC"/>
    <w:rsid w:val="000D683F"/>
    <w:rsid w:val="000E442D"/>
    <w:rsid w:val="000E6B66"/>
    <w:rsid w:val="000E7AFB"/>
    <w:rsid w:val="000F1FB8"/>
    <w:rsid w:val="000F363A"/>
    <w:rsid w:val="00100C24"/>
    <w:rsid w:val="00102185"/>
    <w:rsid w:val="00110011"/>
    <w:rsid w:val="001414CC"/>
    <w:rsid w:val="00144B3A"/>
    <w:rsid w:val="00147A69"/>
    <w:rsid w:val="00177E3A"/>
    <w:rsid w:val="00183AB2"/>
    <w:rsid w:val="001949D8"/>
    <w:rsid w:val="00196B18"/>
    <w:rsid w:val="0019794B"/>
    <w:rsid w:val="001B5C52"/>
    <w:rsid w:val="001C340E"/>
    <w:rsid w:val="001E311B"/>
    <w:rsid w:val="00222DA1"/>
    <w:rsid w:val="002256D2"/>
    <w:rsid w:val="00250EB1"/>
    <w:rsid w:val="00255A44"/>
    <w:rsid w:val="00265170"/>
    <w:rsid w:val="002A7CCD"/>
    <w:rsid w:val="002B1622"/>
    <w:rsid w:val="002C5216"/>
    <w:rsid w:val="002E32AF"/>
    <w:rsid w:val="002E56C8"/>
    <w:rsid w:val="0031054A"/>
    <w:rsid w:val="0031410E"/>
    <w:rsid w:val="003200F9"/>
    <w:rsid w:val="003273AA"/>
    <w:rsid w:val="00336A2A"/>
    <w:rsid w:val="00345831"/>
    <w:rsid w:val="00354D6D"/>
    <w:rsid w:val="003941F6"/>
    <w:rsid w:val="003A7C19"/>
    <w:rsid w:val="003B3E6B"/>
    <w:rsid w:val="003C099F"/>
    <w:rsid w:val="003C31E3"/>
    <w:rsid w:val="003D6F5C"/>
    <w:rsid w:val="003D70D1"/>
    <w:rsid w:val="003F06A8"/>
    <w:rsid w:val="003F0C8C"/>
    <w:rsid w:val="00411D6F"/>
    <w:rsid w:val="00413161"/>
    <w:rsid w:val="00425CAF"/>
    <w:rsid w:val="004311A9"/>
    <w:rsid w:val="00443B60"/>
    <w:rsid w:val="004472EF"/>
    <w:rsid w:val="0046174C"/>
    <w:rsid w:val="00472761"/>
    <w:rsid w:val="004952FE"/>
    <w:rsid w:val="004B10E0"/>
    <w:rsid w:val="004B2A26"/>
    <w:rsid w:val="00501E2B"/>
    <w:rsid w:val="005031F0"/>
    <w:rsid w:val="00514E4D"/>
    <w:rsid w:val="005304E6"/>
    <w:rsid w:val="00562865"/>
    <w:rsid w:val="00576DDA"/>
    <w:rsid w:val="005A2972"/>
    <w:rsid w:val="005C02CF"/>
    <w:rsid w:val="005C4848"/>
    <w:rsid w:val="005D4CEF"/>
    <w:rsid w:val="005E3BF0"/>
    <w:rsid w:val="0060640C"/>
    <w:rsid w:val="0061541D"/>
    <w:rsid w:val="00635D91"/>
    <w:rsid w:val="00656EF9"/>
    <w:rsid w:val="006621BE"/>
    <w:rsid w:val="006967B9"/>
    <w:rsid w:val="006B0999"/>
    <w:rsid w:val="006E046B"/>
    <w:rsid w:val="006F71D3"/>
    <w:rsid w:val="00735037"/>
    <w:rsid w:val="00756C12"/>
    <w:rsid w:val="007577CD"/>
    <w:rsid w:val="00761027"/>
    <w:rsid w:val="00762569"/>
    <w:rsid w:val="00772D96"/>
    <w:rsid w:val="0079189B"/>
    <w:rsid w:val="007969A0"/>
    <w:rsid w:val="007A5E0D"/>
    <w:rsid w:val="007A6478"/>
    <w:rsid w:val="007C43F3"/>
    <w:rsid w:val="007E3742"/>
    <w:rsid w:val="007F6AC0"/>
    <w:rsid w:val="007F779A"/>
    <w:rsid w:val="008016EC"/>
    <w:rsid w:val="0082452F"/>
    <w:rsid w:val="00842C3C"/>
    <w:rsid w:val="00843BB9"/>
    <w:rsid w:val="00850DEC"/>
    <w:rsid w:val="0085527E"/>
    <w:rsid w:val="0085672D"/>
    <w:rsid w:val="0086676E"/>
    <w:rsid w:val="00866E42"/>
    <w:rsid w:val="0087746F"/>
    <w:rsid w:val="0088491E"/>
    <w:rsid w:val="00893C99"/>
    <w:rsid w:val="008A3FAF"/>
    <w:rsid w:val="008B3F66"/>
    <w:rsid w:val="008B7703"/>
    <w:rsid w:val="008C366A"/>
    <w:rsid w:val="008D3618"/>
    <w:rsid w:val="008D3931"/>
    <w:rsid w:val="008E1761"/>
    <w:rsid w:val="008E5568"/>
    <w:rsid w:val="008E6025"/>
    <w:rsid w:val="0091114F"/>
    <w:rsid w:val="00914C98"/>
    <w:rsid w:val="00921F83"/>
    <w:rsid w:val="009444F1"/>
    <w:rsid w:val="009828A2"/>
    <w:rsid w:val="00992998"/>
    <w:rsid w:val="00994B14"/>
    <w:rsid w:val="0099539E"/>
    <w:rsid w:val="009B3465"/>
    <w:rsid w:val="009D2E18"/>
    <w:rsid w:val="00A11EC2"/>
    <w:rsid w:val="00A3357F"/>
    <w:rsid w:val="00A61B54"/>
    <w:rsid w:val="00A64089"/>
    <w:rsid w:val="00A97543"/>
    <w:rsid w:val="00AA67D3"/>
    <w:rsid w:val="00AD4805"/>
    <w:rsid w:val="00AD5321"/>
    <w:rsid w:val="00B147CC"/>
    <w:rsid w:val="00B21012"/>
    <w:rsid w:val="00B213E9"/>
    <w:rsid w:val="00B348D2"/>
    <w:rsid w:val="00B41A9E"/>
    <w:rsid w:val="00B628FB"/>
    <w:rsid w:val="00B6328F"/>
    <w:rsid w:val="00B661BC"/>
    <w:rsid w:val="00BB25E1"/>
    <w:rsid w:val="00BE173F"/>
    <w:rsid w:val="00BF6F68"/>
    <w:rsid w:val="00C12153"/>
    <w:rsid w:val="00C43BC1"/>
    <w:rsid w:val="00C51A9E"/>
    <w:rsid w:val="00C57C1D"/>
    <w:rsid w:val="00C64D2E"/>
    <w:rsid w:val="00C70E51"/>
    <w:rsid w:val="00C73B9F"/>
    <w:rsid w:val="00C81137"/>
    <w:rsid w:val="00C970B8"/>
    <w:rsid w:val="00CD7201"/>
    <w:rsid w:val="00CE6FE3"/>
    <w:rsid w:val="00CF43B1"/>
    <w:rsid w:val="00CF7F65"/>
    <w:rsid w:val="00D0270A"/>
    <w:rsid w:val="00D07948"/>
    <w:rsid w:val="00D23F4D"/>
    <w:rsid w:val="00D34175"/>
    <w:rsid w:val="00D475CB"/>
    <w:rsid w:val="00D51D72"/>
    <w:rsid w:val="00D5592E"/>
    <w:rsid w:val="00D613F1"/>
    <w:rsid w:val="00D833CF"/>
    <w:rsid w:val="00D942BB"/>
    <w:rsid w:val="00D947AE"/>
    <w:rsid w:val="00DC60D8"/>
    <w:rsid w:val="00E2388B"/>
    <w:rsid w:val="00E3088B"/>
    <w:rsid w:val="00E3366C"/>
    <w:rsid w:val="00E41951"/>
    <w:rsid w:val="00E47B8A"/>
    <w:rsid w:val="00E52D34"/>
    <w:rsid w:val="00E64C09"/>
    <w:rsid w:val="00E759C5"/>
    <w:rsid w:val="00E8216C"/>
    <w:rsid w:val="00E845E8"/>
    <w:rsid w:val="00E90DD8"/>
    <w:rsid w:val="00E92C80"/>
    <w:rsid w:val="00E97578"/>
    <w:rsid w:val="00EA7EA7"/>
    <w:rsid w:val="00EC3519"/>
    <w:rsid w:val="00ED2E81"/>
    <w:rsid w:val="00EE610F"/>
    <w:rsid w:val="00EF60B7"/>
    <w:rsid w:val="00EF7F72"/>
    <w:rsid w:val="00F11EFA"/>
    <w:rsid w:val="00F327B0"/>
    <w:rsid w:val="00F33AE0"/>
    <w:rsid w:val="00F56AF6"/>
    <w:rsid w:val="00F91F23"/>
    <w:rsid w:val="00F94F6B"/>
    <w:rsid w:val="00F97EEC"/>
    <w:rsid w:val="00FA2BF3"/>
    <w:rsid w:val="00FB4850"/>
    <w:rsid w:val="00FC3017"/>
    <w:rsid w:val="00FC5B48"/>
    <w:rsid w:val="00FD20F5"/>
    <w:rsid w:val="00FF2A51"/>
    <w:rsid w:val="00FF3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47601"/>
  <w15:chartTrackingRefBased/>
  <w15:docId w15:val="{55F9B0A7-8212-4B06-8FF0-D5EA4CFF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79A"/>
    <w:pPr>
      <w:spacing w:line="360" w:lineRule="auto"/>
      <w:jc w:val="both"/>
    </w:pPr>
    <w:rPr>
      <w:sz w:val="24"/>
    </w:rPr>
  </w:style>
  <w:style w:type="paragraph" w:styleId="Heading1">
    <w:name w:val="heading 1"/>
    <w:basedOn w:val="Normal"/>
    <w:next w:val="Normal"/>
    <w:link w:val="Heading1Char"/>
    <w:uiPriority w:val="9"/>
    <w:qFormat/>
    <w:rsid w:val="007F779A"/>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52D34"/>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79A"/>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E52D34"/>
    <w:rPr>
      <w:rFonts w:asciiTheme="majorHAnsi" w:eastAsiaTheme="majorEastAsia" w:hAnsiTheme="majorHAnsi" w:cstheme="majorBidi"/>
      <w:b/>
      <w:sz w:val="26"/>
      <w:szCs w:val="26"/>
    </w:rPr>
  </w:style>
  <w:style w:type="paragraph" w:styleId="Caption">
    <w:name w:val="caption"/>
    <w:basedOn w:val="Normal"/>
    <w:next w:val="Normal"/>
    <w:uiPriority w:val="35"/>
    <w:unhideWhenUsed/>
    <w:qFormat/>
    <w:rsid w:val="006621BE"/>
    <w:pPr>
      <w:spacing w:after="200" w:line="240" w:lineRule="auto"/>
      <w:jc w:val="center"/>
    </w:pPr>
    <w:rPr>
      <w:i/>
      <w:iCs/>
      <w:szCs w:val="18"/>
    </w:rPr>
  </w:style>
  <w:style w:type="paragraph" w:styleId="TableofFigures">
    <w:name w:val="table of figures"/>
    <w:basedOn w:val="Normal"/>
    <w:next w:val="Normal"/>
    <w:uiPriority w:val="99"/>
    <w:unhideWhenUsed/>
    <w:rsid w:val="003F06A8"/>
    <w:pPr>
      <w:spacing w:after="0"/>
      <w:jc w:val="center"/>
    </w:pPr>
  </w:style>
  <w:style w:type="character" w:styleId="Hyperlink">
    <w:name w:val="Hyperlink"/>
    <w:basedOn w:val="DefaultParagraphFont"/>
    <w:uiPriority w:val="99"/>
    <w:unhideWhenUsed/>
    <w:rsid w:val="00992998"/>
    <w:rPr>
      <w:color w:val="0563C1" w:themeColor="hyperlink"/>
      <w:u w:val="single"/>
    </w:rPr>
  </w:style>
  <w:style w:type="paragraph" w:styleId="TOCHeading">
    <w:name w:val="TOC Heading"/>
    <w:basedOn w:val="Heading1"/>
    <w:next w:val="Normal"/>
    <w:uiPriority w:val="39"/>
    <w:unhideWhenUsed/>
    <w:qFormat/>
    <w:rsid w:val="0019794B"/>
    <w:pPr>
      <w:spacing w:line="259" w:lineRule="auto"/>
      <w:jc w:val="left"/>
      <w:outlineLvl w:val="9"/>
    </w:pPr>
    <w:rPr>
      <w:b w:val="0"/>
      <w:color w:val="2F5496" w:themeColor="accent1" w:themeShade="BF"/>
      <w:lang w:val="en-US"/>
    </w:rPr>
  </w:style>
  <w:style w:type="paragraph" w:styleId="TOC1">
    <w:name w:val="toc 1"/>
    <w:basedOn w:val="Normal"/>
    <w:next w:val="Normal"/>
    <w:autoRedefine/>
    <w:uiPriority w:val="39"/>
    <w:unhideWhenUsed/>
    <w:rsid w:val="0019794B"/>
    <w:pPr>
      <w:spacing w:after="100"/>
    </w:pPr>
  </w:style>
  <w:style w:type="paragraph" w:styleId="TOC2">
    <w:name w:val="toc 2"/>
    <w:basedOn w:val="Normal"/>
    <w:next w:val="Normal"/>
    <w:autoRedefine/>
    <w:uiPriority w:val="39"/>
    <w:unhideWhenUsed/>
    <w:rsid w:val="0019794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7050">
      <w:bodyDiv w:val="1"/>
      <w:marLeft w:val="0"/>
      <w:marRight w:val="0"/>
      <w:marTop w:val="0"/>
      <w:marBottom w:val="0"/>
      <w:divBdr>
        <w:top w:val="none" w:sz="0" w:space="0" w:color="auto"/>
        <w:left w:val="none" w:sz="0" w:space="0" w:color="auto"/>
        <w:bottom w:val="none" w:sz="0" w:space="0" w:color="auto"/>
        <w:right w:val="none" w:sz="0" w:space="0" w:color="auto"/>
      </w:divBdr>
    </w:div>
    <w:div w:id="351758671">
      <w:bodyDiv w:val="1"/>
      <w:marLeft w:val="0"/>
      <w:marRight w:val="0"/>
      <w:marTop w:val="0"/>
      <w:marBottom w:val="0"/>
      <w:divBdr>
        <w:top w:val="none" w:sz="0" w:space="0" w:color="auto"/>
        <w:left w:val="none" w:sz="0" w:space="0" w:color="auto"/>
        <w:bottom w:val="none" w:sz="0" w:space="0" w:color="auto"/>
        <w:right w:val="none" w:sz="0" w:space="0" w:color="auto"/>
      </w:divBdr>
    </w:div>
    <w:div w:id="904726887">
      <w:bodyDiv w:val="1"/>
      <w:marLeft w:val="0"/>
      <w:marRight w:val="0"/>
      <w:marTop w:val="0"/>
      <w:marBottom w:val="0"/>
      <w:divBdr>
        <w:top w:val="none" w:sz="0" w:space="0" w:color="auto"/>
        <w:left w:val="none" w:sz="0" w:space="0" w:color="auto"/>
        <w:bottom w:val="none" w:sz="0" w:space="0" w:color="auto"/>
        <w:right w:val="none" w:sz="0" w:space="0" w:color="auto"/>
      </w:divBdr>
    </w:div>
    <w:div w:id="1261992773">
      <w:bodyDiv w:val="1"/>
      <w:marLeft w:val="0"/>
      <w:marRight w:val="0"/>
      <w:marTop w:val="0"/>
      <w:marBottom w:val="0"/>
      <w:divBdr>
        <w:top w:val="none" w:sz="0" w:space="0" w:color="auto"/>
        <w:left w:val="none" w:sz="0" w:space="0" w:color="auto"/>
        <w:bottom w:val="none" w:sz="0" w:space="0" w:color="auto"/>
        <w:right w:val="none" w:sz="0" w:space="0" w:color="auto"/>
      </w:divBdr>
    </w:div>
    <w:div w:id="1339307903">
      <w:bodyDiv w:val="1"/>
      <w:marLeft w:val="0"/>
      <w:marRight w:val="0"/>
      <w:marTop w:val="0"/>
      <w:marBottom w:val="0"/>
      <w:divBdr>
        <w:top w:val="none" w:sz="0" w:space="0" w:color="auto"/>
        <w:left w:val="none" w:sz="0" w:space="0" w:color="auto"/>
        <w:bottom w:val="none" w:sz="0" w:space="0" w:color="auto"/>
        <w:right w:val="none" w:sz="0" w:space="0" w:color="auto"/>
      </w:divBdr>
    </w:div>
    <w:div w:id="1474639025">
      <w:bodyDiv w:val="1"/>
      <w:marLeft w:val="0"/>
      <w:marRight w:val="0"/>
      <w:marTop w:val="0"/>
      <w:marBottom w:val="0"/>
      <w:divBdr>
        <w:top w:val="none" w:sz="0" w:space="0" w:color="auto"/>
        <w:left w:val="none" w:sz="0" w:space="0" w:color="auto"/>
        <w:bottom w:val="none" w:sz="0" w:space="0" w:color="auto"/>
        <w:right w:val="none" w:sz="0" w:space="0" w:color="auto"/>
      </w:divBdr>
    </w:div>
    <w:div w:id="192977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8CAA7DA-2E41-487C-A68A-B8EB47D9B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Cherukuri, Hanumanth</dc:creator>
  <cp:keywords/>
  <dc:description/>
  <cp:lastModifiedBy>Cherukuri, Hanumanth</cp:lastModifiedBy>
  <cp:revision>340</cp:revision>
  <dcterms:created xsi:type="dcterms:W3CDTF">2022-01-07T16:58:00Z</dcterms:created>
  <dcterms:modified xsi:type="dcterms:W3CDTF">2022-01-15T19:56:00Z</dcterms:modified>
</cp:coreProperties>
</file>