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STRATEGIC ROADMAP &amp; WEBSITE MODERNIZATION PLAN</w:t>
      </w:r>
    </w:p>
    <w:p>
      <w:pPr>
        <w:jc w:val="center"/>
      </w:pPr>
      <w:r>
        <w:rPr>
          <w:rFonts w:ascii="Calibri" w:hAnsi="Calibri"/>
          <w:i/>
          <w:color w:val="475569"/>
          <w:sz w:val="26"/>
        </w:rPr>
        <w:t>Prime Technologies | AI Pathways: Bridging Academic Research, Clinical Patents &amp; Enterprise Production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Live Deployed Website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https://primetechnologies.hanusistla.workers.dev/ (Cloudflare Workers)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Published Patents URL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https://primetechnologies.hanusistla.workers.dev/industries (Tab: Healthcare &amp; Life Sciences)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Development Environment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https://primetechnologies.lovable.app (Lovable Studio)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Source Code Repository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https://github.com/hanumanthsistla/primetechnologies (Branch: main)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Research Knowledge Base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https://sites.google.com/view/hanuaiml/applied-ai-aiml-generative-ai-agentic-ai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Core Team Leadership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Dr. Hanumanth Sastry, Dr. Gopal Das, Dr. Kiran D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Document Version &amp; Date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F172A"/>
                <w:sz w:val="19"/>
              </w:rPr>
              <w:t>Version 1.1 — Updated with Official Indian Patent Publications (October 2026)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1. Executive Summary &amp; Vision</w:t>
      </w:r>
    </w:p>
    <w:p>
      <w:r>
        <w:t>Prime Technologies (AI Pathways) bridges senior computer science research in Applied ML, Generative AI, and Agentic Systems with clinical and enterprise production. A major technical milestone distinguishing the practice is the publication of two official Indian Patents by the Intellectual Property Office, Government of India: (1) an AR-enabled Generative AI platform for interventional cardiology using smart glasses, and (2) a multi-agent simulation-based training system for certifiable psychiatry skills under National Medical Commission (NMC) standards. These proprietary moats are now integrated directly onto the platform under the Healthcare &amp; Life Sciences industry vertical.</w:t>
      </w:r>
    </w:p>
    <w:p>
      <w:pPr>
        <w:pStyle w:val="Heading1"/>
      </w:pPr>
      <w:r>
        <w:rPr>
          <w:color w:val="1E3A8A"/>
        </w:rPr>
        <w:t>2. Published Indian Patents (Intellectual Property Office, India)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Publication &amp; App No.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Title of Invention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Inventors &amp; Applicants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Clinical AI Inventions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7"/>
              </w:rPr>
              <w:t>IN202641041350 A1</w:t>
              <w:br/>
              <w:t>App: 202641041350</w:t>
              <w:br/>
              <w:t>Filing: 31-03-2026</w:t>
              <w:br/>
              <w:t>Pub: 17-04-2026</w:t>
              <w:br/>
              <w:t>Journal: 16/2026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Generative AI Platform for Real-Time Cardiac Clinical Decision Support and Procedural Guidance using Smart Interventional Glasses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Dr. Hanumanth Sastry Sistla (Professor AIML, DSU)</w:t>
              <w:br/>
              <w:t>Dr. Kiran Kumar Ramesh Dyawarkonda (CDSIMER, DSU)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Wearable smart AR glasses; multimodal LLM engine ingesting 12-lead ECG, vitals, cath lab angiography; hands-free procedural guidance (ACLS, PCI, valve replacement); complication bailout; edge AI inference (ARM/Qualcomm/Jetson); blockchain EHR ledger.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7"/>
              </w:rPr>
              <w:t>202641098894 A</w:t>
              <w:br/>
              <w:t>App: 202641098894</w:t>
              <w:br/>
              <w:t>Filing: 15-08-2026</w:t>
              <w:br/>
              <w:t>Pub: 21-08-2026</w:t>
              <w:br/>
              <w:t>Journal: 34/2026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Generative AI Driven Simulation-Based Training System and Method for Certifiable NMC Psychiatry Skills in Suicide Risk Assessment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Hanumanth Sastry Sistla (Applicant)</w:t>
              <w:br/>
              <w:t>Dr. Gopal Das CM (Inventor, Professor Psychiatry)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Simulation-based training platform for NMC certifiable psychiatry skills; dynamic patient scenario generator (psychosocial, volitional); multi-agent architecture (Director, Patient Simulator, Evaluator, Safety Agent); human-in-the-loop expert validation; VR/3D integration.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3. Core Team Leadership &amp; Contact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 &amp; Specialization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Direct Email Address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Focus Areas &amp; Patent Leadership</w:t>
            </w:r>
          </w:p>
        </w:tc>
      </w:tr>
      <w:tr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Dr. Hanumanth Sastry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Professor (AIML) &amp; Practice Lead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0E7490"/>
                <w:sz w:val="18"/>
              </w:rPr>
              <w:t>hanusistla@gmail.com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Applied ML, GenAI, Agentic AI, Interventional Cardiac AR Patent, Psychiatry Simulation Patent.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Dr. Gopal Das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Professor (Psychiatry) &amp; Clinical Advisor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0E7490"/>
                <w:sz w:val="18"/>
              </w:rPr>
              <w:t>drgopaldascm@gmail.com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Cognitive Systems, Behavioral Healthcare AI, NMC Suicide Risk Assessment Simulation Patent.</w:t>
            </w:r>
          </w:p>
        </w:tc>
      </w:tr>
      <w:tr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Dr. Kiran D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Associate Professor (Cardiology) &amp; Healthcare Specialist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0E7490"/>
                <w:sz w:val="18"/>
              </w:rPr>
              <w:t>kdyawarkonda@gmail.com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Interventional Cardiology, 12-lead ECG AI, Smart Interventional Glasses Patent.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4. Phased Website Update Roadmap</w:t>
      </w:r>
    </w:p>
    <w:p>
      <w:pPr>
        <w:pStyle w:val="Heading2"/>
      </w:pPr>
      <w:r>
        <w:rPr>
          <w:color w:val="0F766E"/>
        </w:rPr>
        <w:t>Phase 1: Foundation, Team Contacts &amp; Patents Integration (Completed) [Current Sprint]</w:t>
      </w:r>
    </w:p>
    <w:p>
      <w:pPr>
        <w:pStyle w:val="ListBullet"/>
      </w:pPr>
      <w:r>
        <w:rPr>
          <w:b/>
        </w:rPr>
        <w:t>Published Patents Section:</w:t>
      </w:r>
      <w:r>
        <w:t xml:space="preserve"> Added interactive "Patents Published" showcase under the "Healthcare &amp; Life Sciences" tab on /industries, detailing full Indian Patent Office publications for Cardiology AR AI and NMC Psychiatry Simulation AI.</w:t>
      </w:r>
    </w:p>
    <w:p>
      <w:pPr>
        <w:pStyle w:val="ListBullet"/>
      </w:pPr>
      <w:r>
        <w:rPr>
          <w:b/>
        </w:rPr>
        <w:t>Team Contact Integration:</w:t>
      </w:r>
      <w:r>
        <w:t xml:space="preserve"> Added verified email addresses (hanusistla@gmail.com, drgopaldascm@gmail.com, kdyawarkonda@gmail.com) directly to team cards with clickable mailto: links and Lucide mail icons on the homepage.</w:t>
      </w:r>
    </w:p>
    <w:p>
      <w:pPr>
        <w:pStyle w:val="ListBullet"/>
      </w:pPr>
      <w:r>
        <w:rPr>
          <w:b/>
        </w:rPr>
        <w:t>Cloudflare Workers Alignment:</w:t>
      </w:r>
      <w:r>
        <w:t xml:space="preserve"> Updated README.md and documentation to reflect the primary production deployment at https://primetechnologies.hanusistla.workers.dev/.</w:t>
      </w:r>
    </w:p>
    <w:p>
      <w:pPr>
        <w:pStyle w:val="Heading2"/>
      </w:pPr>
      <w:r>
        <w:rPr>
          <w:color w:val="0F766E"/>
        </w:rPr>
        <w:t>Phase 2: Academic &amp; Industry Content Enrichment (Next Sprint: 3–4 Weeks) [Content &amp; Domain Expansion]</w:t>
      </w:r>
    </w:p>
    <w:p>
      <w:pPr>
        <w:pStyle w:val="ListBullet"/>
      </w:pPr>
      <w:r>
        <w:rPr>
          <w:b/>
        </w:rPr>
        <w:t>Incorporate Google Sites Vertical Portfolios:</w:t>
      </w:r>
      <w:r>
        <w:t xml:space="preserve"> Expand /industries to mirror Dr. Sastry's Google Sites—highlighting dedicated modules for Legal AI, Manufacturing OT/IT AI, and Clinical Healthcare AI.</w:t>
      </w:r>
    </w:p>
    <w:p>
      <w:pPr>
        <w:pStyle w:val="ListBullet"/>
      </w:pPr>
      <w:r>
        <w:rPr>
          <w:b/>
        </w:rPr>
        <w:t>Detailed Academic &amp; Clinical Bios:</w:t>
      </w:r>
      <w:r>
        <w:t xml:space="preserve"> Expand the /about and Team sections to feature research affiliations, select peer-reviewed publications, clinical trial experience, and LinkedIn links.</w:t>
      </w:r>
    </w:p>
    <w:p>
      <w:pPr>
        <w:pStyle w:val="ListBullet"/>
      </w:pPr>
      <w:r>
        <w:rPr>
          <w:b/>
        </w:rPr>
        <w:t>Contact Form Wire-Up:</w:t>
      </w:r>
      <w:r>
        <w:t xml:space="preserve"> Connect /contact form to a Cloudflare Worker microservice or Formspree/Resend API routing inquiries to the team.</w:t>
      </w:r>
    </w:p>
    <w:p>
      <w:pPr>
        <w:pStyle w:val="Heading2"/>
      </w:pPr>
      <w:r>
        <w:rPr>
          <w:color w:val="0F766E"/>
        </w:rPr>
        <w:t>Phase 3: Interactive Features, Agentic Demos &amp; Case Proofs (Medium Term: 5–8 Weeks) [Capabilities &amp; Proof Showcase]</w:t>
      </w:r>
    </w:p>
    <w:p>
      <w:pPr>
        <w:pStyle w:val="ListBullet"/>
      </w:pPr>
      <w:r>
        <w:rPr>
          <w:b/>
        </w:rPr>
        <w:t>Interactive Agent Demonstration:</w:t>
      </w:r>
      <w:r>
        <w:t xml:space="preserve"> Build an embedded interactive agent simulator or scoping calculator where enterprise leaders can assess their use case readiness score.</w:t>
      </w:r>
    </w:p>
    <w:p>
      <w:pPr>
        <w:pStyle w:val="ListBullet"/>
      </w:pPr>
      <w:r>
        <w:rPr>
          <w:b/>
        </w:rPr>
        <w:t>Case Studies with Verified Metrics:</w:t>
      </w:r>
      <w:r>
        <w:t xml:space="preserve"> Publish 3 to 4 anonymized enterprise impact studies (Banking risk assessment, Healthcare clinical triage, Manufacturing supply chain forecasting).</w:t>
      </w:r>
    </w:p>
    <w:p>
      <w:pPr>
        <w:pStyle w:val="ListBullet"/>
      </w:pPr>
      <w:r>
        <w:rPr>
          <w:b/>
        </w:rPr>
        <w:t>Patent &amp; Whitepaper Vault:</w:t>
      </w:r>
      <w:r>
        <w:t xml:space="preserve"> Downloadable patent specification briefs and executive summaries on EU AI Act and NIST AI RMF compliance.</w:t>
      </w:r>
    </w:p>
    <w:p>
      <w:pPr>
        <w:pStyle w:val="Heading2"/>
      </w:pPr>
      <w:r>
        <w:rPr>
          <w:color w:val="0F766E"/>
        </w:rPr>
        <w:t>Phase 4: Enterprise Governance, SEO &amp; Edge Performance (Ongoing) [Long-Term Scale &amp; Visibility]</w:t>
      </w:r>
    </w:p>
    <w:p>
      <w:pPr>
        <w:pStyle w:val="ListBullet"/>
      </w:pPr>
      <w:r>
        <w:rPr>
          <w:b/>
        </w:rPr>
        <w:t>SEO &amp; Rich Snippets Optimization:</w:t>
      </w:r>
      <w:r>
        <w:t xml:space="preserve"> Add JSON-LD structured data for Academic/Consultancy organizations and patent schemas for search discovery.</w:t>
      </w:r>
    </w:p>
    <w:p>
      <w:pPr>
        <w:pStyle w:val="ListBullet"/>
      </w:pPr>
      <w:r>
        <w:rPr>
          <w:b/>
        </w:rPr>
        <w:t>Continuous Sync Pipeline:</w:t>
      </w:r>
      <w:r>
        <w:t xml:space="preserve"> Automate bi-directional synchronization between Lovable and Cloudflare Workers via GitHub Actions CI/CD.</w:t>
      </w:r>
    </w:p>
    <w:p>
      <w:pPr>
        <w:pStyle w:val="ListBullet"/>
      </w:pPr>
      <w:r>
        <w:rPr>
          <w:b/>
        </w:rPr>
        <w:t>Privacy, Analytics &amp; Accessibility:</w:t>
      </w:r>
      <w:r>
        <w:t xml:space="preserve"> Implement privacy-compliant Cloudflare Web Analytics and full WCAG 2.1 AA accessibility compliance.</w:t>
      </w:r>
    </w:p>
    <w:p>
      <w:pPr>
        <w:spacing w:after="280"/>
      </w:pPr>
    </w:p>
    <w:p>
      <w:pPr>
        <w:pStyle w:val="Heading1"/>
      </w:pPr>
      <w:r>
        <w:rPr>
          <w:color w:val="1E3A8A"/>
        </w:rPr>
        <w:t>5. Implementation Milestones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Milestone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/ Deliverable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Phase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Owner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Deliverable Output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M-01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Published Patents on Healthcare Tab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1 [DONE]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Updated src/routes/industries.tsx with 2 published patents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Team Email IDs &amp; Mailto Integration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1 [DONE]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Updated src/routes/index.tsx with direct mail links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M-03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Cloudflare Workers Linkage in Documentation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1 [DONE]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DevOps / Docs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README.md updated with workers.dev URL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M-04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Contact Form API Email Dispatcher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Full Stack Lead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Functional contact form sending to team mailboxes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M-05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Vertical Pages: Legal AI, Industry OT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Academic Leads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Expanded /industries and /solutions content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M-06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Interactive Scoping Calculator &amp; Case Studies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Product &amp; Design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Interactive ROI / Readiness tool &amp; verified metrics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1E3A8A"/>
        </w:rPr>
        <w:t>6. Specific Code Changes Implemented in Local Repository</w:t>
      </w:r>
    </w:p>
    <w:p>
      <w:pPr>
        <w:pStyle w:val="ListBullet"/>
      </w:pPr>
      <w:r>
        <w:rPr>
          <w:b/>
        </w:rPr>
        <w:t xml:space="preserve">File: src/routes/industries.tsx: </w:t>
      </w:r>
      <w:r>
        <w:t>Transformed industries page with an interactive Tab interface. Under the default active tab "Healthcare &amp; Life Sciences", implemented a comprehensive "Patents Published" section featuring full details of both official Indian Patents (IN202641041350 A1 and 202641098894 A) with filing/publication dates, IPC codes, inventor names, abstracts, and capability tags.</w:t>
      </w:r>
    </w:p>
    <w:p>
      <w:pPr>
        <w:pStyle w:val="ListBullet"/>
      </w:pPr>
      <w:r>
        <w:rPr>
          <w:b/>
        </w:rPr>
        <w:t xml:space="preserve">File: src/routes/index.tsx: </w:t>
      </w:r>
      <w:r>
        <w:t>Imported Mail icon from lucide-react, appended email addresses to team array (Dr. Hanumanth Sastry: hanusistla@gmail.com, Dr. Gopal Das: drgopaldascm@gmail.com, Dr. Kiran D: kdyawarkonda@gmail.com), and rendered interactive mailto: links in team cards.</w:t>
      </w:r>
    </w:p>
    <w:p>
      <w:pPr>
        <w:pStyle w:val="ListBullet"/>
      </w:pPr>
      <w:r>
        <w:rPr>
          <w:b/>
        </w:rPr>
        <w:t xml:space="preserve">File: README.md: </w:t>
      </w:r>
      <w:r>
        <w:t>Updated the live application reference to https://primetechnologies.hanusistla.workers.dev/ deployed on Cloudflare Workers, while preserving the Lovable development link.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