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32"/>
          <w:szCs w:val="32"/>
          <w:u w:val="single"/>
        </w:rPr>
      </w:pPr>
      <w:r>
        <w:rPr>
          <w:b/>
          <w:bCs/>
          <w:sz w:val="36"/>
          <w:szCs w:val="36"/>
          <w:u w:val="single"/>
        </w:rPr>
        <w:t>Petrolejové lampy</w:t>
      </w:r>
      <w:bookmarkStart w:id="0" w:name="_Hlk151297648"/>
      <w:r>
        <w:rPr>
          <w:sz w:val="28"/>
          <w:szCs w:val="28"/>
        </w:rPr>
        <w:tab/>
        <w:t xml:space="preserve">             </w:t>
        <w:tab/>
        <w:tab/>
        <w:tab/>
        <w:tab/>
        <w:tab/>
      </w:r>
      <w:r>
        <w:rPr>
          <w:b/>
          <w:bCs/>
          <w:sz w:val="32"/>
          <w:szCs w:val="32"/>
        </w:rPr>
        <w:t>Valenta Hanuš</w:t>
      </w:r>
    </w:p>
    <w:p>
      <w:pPr>
        <w:pStyle w:val="Normal"/>
        <w:rPr>
          <w:sz w:val="24"/>
          <w:szCs w:val="24"/>
        </w:rPr>
      </w:pPr>
      <w:r>
        <w:rPr>
          <w:b/>
          <w:bCs/>
          <w:sz w:val="24"/>
          <w:szCs w:val="24"/>
        </w:rPr>
        <w:t>Autor</w:t>
      </w:r>
      <w:r>
        <w:rPr>
          <w:sz w:val="24"/>
          <w:szCs w:val="24"/>
        </w:rPr>
        <w:t xml:space="preserve">: Jaroslav Havlíček, jeden z nejvýznamnějších představitelů </w:t>
      </w:r>
      <w:r>
        <w:rPr>
          <w:b w:val="false"/>
          <w:bCs w:val="false"/>
          <w:sz w:val="24"/>
          <w:szCs w:val="24"/>
        </w:rPr>
        <w:t>psychologické prózy</w:t>
      </w:r>
      <w:r>
        <w:rPr>
          <w:sz w:val="24"/>
          <w:szCs w:val="24"/>
        </w:rPr>
        <w:t xml:space="preserve"> meziválečného období. Jeho tvorba se zaměřuje na hloubkovou analýzu lidské psychiky a často zkoumá morální i duševní úpadek postav. Havlíčkova díla jsou známá pro svůj důraz na detailní popis prostředí maloměsta a </w:t>
      </w:r>
      <w:r>
        <w:rPr>
          <w:b w:val="false"/>
          <w:bCs w:val="false"/>
          <w:sz w:val="24"/>
          <w:szCs w:val="24"/>
        </w:rPr>
        <w:t xml:space="preserve">tragické osudy </w:t>
      </w:r>
      <w:r>
        <w:rPr>
          <w:sz w:val="24"/>
          <w:szCs w:val="24"/>
        </w:rPr>
        <w:t xml:space="preserve">jedinců kteří se snaží vymanit z tíživých životních okolností. </w:t>
      </w:r>
    </w:p>
    <w:p>
      <w:pPr>
        <w:pStyle w:val="ListParagraph"/>
        <w:numPr>
          <w:ilvl w:val="0"/>
          <w:numId w:val="1"/>
        </w:numPr>
        <w:rPr>
          <w:rFonts w:cs="Calibri" w:cstheme="minorHAnsi"/>
          <w:color w:val="212529"/>
          <w:sz w:val="24"/>
          <w:szCs w:val="24"/>
          <w:shd w:fill="FFFFFF" w:val="clear"/>
        </w:rPr>
      </w:pPr>
      <w:r>
        <w:rPr>
          <w:rFonts w:cs="Calibri" w:cstheme="minorHAnsi"/>
          <w:color w:val="212529"/>
          <w:sz w:val="24"/>
          <w:szCs w:val="24"/>
          <w:shd w:fill="FFFFFF" w:val="clear"/>
        </w:rPr>
        <w:t xml:space="preserve">Narodil 3. února 1896 v Jilemnici a zemřel 7. dubna 1943 v Praze. </w:t>
      </w:r>
    </w:p>
    <w:p>
      <w:pPr>
        <w:pStyle w:val="TextBody"/>
        <w:numPr>
          <w:ilvl w:val="0"/>
          <w:numId w:val="1"/>
        </w:numPr>
        <w:rPr>
          <w:rFonts w:cs="Calibri" w:cstheme="minorHAnsi"/>
          <w:b w:val="false"/>
          <w:b w:val="false"/>
          <w:bCs w:val="false"/>
          <w:sz w:val="24"/>
          <w:szCs w:val="24"/>
        </w:rPr>
      </w:pPr>
      <w:r>
        <w:rPr>
          <w:rFonts w:cs="Calibri" w:cstheme="minorHAnsi"/>
          <w:b w:val="false"/>
          <w:bCs w:val="false"/>
          <w:sz w:val="24"/>
          <w:szCs w:val="24"/>
        </w:rPr>
        <w:t xml:space="preserve">Jeho dílo bylo ovlivněno velkými společenskými a ekonomickými změnami první poloviny 20. století. V jeho románech se často odráží témata spojená se ztracenými nadějemi a tragickými osudy jedinců. </w:t>
      </w:r>
    </w:p>
    <w:p>
      <w:pPr>
        <w:pStyle w:val="TextBody"/>
        <w:numPr>
          <w:ilvl w:val="0"/>
          <w:numId w:val="1"/>
        </w:numPr>
        <w:rPr>
          <w:rFonts w:cs="Calibri" w:cstheme="minorHAnsi"/>
          <w:sz w:val="24"/>
          <w:szCs w:val="24"/>
        </w:rPr>
      </w:pPr>
      <w:r>
        <w:rPr>
          <w:rFonts w:cs="Calibri" w:cstheme="minorHAnsi"/>
          <w:sz w:val="24"/>
          <w:szCs w:val="24"/>
        </w:rPr>
        <w:t xml:space="preserve">Během svého života čelil složitým rodinným situacím a zdravotním problémům, které se odrazily v jeho důrazu na psychologické zkoumání postav a jejich osudů. </w:t>
      </w:r>
    </w:p>
    <w:p>
      <w:pPr>
        <w:pStyle w:val="TextBody"/>
        <w:rPr>
          <w:rFonts w:cs="Calibri" w:cstheme="minorHAnsi"/>
          <w:sz w:val="24"/>
          <w:szCs w:val="24"/>
        </w:rPr>
      </w:pPr>
      <w:r>
        <w:rPr>
          <w:rFonts w:cs="Calibri" w:cstheme="minorHAnsi"/>
          <w:b/>
          <w:bCs/>
          <w:sz w:val="24"/>
          <w:szCs w:val="24"/>
        </w:rPr>
        <w:t>Další díla</w:t>
      </w:r>
      <w:r>
        <w:rPr>
          <w:rFonts w:cs="Calibri" w:cstheme="minorHAnsi"/>
          <w:sz w:val="24"/>
          <w:szCs w:val="24"/>
        </w:rPr>
        <w:t xml:space="preserve">: </w:t>
      </w:r>
      <w:r>
        <w:rPr/>
        <w:t>Neviditelný</w:t>
      </w:r>
      <w:r>
        <w:rPr>
          <w:rFonts w:cs="Calibri" w:cstheme="minorHAnsi"/>
          <w:color w:val="212529"/>
          <w:sz w:val="24"/>
          <w:szCs w:val="24"/>
          <w:shd w:fill="FFFFFF" w:val="clear"/>
        </w:rPr>
        <w:t xml:space="preserve">, </w:t>
      </w:r>
      <w:r>
        <w:rPr/>
        <w:t>Petrolejové lampy</w:t>
      </w:r>
      <w:r>
        <w:rPr>
          <w:rFonts w:cs="Calibri" w:cstheme="minorHAnsi"/>
          <w:color w:val="212529"/>
          <w:sz w:val="24"/>
          <w:szCs w:val="24"/>
          <w:shd w:fill="FFFFFF" w:val="clear"/>
        </w:rPr>
        <w:t xml:space="preserve">, </w:t>
      </w:r>
      <w:r>
        <w:rPr/>
        <w:t xml:space="preserve">Zánik městečka Olšiny </w:t>
      </w:r>
    </w:p>
    <w:p>
      <w:pPr>
        <w:pStyle w:val="Normal"/>
        <w:rPr>
          <w:rFonts w:cs="Calibri" w:cstheme="minorHAnsi"/>
          <w:color w:val="0F0F0F"/>
          <w:sz w:val="24"/>
          <w:szCs w:val="24"/>
        </w:rPr>
      </w:pPr>
      <w:r>
        <w:rPr>
          <w:rFonts w:cs="Calibri" w:cstheme="minorHAnsi"/>
          <w:b/>
          <w:bCs/>
          <w:sz w:val="24"/>
          <w:szCs w:val="24"/>
        </w:rPr>
        <w:t>Další spisovatelé této doby</w:t>
      </w:r>
      <w:r>
        <w:rPr>
          <w:rFonts w:cs="Calibri" w:cstheme="minorHAnsi"/>
          <w:sz w:val="24"/>
          <w:szCs w:val="24"/>
        </w:rPr>
        <w:t>:</w:t>
      </w:r>
      <w:bookmarkEnd w:id="0"/>
      <w:r>
        <w:rPr>
          <w:rFonts w:cs="Calibri" w:cstheme="minorHAnsi"/>
          <w:sz w:val="24"/>
          <w:szCs w:val="24"/>
        </w:rPr>
        <w:t xml:space="preserve"> </w:t>
      </w:r>
      <w:r>
        <w:rPr>
          <w:sz w:val="24"/>
          <w:szCs w:val="24"/>
        </w:rPr>
        <w:t>Václav Řezáč</w:t>
      </w:r>
      <w:r>
        <w:rPr>
          <w:rStyle w:val="StrongEmphasis"/>
          <w:rFonts w:cs="Calibri" w:cstheme="minorHAnsi"/>
          <w:b w:val="false"/>
          <w:color w:val="212529"/>
          <w:sz w:val="24"/>
          <w:szCs w:val="24"/>
          <w:shd w:fill="FFFFFF" w:val="clear"/>
        </w:rPr>
        <w:t xml:space="preserve">, </w:t>
      </w:r>
      <w:r>
        <w:rPr>
          <w:rStyle w:val="StrongEmphasis"/>
          <w:rFonts w:cs="Calibri" w:cstheme="minorHAnsi"/>
          <w:b w:val="false"/>
          <w:bCs/>
          <w:color w:val="212529"/>
          <w:sz w:val="24"/>
          <w:szCs w:val="24"/>
          <w:shd w:fill="FFFFFF" w:val="clear"/>
        </w:rPr>
        <w:t xml:space="preserve">Egon Hostovský </w:t>
      </w:r>
      <w:r>
        <w:rPr>
          <w:rFonts w:cs="Calibri" w:cstheme="minorHAnsi"/>
          <w:color w:val="0F0F0F"/>
          <w:sz w:val="24"/>
          <w:szCs w:val="24"/>
        </w:rPr>
        <w:t>.</w:t>
      </w:r>
    </w:p>
    <w:p>
      <w:pPr>
        <w:pStyle w:val="Normal"/>
        <w:rPr>
          <w:rFonts w:cs="Calibri" w:cstheme="minorHAnsi"/>
          <w:sz w:val="24"/>
          <w:szCs w:val="24"/>
        </w:rPr>
      </w:pPr>
      <w:r>
        <w:rPr>
          <w:rFonts w:cs="Calibri" w:cstheme="minorHAnsi"/>
          <w:b/>
          <w:bCs/>
          <w:sz w:val="24"/>
          <w:szCs w:val="24"/>
        </w:rPr>
        <w:t>Žánr:</w:t>
      </w:r>
      <w:r>
        <w:rPr>
          <w:rStyle w:val="StrongEmphasis"/>
          <w:rFonts w:cs="Calibri" w:cstheme="minorHAnsi"/>
          <w:b w:val="false"/>
          <w:color w:val="212529"/>
          <w:sz w:val="24"/>
          <w:szCs w:val="24"/>
          <w:shd w:fill="FFFFFF" w:val="clear"/>
        </w:rPr>
        <w:t xml:space="preserve"> Havlíčkova</w:t>
      </w:r>
      <w:r>
        <w:rPr>
          <w:rFonts w:cs="Calibri" w:cstheme="minorHAnsi"/>
          <w:bCs/>
          <w:color w:val="212529"/>
          <w:sz w:val="24"/>
          <w:szCs w:val="24"/>
          <w:shd w:fill="FFFFFF" w:val="clear"/>
        </w:rPr>
        <w:t xml:space="preserve"> próza se řadí do žánru </w:t>
      </w:r>
      <w:r>
        <w:rPr>
          <w:b w:val="false"/>
          <w:bCs w:val="false"/>
        </w:rPr>
        <w:t xml:space="preserve">psychologické prózy </w:t>
      </w:r>
      <w:r>
        <w:rPr>
          <w:rFonts w:cs="Calibri" w:cstheme="minorHAnsi"/>
          <w:bCs/>
          <w:color w:val="212529"/>
          <w:sz w:val="24"/>
          <w:szCs w:val="24"/>
          <w:shd w:fill="FFFFFF" w:val="clear"/>
        </w:rPr>
        <w:t>.</w:t>
      </w:r>
    </w:p>
    <w:p>
      <w:pPr>
        <w:pStyle w:val="Normal"/>
        <w:rPr>
          <w:rFonts w:cs="Calibri" w:cstheme="minorHAnsi"/>
          <w:sz w:val="24"/>
          <w:szCs w:val="24"/>
        </w:rPr>
      </w:pPr>
      <w:r>
        <w:rPr>
          <w:rFonts w:cs="Calibri" w:cstheme="minorHAnsi"/>
          <w:b/>
          <w:bCs/>
          <w:sz w:val="24"/>
          <w:szCs w:val="24"/>
        </w:rPr>
        <w:t xml:space="preserve">Myšlenka díla: </w:t>
      </w:r>
      <w:r>
        <w:rPr>
          <w:rFonts w:cs="Calibri" w:cstheme="minorHAnsi"/>
          <w:b w:val="false"/>
          <w:bCs w:val="false"/>
          <w:sz w:val="24"/>
          <w:szCs w:val="24"/>
        </w:rPr>
        <w:t>M</w:t>
      </w:r>
      <w:r>
        <w:rPr>
          <w:sz w:val="24"/>
          <w:szCs w:val="24"/>
        </w:rPr>
        <w:t xml:space="preserve">yšlenkou románu je tragický osud jedince, který je nucen se vypořádat s nepříznivými životními okolnostmi a překonat je. Dílo zobrazuje boj hlavní hrdinky Štěpy o zachování své vnitřní síly a důstojnosti, i když čelí zmaru a zradě. </w:t>
      </w:r>
    </w:p>
    <w:p>
      <w:pPr>
        <w:pStyle w:val="Normal"/>
        <w:rPr>
          <w:rFonts w:cs="Calibri" w:cstheme="minorHAnsi"/>
          <w:color w:val="0F0F0F"/>
          <w:sz w:val="24"/>
          <w:szCs w:val="24"/>
        </w:rPr>
      </w:pPr>
      <w:r>
        <w:rPr>
          <w:rFonts w:cs="Calibri" w:cstheme="minorHAnsi"/>
          <w:b/>
          <w:bCs/>
          <w:sz w:val="24"/>
          <w:szCs w:val="24"/>
        </w:rPr>
        <w:t xml:space="preserve">Motiv: </w:t>
      </w:r>
      <w:r>
        <w:rPr>
          <w:rFonts w:cs="Calibri" w:cstheme="minorHAnsi"/>
          <w:b w:val="false"/>
          <w:bCs w:val="false"/>
          <w:sz w:val="24"/>
          <w:szCs w:val="24"/>
        </w:rPr>
        <w:t>Z</w:t>
      </w:r>
      <w:r>
        <w:rPr>
          <w:b w:val="false"/>
          <w:bCs w:val="false"/>
          <w:sz w:val="24"/>
          <w:szCs w:val="24"/>
        </w:rPr>
        <w:t>abývá tématy ztráty, utrpení, a nezlomné vůle. Hlavní postava, Štěpa, čelí neústupnému pocitu osamělosti a zmaru, když se snaží najít štěstí v lásce a rodině. I přes neúspěch a tragický osud svého manžela se nevzdává. Její život je symbolem vnitřní síly a tiché, ale neochvějné touhy žít.</w:t>
      </w:r>
    </w:p>
    <w:p>
      <w:pPr>
        <w:pStyle w:val="Normal"/>
        <w:rPr>
          <w:rFonts w:cs="Calibri" w:cstheme="minorHAnsi"/>
          <w:color w:val="0F0F0F"/>
          <w:sz w:val="24"/>
          <w:szCs w:val="24"/>
        </w:rPr>
      </w:pPr>
      <w:r>
        <w:rPr>
          <w:rFonts w:cs="Calibri" w:cstheme="minorHAnsi"/>
          <w:b/>
          <w:bCs/>
          <w:color w:val="0F0F0F"/>
          <w:sz w:val="24"/>
          <w:szCs w:val="24"/>
        </w:rPr>
        <w:t>Hlavní postavy</w:t>
      </w:r>
    </w:p>
    <w:p>
      <w:pPr>
        <w:pStyle w:val="TextBody"/>
        <w:numPr>
          <w:ilvl w:val="0"/>
          <w:numId w:val="2"/>
        </w:numPr>
        <w:rPr>
          <w:sz w:val="24"/>
          <w:szCs w:val="24"/>
        </w:rPr>
      </w:pPr>
      <w:r>
        <w:rPr>
          <w:b/>
          <w:sz w:val="24"/>
          <w:szCs w:val="24"/>
        </w:rPr>
        <w:t>Štěpa Kiliánová</w:t>
      </w:r>
      <w:r>
        <w:rPr>
          <w:sz w:val="24"/>
          <w:szCs w:val="24"/>
        </w:rPr>
        <w:t>: Je hlavní hrdinkou, která je na začátku příběhu energická a pracovitá, ale zároveň prostořeká a společensky neotesaná. Její touha po rodině a lásce je mařena, a tak se provdá za bratrance Pavla. V průběhu románu se její postava vyvíjí od dívky toužící po štěstí až po silnou, obětavou ženu, která se naučí postavit se osudu a překonat všechna zklamání. Je symbolem nezlomné vůle a vnitřní síly.</w:t>
      </w:r>
    </w:p>
    <w:p>
      <w:pPr>
        <w:pStyle w:val="TextBody"/>
        <w:numPr>
          <w:ilvl w:val="0"/>
          <w:numId w:val="3"/>
        </w:numPr>
        <w:tabs>
          <w:tab w:val="clear" w:pos="708"/>
          <w:tab w:val="left" w:pos="0" w:leader="none"/>
        </w:tabs>
        <w:ind w:left="720" w:hanging="283"/>
        <w:rPr>
          <w:sz w:val="24"/>
          <w:szCs w:val="24"/>
        </w:rPr>
      </w:pPr>
      <w:r>
        <w:rPr>
          <w:b/>
          <w:sz w:val="24"/>
          <w:szCs w:val="24"/>
        </w:rPr>
        <w:t>Pavel Malina</w:t>
      </w:r>
      <w:r>
        <w:rPr>
          <w:sz w:val="24"/>
          <w:szCs w:val="24"/>
        </w:rPr>
        <w:t>: Štěpin bratranec a později manžel. Jeho charakter je zprvu popisován jako hezký a okouzlující, ale vnitřně je prázdný a vypočítavý. Jeho život plný hýření a hazardu vede k nemoci (syfilidě) která způsobuje jeho fyzický a duševní rozklad. Postava Pavla představuje motiv degenerace a úpadku, a ukazuje, jak destruktivně může chybné jednání ovlivnit život jedince i jeho okolí.</w:t>
      </w:r>
    </w:p>
    <w:p>
      <w:pPr>
        <w:pStyle w:val="TextBody"/>
        <w:rPr>
          <w:sz w:val="24"/>
          <w:szCs w:val="24"/>
        </w:rPr>
      </w:pPr>
      <w:r>
        <w:rPr>
          <w:sz w:val="24"/>
          <w:szCs w:val="24"/>
        </w:rPr>
      </w:r>
    </w:p>
    <w:p>
      <w:pPr>
        <w:pStyle w:val="Normal"/>
        <w:rPr>
          <w:b w:val="false"/>
          <w:b w:val="false"/>
          <w:bCs w:val="false"/>
          <w:sz w:val="24"/>
          <w:szCs w:val="24"/>
        </w:rPr>
      </w:pPr>
      <w:r>
        <w:rPr>
          <w:rFonts w:cs="Calibri" w:cstheme="minorHAnsi"/>
          <w:b/>
          <w:bCs/>
          <w:color w:val="0F0F0F"/>
          <w:sz w:val="24"/>
          <w:szCs w:val="24"/>
        </w:rPr>
        <w:t>Místo/Čas:</w:t>
      </w:r>
      <w:r>
        <w:rPr>
          <w:rFonts w:cs="Calibri" w:cstheme="minorHAnsi"/>
          <w:b w:val="false"/>
          <w:bCs w:val="false"/>
          <w:color w:val="0F0F0F"/>
          <w:sz w:val="24"/>
          <w:szCs w:val="24"/>
        </w:rPr>
        <w:t xml:space="preserve"> O</w:t>
      </w:r>
      <w:r>
        <w:rPr>
          <w:b w:val="false"/>
          <w:bCs w:val="false"/>
          <w:sz w:val="24"/>
          <w:szCs w:val="24"/>
        </w:rPr>
        <w:t>dehrává v průběhu několika let, a to na přelomu 19. a 20. století. Konkrétní místo děje je severočeské maloměsto Jilemnice.</w:t>
      </w:r>
    </w:p>
    <w:p>
      <w:pPr>
        <w:pStyle w:val="Normal"/>
        <w:rPr>
          <w:sz w:val="24"/>
          <w:szCs w:val="24"/>
        </w:rPr>
      </w:pPr>
      <w:r>
        <w:rPr>
          <w:rFonts w:cs="Calibri" w:cstheme="minorHAnsi"/>
          <w:b/>
          <w:bCs/>
          <w:color w:val="0F0F0F"/>
          <w:sz w:val="24"/>
          <w:szCs w:val="24"/>
        </w:rPr>
        <w:t xml:space="preserve">Děj: </w:t>
      </w:r>
      <w:r>
        <w:rPr>
          <w:rFonts w:cs="Calibri" w:cstheme="minorHAnsi"/>
          <w:b w:val="false"/>
          <w:bCs w:val="false"/>
          <w:color w:val="0F0F0F"/>
          <w:sz w:val="24"/>
          <w:szCs w:val="24"/>
        </w:rPr>
        <w:t>V</w:t>
      </w:r>
      <w:r>
        <w:rPr>
          <w:b w:val="false"/>
          <w:bCs w:val="false"/>
          <w:sz w:val="24"/>
          <w:szCs w:val="24"/>
        </w:rPr>
        <w:t xml:space="preserve"> </w:t>
      </w:r>
      <w:r>
        <w:rPr>
          <w:sz w:val="24"/>
          <w:szCs w:val="24"/>
        </w:rPr>
        <w:t xml:space="preserve">maloměstské rodině, kde se mladá Štěpa Kiliánová snaží najít své místo. Její touha po lásce a rodině zůstává dlouho nenaplněná a proto se nakonec provdá za svého bratrance, Pavla Malinu, který je finančně na dně. Brzy po svatbě se však ukáže, že Pavel trpí degenerativní nemocí. Štěpa se obětavě ujme role ošetřovatelky a správkyně majetku, čímž její život nabývá tragického rozměru. Navzdory všem útrapám a zmaru, který ji obklopuje, si Štěpa zachovává vnitřní sílu a důstojnost a stává se symbolem nezdolné lidské vůle. </w:t>
      </w:r>
    </w:p>
    <w:p>
      <w:pPr>
        <w:pStyle w:val="Normal"/>
        <w:rPr>
          <w:rFonts w:cs="Calibri" w:cstheme="minorHAnsi"/>
          <w:color w:val="0F0F0F"/>
          <w:sz w:val="24"/>
          <w:szCs w:val="24"/>
        </w:rPr>
      </w:pPr>
      <w:r>
        <w:rPr>
          <w:rFonts w:cs="Calibri" w:cstheme="minorHAnsi"/>
          <w:b/>
          <w:bCs/>
          <w:color w:val="0F0F0F"/>
          <w:sz w:val="24"/>
          <w:szCs w:val="24"/>
        </w:rPr>
        <w:t>Forma vypravěče</w:t>
      </w:r>
      <w:r>
        <w:rPr>
          <w:rFonts w:cs="Calibri" w:cstheme="minorHAnsi"/>
          <w:color w:val="0F0F0F"/>
          <w:sz w:val="24"/>
          <w:szCs w:val="24"/>
        </w:rPr>
        <w:t>: V</w:t>
      </w:r>
      <w:r>
        <w:rPr>
          <w:sz w:val="24"/>
          <w:szCs w:val="24"/>
        </w:rPr>
        <w:t>ševědoucí vypravěč.</w:t>
      </w:r>
    </w:p>
    <w:p>
      <w:pPr>
        <w:pStyle w:val="Normal"/>
        <w:rPr/>
      </w:pPr>
      <w:r>
        <w:rPr>
          <w:rFonts w:cs="Calibri" w:cstheme="minorHAnsi"/>
          <w:b/>
          <w:bCs/>
          <w:color w:val="0F0F0F"/>
          <w:sz w:val="24"/>
          <w:szCs w:val="24"/>
        </w:rPr>
        <w:t>Ukázka</w:t>
      </w:r>
      <w:r>
        <w:rPr>
          <w:rFonts w:cs="Calibri" w:cstheme="minorHAnsi"/>
          <w:color w:val="0F0F0F"/>
          <w:sz w:val="24"/>
          <w:szCs w:val="24"/>
        </w:rPr>
        <w:t xml:space="preserve">: </w:t>
      </w:r>
    </w:p>
    <w:p>
      <w:pPr>
        <w:pStyle w:val="Normal"/>
        <w:spacing w:before="0" w:after="0"/>
        <w:rPr>
          <w:rFonts w:cs="Calibri" w:cstheme="minorHAnsi"/>
          <w:b w:val="false"/>
          <w:b w:val="false"/>
          <w:bCs w:val="false"/>
          <w:color w:val="0F0F0F"/>
          <w:sz w:val="24"/>
          <w:szCs w:val="24"/>
        </w:rPr>
      </w:pPr>
      <w:r>
        <w:rPr>
          <w:rFonts w:cs="Calibri" w:cstheme="minorHAnsi"/>
          <w:b w:val="false"/>
          <w:bCs w:val="false"/>
          <w:color w:val="0F0F0F"/>
          <w:sz w:val="24"/>
          <w:szCs w:val="24"/>
        </w:rPr>
        <w:t>„</w:t>
      </w:r>
      <w:r>
        <w:rPr>
          <w:rFonts w:cs="Calibri" w:cstheme="minorHAnsi"/>
          <w:b w:val="false"/>
          <w:bCs w:val="false"/>
          <w:color w:val="0F0F0F"/>
          <w:sz w:val="24"/>
          <w:szCs w:val="24"/>
        </w:rPr>
        <w:t xml:space="preserve">Když léta Páně 1903 stavitel Kilián náhle zemřel (za pouhá tři léta po dostavění své posmrtné schránky) a za půl roku po něm jeho manželka Anna, nezanechal po sobě ani sourozenců ani jiných příbuzných, nýbrž jen jedinou dceru Štěpánku, provdanou za hejtmana Malinu. Mezi všemi těmi omšelými, zčernalými náhrobními kameny, oddělenými od ostatního hřbitova zrezivělým plotem, vypadá Kiliánova hrobka asi tak jako palác mezi chatrčemi. Zatímco její kryptu chrání klenba, na níž je namalováno šmolkově modré nebe s hvězdami, do jejích bezpřístřešných sousedů pere déšť, zavaluje je sníh a opravdová nebeská báň je jim nekonečně vzdálenější. Je přepychová, je chlubná, a přece se něčím podobá zchátralým hrobkám kolem sebe: i ona hlásá jméno, které v městečku již nežije.” </w:t>
      </w:r>
    </w:p>
    <w:p>
      <w:pPr>
        <w:pStyle w:val="Normal"/>
        <w:spacing w:before="0" w:after="0"/>
        <w:rPr>
          <w:rFonts w:cs="Calibri" w:cstheme="minorHAnsi"/>
          <w:b/>
          <w:b/>
          <w:bCs/>
          <w:color w:val="0F0F0F"/>
          <w:sz w:val="24"/>
          <w:szCs w:val="24"/>
        </w:rPr>
      </w:pPr>
      <w:r>
        <w:rPr>
          <w:rFonts w:cs="Calibri" w:cstheme="minorHAnsi"/>
          <w:b/>
          <w:bCs/>
          <w:color w:val="0F0F0F"/>
          <w:sz w:val="24"/>
          <w:szCs w:val="24"/>
        </w:rPr>
      </w:r>
    </w:p>
    <w:p>
      <w:pPr>
        <w:pStyle w:val="Normal"/>
        <w:spacing w:before="0" w:after="0"/>
        <w:rPr>
          <w:sz w:val="24"/>
          <w:szCs w:val="24"/>
        </w:rPr>
      </w:pPr>
      <w:r>
        <w:rPr>
          <w:rFonts w:cs="Calibri" w:cstheme="minorHAnsi"/>
          <w:b/>
          <w:bCs/>
          <w:color w:val="0F0F0F"/>
          <w:sz w:val="24"/>
          <w:szCs w:val="24"/>
        </w:rPr>
        <w:t>Jazykové prostředky:</w:t>
      </w:r>
    </w:p>
    <w:p>
      <w:pPr>
        <w:pStyle w:val="TextBody"/>
        <w:spacing w:before="0" w:after="0"/>
        <w:rPr>
          <w:rFonts w:cs="Calibri" w:cstheme="minorHAnsi"/>
          <w:color w:val="0F0F0F"/>
          <w:sz w:val="24"/>
          <w:szCs w:val="24"/>
        </w:rPr>
      </w:pPr>
      <w:r>
        <w:rPr>
          <w:rFonts w:cs="Calibri" w:cstheme="minorHAnsi"/>
          <w:b/>
          <w:color w:val="0F0F0F"/>
          <w:sz w:val="24"/>
          <w:szCs w:val="24"/>
        </w:rPr>
        <w:t>- Přímočarý a realistický jazyk</w:t>
      </w:r>
      <w:r>
        <w:rPr>
          <w:rFonts w:cs="Calibri" w:cstheme="minorHAnsi"/>
          <w:color w:val="0F0F0F"/>
          <w:sz w:val="24"/>
          <w:szCs w:val="24"/>
        </w:rPr>
        <w:t xml:space="preserve">: Havlíček se vyhýbá lyrickým a poetickým obratům. Jeho styl je spíše strohý a věcný, což dodává příběhu autentičnost a zdůrazňuje drsnou realitu maloměstského života. </w:t>
      </w:r>
    </w:p>
    <w:p>
      <w:pPr>
        <w:pStyle w:val="TextBody"/>
        <w:spacing w:before="0" w:after="0"/>
        <w:rPr>
          <w:rFonts w:cs="Calibri" w:cstheme="minorHAnsi"/>
          <w:color w:val="0F0F0F"/>
          <w:sz w:val="24"/>
          <w:szCs w:val="24"/>
        </w:rPr>
      </w:pPr>
      <w:r>
        <w:rPr>
          <w:rFonts w:cs="Calibri" w:cstheme="minorHAnsi"/>
          <w:b/>
          <w:color w:val="0F0F0F"/>
          <w:sz w:val="24"/>
          <w:szCs w:val="24"/>
        </w:rPr>
        <w:t>- Hovorové a dobové výrazy</w:t>
      </w:r>
      <w:r>
        <w:rPr>
          <w:rFonts w:cs="Calibri" w:cstheme="minorHAnsi"/>
          <w:color w:val="0F0F0F"/>
          <w:sz w:val="24"/>
          <w:szCs w:val="24"/>
        </w:rPr>
        <w:t xml:space="preserve">: Autor hojně využívá nářeční slova a dobové výrazy, aby vytvořil věrný obraz prostředí a postav na přelomu 19. a 20. století. Tímto způsobem přibližuje čtenáři mentalitu a způsob života tehdejší společnosti. </w:t>
      </w:r>
    </w:p>
    <w:p>
      <w:pPr>
        <w:pStyle w:val="TextBody"/>
        <w:spacing w:before="0" w:after="0"/>
        <w:rPr>
          <w:rFonts w:cs="Calibri" w:cstheme="minorHAnsi"/>
          <w:color w:val="0F0F0F"/>
          <w:sz w:val="24"/>
          <w:szCs w:val="24"/>
        </w:rPr>
      </w:pPr>
      <w:r>
        <w:rPr>
          <w:rFonts w:cs="Calibri" w:cstheme="minorHAnsi"/>
          <w:b/>
          <w:color w:val="0F0F0F"/>
          <w:sz w:val="24"/>
          <w:szCs w:val="24"/>
        </w:rPr>
        <w:t>- Psychologické detaily</w:t>
      </w:r>
      <w:r>
        <w:rPr>
          <w:rFonts w:cs="Calibri" w:cstheme="minorHAnsi"/>
          <w:color w:val="0F0F0F"/>
          <w:sz w:val="24"/>
          <w:szCs w:val="24"/>
        </w:rPr>
        <w:t xml:space="preserve">: Havlíček se zaměřuje na detailní popisy vnitřních stavů, pocitů a motivací postav. Používá </w:t>
      </w:r>
      <w:r>
        <w:rPr>
          <w:rFonts w:cs="Calibri" w:cstheme="minorHAnsi"/>
          <w:b w:val="false"/>
          <w:bCs w:val="false"/>
          <w:color w:val="0F0F0F"/>
          <w:sz w:val="24"/>
          <w:szCs w:val="24"/>
        </w:rPr>
        <w:t>vnitřní monology</w:t>
      </w:r>
      <w:r>
        <w:rPr>
          <w:rFonts w:cs="Calibri" w:cstheme="minorHAnsi"/>
          <w:color w:val="0F0F0F"/>
          <w:sz w:val="24"/>
          <w:szCs w:val="24"/>
        </w:rPr>
        <w:t xml:space="preserve"> a popisy myšlenkových procesů, aby odhalil jejich duševní rozklad a vnitřní boj. </w:t>
      </w:r>
    </w:p>
    <w:p>
      <w:pPr>
        <w:pStyle w:val="TextBody"/>
        <w:spacing w:before="0" w:after="0"/>
        <w:rPr>
          <w:rFonts w:cs="Calibri" w:cstheme="minorHAnsi"/>
          <w:color w:val="0F0F0F"/>
          <w:sz w:val="24"/>
          <w:szCs w:val="24"/>
        </w:rPr>
      </w:pPr>
      <w:r>
        <w:rPr>
          <w:rFonts w:cs="Calibri" w:cstheme="minorHAnsi"/>
          <w:b/>
          <w:color w:val="0F0F0F"/>
          <w:sz w:val="24"/>
          <w:szCs w:val="24"/>
        </w:rPr>
        <w:t>- Naturalistické a symbolické obrazy</w:t>
      </w:r>
      <w:r>
        <w:rPr>
          <w:rFonts w:cs="Calibri" w:cstheme="minorHAnsi"/>
          <w:color w:val="0F0F0F"/>
          <w:sz w:val="24"/>
          <w:szCs w:val="24"/>
        </w:rPr>
        <w:t xml:space="preserve">: V textu se často objevují naturalistické popisy, například zobrazení Pavlovy nemoci a fyzického úpadku. Symbolika se objevuje v názvu díla, kde </w:t>
      </w:r>
      <w:r>
        <w:rPr>
          <w:rFonts w:cs="Calibri" w:cstheme="minorHAnsi"/>
          <w:b w:val="false"/>
          <w:bCs w:val="false"/>
          <w:color w:val="0F0F0F"/>
          <w:sz w:val="24"/>
          <w:szCs w:val="24"/>
        </w:rPr>
        <w:t>petrolejové lampy</w:t>
      </w:r>
      <w:r>
        <w:rPr>
          <w:rFonts w:cs="Calibri" w:cstheme="minorHAnsi"/>
          <w:color w:val="0F0F0F"/>
          <w:sz w:val="24"/>
          <w:szCs w:val="24"/>
        </w:rPr>
        <w:t xml:space="preserve"> symbolizují vnitřní sílu a naději, která prosvítá temnotou lidského života. </w:t>
      </w:r>
    </w:p>
    <w:p>
      <w:pPr>
        <w:pStyle w:val="TextBody"/>
        <w:spacing w:before="0" w:after="0"/>
        <w:rPr>
          <w:rFonts w:cs="Calibri" w:cstheme="minorHAnsi"/>
          <w:color w:val="0F0F0F"/>
          <w:sz w:val="24"/>
          <w:szCs w:val="24"/>
        </w:rPr>
      </w:pPr>
      <w:r>
        <w:rPr>
          <w:rFonts w:cs="Calibri" w:cstheme="minorHAnsi"/>
          <w:color w:val="0F0F0F"/>
          <w:sz w:val="24"/>
          <w:szCs w:val="24"/>
        </w:rPr>
      </w:r>
    </w:p>
    <w:p>
      <w:pPr>
        <w:pStyle w:val="Normal"/>
        <w:spacing w:before="0" w:after="160"/>
        <w:rPr>
          <w:rFonts w:cs="Calibri" w:cstheme="minorHAnsi"/>
          <w:b w:val="false"/>
          <w:b w:val="false"/>
          <w:bCs w:val="false"/>
          <w:sz w:val="24"/>
          <w:szCs w:val="24"/>
        </w:rPr>
      </w:pPr>
      <w:r>
        <w:rPr>
          <w:rFonts w:cs="Calibri" w:cstheme="minorHAnsi"/>
          <w:b/>
          <w:bCs/>
          <w:sz w:val="24"/>
          <w:szCs w:val="24"/>
        </w:rPr>
        <w:t xml:space="preserve">Vlastní názor: </w:t>
      </w:r>
      <w:r>
        <w:rPr>
          <w:rFonts w:cs="Calibri" w:cstheme="minorHAnsi"/>
          <w:b w:val="false"/>
          <w:bCs w:val="false"/>
          <w:sz w:val="24"/>
          <w:szCs w:val="24"/>
          <w:shd w:fill="FFFFFF" w:val="clear"/>
        </w:rPr>
        <w:t>Děj s kterým jsem se úmyslně předem neseznámil mě i tak oslovil. Kniha mě sice v odhadem polovině nechala lehce nezaujatého, konec mě však po delším čtení dostal zpátky do děje svojí lehkou pochmurností. A i když dílo není myšleno jako komedie byl jsem z některých scén a tehdejších výrazů pobaven. Řekl bych tedy že bych obecně knihu v mém pohledu zařadil do mích více oblíbených.</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cs-C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cs-CZ" w:eastAsia="en-US" w:bidi="ar-SA"/>
      <w14:ligatures w14:val="standardContextual"/>
    </w:rPr>
  </w:style>
  <w:style w:type="character" w:styleId="DefaultParagraphFont" w:default="1">
    <w:name w:val="Default Paragraph Font"/>
    <w:uiPriority w:val="1"/>
    <w:unhideWhenUsed/>
    <w:qFormat/>
    <w:rPr/>
  </w:style>
  <w:style w:type="character" w:styleId="StrongEmphasis" w:customStyle="1">
    <w:name w:val="Strong Emphasis"/>
    <w:qFormat/>
    <w:rPr>
      <w:b/>
      <w:bCs/>
    </w:rPr>
  </w:style>
  <w:style w:type="character" w:styleId="Symbolyproslovn" w:customStyle="1">
    <w:name w:val="Symboly pro číslování"/>
    <w:qFormat/>
    <w:rPr/>
  </w:style>
  <w:style w:type="character" w:styleId="Emphasis">
    <w:name w:val="Emphasis"/>
    <w:qFormat/>
    <w:rPr>
      <w:i/>
      <w:iCs/>
    </w:rPr>
  </w:style>
  <w:style w:type="character" w:styleId="Odrky">
    <w:name w:val="Odrážky"/>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adpis" w:customStyle="1">
    <w:name w:val="Nadpis"/>
    <w:basedOn w:val="Normal"/>
    <w:next w:val="TextBody"/>
    <w:qFormat/>
    <w:pPr>
      <w:keepNext w:val="true"/>
      <w:spacing w:before="240" w:after="120"/>
    </w:pPr>
    <w:rPr>
      <w:rFonts w:ascii="Liberation Sans" w:hAnsi="Liberation Sans" w:eastAsia="Microsoft YaHei" w:cs="Arial"/>
      <w:sz w:val="28"/>
      <w:szCs w:val="28"/>
    </w:rPr>
  </w:style>
  <w:style w:type="paragraph" w:styleId="Caption1">
    <w:name w:val="caption"/>
    <w:basedOn w:val="Normal"/>
    <w:qFormat/>
    <w:pPr>
      <w:suppressLineNumbers/>
      <w:spacing w:before="120" w:after="120"/>
    </w:pPr>
    <w:rPr>
      <w:rFonts w:cs="Arial"/>
      <w:i/>
      <w:iCs/>
      <w:sz w:val="24"/>
      <w:szCs w:val="24"/>
    </w:rPr>
  </w:style>
  <w:style w:type="paragraph" w:styleId="Rejstk" w:customStyle="1">
    <w:name w:val="Rejstřík"/>
    <w:basedOn w:val="Normal"/>
    <w:qFormat/>
    <w:pPr>
      <w:suppressLineNumbers/>
    </w:pPr>
    <w:rPr>
      <w:rFonts w:cs="Arial"/>
    </w:rPr>
  </w:style>
  <w:style w:type="paragraph" w:styleId="ListParagraph">
    <w:name w:val="List Paragraph"/>
    <w:basedOn w:val="Normal"/>
    <w:uiPriority w:val="34"/>
    <w:qFormat/>
    <w:rsid w:val="00390ebe"/>
    <w:pPr>
      <w:spacing w:before="0" w:after="160"/>
      <w:ind w:left="720" w:hanging="0"/>
      <w:contextualSpacing/>
    </w:pPr>
    <w:rPr/>
  </w:style>
  <w:style w:type="paragraph" w:styleId="NormalWeb">
    <w:name w:val="Normal (Web)"/>
    <w:basedOn w:val="Normal"/>
    <w:uiPriority w:val="99"/>
    <w:semiHidden/>
    <w:unhideWhenUsed/>
    <w:qFormat/>
    <w:rsid w:val="00972103"/>
    <w:pPr/>
    <w:rPr>
      <w:rFonts w:ascii="Times New Roman" w:hAnsi="Times New Roman" w:cs="Times New Roman"/>
      <w:sz w:val="24"/>
      <w:szCs w:val="24"/>
    </w:rPr>
  </w:style>
  <w:style w:type="numbering" w:styleId="Bezseznamu" w:default="1">
    <w:name w:val="Bez seznamu"/>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iv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1205</TotalTime>
  <Application>LibreOffice/7.3.0.3$Windows_X86_64 LibreOffice_project/0f246aa12d0eee4a0f7adcefbf7c878fc2238db3</Application>
  <AppVersion>15.0000</AppVersion>
  <Pages>2</Pages>
  <Words>800</Words>
  <Characters>4410</Characters>
  <CharactersWithSpaces>5212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2023-11-16T11:59:00Z</dcterms:created>
  <dc:creator>Vranice</dc:creator>
  <dc:description/>
  <dc:language>cs-CZ</dc:language>
  <cp:lastModifiedBy/>
  <cp:lastPrinted>2023-11-19T13:41:00Z</cp:lastPrinted>
  <dcterms:modified xsi:type="dcterms:W3CDTF">2025-09-25T21:00:08Z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