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2"/>
          <w:szCs w:val="32"/>
          <w:u w:val="single"/>
        </w:rPr>
      </w:pPr>
      <w:r>
        <w:rPr>
          <w:b/>
          <w:bCs/>
          <w:sz w:val="36"/>
          <w:szCs w:val="36"/>
          <w:u w:val="single"/>
        </w:rPr>
        <w:t>Stařec a moře</w:t>
      </w:r>
      <w:bookmarkStart w:id="0" w:name="_Hlk151297648"/>
      <w:r>
        <w:rPr>
          <w:sz w:val="28"/>
          <w:szCs w:val="28"/>
        </w:rPr>
        <w:tab/>
        <w:tab/>
        <w:tab/>
        <w:tab/>
        <w:tab/>
        <w:tab/>
        <w:t xml:space="preserve">                       </w:t>
      </w:r>
      <w:r>
        <w:rPr>
          <w:b/>
          <w:bCs/>
          <w:sz w:val="32"/>
          <w:szCs w:val="32"/>
        </w:rPr>
        <w:t>Valenta Hanuš</w:t>
      </w:r>
    </w:p>
    <w:p>
      <w:pPr>
        <w:pStyle w:val="Normal"/>
        <w:rPr>
          <w:sz w:val="24"/>
          <w:szCs w:val="24"/>
        </w:rPr>
      </w:pPr>
      <w:r>
        <w:rPr>
          <w:b/>
          <w:bCs/>
          <w:sz w:val="24"/>
          <w:szCs w:val="24"/>
        </w:rPr>
        <w:t>Autor</w:t>
      </w:r>
      <w:r>
        <w:rPr>
          <w:sz w:val="24"/>
          <w:szCs w:val="24"/>
        </w:rPr>
        <w:t xml:space="preserve">: </w:t>
      </w:r>
      <w:r>
        <w:rPr>
          <w:rFonts w:cs="Calibri" w:cstheme="minorHAnsi"/>
          <w:color w:val="212529"/>
          <w:sz w:val="24"/>
          <w:szCs w:val="24"/>
          <w:shd w:fill="FFFFFF" w:val="clear"/>
        </w:rPr>
        <w:t xml:space="preserve">Autorem je Ernest Hemingway, americký spisovatel, který je považován za jednoho z nejvýznamnějších představitelů takzvané „ztracené generace“. V roce 1953 získal Pulitzerovu cenu za novelu Stařec a moře a v roce 1954 Nobelovu cenu za literaturu. </w:t>
      </w:r>
    </w:p>
    <w:p>
      <w:pPr>
        <w:pStyle w:val="Normal"/>
        <w:rPr>
          <w:sz w:val="24"/>
          <w:szCs w:val="24"/>
        </w:rPr>
      </w:pPr>
      <w:r>
        <w:rPr>
          <w:sz w:val="24"/>
          <w:szCs w:val="24"/>
        </w:rPr>
      </w:r>
    </w:p>
    <w:p>
      <w:pPr>
        <w:pStyle w:val="ListParagraph"/>
        <w:numPr>
          <w:ilvl w:val="0"/>
          <w:numId w:val="1"/>
        </w:numPr>
        <w:rPr/>
      </w:pPr>
      <w:r>
        <w:rPr>
          <w:rFonts w:cs="Calibri" w:cstheme="minorHAnsi"/>
          <w:color w:val="212529"/>
          <w:sz w:val="24"/>
          <w:szCs w:val="24"/>
          <w:shd w:fill="FFFFFF" w:val="clear"/>
        </w:rPr>
        <w:t xml:space="preserve">Hemingway se jako dobrovolník zúčastnil první světové války, kde sloužil u ambulance na italské frontě. Během války byl zraněn, což ho velmi ovlivnilo a zkušenosti z války se objevily v mnoha jeho dílech. </w:t>
      </w:r>
    </w:p>
    <w:p>
      <w:pPr>
        <w:pStyle w:val="TextBody"/>
        <w:numPr>
          <w:ilvl w:val="0"/>
          <w:numId w:val="1"/>
        </w:numPr>
        <w:rPr>
          <w:rFonts w:cs="Calibri" w:cstheme="minorHAnsi"/>
          <w:sz w:val="24"/>
          <w:szCs w:val="24"/>
        </w:rPr>
      </w:pPr>
      <w:r>
        <w:rPr>
          <w:rFonts w:cs="Calibri" w:cstheme="minorHAnsi"/>
          <w:sz w:val="24"/>
          <w:szCs w:val="24"/>
        </w:rPr>
        <w:t xml:space="preserve">Poslední roky života strávil na Kubě, která se stala inspirací pro novelu </w:t>
      </w:r>
      <w:r>
        <w:rPr>
          <w:rFonts w:cs="Calibri" w:cstheme="minorHAnsi"/>
          <w:b w:val="false"/>
          <w:bCs w:val="false"/>
          <w:sz w:val="24"/>
          <w:szCs w:val="24"/>
        </w:rPr>
        <w:t xml:space="preserve">Stařec a moře. </w:t>
      </w:r>
    </w:p>
    <w:p>
      <w:pPr>
        <w:pStyle w:val="TextBody"/>
        <w:numPr>
          <w:ilvl w:val="0"/>
          <w:numId w:val="1"/>
        </w:numPr>
        <w:rPr>
          <w:rFonts w:cs="Calibri" w:cstheme="minorHAnsi"/>
          <w:sz w:val="24"/>
          <w:szCs w:val="24"/>
        </w:rPr>
      </w:pPr>
      <w:r>
        <w:rPr>
          <w:rFonts w:cs="Calibri" w:cstheme="minorHAnsi"/>
          <w:sz w:val="24"/>
          <w:szCs w:val="24"/>
        </w:rPr>
        <w:t xml:space="preserve">V roce 1961 spáchal sebevraždu zastřelením, což je spojováno s jeho dlouhodobými depresemi a psychickými problémy. </w:t>
      </w:r>
    </w:p>
    <w:p>
      <w:pPr>
        <w:pStyle w:val="TextBody"/>
        <w:rPr>
          <w:rFonts w:cs="Calibri" w:cstheme="minorHAnsi"/>
          <w:sz w:val="24"/>
          <w:szCs w:val="24"/>
        </w:rPr>
      </w:pPr>
      <w:r>
        <w:rPr>
          <w:rFonts w:cs="Calibri" w:cstheme="minorHAnsi"/>
          <w:b/>
          <w:bCs/>
          <w:sz w:val="24"/>
          <w:szCs w:val="24"/>
        </w:rPr>
        <w:t>Další díla</w:t>
      </w:r>
      <w:r>
        <w:rPr>
          <w:rFonts w:cs="Calibri" w:cstheme="minorHAnsi"/>
          <w:sz w:val="24"/>
          <w:szCs w:val="24"/>
        </w:rPr>
        <w:t xml:space="preserve">: </w:t>
      </w:r>
      <w:r>
        <w:rPr>
          <w:rFonts w:cs="Calibri" w:cstheme="minorHAnsi"/>
          <w:color w:val="212529"/>
          <w:sz w:val="24"/>
          <w:szCs w:val="24"/>
          <w:shd w:fill="FFFFFF" w:val="clear"/>
        </w:rPr>
        <w:t xml:space="preserve">Sbohem, armádo, Komu zvoní hrana, Zelené pahorky africké. </w:t>
      </w:r>
    </w:p>
    <w:p>
      <w:pPr>
        <w:pStyle w:val="Normal"/>
        <w:rPr>
          <w:rFonts w:cs="Calibri" w:cstheme="minorHAnsi"/>
          <w:color w:val="0F0F0F"/>
          <w:sz w:val="24"/>
          <w:szCs w:val="24"/>
        </w:rPr>
      </w:pPr>
      <w:r>
        <w:rPr>
          <w:rFonts w:cs="Calibri" w:cstheme="minorHAnsi"/>
          <w:b/>
          <w:bCs/>
          <w:sz w:val="24"/>
          <w:szCs w:val="24"/>
        </w:rPr>
        <w:t>Další spisovatelé této doby</w:t>
      </w:r>
      <w:r>
        <w:rPr>
          <w:rFonts w:cs="Calibri" w:cstheme="minorHAnsi"/>
          <w:sz w:val="24"/>
          <w:szCs w:val="24"/>
        </w:rPr>
        <w:t>:</w:t>
      </w:r>
      <w:bookmarkEnd w:id="0"/>
      <w:r>
        <w:rPr>
          <w:rFonts w:cs="Calibri" w:cstheme="minorHAnsi"/>
          <w:sz w:val="24"/>
          <w:szCs w:val="24"/>
        </w:rPr>
        <w:t xml:space="preserve"> </w:t>
      </w:r>
      <w:r>
        <w:rPr>
          <w:rFonts w:cs="Calibri" w:cstheme="minorHAnsi"/>
          <w:color w:val="0F0F0F"/>
          <w:sz w:val="24"/>
          <w:szCs w:val="24"/>
        </w:rPr>
        <w:t xml:space="preserve">F. Scott Fitzgerald, Gertrude Stein, Ezra Pound. </w:t>
      </w:r>
    </w:p>
    <w:p>
      <w:pPr>
        <w:pStyle w:val="Normal"/>
        <w:rPr>
          <w:rFonts w:cs="Calibri" w:cstheme="minorHAnsi"/>
          <w:sz w:val="24"/>
          <w:szCs w:val="24"/>
        </w:rPr>
      </w:pPr>
      <w:r>
        <w:rPr>
          <w:rFonts w:cs="Calibri" w:cstheme="minorHAnsi"/>
          <w:b/>
          <w:bCs/>
          <w:sz w:val="24"/>
          <w:szCs w:val="24"/>
        </w:rPr>
        <w:t>Žánr:</w:t>
      </w:r>
      <w:r>
        <w:rPr>
          <w:rStyle w:val="StrongEmphasis"/>
          <w:rFonts w:cs="Calibri" w:cstheme="minorHAnsi"/>
          <w:b w:val="false"/>
          <w:color w:val="212529"/>
          <w:sz w:val="24"/>
          <w:szCs w:val="24"/>
          <w:shd w:fill="FFFFFF" w:val="clear"/>
        </w:rPr>
        <w:t xml:space="preserve"> </w:t>
      </w:r>
      <w:r>
        <w:rPr>
          <w:rStyle w:val="StrongEmphasis"/>
          <w:rFonts w:cs="Calibri" w:cstheme="minorHAnsi"/>
          <w:b w:val="false"/>
          <w:bCs/>
          <w:color w:val="212529"/>
          <w:sz w:val="24"/>
          <w:szCs w:val="24"/>
          <w:shd w:fill="FFFFFF" w:val="clear"/>
        </w:rPr>
        <w:t xml:space="preserve">Hrdinská novela, alegorie. </w:t>
      </w:r>
    </w:p>
    <w:p>
      <w:pPr>
        <w:pStyle w:val="Normal"/>
        <w:rPr>
          <w:rFonts w:cs="Calibri" w:cstheme="minorHAnsi"/>
          <w:sz w:val="24"/>
          <w:szCs w:val="24"/>
        </w:rPr>
      </w:pPr>
      <w:r>
        <w:rPr>
          <w:rFonts w:cs="Calibri" w:cstheme="minorHAnsi"/>
          <w:b/>
          <w:bCs/>
          <w:sz w:val="24"/>
          <w:szCs w:val="24"/>
        </w:rPr>
        <w:t xml:space="preserve">Myšlenka díla: </w:t>
      </w:r>
      <w:r>
        <w:rPr>
          <w:rFonts w:cs="Calibri" w:cstheme="minorHAnsi"/>
          <w:b w:val="false"/>
          <w:bCs w:val="false"/>
          <w:color w:val="212529"/>
          <w:sz w:val="24"/>
          <w:szCs w:val="24"/>
          <w:shd w:fill="FFFFFF" w:val="clear"/>
        </w:rPr>
        <w:t xml:space="preserve">Dílo zkoumá témata odvahy vytrvalosti, lidské důstojnosti a vztahu člověka k přírodě. Hlavní myšlenkou je ukázat, že člověk může být zničen, ale ne poražen, a že v boji o přežití se projevuje jeho skutečná síla a čest. </w:t>
      </w:r>
    </w:p>
    <w:p>
      <w:pPr>
        <w:pStyle w:val="Normal"/>
        <w:rPr>
          <w:rFonts w:cs="Calibri" w:cstheme="minorHAnsi"/>
          <w:color w:val="0F0F0F"/>
          <w:sz w:val="24"/>
          <w:szCs w:val="24"/>
        </w:rPr>
      </w:pPr>
      <w:r>
        <w:rPr>
          <w:rFonts w:cs="Calibri" w:cstheme="minorHAnsi"/>
          <w:b/>
          <w:bCs/>
          <w:sz w:val="24"/>
          <w:szCs w:val="24"/>
        </w:rPr>
        <w:t xml:space="preserve">Motiv: </w:t>
      </w:r>
      <w:r>
        <w:rPr>
          <w:rFonts w:cs="Calibri" w:cstheme="minorHAnsi"/>
          <w:b w:val="false"/>
          <w:bCs w:val="false"/>
          <w:color w:val="212529"/>
          <w:sz w:val="24"/>
          <w:szCs w:val="24"/>
          <w:shd w:fill="FFFFFF" w:val="clear"/>
        </w:rPr>
        <w:t xml:space="preserve">Hlavními motivi jsou vytrvalost, boj, důstojnost a osamělost. Vztah mezi starým mužem a rybou symbolizuje epický boj člověka s přírodou, zatímco žraloci představují neúprosné síly, které člověka připraví o plody jeho práce. </w:t>
      </w:r>
    </w:p>
    <w:p>
      <w:pPr>
        <w:pStyle w:val="Normal"/>
        <w:rPr>
          <w:rFonts w:cs="Calibri" w:cstheme="minorHAnsi"/>
          <w:color w:val="0F0F0F"/>
          <w:sz w:val="24"/>
          <w:szCs w:val="24"/>
        </w:rPr>
      </w:pPr>
      <w:r>
        <w:rPr>
          <w:rFonts w:cs="Calibri" w:cstheme="minorHAnsi"/>
          <w:b/>
          <w:bCs/>
          <w:color w:val="0F0F0F"/>
          <w:sz w:val="24"/>
          <w:szCs w:val="24"/>
        </w:rPr>
        <w:t>Hlavní postavy</w:t>
      </w:r>
    </w:p>
    <w:p>
      <w:pPr>
        <w:pStyle w:val="TextBody"/>
        <w:numPr>
          <w:ilvl w:val="0"/>
          <w:numId w:val="2"/>
        </w:numPr>
        <w:rPr>
          <w:sz w:val="24"/>
          <w:szCs w:val="24"/>
        </w:rPr>
      </w:pPr>
      <w:r>
        <w:rPr>
          <w:b/>
          <w:sz w:val="24"/>
          <w:szCs w:val="24"/>
        </w:rPr>
        <w:t>Santiago:</w:t>
      </w:r>
      <w:r>
        <w:rPr>
          <w:sz w:val="24"/>
          <w:szCs w:val="24"/>
        </w:rPr>
        <w:t xml:space="preserve"> Stárnoucí kubánský rybář, který žije skromně, ale s velkou důstojností. Po 84 dnech bez úlovku se vydává daleko na moře, aby dokázal svou sílu a vytrvalost. Je hluboce spojen s mořem a oceňuje krásu a sílu přírody, kterou považuje za svou protivnici i přítelkyni. </w:t>
      </w:r>
    </w:p>
    <w:p>
      <w:pPr>
        <w:pStyle w:val="TextBody"/>
        <w:numPr>
          <w:ilvl w:val="0"/>
          <w:numId w:val="2"/>
        </w:numPr>
        <w:rPr>
          <w:sz w:val="24"/>
          <w:szCs w:val="24"/>
        </w:rPr>
      </w:pPr>
      <w:r>
        <w:rPr>
          <w:b/>
          <w:sz w:val="24"/>
          <w:szCs w:val="24"/>
        </w:rPr>
        <w:t>Marlín:</w:t>
      </w:r>
      <w:r>
        <w:rPr>
          <w:sz w:val="24"/>
          <w:szCs w:val="24"/>
        </w:rPr>
        <w:t xml:space="preserve"> Obrovský mečoun, kterého Santiago uloví. Je symbolem vznešenosti, krásy a dokonalého protivníka. </w:t>
      </w:r>
    </w:p>
    <w:p>
      <w:pPr>
        <w:pStyle w:val="TextBody"/>
        <w:numPr>
          <w:ilvl w:val="0"/>
          <w:numId w:val="2"/>
        </w:numPr>
        <w:rPr>
          <w:sz w:val="24"/>
          <w:szCs w:val="24"/>
        </w:rPr>
      </w:pPr>
      <w:r>
        <w:rPr>
          <w:b/>
          <w:sz w:val="24"/>
          <w:szCs w:val="24"/>
        </w:rPr>
        <w:t>Manolin:</w:t>
      </w:r>
      <w:r>
        <w:rPr>
          <w:sz w:val="24"/>
          <w:szCs w:val="24"/>
        </w:rPr>
        <w:t xml:space="preserve"> Mladý chlapec, který dříve se Santiagem rybařil a nyní se o něj stará. Jeho bezpodmínečná láska a úcta k Santiagovi zdůrazňují důležitost přátelství a mezigeneračních vztahů. </w:t>
      </w:r>
    </w:p>
    <w:p>
      <w:pPr>
        <w:pStyle w:val="Normal"/>
        <w:rPr>
          <w:rFonts w:cs="Calibri" w:cstheme="minorHAnsi"/>
          <w:color w:val="0F0F0F"/>
          <w:sz w:val="24"/>
          <w:szCs w:val="24"/>
        </w:rPr>
      </w:pPr>
      <w:r>
        <w:rPr>
          <w:rFonts w:cs="Calibri" w:cstheme="minorHAnsi"/>
          <w:b/>
          <w:color w:val="0F0F0F"/>
          <w:sz w:val="24"/>
          <w:szCs w:val="24"/>
        </w:rPr>
        <w:t>Místo/Čas:</w:t>
      </w:r>
      <w:r>
        <w:rPr>
          <w:rFonts w:cs="Calibri" w:cstheme="minorHAnsi"/>
          <w:color w:val="0F0F0F"/>
          <w:sz w:val="24"/>
          <w:szCs w:val="24"/>
        </w:rPr>
        <w:t xml:space="preserve"> Kubánská vesnice a moře v polovině 20. století. </w:t>
      </w:r>
    </w:p>
    <w:p>
      <w:pPr>
        <w:pStyle w:val="Normal"/>
        <w:rPr>
          <w:rFonts w:cs="Calibri" w:cstheme="minorHAnsi"/>
          <w:color w:val="0F0F0F"/>
          <w:sz w:val="24"/>
          <w:szCs w:val="24"/>
        </w:rPr>
      </w:pPr>
      <w:r>
        <w:rPr>
          <w:rFonts w:cs="Calibri" w:cstheme="minorHAnsi"/>
          <w:b/>
          <w:bCs/>
          <w:color w:val="0F0F0F"/>
          <w:sz w:val="24"/>
          <w:szCs w:val="24"/>
        </w:rPr>
        <w:t xml:space="preserve">Děj: </w:t>
      </w:r>
      <w:r>
        <w:rPr>
          <w:rFonts w:cs="Calibri" w:cstheme="minorHAnsi"/>
          <w:b w:val="false"/>
          <w:bCs w:val="false"/>
          <w:color w:val="0F0F0F"/>
          <w:sz w:val="24"/>
          <w:szCs w:val="24"/>
        </w:rPr>
        <w:t xml:space="preserve">Stárnoucí rybář Santiago, kterého 84 dní opouští štěstí, se vydává daleko do Mexického zálivu, aby konečně něco ulovil. Po dlouhém čekání se mu na udici zachytí obrovský marlín, který je větší než jeho loď. Následuje třídenní epický boj během kterého se Santiago snaží přetlačit rybu, zatímco ho marlín táhne do hlubin oceánu. I přes obrovskou bolest a vyčerpání Santiago rybu konečně harpunuje. Marína přiváže k boku své lodi, ale brzy se objeví žraloci, které přilákala krev. Santiago s nimi bojuje se vší silou, ale žraloci rybu sežerou a zbyde jen kostra. Zlomený se vrátí do přístavu, kde ho Manolin utěšuje a slibuje, že s ním bude opět rybařit. </w:t>
      </w:r>
    </w:p>
    <w:p>
      <w:pPr>
        <w:pStyle w:val="Normal"/>
        <w:rPr>
          <w:rFonts w:cs="Calibri" w:cstheme="minorHAnsi"/>
          <w:color w:val="0F0F0F"/>
          <w:sz w:val="24"/>
          <w:szCs w:val="24"/>
        </w:rPr>
      </w:pPr>
      <w:r>
        <w:rPr>
          <w:rFonts w:cs="Calibri" w:cstheme="minorHAnsi"/>
          <w:b/>
          <w:bCs/>
          <w:color w:val="0F0F0F"/>
          <w:sz w:val="24"/>
          <w:szCs w:val="24"/>
        </w:rPr>
        <w:t>Forma vypravěče</w:t>
      </w:r>
      <w:r>
        <w:rPr>
          <w:rFonts w:cs="Calibri" w:cstheme="minorHAnsi"/>
          <w:color w:val="0F0F0F"/>
          <w:sz w:val="24"/>
          <w:szCs w:val="24"/>
        </w:rPr>
        <w:t xml:space="preserve">: Třetí osoba, která se občas ponoří do vnitřních myšlenek Santiaga. </w:t>
      </w:r>
    </w:p>
    <w:p>
      <w:pPr>
        <w:pStyle w:val="Normal"/>
        <w:rPr/>
      </w:pPr>
      <w:r>
        <w:rPr>
          <w:rFonts w:cs="Calibri" w:cstheme="minorHAnsi"/>
          <w:b/>
          <w:bCs/>
          <w:color w:val="0F0F0F"/>
          <w:sz w:val="24"/>
          <w:szCs w:val="24"/>
        </w:rPr>
        <w:t>Ukázka</w:t>
      </w:r>
      <w:r>
        <w:rPr>
          <w:rFonts w:cs="Calibri" w:cstheme="minorHAnsi"/>
          <w:color w:val="0F0F0F"/>
          <w:sz w:val="24"/>
          <w:szCs w:val="24"/>
        </w:rPr>
        <w:t xml:space="preserve">: </w:t>
      </w:r>
    </w:p>
    <w:p>
      <w:pPr>
        <w:pStyle w:val="Normal"/>
        <w:spacing w:before="0" w:after="0"/>
        <w:rPr>
          <w:b w:val="false"/>
          <w:b w:val="false"/>
          <w:bCs w:val="false"/>
        </w:rPr>
      </w:pPr>
      <w:r>
        <w:rPr>
          <w:rFonts w:cs="Calibri" w:cstheme="minorHAnsi"/>
          <w:b w:val="false"/>
          <w:bCs w:val="false"/>
          <w:color w:val="0F0F0F"/>
          <w:sz w:val="24"/>
          <w:szCs w:val="24"/>
        </w:rPr>
        <w:t>„</w:t>
      </w:r>
      <w:r>
        <w:rPr>
          <w:rFonts w:cs="Calibri" w:cstheme="minorHAnsi"/>
          <w:b w:val="false"/>
          <w:bCs w:val="false"/>
          <w:color w:val="0F0F0F"/>
          <w:sz w:val="24"/>
          <w:szCs w:val="24"/>
        </w:rPr>
        <w:t xml:space="preserve">Člověka je možné zničit, ale ne porazit,“ řekl. „Ale kolik lidí zabil?“ přemýšlel. „A kolik ho zabilo? Nemysli, starče,“ řekl si. „Pluj lodí a jednej s tím, co máš. Ještě něco je v něm, co nebylo zničeno.“ </w:t>
      </w:r>
    </w:p>
    <w:p>
      <w:pPr>
        <w:pStyle w:val="Normal"/>
        <w:spacing w:before="0" w:after="0"/>
        <w:rPr>
          <w:rFonts w:cs="Calibri" w:cstheme="minorHAnsi"/>
          <w:b/>
          <w:b/>
          <w:bCs/>
          <w:color w:val="0F0F0F"/>
          <w:sz w:val="24"/>
          <w:szCs w:val="24"/>
        </w:rPr>
      </w:pPr>
      <w:r>
        <w:rPr>
          <w:rFonts w:cs="Calibri" w:cstheme="minorHAnsi"/>
          <w:b/>
          <w:bCs/>
          <w:color w:val="0F0F0F"/>
          <w:sz w:val="24"/>
          <w:szCs w:val="24"/>
        </w:rPr>
      </w:r>
    </w:p>
    <w:p>
      <w:pPr>
        <w:pStyle w:val="Normal"/>
        <w:spacing w:before="0" w:after="0"/>
        <w:rPr>
          <w:sz w:val="24"/>
          <w:szCs w:val="24"/>
        </w:rPr>
      </w:pPr>
      <w:r>
        <w:rPr>
          <w:rFonts w:cs="Calibri" w:cstheme="minorHAnsi"/>
          <w:b/>
          <w:bCs/>
          <w:color w:val="0F0F0F"/>
          <w:sz w:val="24"/>
          <w:szCs w:val="24"/>
        </w:rPr>
        <w:t>Jazykové prostředky:</w:t>
      </w:r>
    </w:p>
    <w:p>
      <w:pPr>
        <w:pStyle w:val="TextBody"/>
        <w:spacing w:before="0" w:after="0"/>
        <w:rPr/>
      </w:pPr>
      <w:r>
        <w:rPr>
          <w:rStyle w:val="StrongEmphasis"/>
          <w:rFonts w:cs="Calibri" w:cstheme="minorHAnsi"/>
          <w:color w:val="0F0F0F"/>
          <w:sz w:val="24"/>
          <w:szCs w:val="24"/>
        </w:rPr>
        <w:t xml:space="preserve">- </w:t>
      </w:r>
      <w:r>
        <w:rPr>
          <w:rStyle w:val="StrongEmphasis"/>
          <w:rFonts w:cs="Calibri" w:cstheme="minorHAnsi"/>
          <w:b/>
          <w:color w:val="0F0F0F"/>
          <w:sz w:val="24"/>
          <w:szCs w:val="24"/>
        </w:rPr>
        <w:t>Symbolismus:</w:t>
      </w:r>
      <w:r>
        <w:rPr>
          <w:rStyle w:val="StrongEmphasis"/>
          <w:rFonts w:cs="Calibri" w:cstheme="minorHAnsi"/>
          <w:color w:val="0F0F0F"/>
          <w:sz w:val="24"/>
          <w:szCs w:val="24"/>
        </w:rPr>
        <w:t xml:space="preserve"> </w:t>
      </w:r>
      <w:r>
        <w:rPr>
          <w:rStyle w:val="StrongEmphasis"/>
          <w:rFonts w:cs="Calibri" w:cstheme="minorHAnsi"/>
          <w:b w:val="false"/>
          <w:bCs w:val="false"/>
          <w:color w:val="0F0F0F"/>
          <w:sz w:val="24"/>
          <w:szCs w:val="24"/>
        </w:rPr>
        <w:t xml:space="preserve">Marlin symbolizuje vytrvalost a důstojnost, žraloci představují destrukci, zatímco lvi, o kterých Santiago sní, symbolizují mládí, sílu a důstojnost. </w:t>
      </w:r>
    </w:p>
    <w:p>
      <w:pPr>
        <w:pStyle w:val="TextBody"/>
        <w:spacing w:before="0" w:after="0"/>
        <w:rPr/>
      </w:pPr>
      <w:r>
        <w:rPr>
          <w:rStyle w:val="StrongEmphasis"/>
          <w:rFonts w:cs="Calibri" w:cstheme="minorHAnsi"/>
          <w:color w:val="0F0F0F"/>
          <w:sz w:val="24"/>
          <w:szCs w:val="24"/>
        </w:rPr>
        <w:t xml:space="preserve">- </w:t>
      </w:r>
      <w:r>
        <w:rPr>
          <w:rStyle w:val="StrongEmphasis"/>
          <w:rFonts w:cs="Calibri" w:cstheme="minorHAnsi"/>
          <w:b/>
          <w:color w:val="0F0F0F"/>
          <w:sz w:val="24"/>
          <w:szCs w:val="24"/>
        </w:rPr>
        <w:t>Jednoduchý styl:</w:t>
      </w:r>
      <w:r>
        <w:rPr>
          <w:rStyle w:val="StrongEmphasis"/>
          <w:rFonts w:cs="Calibri" w:cstheme="minorHAnsi"/>
          <w:color w:val="0F0F0F"/>
          <w:sz w:val="24"/>
          <w:szCs w:val="24"/>
        </w:rPr>
        <w:t xml:space="preserve"> </w:t>
      </w:r>
      <w:r>
        <w:rPr>
          <w:rStyle w:val="StrongEmphasis"/>
          <w:rFonts w:cs="Calibri" w:cstheme="minorHAnsi"/>
          <w:b w:val="false"/>
          <w:bCs w:val="false"/>
          <w:color w:val="0F0F0F"/>
          <w:sz w:val="24"/>
          <w:szCs w:val="24"/>
        </w:rPr>
        <w:t xml:space="preserve">Hemingway používá krátké, přímé věty, které vytvářejí minimalistický, ale silný a emotivní tón. </w:t>
      </w:r>
    </w:p>
    <w:p>
      <w:pPr>
        <w:pStyle w:val="TextBody"/>
        <w:spacing w:before="0" w:after="0"/>
        <w:rPr/>
      </w:pPr>
      <w:r>
        <w:rPr>
          <w:rStyle w:val="StrongEmphasis"/>
          <w:rFonts w:cs="Calibri" w:cstheme="minorHAnsi"/>
          <w:color w:val="0F0F0F"/>
          <w:sz w:val="24"/>
          <w:szCs w:val="24"/>
        </w:rPr>
        <w:t xml:space="preserve">- </w:t>
      </w:r>
      <w:r>
        <w:rPr>
          <w:rStyle w:val="StrongEmphasis"/>
          <w:rFonts w:cs="Calibri" w:cstheme="minorHAnsi"/>
          <w:b/>
          <w:color w:val="0F0F0F"/>
          <w:sz w:val="24"/>
          <w:szCs w:val="24"/>
        </w:rPr>
        <w:t>Personifikace:</w:t>
      </w:r>
      <w:r>
        <w:rPr>
          <w:rStyle w:val="StrongEmphasis"/>
          <w:rFonts w:cs="Calibri" w:cstheme="minorHAnsi"/>
          <w:color w:val="0F0F0F"/>
          <w:sz w:val="24"/>
          <w:szCs w:val="24"/>
        </w:rPr>
        <w:t xml:space="preserve"> </w:t>
      </w:r>
      <w:r>
        <w:rPr>
          <w:rStyle w:val="StrongEmphasis"/>
          <w:rFonts w:cs="Calibri" w:cstheme="minorHAnsi"/>
          <w:b w:val="false"/>
          <w:bCs w:val="false"/>
          <w:color w:val="0F0F0F"/>
          <w:sz w:val="24"/>
          <w:szCs w:val="24"/>
        </w:rPr>
        <w:t xml:space="preserve">Moře je často popisováno jako žena, někdy laskavá, jindy krutá, což ukazuje na Santiagův hluboký vztah k přírodě. </w:t>
      </w:r>
      <w:r>
        <w:rPr>
          <w:rFonts w:cs="Calibri" w:cstheme="minorHAnsi"/>
          <w:b w:val="false"/>
          <w:bCs w:val="false"/>
          <w:color w:val="0F0F0F"/>
          <w:sz w:val="24"/>
          <w:szCs w:val="24"/>
        </w:rPr>
        <w:t xml:space="preserve"> </w:t>
      </w:r>
    </w:p>
    <w:p>
      <w:pPr>
        <w:pStyle w:val="TextBody"/>
        <w:spacing w:before="0" w:after="0"/>
        <w:rPr>
          <w:rFonts w:cs="Calibri" w:cstheme="minorHAnsi"/>
          <w:color w:val="0F0F0F"/>
          <w:sz w:val="24"/>
          <w:szCs w:val="24"/>
        </w:rPr>
      </w:pPr>
      <w:r>
        <w:rPr>
          <w:rFonts w:cs="Calibri" w:cstheme="minorHAnsi"/>
          <w:color w:val="0F0F0F"/>
          <w:sz w:val="24"/>
          <w:szCs w:val="24"/>
        </w:rPr>
      </w:r>
    </w:p>
    <w:p>
      <w:pPr>
        <w:pStyle w:val="Normal"/>
        <w:spacing w:before="0" w:after="160"/>
        <w:rPr>
          <w:rFonts w:cs="Calibri" w:cstheme="minorHAnsi"/>
          <w:sz w:val="24"/>
          <w:szCs w:val="24"/>
        </w:rPr>
      </w:pPr>
      <w:r>
        <w:rPr>
          <w:rFonts w:cs="Calibri" w:cstheme="minorHAnsi"/>
          <w:b/>
          <w:bCs/>
          <w:sz w:val="24"/>
          <w:szCs w:val="24"/>
        </w:rPr>
        <w:t xml:space="preserve">Vlastní názor: </w:t>
      </w:r>
      <w:r>
        <w:rPr>
          <w:rFonts w:cs="Calibri" w:cstheme="minorHAnsi"/>
          <w:b w:val="false"/>
          <w:bCs w:val="false"/>
          <w:sz w:val="24"/>
          <w:szCs w:val="24"/>
          <w:shd w:fill="FFFFFF" w:val="clear"/>
        </w:rPr>
        <w:t xml:space="preserve">Stařec a moře hodnotím pozitivně I přes zhruba od poloviny knihy je skoro čistě monologická. Doporučil bych tuto knihu každému, kdo hledá hlubší porozumění lidskému boji a nezdolnému duchu. </w:t>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cs-CZ" w:eastAsia="en-US" w:bidi="ar-SA"/>
      <w14:ligatures w14:val="standardContextual"/>
    </w:rPr>
  </w:style>
  <w:style w:type="character" w:styleId="DefaultParagraphFont" w:default="1">
    <w:name w:val="Default Paragraph Font"/>
    <w:uiPriority w:val="1"/>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390ebe"/>
    <w:pPr>
      <w:spacing w:before="0" w:after="160"/>
      <w:ind w:left="720" w:hanging="0"/>
      <w:contextualSpacing/>
    </w:pPr>
    <w:rPr/>
  </w:style>
  <w:style w:type="paragraph" w:styleId="NormalWeb">
    <w:name w:val="Normal (Web)"/>
    <w:basedOn w:val="Normal"/>
    <w:uiPriority w:val="99"/>
    <w:semiHidden/>
    <w:unhideWhenUsed/>
    <w:qFormat/>
    <w:rsid w:val="00972103"/>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Application>LibreOffice/7.3.0.3$Windows_X86_64 LibreOffice_project/0f246aa12d0eee4a0f7adcefbf7c878fc2238db3</Application>
  <AppVersion>15.0000</AppVersion>
  <Pages>2</Pages>
  <Words>554</Words>
  <Characters>3024</Characters>
  <CharactersWithSpaces>3599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2023-11-16T11:59:00Z</dcterms:created>
  <dc:creator>Vranice</dc:creator>
  <dc:description/>
  <dc:language>cs-CZ</dc:language>
  <cp:lastModifiedBy/>
  <cp:lastPrinted>2023-11-19T13:41:00Z</cp:lastPrinted>
  <dcterms:modified xsi:type="dcterms:W3CDTF">2025-09-25T20:59:14Z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