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8599D" w14:textId="77777777" w:rsidR="005E7609" w:rsidRPr="005E7609" w:rsidRDefault="005E7609" w:rsidP="001C1C05">
      <w:pPr>
        <w:tabs>
          <w:tab w:val="right" w:pos="9982"/>
        </w:tabs>
        <w:spacing w:after="192"/>
        <w:ind w:left="-5" w:firstLine="0"/>
        <w:jc w:val="center"/>
        <w:rPr>
          <w:b/>
          <w:sz w:val="28"/>
          <w:szCs w:val="28"/>
        </w:rPr>
      </w:pPr>
      <w:r w:rsidRPr="005E7609">
        <w:rPr>
          <w:b/>
          <w:sz w:val="28"/>
          <w:szCs w:val="28"/>
        </w:rPr>
        <w:t xml:space="preserve">University of Minnesota </w:t>
      </w:r>
    </w:p>
    <w:p w14:paraId="5E429368" w14:textId="08073D95" w:rsidR="003547D8" w:rsidRPr="005E7609" w:rsidRDefault="00EC0D39" w:rsidP="001C1C05">
      <w:pPr>
        <w:tabs>
          <w:tab w:val="right" w:pos="9982"/>
        </w:tabs>
        <w:spacing w:after="192"/>
        <w:ind w:left="-5" w:firstLine="0"/>
        <w:jc w:val="center"/>
        <w:rPr>
          <w:sz w:val="28"/>
          <w:szCs w:val="28"/>
        </w:rPr>
      </w:pPr>
      <w:r w:rsidRPr="005E7609">
        <w:rPr>
          <w:b/>
          <w:sz w:val="28"/>
          <w:szCs w:val="28"/>
        </w:rPr>
        <w:t>EE4301</w:t>
      </w:r>
      <w:r w:rsidR="005F32DA" w:rsidRPr="005E7609">
        <w:rPr>
          <w:sz w:val="28"/>
          <w:szCs w:val="28"/>
        </w:rPr>
        <w:t xml:space="preserve">: </w:t>
      </w:r>
      <w:r w:rsidR="00D948BC">
        <w:rPr>
          <w:b/>
          <w:sz w:val="28"/>
          <w:szCs w:val="28"/>
        </w:rPr>
        <w:t>Summer Session 2023</w:t>
      </w:r>
    </w:p>
    <w:p w14:paraId="3B1DDF8A" w14:textId="77777777" w:rsidR="00B73106" w:rsidRDefault="00B73106">
      <w:pPr>
        <w:pStyle w:val="Heading1"/>
      </w:pPr>
    </w:p>
    <w:p w14:paraId="0415740C" w14:textId="77777777" w:rsidR="003547D8" w:rsidRDefault="00F2769B">
      <w:pPr>
        <w:pStyle w:val="Heading1"/>
        <w:rPr>
          <w:sz w:val="28"/>
          <w:szCs w:val="28"/>
        </w:rPr>
      </w:pPr>
      <w:r w:rsidRPr="00611EEC">
        <w:rPr>
          <w:sz w:val="28"/>
          <w:szCs w:val="28"/>
        </w:rPr>
        <w:t xml:space="preserve">Digital Design with Programmable Logic </w:t>
      </w:r>
      <w:r w:rsidR="00EC0D39" w:rsidRPr="00611EEC">
        <w:rPr>
          <w:sz w:val="28"/>
          <w:szCs w:val="28"/>
        </w:rPr>
        <w:t>(Verilog HDL)</w:t>
      </w:r>
    </w:p>
    <w:p w14:paraId="4611ABB4" w14:textId="77777777" w:rsidR="00611EEC" w:rsidRPr="00611EEC" w:rsidRDefault="00611EEC" w:rsidP="00611EEC"/>
    <w:p w14:paraId="2EF4ECD6" w14:textId="3A66ECB1" w:rsidR="00F6647D" w:rsidRDefault="00F2769B">
      <w:pPr>
        <w:spacing w:after="275"/>
        <w:ind w:left="1413" w:right="1463" w:hanging="1418"/>
        <w:rPr>
          <w:b/>
        </w:rPr>
      </w:pPr>
      <w:r>
        <w:rPr>
          <w:b/>
        </w:rPr>
        <w:t>Instructor:</w:t>
      </w:r>
      <w:r w:rsidR="00CB7D46">
        <w:t xml:space="preserve"> </w:t>
      </w:r>
      <w:r w:rsidR="00B73106">
        <w:t xml:space="preserve">      </w:t>
      </w:r>
      <w:r w:rsidR="00C639FE" w:rsidRPr="00C639FE">
        <w:rPr>
          <w:b/>
        </w:rPr>
        <w:t>Dr.</w:t>
      </w:r>
      <w:r w:rsidR="00C639FE">
        <w:t xml:space="preserve"> </w:t>
      </w:r>
      <w:r w:rsidR="00CB7D46" w:rsidRPr="00836C0C">
        <w:rPr>
          <w:b/>
        </w:rPr>
        <w:t xml:space="preserve">A B </w:t>
      </w:r>
      <w:r w:rsidR="00C639FE">
        <w:rPr>
          <w:b/>
        </w:rPr>
        <w:t>(Bob</w:t>
      </w:r>
      <w:proofErr w:type="gramStart"/>
      <w:r w:rsidR="00C639FE">
        <w:rPr>
          <w:b/>
        </w:rPr>
        <w:t>)</w:t>
      </w:r>
      <w:proofErr w:type="spellStart"/>
      <w:r w:rsidR="00D948BC">
        <w:rPr>
          <w:b/>
        </w:rPr>
        <w:t>Mahmoodi</w:t>
      </w:r>
      <w:proofErr w:type="spellEnd"/>
      <w:proofErr w:type="gramEnd"/>
      <w:r w:rsidR="00D948BC">
        <w:rPr>
          <w:b/>
        </w:rPr>
        <w:t>, KHKH 5-167, (612) 625-1574</w:t>
      </w:r>
      <w:r w:rsidRPr="00836C0C">
        <w:rPr>
          <w:b/>
        </w:rPr>
        <w:t xml:space="preserve">, </w:t>
      </w:r>
      <w:r w:rsidR="00CB7D46" w:rsidRPr="00836C0C">
        <w:rPr>
          <w:b/>
          <w:color w:val="000080"/>
          <w:u w:val="single" w:color="000080"/>
        </w:rPr>
        <w:t>mahmo006@umn</w:t>
      </w:r>
      <w:r w:rsidR="00F6647D">
        <w:rPr>
          <w:b/>
          <w:color w:val="000080"/>
          <w:u w:val="single" w:color="000080"/>
        </w:rPr>
        <w:t>.</w:t>
      </w:r>
      <w:r w:rsidR="00CB7D46" w:rsidRPr="00836C0C">
        <w:rPr>
          <w:b/>
          <w:color w:val="000080"/>
          <w:u w:val="single" w:color="000080"/>
        </w:rPr>
        <w:t>edu</w:t>
      </w:r>
      <w:r w:rsidRPr="00836C0C">
        <w:rPr>
          <w:b/>
        </w:rPr>
        <w:t xml:space="preserve"> </w:t>
      </w:r>
    </w:p>
    <w:p w14:paraId="052E9C6C" w14:textId="42DA3E4C" w:rsidR="002D5062" w:rsidRDefault="00E35605">
      <w:pPr>
        <w:spacing w:after="275"/>
        <w:ind w:left="1413" w:right="1463" w:hanging="1418"/>
        <w:rPr>
          <w:b/>
        </w:rPr>
      </w:pPr>
      <w:r>
        <w:rPr>
          <w:b/>
        </w:rPr>
        <w:t>Time &amp; Location: 12:20 pm – 2:</w:t>
      </w:r>
      <w:r w:rsidR="0072372F">
        <w:rPr>
          <w:b/>
        </w:rPr>
        <w:t xml:space="preserve">15 </w:t>
      </w:r>
      <w:r w:rsidR="00547E0B">
        <w:rPr>
          <w:b/>
        </w:rPr>
        <w:t xml:space="preserve">KLH </w:t>
      </w:r>
      <w:r w:rsidR="0072372F">
        <w:rPr>
          <w:b/>
        </w:rPr>
        <w:t>3-125</w:t>
      </w:r>
      <w:r w:rsidR="008F23F2">
        <w:rPr>
          <w:b/>
        </w:rPr>
        <w:t xml:space="preserve"> (</w:t>
      </w:r>
      <w:r w:rsidR="00CF28E0">
        <w:rPr>
          <w:b/>
        </w:rPr>
        <w:t xml:space="preserve">and </w:t>
      </w:r>
      <w:r w:rsidR="008F23F2">
        <w:rPr>
          <w:b/>
        </w:rPr>
        <w:t xml:space="preserve">uploaded </w:t>
      </w:r>
      <w:r w:rsidR="0072372F">
        <w:rPr>
          <w:b/>
        </w:rPr>
        <w:t>video lecture</w:t>
      </w:r>
      <w:r>
        <w:rPr>
          <w:b/>
        </w:rPr>
        <w:t>)</w:t>
      </w:r>
    </w:p>
    <w:p w14:paraId="7A5AB85C" w14:textId="66F13C4A" w:rsidR="003547D8" w:rsidRDefault="00547E0B">
      <w:pPr>
        <w:spacing w:after="275"/>
        <w:ind w:left="1413" w:right="1463" w:hanging="1418"/>
      </w:pPr>
      <w:r>
        <w:rPr>
          <w:b/>
        </w:rPr>
        <w:t xml:space="preserve">Office Hours: M &amp; W (10 am -11:30 am) </w:t>
      </w:r>
    </w:p>
    <w:p w14:paraId="4980CFAA" w14:textId="179B4EB8" w:rsidR="00555F63" w:rsidRDefault="00F2769B" w:rsidP="00555F63">
      <w:pPr>
        <w:spacing w:after="3" w:line="259" w:lineRule="auto"/>
        <w:ind w:left="5"/>
      </w:pPr>
      <w:r>
        <w:rPr>
          <w:b/>
        </w:rPr>
        <w:t xml:space="preserve">Teaching Assistants: </w:t>
      </w:r>
      <w:r w:rsidR="0072372F">
        <w:rPr>
          <w:b/>
        </w:rPr>
        <w:t>TBA</w:t>
      </w:r>
    </w:p>
    <w:p w14:paraId="23DE21F5" w14:textId="45A47BFD" w:rsidR="00F6647D" w:rsidRPr="0072372F" w:rsidRDefault="0072372F" w:rsidP="00555F63">
      <w:pPr>
        <w:spacing w:after="0"/>
        <w:ind w:left="0" w:firstLine="0"/>
        <w:rPr>
          <w:b/>
        </w:rPr>
      </w:pPr>
      <w:r w:rsidRPr="0072372F">
        <w:rPr>
          <w:b/>
        </w:rPr>
        <w:t xml:space="preserve">Lab </w:t>
      </w:r>
      <w:proofErr w:type="gramStart"/>
      <w:r w:rsidRPr="0072372F">
        <w:rPr>
          <w:b/>
        </w:rPr>
        <w:t>TA :</w:t>
      </w:r>
      <w:proofErr w:type="gramEnd"/>
      <w:r w:rsidRPr="0072372F">
        <w:rPr>
          <w:b/>
        </w:rPr>
        <w:t xml:space="preserve"> TBA</w:t>
      </w:r>
    </w:p>
    <w:p w14:paraId="12CD4E78" w14:textId="77777777" w:rsidR="00555F63" w:rsidRDefault="00555F63" w:rsidP="00555F63">
      <w:pPr>
        <w:spacing w:after="0"/>
        <w:ind w:left="0" w:firstLine="0"/>
        <w:rPr>
          <w:lang w:eastAsia="zh-CN"/>
        </w:rPr>
      </w:pPr>
    </w:p>
    <w:p w14:paraId="1BC98B26" w14:textId="77777777" w:rsidR="003547D8" w:rsidRDefault="00F2769B">
      <w:pPr>
        <w:spacing w:after="236" w:line="259" w:lineRule="auto"/>
        <w:ind w:left="-290"/>
      </w:pPr>
      <w:r>
        <w:rPr>
          <w:b/>
        </w:rPr>
        <w:t xml:space="preserve">     Catalog Description:</w:t>
      </w:r>
    </w:p>
    <w:p w14:paraId="1DEBEDCC" w14:textId="77777777" w:rsidR="003547D8" w:rsidRDefault="00F2769B">
      <w:pPr>
        <w:ind w:left="418"/>
      </w:pPr>
      <w:r>
        <w:t xml:space="preserve">     EE 4301. Digital Design </w:t>
      </w:r>
      <w:proofErr w:type="gramStart"/>
      <w:r>
        <w:t>With</w:t>
      </w:r>
      <w:proofErr w:type="gramEnd"/>
      <w:r>
        <w:t xml:space="preserve"> Programmable Logic. </w:t>
      </w:r>
    </w:p>
    <w:p w14:paraId="7F0E7F66" w14:textId="77777777" w:rsidR="003547D8" w:rsidRDefault="00F2769B">
      <w:pPr>
        <w:ind w:left="5"/>
      </w:pPr>
      <w:r>
        <w:t xml:space="preserve">            (4.0 cr.; </w:t>
      </w:r>
      <w:proofErr w:type="spellStart"/>
      <w:r>
        <w:t>prereq</w:t>
      </w:r>
      <w:proofErr w:type="spellEnd"/>
      <w:r>
        <w:t xml:space="preserve"> 2301, [1301 or CSCI 1113 or CSCI 1901]; fall, summer, every year)</w:t>
      </w:r>
    </w:p>
    <w:p w14:paraId="6A3A7984" w14:textId="77777777" w:rsidR="003547D8" w:rsidRDefault="00F2769B">
      <w:pPr>
        <w:spacing w:after="184"/>
        <w:ind w:left="5"/>
      </w:pPr>
      <w:r>
        <w:t xml:space="preserve">            Introduction to system design/simulation. Design using Verilog code/synthesis. Emulation             using Verilog code.</w:t>
      </w:r>
    </w:p>
    <w:p w14:paraId="6054BAC2" w14:textId="77777777" w:rsidR="003547D8" w:rsidRDefault="00F2769B">
      <w:pPr>
        <w:spacing w:after="89"/>
        <w:ind w:left="5"/>
      </w:pPr>
      <w:r>
        <w:rPr>
          <w:b/>
        </w:rPr>
        <w:t>Course Web Page:</w:t>
      </w:r>
      <w:r w:rsidR="0051402B">
        <w:t xml:space="preserve"> </w:t>
      </w:r>
      <w:r w:rsidR="00EE4DD7">
        <w:t>Canvas site</w:t>
      </w:r>
    </w:p>
    <w:p w14:paraId="2D8D7D58" w14:textId="77777777" w:rsidR="003547D8" w:rsidRDefault="00F2769B">
      <w:pPr>
        <w:ind w:left="730"/>
      </w:pPr>
      <w:r>
        <w:t xml:space="preserve">Updated administrative information, homework, quiz and exam solutions, and </w:t>
      </w:r>
    </w:p>
    <w:p w14:paraId="280E5CC8" w14:textId="77777777" w:rsidR="003547D8" w:rsidRDefault="004F00BF">
      <w:pPr>
        <w:spacing w:after="165"/>
        <w:ind w:left="5"/>
      </w:pPr>
      <w:r>
        <w:t>S</w:t>
      </w:r>
      <w:r w:rsidR="00F2769B">
        <w:t>upplemental information and links will be posted on the course webpage.</w:t>
      </w:r>
    </w:p>
    <w:p w14:paraId="4A0A26E4" w14:textId="77777777" w:rsidR="004F00BF" w:rsidRDefault="004F00BF">
      <w:pPr>
        <w:spacing w:after="165"/>
        <w:ind w:left="5"/>
      </w:pPr>
    </w:p>
    <w:p w14:paraId="0282E88D" w14:textId="77777777" w:rsidR="003547D8" w:rsidRDefault="00F2769B">
      <w:pPr>
        <w:ind w:left="5"/>
      </w:pPr>
      <w:r>
        <w:rPr>
          <w:b/>
        </w:rPr>
        <w:t>Required Text:</w:t>
      </w:r>
      <w:r>
        <w:t xml:space="preserve"> (available at the Bookstore in Coffman Union) </w:t>
      </w:r>
    </w:p>
    <w:p w14:paraId="73201607" w14:textId="77777777" w:rsidR="003547D8" w:rsidRDefault="00F2769B">
      <w:pPr>
        <w:spacing w:after="192"/>
        <w:ind w:left="418"/>
      </w:pPr>
      <w:r>
        <w:t>C. H. Roth, L. K. John, and B. K. Lee,</w:t>
      </w:r>
      <w:r>
        <w:rPr>
          <w:i/>
        </w:rPr>
        <w:t xml:space="preserve"> Digital Systems Design Using Verilog</w:t>
      </w:r>
      <w:r>
        <w:t>, Cengage Learning, 2016. ISBN 978-1-285-05107-9.</w:t>
      </w:r>
    </w:p>
    <w:p w14:paraId="014D8328" w14:textId="10EA3030" w:rsidR="005E2A29" w:rsidRDefault="00F2769B" w:rsidP="00AF4BB5">
      <w:pPr>
        <w:spacing w:after="167"/>
        <w:ind w:left="5"/>
      </w:pPr>
      <w:r>
        <w:rPr>
          <w:b/>
        </w:rPr>
        <w:t>Prerequisites:</w:t>
      </w:r>
      <w:r>
        <w:t xml:space="preserve"> EE2301 or equivalent and familiarity with a programming language such as C. </w:t>
      </w:r>
    </w:p>
    <w:p w14:paraId="03474CC0" w14:textId="77777777" w:rsidR="00AF4BB5" w:rsidRDefault="00AF4BB5">
      <w:pPr>
        <w:spacing w:after="3" w:line="259" w:lineRule="auto"/>
        <w:ind w:left="5"/>
        <w:rPr>
          <w:b/>
        </w:rPr>
      </w:pPr>
    </w:p>
    <w:p w14:paraId="15AD395A" w14:textId="77777777" w:rsidR="003547D8" w:rsidRDefault="00F2769B">
      <w:pPr>
        <w:spacing w:after="3" w:line="259" w:lineRule="auto"/>
        <w:ind w:left="5"/>
      </w:pPr>
      <w:bookmarkStart w:id="0" w:name="_GoBack"/>
      <w:bookmarkEnd w:id="0"/>
      <w:r>
        <w:rPr>
          <w:b/>
        </w:rPr>
        <w:t xml:space="preserve">Grading Components: </w:t>
      </w:r>
    </w:p>
    <w:p w14:paraId="317DDE6E" w14:textId="77777777" w:rsidR="0051402B" w:rsidRDefault="00F2769B">
      <w:pPr>
        <w:ind w:left="2012" w:right="3584"/>
      </w:pPr>
      <w:r>
        <w:t xml:space="preserve">Homework </w:t>
      </w:r>
      <w:r>
        <w:tab/>
      </w:r>
      <w:r w:rsidR="0051402B">
        <w:tab/>
      </w:r>
      <w:r w:rsidR="0051402B">
        <w:tab/>
      </w:r>
      <w:r w:rsidR="0051402B">
        <w:tab/>
      </w:r>
      <w:r w:rsidR="008444AB">
        <w:t>10</w:t>
      </w:r>
      <w:r>
        <w:t xml:space="preserve"> % </w:t>
      </w:r>
    </w:p>
    <w:p w14:paraId="44CAF1CC" w14:textId="77777777" w:rsidR="003547D8" w:rsidRDefault="00F2769B" w:rsidP="0051402B">
      <w:pPr>
        <w:ind w:left="2012" w:right="3584"/>
      </w:pPr>
      <w:r>
        <w:t>La</w:t>
      </w:r>
      <w:r w:rsidR="00E35605">
        <w:t xml:space="preserve">b </w:t>
      </w:r>
      <w:r w:rsidR="00E35605">
        <w:tab/>
      </w:r>
      <w:r w:rsidR="00E35605">
        <w:tab/>
      </w:r>
      <w:r w:rsidR="00E35605">
        <w:tab/>
      </w:r>
      <w:r w:rsidR="00E35605">
        <w:tab/>
      </w:r>
      <w:r w:rsidR="008444AB">
        <w:tab/>
        <w:t>30</w:t>
      </w:r>
      <w:r>
        <w:t xml:space="preserve"> %</w:t>
      </w:r>
    </w:p>
    <w:p w14:paraId="38AAFA69" w14:textId="1448D30D" w:rsidR="003547D8" w:rsidRDefault="00F2769B">
      <w:pPr>
        <w:tabs>
          <w:tab w:val="center" w:pos="2372"/>
          <w:tab w:val="center" w:pos="5786"/>
        </w:tabs>
        <w:ind w:left="0" w:firstLine="0"/>
      </w:pPr>
      <w:r>
        <w:rPr>
          <w:sz w:val="22"/>
        </w:rPr>
        <w:tab/>
      </w:r>
      <w:r w:rsidR="0051402B">
        <w:t>Exam 1</w:t>
      </w:r>
      <w:r w:rsidR="0051402B">
        <w:tab/>
        <w:t xml:space="preserve">       </w:t>
      </w:r>
      <w:r w:rsidR="00E35605">
        <w:t xml:space="preserve"> </w:t>
      </w:r>
      <w:r w:rsidR="0072372F">
        <w:t>30</w:t>
      </w:r>
      <w:r>
        <w:t xml:space="preserve"> %</w:t>
      </w:r>
    </w:p>
    <w:p w14:paraId="12556178" w14:textId="3CF64D0F" w:rsidR="003547D8" w:rsidRDefault="00F2769B">
      <w:pPr>
        <w:tabs>
          <w:tab w:val="center" w:pos="2372"/>
          <w:tab w:val="center" w:pos="5786"/>
        </w:tabs>
        <w:spacing w:after="224"/>
        <w:ind w:left="0" w:firstLine="0"/>
      </w:pPr>
      <w:r>
        <w:rPr>
          <w:sz w:val="22"/>
        </w:rPr>
        <w:tab/>
      </w:r>
      <w:r w:rsidR="0051402B">
        <w:t>Exam 2</w:t>
      </w:r>
      <w:r w:rsidR="0051402B">
        <w:tab/>
        <w:t xml:space="preserve">        </w:t>
      </w:r>
      <w:r w:rsidR="0072372F">
        <w:t>30</w:t>
      </w:r>
      <w:r>
        <w:t xml:space="preserve"> %</w:t>
      </w:r>
    </w:p>
    <w:p w14:paraId="4FF7040D" w14:textId="77777777" w:rsidR="0072372F" w:rsidRDefault="0072372F">
      <w:pPr>
        <w:tabs>
          <w:tab w:val="center" w:pos="2372"/>
          <w:tab w:val="center" w:pos="5786"/>
        </w:tabs>
        <w:spacing w:after="224"/>
        <w:ind w:left="0" w:firstLine="0"/>
      </w:pPr>
    </w:p>
    <w:p w14:paraId="7088EB78" w14:textId="25A27BC9" w:rsidR="004F00BF" w:rsidRPr="00CC39C8" w:rsidRDefault="00F2769B">
      <w:pPr>
        <w:ind w:left="5"/>
        <w:rPr>
          <w:b/>
        </w:rPr>
      </w:pPr>
      <w:r>
        <w:rPr>
          <w:b/>
        </w:rPr>
        <w:lastRenderedPageBreak/>
        <w:t>Exam 1</w:t>
      </w:r>
      <w:r w:rsidR="004F00BF">
        <w:t xml:space="preserve"> </w:t>
      </w:r>
      <w:r w:rsidR="00F52AA9">
        <w:rPr>
          <w:b/>
        </w:rPr>
        <w:t>Friday July 7</w:t>
      </w:r>
      <w:r w:rsidR="00E35605">
        <w:rPr>
          <w:b/>
        </w:rPr>
        <w:t>th</w:t>
      </w:r>
      <w:r w:rsidR="00AA1BA7" w:rsidRPr="00CC39C8">
        <w:rPr>
          <w:b/>
        </w:rPr>
        <w:t xml:space="preserve"> </w:t>
      </w:r>
      <w:r w:rsidR="00D23B57" w:rsidRPr="00CC39C8">
        <w:rPr>
          <w:b/>
        </w:rPr>
        <w:t>(duration two hours</w:t>
      </w:r>
      <w:r w:rsidR="004F00BF" w:rsidRPr="00CC39C8">
        <w:rPr>
          <w:b/>
        </w:rPr>
        <w:t xml:space="preserve">) </w:t>
      </w:r>
    </w:p>
    <w:p w14:paraId="4FBE413F" w14:textId="4645F3C0" w:rsidR="003547D8" w:rsidRPr="00CC39C8" w:rsidRDefault="00F2769B">
      <w:pPr>
        <w:ind w:left="5"/>
        <w:rPr>
          <w:b/>
        </w:rPr>
      </w:pPr>
      <w:r w:rsidRPr="00CC39C8">
        <w:rPr>
          <w:b/>
        </w:rPr>
        <w:t xml:space="preserve">Exam 2 </w:t>
      </w:r>
      <w:r w:rsidR="0072372F">
        <w:rPr>
          <w:b/>
        </w:rPr>
        <w:t>Friday July 28</w:t>
      </w:r>
      <w:r w:rsidR="0043376C">
        <w:rPr>
          <w:b/>
        </w:rPr>
        <w:t>th</w:t>
      </w:r>
      <w:r w:rsidR="004F00BF" w:rsidRPr="00CC39C8">
        <w:rPr>
          <w:b/>
        </w:rPr>
        <w:t xml:space="preserve"> </w:t>
      </w:r>
      <w:r w:rsidR="00D23B57" w:rsidRPr="00CC39C8">
        <w:rPr>
          <w:b/>
        </w:rPr>
        <w:t>(duration two hours)</w:t>
      </w:r>
    </w:p>
    <w:p w14:paraId="50D9E208" w14:textId="4A2A708E" w:rsidR="000E2CCF" w:rsidRDefault="0007661D">
      <w:pPr>
        <w:ind w:left="5"/>
        <w:rPr>
          <w:b/>
        </w:rPr>
      </w:pPr>
      <w:r>
        <w:rPr>
          <w:b/>
        </w:rPr>
        <w:t xml:space="preserve">No </w:t>
      </w:r>
      <w:r w:rsidR="0072372F">
        <w:rPr>
          <w:b/>
        </w:rPr>
        <w:t>Class on Monday June 19</w:t>
      </w:r>
      <w:r w:rsidR="0072372F" w:rsidRPr="0072372F">
        <w:rPr>
          <w:b/>
          <w:vertAlign w:val="superscript"/>
        </w:rPr>
        <w:t>th</w:t>
      </w:r>
      <w:r w:rsidR="0072372F">
        <w:rPr>
          <w:b/>
        </w:rPr>
        <w:t>.</w:t>
      </w:r>
    </w:p>
    <w:p w14:paraId="6CA32760" w14:textId="791A17AD" w:rsidR="0072372F" w:rsidRDefault="0072372F">
      <w:pPr>
        <w:ind w:left="5"/>
      </w:pPr>
      <w:r>
        <w:rPr>
          <w:b/>
        </w:rPr>
        <w:t>For Monday July 3</w:t>
      </w:r>
      <w:r w:rsidRPr="0072372F">
        <w:rPr>
          <w:b/>
          <w:vertAlign w:val="superscript"/>
        </w:rPr>
        <w:t>rd</w:t>
      </w:r>
      <w:r>
        <w:rPr>
          <w:b/>
        </w:rPr>
        <w:t xml:space="preserve"> I will record the lectures so you can have an extended July4th weekend </w:t>
      </w:r>
      <w:r w:rsidR="00F52AA9">
        <w:rPr>
          <w:b/>
        </w:rPr>
        <w:t>(Saturday thru</w:t>
      </w:r>
      <w:r>
        <w:rPr>
          <w:b/>
        </w:rPr>
        <w:t xml:space="preserve"> Tuesday) </w:t>
      </w:r>
    </w:p>
    <w:p w14:paraId="51C12612" w14:textId="77777777" w:rsidR="00B126CC" w:rsidRDefault="00B126CC" w:rsidP="00EC4BEB">
      <w:pPr>
        <w:tabs>
          <w:tab w:val="right" w:pos="9982"/>
        </w:tabs>
        <w:spacing w:after="570"/>
        <w:ind w:left="0" w:firstLine="0"/>
      </w:pPr>
    </w:p>
    <w:p w14:paraId="79DE6038" w14:textId="77777777" w:rsidR="00BC2E94" w:rsidRPr="00EC4BEB" w:rsidRDefault="00B510A6" w:rsidP="00EC4BEB">
      <w:pPr>
        <w:tabs>
          <w:tab w:val="right" w:pos="9982"/>
        </w:tabs>
        <w:spacing w:after="570"/>
        <w:ind w:left="0" w:firstLine="0"/>
      </w:pPr>
      <w:r>
        <w:tab/>
      </w:r>
    </w:p>
    <w:p w14:paraId="631E42D2" w14:textId="77777777" w:rsidR="003547D8" w:rsidRDefault="00F2769B">
      <w:pPr>
        <w:spacing w:after="280" w:line="259" w:lineRule="auto"/>
        <w:ind w:left="5"/>
      </w:pPr>
      <w:r>
        <w:rPr>
          <w:b/>
        </w:rPr>
        <w:t>Laboratory:</w:t>
      </w:r>
      <w:r>
        <w:t xml:space="preserve"> </w:t>
      </w:r>
    </w:p>
    <w:p w14:paraId="1AF66382" w14:textId="77777777" w:rsidR="003547D8" w:rsidRDefault="00F2769B" w:rsidP="003D1A0C">
      <w:r>
        <w:t>There is a laboratory associated with the cl</w:t>
      </w:r>
      <w:r w:rsidR="00BC2E94">
        <w:t>ass that meets twice</w:t>
      </w:r>
      <w:r>
        <w:t xml:space="preserve"> every week.</w:t>
      </w:r>
      <w:r>
        <w:rPr>
          <w:b/>
        </w:rPr>
        <w:t xml:space="preserve"> </w:t>
      </w:r>
      <w:r w:rsidR="00BC2E94">
        <w:rPr>
          <w:b/>
        </w:rPr>
        <w:t xml:space="preserve">(Tuesday &amp; Thursdays) </w:t>
      </w:r>
    </w:p>
    <w:p w14:paraId="7954374F" w14:textId="77777777" w:rsidR="003547D8" w:rsidRDefault="00F2769B">
      <w:pPr>
        <w:spacing w:after="184"/>
        <w:ind w:left="5"/>
      </w:pPr>
      <w:r>
        <w:rPr>
          <w:b/>
        </w:rPr>
        <w:t>Lab sessions will begi</w:t>
      </w:r>
      <w:r w:rsidR="0043376C">
        <w:rPr>
          <w:b/>
        </w:rPr>
        <w:t>n as of Tuesday June 8</w:t>
      </w:r>
      <w:r w:rsidR="00BC2E94">
        <w:rPr>
          <w:b/>
        </w:rPr>
        <w:t>th</w:t>
      </w:r>
      <w:r>
        <w:t>. The lab is an integral part of the cou</w:t>
      </w:r>
      <w:r w:rsidR="00E35605">
        <w:t>rs</w:t>
      </w:r>
      <w:r w:rsidR="003B3CFE">
        <w:t>e, and will be conducted online</w:t>
      </w:r>
      <w:r>
        <w:t xml:space="preserve">. The lab kit consists of the </w:t>
      </w:r>
      <w:proofErr w:type="spellStart"/>
      <w:r>
        <w:t>Digilent</w:t>
      </w:r>
      <w:proofErr w:type="spellEnd"/>
      <w:r>
        <w:t xml:space="preserve"> </w:t>
      </w:r>
      <w:proofErr w:type="spellStart"/>
      <w:r>
        <w:t>Basys</w:t>
      </w:r>
      <w:proofErr w:type="spellEnd"/>
      <w:r>
        <w:t xml:space="preserve"> 3 board and can be ordered online from </w:t>
      </w:r>
      <w:hyperlink r:id="rId5">
        <w:r>
          <w:rPr>
            <w:color w:val="000080"/>
            <w:u w:val="single" w:color="000080"/>
          </w:rPr>
          <w:t>www.digilentinc.com</w:t>
        </w:r>
      </w:hyperlink>
      <w:hyperlink r:id="rId6">
        <w:r>
          <w:rPr>
            <w:color w:val="000080"/>
          </w:rPr>
          <w:t xml:space="preserve"> </w:t>
        </w:r>
      </w:hyperlink>
      <w:r w:rsidR="00B638CC">
        <w:t xml:space="preserve">. </w:t>
      </w:r>
      <w:r>
        <w:t xml:space="preserve">The </w:t>
      </w:r>
      <w:proofErr w:type="spellStart"/>
      <w:r>
        <w:t>Basys</w:t>
      </w:r>
      <w:proofErr w:type="spellEnd"/>
      <w:r>
        <w:t xml:space="preserve"> 3 is the same as used in EE2301.</w:t>
      </w:r>
      <w:r w:rsidR="00CF28E0">
        <w:t xml:space="preserve"> </w:t>
      </w:r>
    </w:p>
    <w:p w14:paraId="2EDABDAC" w14:textId="77777777" w:rsidR="00EC4BEB" w:rsidRDefault="00EC4BEB">
      <w:pPr>
        <w:spacing w:after="184"/>
        <w:ind w:left="5"/>
      </w:pPr>
    </w:p>
    <w:p w14:paraId="18AB3F96" w14:textId="77777777" w:rsidR="003547D8" w:rsidRDefault="00F2769B">
      <w:pPr>
        <w:spacing w:after="208" w:line="259" w:lineRule="auto"/>
        <w:ind w:left="5"/>
      </w:pPr>
      <w:r>
        <w:t xml:space="preserve"> </w:t>
      </w:r>
      <w:r>
        <w:rPr>
          <w:b/>
        </w:rPr>
        <w:t xml:space="preserve">Course Outline: </w:t>
      </w:r>
    </w:p>
    <w:p w14:paraId="7D9EA041" w14:textId="5A85F544" w:rsidR="003547D8" w:rsidRDefault="00F2769B" w:rsidP="00F52AA9">
      <w:pPr>
        <w:spacing w:after="415" w:line="235" w:lineRule="auto"/>
        <w:ind w:left="-5" w:right="96" w:firstLine="398"/>
        <w:jc w:val="both"/>
      </w:pPr>
      <w:r>
        <w:t xml:space="preserve">We plan to cover most of the Verilog related material in the text in varying levels of detail, and also some material beyond the text. Note that chapter 1 of the text is review material. An approximate outline for the topics to be covered is listed below. Please note that this is approximate and subject to change. </w:t>
      </w:r>
      <w:r>
        <w:rPr>
          <w:sz w:val="22"/>
        </w:rPr>
        <w:tab/>
      </w:r>
      <w:r w:rsidR="00061D59">
        <w:t xml:space="preserve">   </w:t>
      </w:r>
      <w:r w:rsidR="00061D59">
        <w:tab/>
      </w:r>
    </w:p>
    <w:p w14:paraId="4976C7F0" w14:textId="0DD6F8F3" w:rsidR="003547D8" w:rsidRDefault="003B3CFE" w:rsidP="00061D59">
      <w:r>
        <w:t>Week 1 (June</w:t>
      </w:r>
      <w:r w:rsidR="003212EB">
        <w:t xml:space="preserve"> 5, 7, 9</w:t>
      </w:r>
      <w:r w:rsidR="00061D59">
        <w:t xml:space="preserve">) </w:t>
      </w:r>
      <w:r w:rsidR="00F2769B">
        <w:t xml:space="preserve">Overview, Introduction to Verilog </w:t>
      </w:r>
      <w:r w:rsidR="00C702C6">
        <w:t xml:space="preserve"> </w:t>
      </w:r>
    </w:p>
    <w:p w14:paraId="6CE1126F" w14:textId="77777777" w:rsidR="003547D8" w:rsidRDefault="00061D59" w:rsidP="00061D59">
      <w:r>
        <w:t xml:space="preserve">                                   </w:t>
      </w:r>
      <w:r w:rsidR="00F2769B">
        <w:t>Basic methods for circuit specification</w:t>
      </w:r>
      <w:r w:rsidR="00C702C6">
        <w:t xml:space="preserve"> – Text book chapters 1 &amp; 2 </w:t>
      </w:r>
    </w:p>
    <w:p w14:paraId="118D1AC6" w14:textId="7D50C021" w:rsidR="003547D8" w:rsidRDefault="003212EB" w:rsidP="00061D59">
      <w:r>
        <w:t>Week 2(June 12, 14, 16</w:t>
      </w:r>
      <w:r w:rsidR="00061D59">
        <w:t xml:space="preserve">) </w:t>
      </w:r>
      <w:r w:rsidR="00F2769B">
        <w:t xml:space="preserve">Design and specification of simple circuits </w:t>
      </w:r>
    </w:p>
    <w:p w14:paraId="6D48C783" w14:textId="77777777" w:rsidR="003547D8" w:rsidRDefault="00061D59" w:rsidP="00061D59">
      <w:r>
        <w:t xml:space="preserve">                                   </w:t>
      </w:r>
      <w:r w:rsidR="00F2769B">
        <w:t xml:space="preserve">Programmable logic devices and FPGAs </w:t>
      </w:r>
      <w:r w:rsidR="00C702C6">
        <w:t>– Text book chapters 3</w:t>
      </w:r>
      <w:r>
        <w:t xml:space="preserve"> </w:t>
      </w:r>
      <w:r w:rsidR="00C702C6">
        <w:t xml:space="preserve">&amp; 4 </w:t>
      </w:r>
    </w:p>
    <w:p w14:paraId="1C1AE587" w14:textId="42A265A0" w:rsidR="00EC4BEB" w:rsidRDefault="003212EB" w:rsidP="00061D59">
      <w:r>
        <w:t>Week 3 (June 21, 23</w:t>
      </w:r>
      <w:r w:rsidR="00061D59">
        <w:t xml:space="preserve">) </w:t>
      </w:r>
      <w:r w:rsidR="00F2769B">
        <w:t xml:space="preserve">Advanced Design and Synthesis </w:t>
      </w:r>
      <w:r w:rsidR="00061D59">
        <w:t xml:space="preserve">– Chapter 4 &amp; 5 </w:t>
      </w:r>
    </w:p>
    <w:p w14:paraId="4EE4261D" w14:textId="77777777" w:rsidR="00061D59" w:rsidRDefault="00061D59" w:rsidP="00061D59">
      <w:r>
        <w:t xml:space="preserve"> </w:t>
      </w:r>
    </w:p>
    <w:p w14:paraId="2196F79C" w14:textId="06018BCA" w:rsidR="003547D8" w:rsidRDefault="00EE4DD7" w:rsidP="00061D59">
      <w:r>
        <w:t>Wee</w:t>
      </w:r>
      <w:r w:rsidR="003212EB">
        <w:t>k 4 (June 26</w:t>
      </w:r>
      <w:r w:rsidR="003B3CFE">
        <w:t>,</w:t>
      </w:r>
      <w:r w:rsidR="003212EB">
        <w:t xml:space="preserve"> </w:t>
      </w:r>
      <w:proofErr w:type="gramStart"/>
      <w:r w:rsidR="003212EB">
        <w:t>28 ,</w:t>
      </w:r>
      <w:proofErr w:type="gramEnd"/>
      <w:r w:rsidR="003212EB">
        <w:t xml:space="preserve"> 30</w:t>
      </w:r>
      <w:r w:rsidR="00061D59">
        <w:t xml:space="preserve">)    </w:t>
      </w:r>
      <w:r w:rsidR="00F2769B">
        <w:t xml:space="preserve">Advanced Design, Examples </w:t>
      </w:r>
      <w:r w:rsidR="00061D59">
        <w:t xml:space="preserve">– Chapter </w:t>
      </w:r>
      <w:r w:rsidR="00127DB0">
        <w:t>6</w:t>
      </w:r>
      <w:r w:rsidR="00061D59">
        <w:t xml:space="preserve"> </w:t>
      </w:r>
    </w:p>
    <w:p w14:paraId="37A5E3AE" w14:textId="77777777" w:rsidR="00EC4BEB" w:rsidRDefault="00EC4BEB" w:rsidP="00061D59"/>
    <w:p w14:paraId="721C530A" w14:textId="6FB8E003" w:rsidR="003547D8" w:rsidRDefault="00F019E3" w:rsidP="0043376C">
      <w:pPr>
        <w:ind w:left="0" w:firstLine="0"/>
      </w:pPr>
      <w:r>
        <w:t xml:space="preserve">Week </w:t>
      </w:r>
      <w:r w:rsidR="003212EB">
        <w:t>5 (July 5, 7</w:t>
      </w:r>
      <w:r w:rsidR="00061D59">
        <w:t>)    ALU - Adder</w:t>
      </w:r>
      <w:r w:rsidR="00F2769B">
        <w:t xml:space="preserve"> </w:t>
      </w:r>
      <w:r w:rsidR="00127DB0">
        <w:t xml:space="preserve">– Chapter 7 </w:t>
      </w:r>
      <w:proofErr w:type="gramStart"/>
      <w:r w:rsidR="003212EB">
        <w:t>( For</w:t>
      </w:r>
      <w:proofErr w:type="gramEnd"/>
      <w:r w:rsidR="003212EB">
        <w:t xml:space="preserve"> July 3</w:t>
      </w:r>
      <w:r w:rsidR="003212EB" w:rsidRPr="003212EB">
        <w:rPr>
          <w:vertAlign w:val="superscript"/>
        </w:rPr>
        <w:t>rd</w:t>
      </w:r>
      <w:r w:rsidR="003212EB">
        <w:t xml:space="preserve"> we have a recorded video )</w:t>
      </w:r>
    </w:p>
    <w:p w14:paraId="43AA95C0" w14:textId="77777777" w:rsidR="00127DB0" w:rsidRDefault="00127DB0" w:rsidP="00061D59"/>
    <w:p w14:paraId="023FCEFB" w14:textId="48F3F788" w:rsidR="00127DB0" w:rsidRPr="00127DB0" w:rsidRDefault="003212EB" w:rsidP="00061D59">
      <w:pPr>
        <w:rPr>
          <w:b/>
        </w:rPr>
      </w:pPr>
      <w:r>
        <w:rPr>
          <w:b/>
        </w:rPr>
        <w:t>Exam 1 – Friday July 7</w:t>
      </w:r>
      <w:r w:rsidRPr="003212EB">
        <w:rPr>
          <w:b/>
          <w:vertAlign w:val="superscript"/>
        </w:rPr>
        <w:t>th</w:t>
      </w:r>
      <w:r>
        <w:rPr>
          <w:b/>
        </w:rPr>
        <w:t xml:space="preserve">)  </w:t>
      </w:r>
    </w:p>
    <w:p w14:paraId="64F419B2" w14:textId="77777777" w:rsidR="00127DB0" w:rsidRDefault="00127DB0" w:rsidP="00061D59"/>
    <w:p w14:paraId="038AA972" w14:textId="7CFF2A93" w:rsidR="003547D8" w:rsidRDefault="00346889" w:rsidP="00061D59">
      <w:pPr>
        <w:ind w:left="0" w:firstLine="0"/>
      </w:pPr>
      <w:r>
        <w:t>Week 6</w:t>
      </w:r>
      <w:r w:rsidR="003212EB">
        <w:t xml:space="preserve"> (July 10, 12, 14</w:t>
      </w:r>
      <w:r w:rsidR="00127DB0">
        <w:t xml:space="preserve">) </w:t>
      </w:r>
      <w:r w:rsidR="00F2769B">
        <w:t xml:space="preserve">Arithmetic unit design: </w:t>
      </w:r>
      <w:r w:rsidR="00BD06DF">
        <w:t xml:space="preserve"> Multipliers</w:t>
      </w:r>
      <w:r w:rsidR="00061D59">
        <w:t>, D</w:t>
      </w:r>
      <w:r w:rsidR="00F2769B">
        <w:t xml:space="preserve">ividers </w:t>
      </w:r>
      <w:r w:rsidR="00127DB0">
        <w:t xml:space="preserve">–Chapter 8  </w:t>
      </w:r>
    </w:p>
    <w:p w14:paraId="7993347B" w14:textId="77777777" w:rsidR="00EC4BEB" w:rsidRDefault="00EC4BEB" w:rsidP="00061D59">
      <w:pPr>
        <w:ind w:left="0" w:firstLine="0"/>
      </w:pPr>
    </w:p>
    <w:p w14:paraId="1F514A1F" w14:textId="39FAA7B0" w:rsidR="00EC4BEB" w:rsidRDefault="00BD06DF" w:rsidP="00127DB0">
      <w:r>
        <w:t xml:space="preserve">Week 7 (July </w:t>
      </w:r>
      <w:r w:rsidR="003212EB">
        <w:t>17, 19, 21</w:t>
      </w:r>
      <w:r w:rsidR="00127DB0">
        <w:t>) Design Examples, Verilog Fu</w:t>
      </w:r>
      <w:r>
        <w:t>n</w:t>
      </w:r>
      <w:r w:rsidR="00127DB0">
        <w:t>ctions, Testing strategies. Chapter 9</w:t>
      </w:r>
    </w:p>
    <w:p w14:paraId="0C954F6C" w14:textId="77777777" w:rsidR="003547D8" w:rsidRDefault="00127DB0" w:rsidP="00127DB0">
      <w:r>
        <w:t xml:space="preserve"> </w:t>
      </w:r>
      <w:r w:rsidR="00F2769B">
        <w:t xml:space="preserve"> </w:t>
      </w:r>
    </w:p>
    <w:p w14:paraId="571492A3" w14:textId="72CAC153" w:rsidR="00127DB0" w:rsidRDefault="003212EB" w:rsidP="00127DB0">
      <w:pPr>
        <w:spacing w:after="264" w:line="259" w:lineRule="auto"/>
        <w:rPr>
          <w:b/>
        </w:rPr>
      </w:pPr>
      <w:r>
        <w:t>Week 8 (July 24, 26</w:t>
      </w:r>
      <w:r w:rsidR="00127DB0" w:rsidRPr="00127DB0">
        <w:t>) Testing sequential logic</w:t>
      </w:r>
      <w:r w:rsidR="00127DB0">
        <w:rPr>
          <w:b/>
        </w:rPr>
        <w:t xml:space="preserve"> – </w:t>
      </w:r>
      <w:r w:rsidR="00127DB0" w:rsidRPr="00127DB0">
        <w:t>Ch</w:t>
      </w:r>
      <w:r w:rsidR="00127DB0">
        <w:t>a</w:t>
      </w:r>
      <w:r w:rsidR="00127DB0" w:rsidRPr="00127DB0">
        <w:t>pter 10</w:t>
      </w:r>
      <w:r w:rsidR="00127DB0">
        <w:rPr>
          <w:b/>
        </w:rPr>
        <w:t xml:space="preserve"> </w:t>
      </w:r>
    </w:p>
    <w:p w14:paraId="4B4A5E17" w14:textId="78BBC3A8" w:rsidR="003547D8" w:rsidRDefault="00F2769B" w:rsidP="00127DB0">
      <w:pPr>
        <w:spacing w:after="264" w:line="259" w:lineRule="auto"/>
        <w:rPr>
          <w:b/>
        </w:rPr>
      </w:pPr>
      <w:r w:rsidRPr="00F52AA9">
        <w:rPr>
          <w:b/>
          <w:color w:val="FF0000"/>
        </w:rPr>
        <w:lastRenderedPageBreak/>
        <w:t>Exam 2</w:t>
      </w:r>
      <w:r w:rsidR="003212EB" w:rsidRPr="00F52AA9">
        <w:rPr>
          <w:b/>
          <w:color w:val="FF0000"/>
        </w:rPr>
        <w:t xml:space="preserve"> – Friday July 28</w:t>
      </w:r>
      <w:r w:rsidR="00F019E3" w:rsidRPr="00F52AA9">
        <w:rPr>
          <w:b/>
          <w:color w:val="FF0000"/>
        </w:rPr>
        <w:t>th</w:t>
      </w:r>
      <w:r w:rsidR="003B3CFE">
        <w:rPr>
          <w:b/>
        </w:rPr>
        <w:t>.</w:t>
      </w:r>
    </w:p>
    <w:p w14:paraId="7F088140" w14:textId="77777777" w:rsidR="00BD06DF" w:rsidRDefault="00BD06DF" w:rsidP="00127DB0">
      <w:pPr>
        <w:spacing w:after="264" w:line="259" w:lineRule="auto"/>
      </w:pPr>
    </w:p>
    <w:p w14:paraId="04537FD8" w14:textId="77777777" w:rsidR="003547D8" w:rsidRDefault="00F2769B">
      <w:pPr>
        <w:spacing w:after="258"/>
        <w:ind w:left="5" w:right="503"/>
      </w:pPr>
      <w:r>
        <w:t xml:space="preserve">References and links for material covered in lecture which is not in the textbook will be provided. </w:t>
      </w:r>
    </w:p>
    <w:p w14:paraId="125C443C" w14:textId="77777777" w:rsidR="00CC3012" w:rsidRDefault="00CC3012">
      <w:pPr>
        <w:spacing w:after="236" w:line="259" w:lineRule="auto"/>
        <w:ind w:left="5"/>
        <w:rPr>
          <w:b/>
        </w:rPr>
      </w:pPr>
    </w:p>
    <w:p w14:paraId="78B25F33" w14:textId="77777777" w:rsidR="003547D8" w:rsidRDefault="00F2769B">
      <w:pPr>
        <w:spacing w:after="236" w:line="259" w:lineRule="auto"/>
        <w:ind w:left="5"/>
      </w:pPr>
      <w:r>
        <w:rPr>
          <w:b/>
        </w:rPr>
        <w:t>Homework</w:t>
      </w:r>
      <w:r>
        <w:t xml:space="preserve">: </w:t>
      </w:r>
    </w:p>
    <w:p w14:paraId="6DFB2A93" w14:textId="77777777" w:rsidR="003547D8" w:rsidRDefault="00F2769B">
      <w:pPr>
        <w:ind w:left="-5" w:firstLine="398"/>
      </w:pPr>
      <w:r>
        <w:t>Homework will be assign</w:t>
      </w:r>
      <w:r w:rsidR="006A74E9">
        <w:t xml:space="preserve">ed approximately once every week </w:t>
      </w:r>
      <w:r>
        <w:t>unless otherwise announced. Homework ma</w:t>
      </w:r>
      <w:r w:rsidR="006A74E9">
        <w:t>y require the use of CAD tools.</w:t>
      </w:r>
    </w:p>
    <w:p w14:paraId="579D3DC4" w14:textId="77777777" w:rsidR="003547D8" w:rsidRDefault="00F2769B">
      <w:pPr>
        <w:spacing w:after="250"/>
        <w:ind w:left="-5" w:firstLine="398"/>
      </w:pPr>
      <w:r>
        <w:t>Homework must have your name and ID number. Only selected homewor</w:t>
      </w:r>
      <w:r w:rsidR="006A74E9">
        <w:t>k problems will be graded.</w:t>
      </w:r>
    </w:p>
    <w:p w14:paraId="4657657D" w14:textId="77777777" w:rsidR="003547D8" w:rsidRDefault="00F2769B">
      <w:pPr>
        <w:spacing w:after="3" w:line="259" w:lineRule="auto"/>
        <w:ind w:left="5"/>
      </w:pPr>
      <w:r>
        <w:rPr>
          <w:b/>
        </w:rPr>
        <w:t xml:space="preserve">You should check the class webpage on a regular basis for the </w:t>
      </w:r>
      <w:r w:rsidR="0010158B">
        <w:rPr>
          <w:b/>
        </w:rPr>
        <w:t>latest information about EE4301</w:t>
      </w:r>
    </w:p>
    <w:p w14:paraId="21DD4BB9" w14:textId="77777777" w:rsidR="003547D8" w:rsidRDefault="003547D8" w:rsidP="00EC4BEB">
      <w:pPr>
        <w:ind w:left="0" w:firstLine="0"/>
        <w:sectPr w:rsidR="003547D8">
          <w:pgSz w:w="12240" w:h="15840"/>
          <w:pgMar w:top="1144" w:right="1132" w:bottom="1224" w:left="1126" w:header="720" w:footer="720" w:gutter="0"/>
          <w:cols w:space="720"/>
        </w:sectPr>
      </w:pPr>
    </w:p>
    <w:p w14:paraId="41AEAD7B" w14:textId="77777777" w:rsidR="003547D8" w:rsidRDefault="00F2769B">
      <w:pPr>
        <w:spacing w:after="3" w:line="259" w:lineRule="auto"/>
        <w:ind w:left="5"/>
      </w:pPr>
      <w:r>
        <w:rPr>
          <w:b/>
        </w:rPr>
        <w:lastRenderedPageBreak/>
        <w:t xml:space="preserve">Policies and Bureaucratic Matters </w:t>
      </w:r>
    </w:p>
    <w:p w14:paraId="65422724" w14:textId="77777777" w:rsidR="003547D8" w:rsidRDefault="00F2769B">
      <w:pPr>
        <w:numPr>
          <w:ilvl w:val="0"/>
          <w:numId w:val="3"/>
        </w:numPr>
        <w:ind w:hanging="146"/>
      </w:pPr>
      <w:r>
        <w:t xml:space="preserve">Use of cell phones and similar electronic devices is not permitted in lecture, lab, or recitation. </w:t>
      </w:r>
    </w:p>
    <w:p w14:paraId="35E479A7" w14:textId="77777777" w:rsidR="003547D8" w:rsidRDefault="00F2769B">
      <w:pPr>
        <w:numPr>
          <w:ilvl w:val="0"/>
          <w:numId w:val="3"/>
        </w:numPr>
        <w:spacing w:after="0" w:line="226" w:lineRule="auto"/>
        <w:ind w:hanging="146"/>
      </w:pPr>
      <w:r>
        <w:t xml:space="preserve">No "Incomplete" grades will be given for the course, except under extreme circumstances. The following is the University Senate statement with regard to a grade of "I": </w:t>
      </w:r>
      <w:r>
        <w:rPr>
          <w:i/>
        </w:rPr>
        <w:t xml:space="preserve">The "I" shall be assigned at the discretion of the instructor when, due to extraordinary circumstances, the student was prevented from completing the work of the course on time. The assignment of an "I" grade requires a written agreement between the instructor and student specifying the time and manner in which the student will complete the course requirements. In no event may any such written agreement allow a period of longer than one year to complete the course requirements. </w:t>
      </w:r>
    </w:p>
    <w:p w14:paraId="191BD2E3" w14:textId="77777777" w:rsidR="003547D8" w:rsidRDefault="00F2769B">
      <w:pPr>
        <w:ind w:left="420"/>
      </w:pPr>
      <w:r>
        <w:t xml:space="preserve">Any "extraordinary circumstances" must be verifiable. </w:t>
      </w:r>
    </w:p>
    <w:p w14:paraId="5B76126C" w14:textId="77777777" w:rsidR="003547D8" w:rsidRDefault="00F2769B">
      <w:pPr>
        <w:numPr>
          <w:ilvl w:val="0"/>
          <w:numId w:val="3"/>
        </w:numPr>
        <w:ind w:hanging="146"/>
      </w:pPr>
      <w:r>
        <w:t xml:space="preserve">You are not permitted to submit extra work in an attempt to raise your grade. </w:t>
      </w:r>
    </w:p>
    <w:p w14:paraId="5BADAFC5" w14:textId="77777777" w:rsidR="003547D8" w:rsidRDefault="00F2769B">
      <w:pPr>
        <w:numPr>
          <w:ilvl w:val="0"/>
          <w:numId w:val="3"/>
        </w:numPr>
        <w:ind w:hanging="146"/>
      </w:pPr>
      <w:r>
        <w:t xml:space="preserve">You are responsible for all assigned readings and information presented in class, including due dates, assignments, exams and so forth. Moreover, you are expected to attend all class meetings. You should regularly check your email and the class web page for announcements. </w:t>
      </w:r>
    </w:p>
    <w:p w14:paraId="313D000B" w14:textId="77777777" w:rsidR="003547D8" w:rsidRDefault="00F2769B">
      <w:pPr>
        <w:numPr>
          <w:ilvl w:val="0"/>
          <w:numId w:val="3"/>
        </w:numPr>
        <w:ind w:hanging="146"/>
      </w:pPr>
      <w:r>
        <w:t xml:space="preserve">Students with disabilities that affect their ability to fully participate in class or meet all course requirements are encouraged to bring this to the attention of the instructor at the beginning of the semester so that appropriate accommodations may be arranged. Further information is available from disability services, Suite 180, McNamara Alumni Center, 200 Oak St. SE, 612-626-1333 (V/TDD). </w:t>
      </w:r>
    </w:p>
    <w:p w14:paraId="0C3779EB" w14:textId="77777777" w:rsidR="003547D8" w:rsidRDefault="00F2769B">
      <w:pPr>
        <w:numPr>
          <w:ilvl w:val="0"/>
          <w:numId w:val="3"/>
        </w:numPr>
        <w:spacing w:after="250"/>
        <w:ind w:hanging="146"/>
      </w:pPr>
      <w:r>
        <w:t xml:space="preserve">Any changes and/or updates to the information on this syllabus will be posted to the class webpage. You are responsible for information posted or </w:t>
      </w:r>
      <w:r>
        <w:rPr>
          <w:b/>
        </w:rPr>
        <w:t>Exam 1</w:t>
      </w:r>
      <w:r>
        <w:t xml:space="preserve">updated on the class webpage. </w:t>
      </w:r>
    </w:p>
    <w:p w14:paraId="474CF0A1" w14:textId="77777777" w:rsidR="003547D8" w:rsidRDefault="00F2769B">
      <w:pPr>
        <w:spacing w:after="3" w:line="259" w:lineRule="auto"/>
        <w:ind w:left="5"/>
      </w:pPr>
      <w:r>
        <w:rPr>
          <w:b/>
        </w:rPr>
        <w:t xml:space="preserve">Student Academic Integrity and Scholastic Dishonesty </w:t>
      </w:r>
    </w:p>
    <w:p w14:paraId="6DB83C88" w14:textId="77777777" w:rsidR="003547D8" w:rsidRDefault="00F2769B">
      <w:pPr>
        <w:spacing w:after="0" w:line="235" w:lineRule="auto"/>
        <w:ind w:left="5" w:right="265"/>
        <w:jc w:val="both"/>
      </w:pPr>
      <w:r>
        <w:t xml:space="preserve">Academic Integrity is essential to a positive teaching and learning environment. All students enrolled in University courses are expected to complete coursework responsibilities with fairness and honesty. Failure to do so by seeking unfair advantage over others or misrepresenting someone else's work as your own, can result in disciplinary action. The University Student Conduct Code defines scholastic dishonesty as follows: </w:t>
      </w:r>
      <w:r>
        <w:rPr>
          <w:i/>
        </w:rPr>
        <w:t xml:space="preserve">Scholastic Dishonesty: submission of false records or academic achievement; cheating on assignments or examinations; plagiarizing; altering, or acquiring, or using test materials without faculty permission; acting alone or in cooperation with another to falsify records or to obtain dishonestly grades, honors, awards, or professional endorsement. </w:t>
      </w:r>
    </w:p>
    <w:p w14:paraId="4FF72AC3" w14:textId="77777777" w:rsidR="003547D8" w:rsidRDefault="00F2769B">
      <w:pPr>
        <w:ind w:left="5"/>
      </w:pPr>
      <w:r>
        <w:t xml:space="preserve">Within this course, a student responsible for scholastic dishonesty can be assigned a penalty up to and including an "F" or "N" for the course. If you have any questions regarding the expectations for a specific assignment or exam, ask. </w:t>
      </w:r>
      <w:r>
        <w:rPr>
          <w:b/>
        </w:rPr>
        <w:t xml:space="preserve">See also the Office of Student Conduct and Academic Integrity (OSCAI) web pages at </w:t>
      </w:r>
      <w:hyperlink r:id="rId7">
        <w:r>
          <w:rPr>
            <w:b/>
            <w:color w:val="000080"/>
            <w:u w:val="single" w:color="000080"/>
          </w:rPr>
          <w:t>www.oscai.umn.edu</w:t>
        </w:r>
      </w:hyperlink>
      <w:hyperlink r:id="rId8">
        <w:r>
          <w:rPr>
            <w:b/>
          </w:rPr>
          <w:t>.</w:t>
        </w:r>
      </w:hyperlink>
      <w:r>
        <w:rPr>
          <w:b/>
        </w:rPr>
        <w:t xml:space="preserve"> </w:t>
      </w:r>
    </w:p>
    <w:sectPr w:rsidR="003547D8">
      <w:pgSz w:w="11900" w:h="16840"/>
      <w:pgMar w:top="1440" w:right="1180"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843C3"/>
    <w:multiLevelType w:val="hybridMultilevel"/>
    <w:tmpl w:val="9082546E"/>
    <w:lvl w:ilvl="0" w:tplc="8780C56A">
      <w:start w:val="10"/>
      <w:numFmt w:val="decimal"/>
      <w:lvlText w:val="%1"/>
      <w:lvlJc w:val="left"/>
      <w:pPr>
        <w:ind w:left="2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FAD772">
      <w:start w:val="1"/>
      <w:numFmt w:val="lowerLetter"/>
      <w:lvlText w:val="%2"/>
      <w:lvlJc w:val="left"/>
      <w:pPr>
        <w:ind w:left="3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E48232">
      <w:start w:val="1"/>
      <w:numFmt w:val="lowerRoman"/>
      <w:lvlText w:val="%3"/>
      <w:lvlJc w:val="left"/>
      <w:pPr>
        <w:ind w:left="3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EA0146">
      <w:start w:val="1"/>
      <w:numFmt w:val="decimal"/>
      <w:lvlText w:val="%4"/>
      <w:lvlJc w:val="left"/>
      <w:pPr>
        <w:ind w:left="4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CA8886">
      <w:start w:val="1"/>
      <w:numFmt w:val="lowerLetter"/>
      <w:lvlText w:val="%5"/>
      <w:lvlJc w:val="left"/>
      <w:pPr>
        <w:ind w:left="5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7CC532">
      <w:start w:val="1"/>
      <w:numFmt w:val="lowerRoman"/>
      <w:lvlText w:val="%6"/>
      <w:lvlJc w:val="left"/>
      <w:pPr>
        <w:ind w:left="6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36DC3C">
      <w:start w:val="1"/>
      <w:numFmt w:val="decimal"/>
      <w:lvlText w:val="%7"/>
      <w:lvlJc w:val="left"/>
      <w:pPr>
        <w:ind w:left="6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CA46EA">
      <w:start w:val="1"/>
      <w:numFmt w:val="lowerLetter"/>
      <w:lvlText w:val="%8"/>
      <w:lvlJc w:val="left"/>
      <w:pPr>
        <w:ind w:left="7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06C3F2">
      <w:start w:val="1"/>
      <w:numFmt w:val="lowerRoman"/>
      <w:lvlText w:val="%9"/>
      <w:lvlJc w:val="left"/>
      <w:pPr>
        <w:ind w:left="8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52EF6AAB"/>
    <w:multiLevelType w:val="hybridMultilevel"/>
    <w:tmpl w:val="FCF050AC"/>
    <w:lvl w:ilvl="0" w:tplc="43CC4FE4">
      <w:start w:val="1"/>
      <w:numFmt w:val="bullet"/>
      <w:lvlText w:val="•"/>
      <w:lvlJc w:val="left"/>
      <w:pPr>
        <w:ind w:left="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A6B78E">
      <w:start w:val="1"/>
      <w:numFmt w:val="bullet"/>
      <w:lvlText w:val="o"/>
      <w:lvlJc w:val="left"/>
      <w:pPr>
        <w:ind w:left="1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E4CC6">
      <w:start w:val="1"/>
      <w:numFmt w:val="bullet"/>
      <w:lvlText w:val="▪"/>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F04790">
      <w:start w:val="1"/>
      <w:numFmt w:val="bullet"/>
      <w:lvlText w:val="•"/>
      <w:lvlJc w:val="left"/>
      <w:pPr>
        <w:ind w:left="2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383C5E">
      <w:start w:val="1"/>
      <w:numFmt w:val="bullet"/>
      <w:lvlText w:val="o"/>
      <w:lvlJc w:val="left"/>
      <w:pPr>
        <w:ind w:left="3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E6A5D0">
      <w:start w:val="1"/>
      <w:numFmt w:val="bullet"/>
      <w:lvlText w:val="▪"/>
      <w:lvlJc w:val="left"/>
      <w:pPr>
        <w:ind w:left="4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A04376">
      <w:start w:val="1"/>
      <w:numFmt w:val="bullet"/>
      <w:lvlText w:val="•"/>
      <w:lvlJc w:val="left"/>
      <w:pPr>
        <w:ind w:left="4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9CA796">
      <w:start w:val="1"/>
      <w:numFmt w:val="bullet"/>
      <w:lvlText w:val="o"/>
      <w:lvlJc w:val="left"/>
      <w:pPr>
        <w:ind w:left="5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D220C8">
      <w:start w:val="1"/>
      <w:numFmt w:val="bullet"/>
      <w:lvlText w:val="▪"/>
      <w:lvlJc w:val="left"/>
      <w:pPr>
        <w:ind w:left="6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7C71494E"/>
    <w:multiLevelType w:val="hybridMultilevel"/>
    <w:tmpl w:val="14D6A164"/>
    <w:lvl w:ilvl="0" w:tplc="0EB0C30A">
      <w:start w:val="1"/>
      <w:numFmt w:val="decimal"/>
      <w:lvlText w:val="%1"/>
      <w:lvlJc w:val="left"/>
      <w:pPr>
        <w:ind w:left="2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46CEB6">
      <w:start w:val="1"/>
      <w:numFmt w:val="lowerLetter"/>
      <w:lvlText w:val="%2"/>
      <w:lvlJc w:val="left"/>
      <w:pPr>
        <w:ind w:left="3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B68DCE">
      <w:start w:val="1"/>
      <w:numFmt w:val="lowerRoman"/>
      <w:lvlText w:val="%3"/>
      <w:lvlJc w:val="left"/>
      <w:pPr>
        <w:ind w:left="3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CC7110">
      <w:start w:val="1"/>
      <w:numFmt w:val="decimal"/>
      <w:lvlText w:val="%4"/>
      <w:lvlJc w:val="left"/>
      <w:pPr>
        <w:ind w:left="4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085C7A">
      <w:start w:val="1"/>
      <w:numFmt w:val="lowerLetter"/>
      <w:lvlText w:val="%5"/>
      <w:lvlJc w:val="left"/>
      <w:pPr>
        <w:ind w:left="5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BAD8A2">
      <w:start w:val="1"/>
      <w:numFmt w:val="lowerRoman"/>
      <w:lvlText w:val="%6"/>
      <w:lvlJc w:val="left"/>
      <w:pPr>
        <w:ind w:left="6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E00AB2">
      <w:start w:val="1"/>
      <w:numFmt w:val="decimal"/>
      <w:lvlText w:val="%7"/>
      <w:lvlJc w:val="left"/>
      <w:pPr>
        <w:ind w:left="6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248A4C">
      <w:start w:val="1"/>
      <w:numFmt w:val="lowerLetter"/>
      <w:lvlText w:val="%8"/>
      <w:lvlJc w:val="left"/>
      <w:pPr>
        <w:ind w:left="7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9E7100">
      <w:start w:val="1"/>
      <w:numFmt w:val="lowerRoman"/>
      <w:lvlText w:val="%9"/>
      <w:lvlJc w:val="left"/>
      <w:pPr>
        <w:ind w:left="8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D8"/>
    <w:rsid w:val="00061D59"/>
    <w:rsid w:val="0007661D"/>
    <w:rsid w:val="000E2CCF"/>
    <w:rsid w:val="0010158B"/>
    <w:rsid w:val="00127DB0"/>
    <w:rsid w:val="001B19A9"/>
    <w:rsid w:val="001C1C05"/>
    <w:rsid w:val="00215092"/>
    <w:rsid w:val="002A7A96"/>
    <w:rsid w:val="002D5062"/>
    <w:rsid w:val="003212EB"/>
    <w:rsid w:val="00346889"/>
    <w:rsid w:val="003547D8"/>
    <w:rsid w:val="003758B9"/>
    <w:rsid w:val="003B3CFE"/>
    <w:rsid w:val="003D1A0C"/>
    <w:rsid w:val="0043376C"/>
    <w:rsid w:val="004B0A3D"/>
    <w:rsid w:val="004F00BF"/>
    <w:rsid w:val="0051402B"/>
    <w:rsid w:val="00547E0B"/>
    <w:rsid w:val="00555F63"/>
    <w:rsid w:val="005E2A29"/>
    <w:rsid w:val="005E7609"/>
    <w:rsid w:val="005F32DA"/>
    <w:rsid w:val="00611EEC"/>
    <w:rsid w:val="006A74E9"/>
    <w:rsid w:val="0072372F"/>
    <w:rsid w:val="00836C0C"/>
    <w:rsid w:val="008444AB"/>
    <w:rsid w:val="008E24C2"/>
    <w:rsid w:val="008F23F2"/>
    <w:rsid w:val="009944B2"/>
    <w:rsid w:val="009A5B9F"/>
    <w:rsid w:val="00AA1BA7"/>
    <w:rsid w:val="00AF4BB5"/>
    <w:rsid w:val="00B126CC"/>
    <w:rsid w:val="00B510A6"/>
    <w:rsid w:val="00B638CC"/>
    <w:rsid w:val="00B73106"/>
    <w:rsid w:val="00B9756F"/>
    <w:rsid w:val="00BC2E94"/>
    <w:rsid w:val="00BD06DF"/>
    <w:rsid w:val="00C639FE"/>
    <w:rsid w:val="00C702C6"/>
    <w:rsid w:val="00CB7D46"/>
    <w:rsid w:val="00CC3012"/>
    <w:rsid w:val="00CC39C8"/>
    <w:rsid w:val="00CF28E0"/>
    <w:rsid w:val="00D14233"/>
    <w:rsid w:val="00D23B57"/>
    <w:rsid w:val="00D948BC"/>
    <w:rsid w:val="00E14DA8"/>
    <w:rsid w:val="00E35605"/>
    <w:rsid w:val="00E44EBC"/>
    <w:rsid w:val="00EC0D39"/>
    <w:rsid w:val="00EC4BEB"/>
    <w:rsid w:val="00EE4DD7"/>
    <w:rsid w:val="00F019E3"/>
    <w:rsid w:val="00F2769B"/>
    <w:rsid w:val="00F52AA9"/>
    <w:rsid w:val="00F6647D"/>
    <w:rsid w:val="00FB6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B062"/>
  <w15:docId w15:val="{212DD7FE-4549-4CF7-9C27-7E23322F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2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54"/>
      <w:ind w:right="422"/>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styleId="Hyperlink">
    <w:name w:val="Hyperlink"/>
    <w:basedOn w:val="DefaultParagraphFont"/>
    <w:uiPriority w:val="99"/>
    <w:unhideWhenUsed/>
    <w:rsid w:val="00B126CC"/>
    <w:rPr>
      <w:color w:val="0563C1" w:themeColor="hyperlink"/>
      <w:u w:val="single"/>
    </w:rPr>
  </w:style>
  <w:style w:type="character" w:customStyle="1" w:styleId="UnresolvedMention">
    <w:name w:val="Unresolved Mention"/>
    <w:basedOn w:val="DefaultParagraphFont"/>
    <w:uiPriority w:val="99"/>
    <w:semiHidden/>
    <w:unhideWhenUsed/>
    <w:rsid w:val="001B1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074184">
      <w:bodyDiv w:val="1"/>
      <w:marLeft w:val="0"/>
      <w:marRight w:val="0"/>
      <w:marTop w:val="0"/>
      <w:marBottom w:val="0"/>
      <w:divBdr>
        <w:top w:val="none" w:sz="0" w:space="0" w:color="auto"/>
        <w:left w:val="none" w:sz="0" w:space="0" w:color="auto"/>
        <w:bottom w:val="none" w:sz="0" w:space="0" w:color="auto"/>
        <w:right w:val="none" w:sz="0" w:space="0" w:color="auto"/>
      </w:divBdr>
    </w:div>
    <w:div w:id="1652949742">
      <w:bodyDiv w:val="1"/>
      <w:marLeft w:val="0"/>
      <w:marRight w:val="0"/>
      <w:marTop w:val="0"/>
      <w:marBottom w:val="0"/>
      <w:divBdr>
        <w:top w:val="none" w:sz="0" w:space="0" w:color="auto"/>
        <w:left w:val="none" w:sz="0" w:space="0" w:color="auto"/>
        <w:bottom w:val="none" w:sz="0" w:space="0" w:color="auto"/>
        <w:right w:val="none" w:sz="0" w:space="0" w:color="auto"/>
      </w:divBdr>
    </w:div>
    <w:div w:id="2145267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scai.umn.edu/" TargetMode="External"/><Relationship Id="rId3" Type="http://schemas.openxmlformats.org/officeDocument/2006/relationships/settings" Target="settings.xml"/><Relationship Id="rId7" Type="http://schemas.openxmlformats.org/officeDocument/2006/relationships/hyperlink" Target="http://www.oscai.um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lentinc.com/" TargetMode="External"/><Relationship Id="rId5" Type="http://schemas.openxmlformats.org/officeDocument/2006/relationships/hyperlink" Target="http://www.digilentinc.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Mahmoodi</dc:creator>
  <cp:keywords/>
  <cp:lastModifiedBy>Samsung-900x</cp:lastModifiedBy>
  <cp:revision>5</cp:revision>
  <dcterms:created xsi:type="dcterms:W3CDTF">2023-05-31T15:03:00Z</dcterms:created>
  <dcterms:modified xsi:type="dcterms:W3CDTF">2023-05-31T15:07:00Z</dcterms:modified>
</cp:coreProperties>
</file>