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4B6D95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right="0" w:firstLine="0"/>
        <w:jc w:val="center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BERT文本编码与相似度计算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技术方案</w:t>
      </w:r>
    </w:p>
    <w:p w14:paraId="0B2C68AB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一、整体流程</w:t>
      </w:r>
    </w:p>
    <w:p w14:paraId="3C9A777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21"/>
          <w:szCs w:val="21"/>
        </w:rPr>
      </w:pPr>
      <w:r>
        <w:rPr>
          <w:rStyle w:val="6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1.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输入文本预处理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：对原始文本进行分词、添加特殊标记（如</w:t>
      </w:r>
      <w:r>
        <w:rPr>
          <w:rStyle w:val="7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[CLS]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[SEP]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）。</w:t>
      </w:r>
    </w:p>
    <w:p w14:paraId="07A34C3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21"/>
          <w:szCs w:val="21"/>
        </w:rPr>
      </w:pPr>
      <w:r>
        <w:rPr>
          <w:rStyle w:val="6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2.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BERT编码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：将文本输入BERT模型，获取句向量表示。</w:t>
      </w:r>
    </w:p>
    <w:p w14:paraId="5075C12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3.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相似度计算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：通过向量相似度算法（如余弦相似度）计算文本间的相似度。</w:t>
      </w:r>
    </w:p>
    <w:p w14:paraId="27D6AA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4.整体框架：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文本输入→预处理→BERT编码→向量提取→相似度计算→结果输出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shd w:val="clear" w:fill="FFFFFF"/>
          <w:lang w:val="en-US" w:eastAsia="zh-CN" w:bidi="ar-SA"/>
        </w:rPr>
        <w:t>。</w:t>
      </w:r>
    </w:p>
    <w:p w14:paraId="05E626CD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二、详细步骤</w:t>
      </w:r>
    </w:p>
    <w:p w14:paraId="7A283217">
      <w:pPr>
        <w:pStyle w:val="3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b w:val="0"/>
          <w:bCs w:val="0"/>
          <w:sz w:val="21"/>
          <w:szCs w:val="21"/>
        </w:rPr>
      </w:pPr>
      <w:r>
        <w:rPr>
          <w:rStyle w:val="6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2.1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文本预处理</w:t>
      </w:r>
    </w:p>
    <w:p w14:paraId="7D9D83F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sz w:val="21"/>
          <w:szCs w:val="21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使用BERT的分词器（Tokenizer）将文本转换为词符（Token）序列。</w:t>
      </w:r>
    </w:p>
    <w:p w14:paraId="4CE50BC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sz w:val="21"/>
          <w:szCs w:val="21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添加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[CLS]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（分类标记）和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[SEP]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（分隔标记），并进行填充（Padding）或截断。</w:t>
      </w:r>
    </w:p>
    <w:p w14:paraId="3024804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sz w:val="21"/>
          <w:szCs w:val="21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3.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生成注意力掩码（Attention Mask）以区分实际词符与填充符。</w:t>
      </w:r>
    </w:p>
    <w:p w14:paraId="6A399362">
      <w:pPr>
        <w:pStyle w:val="3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b w:val="0"/>
          <w:bCs w:val="0"/>
          <w:sz w:val="21"/>
          <w:szCs w:val="21"/>
        </w:rPr>
      </w:pPr>
      <w:r>
        <w:rPr>
          <w:rStyle w:val="6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2.2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BERT编码</w:t>
      </w:r>
    </w:p>
    <w:p w14:paraId="0871BF7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sz w:val="21"/>
          <w:szCs w:val="21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将词符序列、注意力掩码输入预训练的BERT模型（如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bert-base-uncased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）。</w:t>
      </w:r>
    </w:p>
    <w:p w14:paraId="4D1CE5E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sz w:val="21"/>
          <w:szCs w:val="21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提取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[CLS]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标记的输出向量作为整个句子的语义表示（句向量），或对最后一层所有词符向量进行均值池化。</w:t>
      </w:r>
    </w:p>
    <w:p w14:paraId="3E72ECF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2.3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相似度计算</w:t>
      </w:r>
    </w:p>
    <w:p w14:paraId="60795B1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sz w:val="21"/>
          <w:szCs w:val="21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将两个文本的句向量归一化（L2归一化）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除长度影响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标准化向量空间。</w:t>
      </w:r>
    </w:p>
    <w:p w14:paraId="5AA76664">
      <w:pPr>
        <w:pStyle w:val="3"/>
        <w:keepNext w:val="0"/>
        <w:keepLines w:val="0"/>
        <w:widowControl/>
        <w:suppressLineNumbers w:val="0"/>
        <w:spacing w:before="0" w:beforeAutospacing="0" w:after="80" w:afterAutospacing="0"/>
        <w:ind w:left="0" w:right="0" w:firstLine="420" w:firstLineChars="0"/>
        <w:rPr>
          <w:rFonts w:hint="eastAsia" w:eastAsia="宋体"/>
          <w:sz w:val="21"/>
          <w:szCs w:val="21"/>
          <w:lang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过计算两个向量夹角的余弦值来衡量方向相似性计算余弦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相似度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。</w:t>
      </w:r>
    </w:p>
    <w:p w14:paraId="6767CE0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sz w:val="21"/>
          <w:szCs w:val="21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3.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相似度值范围[-1,1]，越接近1表示语义越相似。</w:t>
      </w:r>
    </w:p>
    <w:p w14:paraId="205F55B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三、</w:t>
      </w:r>
      <w:bookmarkStart w:id="0" w:name="_GoBack"/>
      <w:bookmarkEnd w:id="0"/>
      <w:r>
        <w:rPr>
          <w:rFonts w:hint="eastAsia"/>
          <w:b/>
          <w:bCs/>
          <w:lang w:val="en-US" w:eastAsia="zh-CN"/>
        </w:rPr>
        <w:t>流程图</w:t>
      </w:r>
    </w:p>
    <w:p w14:paraId="4248E9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18740" cy="6640830"/>
            <wp:effectExtent l="0" t="0" r="10160" b="1270"/>
            <wp:docPr id="1" name="图片 1" descr="deepseek_mermaid_20260211_1670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eepseek_mermaid_20260211_1670f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8740" cy="664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Mai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10122"/>
    <w:rsid w:val="06251501"/>
    <w:rsid w:val="200D394B"/>
    <w:rsid w:val="28754472"/>
    <w:rsid w:val="2B77216D"/>
    <w:rsid w:val="2FCC2A87"/>
    <w:rsid w:val="3A9B19D4"/>
    <w:rsid w:val="43BE6733"/>
    <w:rsid w:val="5A290DF0"/>
    <w:rsid w:val="65FC6F1B"/>
    <w:rsid w:val="6A9C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2026-02-11T07:40:46Z</dcterms:created>
  <dc:creator>zhangj</dc:creator>
  <cp:lastModifiedBy>WPS_1734578043</cp:lastModifiedBy>
  <dcterms:modified xsi:type="dcterms:W3CDTF">2026-02-11T07:59:32Z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eyJoZGlkIjoiYTQ3OTg1NGVlNzc2MWU3YWNjMTdiZGRhMGU5YzUyZGIiLCJ1c2VySWQiOiIxNjY2NTAzNDYzIn0=</vt:lpwstr>
  </property>
  <property fmtid="{D5CDD505-2E9C-101B-9397-08002B2CF9AE}" pid="4" name="ICV">
    <vt:lpwstr>9421A3C130E649418196A40990688B61_12</vt:lpwstr>
  </property>
</Properties>
</file>