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6"/>
        <w:tblpPr w:leftFromText="180" w:rightFromText="180" w:vertAnchor="text" w:horzAnchor="margin" w:tblpXSpec="right" w:tblpY="146"/>
        <w:tblOverlap w:val="never"/>
        <w:tblW w:w="4870" w:type="dxa"/>
        <w:jc w:val="righ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1388"/>
        <w:gridCol w:w="186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right"/>
        </w:trPr>
        <w:tc>
          <w:tcPr>
            <w:tcW w:w="161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  <w:bookmarkStart w:id="28" w:name="_GoBack"/>
            <w:bookmarkEnd w:id="28"/>
            <w:r>
              <w:rPr>
                <w:rFonts w:hint="eastAsia" w:ascii="宋体" w:hAnsi="宋体" w:cs="宋体"/>
              </w:rPr>
              <w:t>文档状态：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文档编号：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73" w:hRule="atLeast"/>
          <w:jc w:val="right"/>
        </w:trPr>
        <w:tc>
          <w:tcPr>
            <w:tcW w:w="161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hint="eastAsia" w:ascii="宋体" w:hAnsi="宋体" w:cs="宋体"/>
              </w:rPr>
              <w:t>√</w:t>
            </w:r>
            <w:r>
              <w:rPr>
                <w:rFonts w:ascii="宋体" w:hAnsi="宋体" w:cs="宋体"/>
              </w:rPr>
              <w:t xml:space="preserve">] Draft </w:t>
            </w:r>
          </w:p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hint="eastAsia" w:ascii="宋体" w:hAnsi="宋体" w:cs="宋体"/>
                <w:lang w:val="en-US" w:eastAsia="zh-CN"/>
              </w:rPr>
              <w:t xml:space="preserve">  </w:t>
            </w:r>
            <w:r>
              <w:rPr>
                <w:rFonts w:ascii="宋体" w:hAnsi="宋体" w:cs="宋体"/>
              </w:rPr>
              <w:t>] Released</w:t>
            </w:r>
          </w:p>
          <w:p>
            <w:pPr>
              <w:spacing w:line="300" w:lineRule="exact"/>
              <w:rPr>
                <w:rFonts w:ascii="宋体"/>
              </w:rPr>
            </w:pPr>
            <w:r>
              <w:rPr>
                <w:rFonts w:ascii="宋体" w:hAnsi="宋体" w:cs="宋体"/>
              </w:rPr>
              <w:t>[</w:t>
            </w:r>
            <w:r>
              <w:rPr>
                <w:rFonts w:hint="eastAsia" w:ascii="宋体" w:hAnsi="宋体" w:cs="宋体"/>
              </w:rPr>
              <w:t xml:space="preserve">  </w:t>
            </w:r>
            <w:r>
              <w:rPr>
                <w:rFonts w:ascii="宋体" w:hAnsi="宋体" w:cs="宋体"/>
              </w:rPr>
              <w:t>]Modifying</w:t>
            </w: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编</w:t>
            </w:r>
            <w:r>
              <w:rPr>
                <w:rFonts w:ascii="宋体" w:hAnsi="宋体" w:cs="宋体"/>
              </w:rPr>
              <w:t xml:space="preserve">    </w:t>
            </w:r>
            <w:r>
              <w:rPr>
                <w:rFonts w:hint="eastAsia" w:ascii="宋体" w:hAnsi="宋体" w:cs="宋体"/>
              </w:rPr>
              <w:t>撰：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0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编撰日期：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41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保密级别：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8" w:hRule="atLeast"/>
          <w:jc w:val="right"/>
        </w:trPr>
        <w:tc>
          <w:tcPr>
            <w:tcW w:w="1615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宋体"/>
              </w:rPr>
            </w:pPr>
          </w:p>
        </w:tc>
        <w:tc>
          <w:tcPr>
            <w:tcW w:w="138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  <w:r>
              <w:rPr>
                <w:rFonts w:hint="eastAsia" w:ascii="宋体" w:hAnsi="宋体" w:cs="宋体"/>
              </w:rPr>
              <w:t>文档版本：</w:t>
            </w:r>
          </w:p>
        </w:tc>
        <w:tc>
          <w:tcPr>
            <w:tcW w:w="18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center"/>
          </w:tcPr>
          <w:p>
            <w:pPr>
              <w:rPr>
                <w:rFonts w:ascii="宋体"/>
              </w:rPr>
            </w:pPr>
            <w:r>
              <w:rPr>
                <w:rFonts w:ascii="宋体" w:hAnsi="宋体" w:cs="宋体"/>
              </w:rPr>
              <w:t>1.0.0</w:t>
            </w:r>
          </w:p>
        </w:tc>
      </w:tr>
    </w:tbl>
    <w:p>
      <w:pPr>
        <w:rPr>
          <w:rFonts w:hint="eastAsia" w:ascii="宋体" w:hAnsi="宋体"/>
          <w:b/>
          <w:szCs w:val="20"/>
        </w:rPr>
      </w:pPr>
    </w:p>
    <w:p>
      <w:pPr>
        <w:rPr>
          <w:rFonts w:hint="eastAsia" w:ascii="宋体" w:hAnsi="宋体"/>
          <w:b/>
          <w:sz w:val="44"/>
        </w:rPr>
      </w:pPr>
    </w:p>
    <w:p>
      <w:pPr>
        <w:rPr>
          <w:rFonts w:hint="eastAsia" w:ascii="宋体" w:hAnsi="宋体" w:cs="宋体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hint="eastAsia" w:ascii="华文新魏" w:hAnsi="宋体" w:eastAsia="华文新魏"/>
          <w:bCs/>
          <w:sz w:val="44"/>
        </w:rPr>
      </w:pPr>
    </w:p>
    <w:p>
      <w:pPr>
        <w:jc w:val="center"/>
        <w:rPr>
          <w:rFonts w:ascii="华文新魏" w:hAnsi="宋体" w:eastAsia="华文新魏"/>
          <w:bCs/>
          <w:sz w:val="44"/>
        </w:rPr>
      </w:pPr>
      <w:bookmarkStart w:id="0" w:name="OLE_LINK1"/>
      <w:r>
        <w:rPr>
          <w:rFonts w:hint="eastAsia" w:ascii="华文新魏" w:hAnsi="宋体" w:eastAsia="华文新魏"/>
          <w:bCs/>
          <w:sz w:val="44"/>
          <w:lang w:val="en-US" w:eastAsia="zh-CN"/>
        </w:rPr>
        <w:t>基于PXI的压力信号数据采集系统软件</w:t>
      </w:r>
      <w:bookmarkEnd w:id="0"/>
    </w:p>
    <w:p>
      <w:pPr>
        <w:jc w:val="center"/>
        <w:rPr>
          <w:rFonts w:hint="eastAsia" w:ascii="宋体" w:hAnsi="宋体"/>
          <w:b/>
          <w:sz w:val="72"/>
          <w:szCs w:val="72"/>
        </w:rPr>
      </w:pPr>
      <w:r>
        <w:rPr>
          <w:rFonts w:hint="eastAsia" w:ascii="宋体" w:hAnsi="宋体"/>
          <w:b/>
          <w:sz w:val="72"/>
          <w:szCs w:val="72"/>
        </w:rPr>
        <w:t>软件需求规格说明书</w:t>
      </w:r>
    </w:p>
    <w:p>
      <w:pPr>
        <w:rPr>
          <w:rFonts w:hint="eastAsia" w:ascii="宋体" w:hAnsi="宋体"/>
          <w:b/>
          <w:sz w:val="44"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jc w:val="center"/>
        <w:rPr>
          <w:rFonts w:hint="eastAsia" w:ascii="宋体" w:hAnsi="宋体"/>
          <w:b/>
        </w:rPr>
      </w:pPr>
      <w:r>
        <w:rPr>
          <w:rFonts w:hint="eastAsia" w:ascii="宋体" w:hAnsi="宋体" w:cs="华文中宋"/>
          <w:b/>
          <w:bCs/>
          <w:sz w:val="30"/>
          <w:szCs w:val="30"/>
          <w:lang w:val="en-US" w:eastAsia="zh-CN"/>
        </w:rPr>
        <w:t>广州虹科电子科技有限公司研发部</w:t>
      </w:r>
    </w:p>
    <w:p>
      <w:pPr>
        <w:rPr>
          <w:rFonts w:hint="eastAsia" w:eastAsia="黑体"/>
          <w:b/>
          <w:bCs/>
          <w:sz w:val="44"/>
        </w:rPr>
      </w:pP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 xml:space="preserve"> </w:t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eastAsia="黑体"/>
          <w:b w:val="0"/>
          <w:bCs w:val="0"/>
          <w:sz w:val="21"/>
          <w:szCs w:val="21"/>
          <w:lang w:val="en-US" w:eastAsia="zh-CN"/>
        </w:rPr>
        <w:t xml:space="preserve">   2019年01月18日</w:t>
      </w:r>
      <w:r>
        <w:rPr>
          <w:rFonts w:eastAsia="黑体"/>
          <w:b w:val="0"/>
          <w:bCs w:val="0"/>
          <w:sz w:val="21"/>
          <w:szCs w:val="21"/>
        </w:rPr>
        <w:br w:type="page"/>
      </w:r>
      <w:r>
        <w:rPr>
          <w:rFonts w:hint="eastAsia" w:eastAsia="黑体"/>
          <w:b/>
          <w:bCs/>
          <w:sz w:val="44"/>
        </w:rPr>
        <w:t>修订表</w:t>
      </w:r>
    </w:p>
    <w:p>
      <w:pPr>
        <w:rPr>
          <w:rFonts w:hint="eastAsia" w:eastAsia="黑体"/>
          <w:b/>
          <w:bCs/>
          <w:sz w:val="44"/>
        </w:rPr>
      </w:pPr>
      <w:r>
        <w:rPr>
          <w:rFonts w:hint="eastAsia" w:eastAsia="黑体"/>
          <w:b/>
          <w:bCs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-24765</wp:posOffset>
                </wp:positionV>
                <wp:extent cx="5943600" cy="24765"/>
                <wp:effectExtent l="0" t="28575" r="0" b="41910"/>
                <wp:wrapNone/>
                <wp:docPr id="2" name="直线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6" o:spid="_x0000_s1026" o:spt="20" style="position:absolute;left:0pt;flip:y;margin-left:0pt;margin-top:-1.95pt;height:1.95pt;width:468pt;z-index:251659264;mso-width-relative:page;mso-height-relative:page;" filled="f" stroked="t" coordsize="21600,21600" o:gfxdata="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HbjnxDSAAAABAEAAA8AAAAAAAAA&#10;AQAgAAAAIgAAAGRycy9kb3ducmV2LnhtbFBLAQIUABQAAAAIAIdO4kB2dy+E3gEAAKMDAAAOAAAA&#10;AAAAAAEAIAAAACEBAABkcnMvZTJvRG9jLnhtbFBLBQYAAAAABgAGAFkBAABxBQAAAAA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6"/>
        <w:tblW w:w="93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0"/>
        <w:gridCol w:w="1080"/>
        <w:gridCol w:w="1590"/>
        <w:gridCol w:w="3450"/>
        <w:gridCol w:w="24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</w:tblPrEx>
        <w:trPr>
          <w:cantSplit/>
          <w:tblHeader/>
        </w:trPr>
        <w:tc>
          <w:tcPr>
            <w:tcW w:w="840" w:type="dxa"/>
            <w:tcBorders>
              <w:right w:val="single" w:color="auto" w:sz="4" w:space="0"/>
            </w:tcBorders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编号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生成版本</w:t>
            </w:r>
          </w:p>
        </w:tc>
        <w:tc>
          <w:tcPr>
            <w:tcW w:w="1590" w:type="dxa"/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修订人</w:t>
            </w:r>
          </w:p>
        </w:tc>
        <w:tc>
          <w:tcPr>
            <w:tcW w:w="3450" w:type="dxa"/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修订章节与内容</w:t>
            </w:r>
          </w:p>
        </w:tc>
        <w:tc>
          <w:tcPr>
            <w:tcW w:w="2400" w:type="dxa"/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修订日期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1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V1.0</w:t>
            </w:r>
          </w:p>
        </w:tc>
        <w:tc>
          <w:tcPr>
            <w:tcW w:w="159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韩伟</w:t>
            </w:r>
          </w:p>
        </w:tc>
        <w:tc>
          <w:tcPr>
            <w:tcW w:w="345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起草文档</w:t>
            </w:r>
          </w:p>
        </w:tc>
        <w:tc>
          <w:tcPr>
            <w:tcW w:w="240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val="en-US" w:eastAsia="zh-CN"/>
              </w:rPr>
            </w:pPr>
            <w:r>
              <w:rPr>
                <w:rFonts w:hint="eastAsia"/>
                <w:sz w:val="21"/>
                <w:lang w:val="en-US" w:eastAsia="zh-CN"/>
              </w:rPr>
              <w:t>20190118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2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3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top w:val="nil"/>
              <w:righ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4</w:t>
            </w:r>
          </w:p>
        </w:tc>
        <w:tc>
          <w:tcPr>
            <w:tcW w:w="1080" w:type="dxa"/>
            <w:tcBorders>
              <w:top w:val="nil"/>
              <w:lef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59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45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400" w:type="dxa"/>
            <w:tcBorders>
              <w:top w:val="nil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40" w:type="dxa"/>
            <w:tcBorders>
              <w:righ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5</w:t>
            </w:r>
          </w:p>
        </w:tc>
        <w:tc>
          <w:tcPr>
            <w:tcW w:w="1080" w:type="dxa"/>
            <w:tcBorders>
              <w:left w:val="single" w:color="auto" w:sz="4" w:space="0"/>
            </w:tcBorders>
            <w:noWrap w:val="0"/>
            <w:vAlign w:val="top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  <w:tc>
          <w:tcPr>
            <w:tcW w:w="1590" w:type="dxa"/>
            <w:noWrap w:val="0"/>
            <w:vAlign w:val="top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  <w:tc>
          <w:tcPr>
            <w:tcW w:w="3450" w:type="dxa"/>
            <w:noWrap w:val="0"/>
            <w:vAlign w:val="top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  <w:tc>
          <w:tcPr>
            <w:tcW w:w="2400" w:type="dxa"/>
            <w:noWrap w:val="0"/>
            <w:vAlign w:val="top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ascii="宋体" w:hAnsi="宋体"/>
          <w:b/>
        </w:rPr>
      </w:pPr>
    </w:p>
    <w:p>
      <w:pPr>
        <w:rPr>
          <w:rFonts w:hint="eastAsia" w:eastAsia="黑体"/>
          <w:b/>
          <w:bCs/>
          <w:sz w:val="44"/>
        </w:rPr>
      </w:pPr>
      <w:r>
        <w:rPr>
          <w:rFonts w:ascii="宋体" w:hAnsi="宋体"/>
          <w:b/>
        </w:rPr>
        <w:br w:type="page"/>
      </w:r>
      <w:r>
        <w:rPr>
          <w:rFonts w:hint="eastAsia" w:ascii="宋体" w:hAnsi="宋体"/>
          <w:b/>
          <w:lang w:val="en-US" w:eastAsia="zh-CN"/>
        </w:rPr>
        <w:t xml:space="preserve"> </w:t>
      </w:r>
      <w:r>
        <w:rPr>
          <w:rFonts w:hint="eastAsia" w:eastAsia="黑体"/>
          <w:b/>
          <w:bCs/>
          <w:sz w:val="44"/>
        </w:rPr>
        <w:t>审批记录</w:t>
      </w:r>
    </w:p>
    <w:p>
      <w:pPr>
        <w:rPr>
          <w:rFonts w:hint="eastAsia" w:eastAsia="黑体"/>
          <w:b/>
          <w:bCs/>
          <w:sz w:val="44"/>
        </w:rPr>
      </w:pPr>
      <w:r>
        <w:rPr>
          <w:rFonts w:eastAsia="黑体"/>
          <w:b/>
          <w:bCs/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74295</wp:posOffset>
                </wp:positionV>
                <wp:extent cx="5943600" cy="24765"/>
                <wp:effectExtent l="0" t="28575" r="0" b="41910"/>
                <wp:wrapNone/>
                <wp:docPr id="1" name="直线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43600" cy="24765"/>
                        </a:xfrm>
                        <a:prstGeom prst="line">
                          <a:avLst/>
                        </a:prstGeom>
                        <a:ln w="57150" cap="flat" cmpd="thinThick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4" o:spid="_x0000_s1026" o:spt="20" style="position:absolute;left:0pt;flip:y;margin-left:0pt;margin-top:5.85pt;height:1.95pt;width:468pt;z-index:251658240;mso-width-relative:page;mso-height-relative:page;" filled="f" stroked="t" coordsize="21600,21600" o:gfxdata="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3vCJSNMAAAAGAQAADwAAAAAAAAAB&#10;ACAAAAAiAAAAZHJzL2Rvd25yZXYueG1sUEsBAhQAFAAAAAgAh07iQIdQJB3cAQAAowMAAA4AAAAA&#10;AAAAAQAgAAAAIgEAAGRycy9lMm9Eb2MueG1sUEsFBgAAAAAGAAYAWQEAAHAFAAAAAA==&#10;">
                <v:fill on="f" focussize="0,0"/>
                <v:stroke weight="4.5pt" color="#000000" linestyle="thinThick" joinstyle="round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6"/>
        <w:tblW w:w="9360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1800"/>
        <w:gridCol w:w="3150"/>
        <w:gridCol w:w="270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blHeader/>
        </w:trPr>
        <w:tc>
          <w:tcPr>
            <w:tcW w:w="1710" w:type="dxa"/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版本</w:t>
            </w:r>
          </w:p>
        </w:tc>
        <w:tc>
          <w:tcPr>
            <w:tcW w:w="1800" w:type="dxa"/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审批人</w:t>
            </w:r>
          </w:p>
        </w:tc>
        <w:tc>
          <w:tcPr>
            <w:tcW w:w="3150" w:type="dxa"/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审批意见</w:t>
            </w:r>
          </w:p>
        </w:tc>
        <w:tc>
          <w:tcPr>
            <w:tcW w:w="2700" w:type="dxa"/>
            <w:shd w:val="pct10" w:color="auto" w:fill="auto"/>
            <w:noWrap w:val="0"/>
            <w:vAlign w:val="center"/>
          </w:tcPr>
          <w:p>
            <w:pPr>
              <w:pStyle w:val="29"/>
              <w:jc w:val="center"/>
              <w:rPr>
                <w:rFonts w:hint="eastAsia"/>
                <w:sz w:val="21"/>
                <w:lang w:eastAsia="zh-CN"/>
              </w:rPr>
            </w:pPr>
            <w:r>
              <w:rPr>
                <w:rFonts w:hint="eastAsia"/>
                <w:sz w:val="21"/>
                <w:lang w:eastAsia="zh-CN"/>
              </w:rPr>
              <w:t>审批日期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1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  <w:tc>
          <w:tcPr>
            <w:tcW w:w="18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sz w:val="21"/>
                <w:lang w:eastAsia="zh-CN"/>
              </w:rPr>
            </w:pPr>
          </w:p>
        </w:tc>
        <w:tc>
          <w:tcPr>
            <w:tcW w:w="315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  <w:tc>
          <w:tcPr>
            <w:tcW w:w="2700" w:type="dxa"/>
            <w:tcBorders>
              <w:top w:val="nil"/>
            </w:tcBorders>
            <w:noWrap w:val="0"/>
            <w:vAlign w:val="center"/>
          </w:tcPr>
          <w:p>
            <w:pPr>
              <w:pStyle w:val="21"/>
              <w:jc w:val="both"/>
              <w:rPr>
                <w:rFonts w:hint="eastAsia"/>
                <w:sz w:val="21"/>
                <w:lang w:eastAsia="zh-CN"/>
              </w:rPr>
            </w:pPr>
          </w:p>
        </w:tc>
      </w:tr>
    </w:tbl>
    <w:p>
      <w:pPr>
        <w:spacing w:line="360" w:lineRule="auto"/>
        <w:ind w:firstLine="422" w:firstLineChars="200"/>
        <w:rPr>
          <w:rFonts w:ascii="宋体" w:hAnsi="宋体"/>
          <w:b/>
        </w:rPr>
      </w:pPr>
    </w:p>
    <w:p>
      <w:pPr>
        <w:rPr>
          <w:rFonts w:ascii="宋体" w:hAnsi="宋体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</w:p>
    <w:p>
      <w:pPr>
        <w:spacing w:line="360" w:lineRule="auto"/>
        <w:jc w:val="center"/>
        <w:rPr>
          <w:rFonts w:hint="eastAsia" w:ascii="宋体" w:hAnsi="宋体"/>
          <w:b/>
          <w:sz w:val="32"/>
          <w:szCs w:val="32"/>
        </w:rPr>
      </w:pPr>
      <w:r>
        <w:rPr>
          <w:rFonts w:ascii="宋体" w:hAnsi="宋体"/>
          <w:b/>
          <w:sz w:val="32"/>
          <w:szCs w:val="32"/>
        </w:rPr>
        <w:br w:type="page"/>
      </w:r>
      <w:r>
        <w:rPr>
          <w:rFonts w:hint="eastAsia" w:ascii="宋体" w:hAnsi="宋体"/>
          <w:b/>
          <w:sz w:val="32"/>
          <w:szCs w:val="32"/>
        </w:rPr>
        <w:t>目    录</w:t>
      </w:r>
    </w:p>
    <w:p>
      <w:pPr>
        <w:rPr>
          <w:rFonts w:hint="eastAsia" w:ascii="宋体" w:hAnsi="宋体"/>
          <w:szCs w:val="21"/>
        </w:rPr>
      </w:pPr>
    </w:p>
    <w:p>
      <w:pPr>
        <w:pStyle w:val="12"/>
        <w:tabs>
          <w:tab w:val="right" w:leader="dot" w:pos="9354"/>
        </w:tabs>
      </w:pPr>
      <w:r>
        <w:rPr>
          <w:rFonts w:ascii="宋体" w:hAnsi="宋体"/>
          <w:b w:val="0"/>
          <w:sz w:val="21"/>
          <w:szCs w:val="21"/>
        </w:rPr>
        <w:fldChar w:fldCharType="begin"/>
      </w:r>
      <w:r>
        <w:rPr>
          <w:rFonts w:ascii="宋体" w:hAnsi="宋体"/>
          <w:b w:val="0"/>
          <w:sz w:val="21"/>
          <w:szCs w:val="21"/>
        </w:rPr>
        <w:instrText xml:space="preserve"> TOC \o "1-2" \h \z \u </w:instrText>
      </w:r>
      <w:r>
        <w:rPr>
          <w:rFonts w:ascii="宋体" w:hAnsi="宋体"/>
          <w:b w:val="0"/>
          <w:sz w:val="21"/>
          <w:szCs w:val="21"/>
        </w:rPr>
        <w:fldChar w:fldCharType="separate"/>
      </w: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_Toc6337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  <w:szCs w:val="24"/>
        </w:rPr>
        <w:t xml:space="preserve">1. </w:t>
      </w:r>
      <w:r>
        <w:rPr>
          <w:rFonts w:hint="eastAsia" w:ascii="宋体" w:hAnsi="宋体"/>
        </w:rPr>
        <w:t>引言</w:t>
      </w:r>
      <w:r>
        <w:tab/>
      </w:r>
      <w:r>
        <w:fldChar w:fldCharType="begin"/>
      </w:r>
      <w:r>
        <w:instrText xml:space="preserve"> PAGEREF _Toc6337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_Toc13879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>1.1 目的</w:t>
      </w:r>
      <w:r>
        <w:tab/>
      </w:r>
      <w:r>
        <w:fldChar w:fldCharType="begin"/>
      </w:r>
      <w:r>
        <w:instrText xml:space="preserve"> PAGEREF _Toc13879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_Toc29910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>1.2 适用范围</w:t>
      </w:r>
      <w:r>
        <w:tab/>
      </w:r>
      <w:r>
        <w:fldChar w:fldCharType="begin"/>
      </w:r>
      <w:r>
        <w:instrText xml:space="preserve"> PAGEREF _Toc29910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_Toc30375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 xml:space="preserve">1.3 </w:t>
      </w:r>
      <w:r>
        <w:rPr>
          <w:rFonts w:hint="eastAsia" w:ascii="宋体" w:hAnsi="宋体"/>
          <w:lang w:val="en-US" w:eastAsia="zh-CN"/>
        </w:rPr>
        <w:t>系统硬件</w:t>
      </w:r>
      <w:r>
        <w:tab/>
      </w:r>
      <w:r>
        <w:fldChar w:fldCharType="begin"/>
      </w:r>
      <w:r>
        <w:instrText xml:space="preserve"> PAGEREF _Toc30375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_Toc28700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>2. 系统概述</w:t>
      </w:r>
      <w:r>
        <w:tab/>
      </w:r>
      <w:r>
        <w:fldChar w:fldCharType="begin"/>
      </w:r>
      <w:r>
        <w:instrText xml:space="preserve"> PAGEREF _Toc28700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_Toc7988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</w:rPr>
        <w:t xml:space="preserve">2.1 </w:t>
      </w:r>
      <w:r>
        <w:rPr>
          <w:rFonts w:hint="eastAsia" w:ascii="宋体" w:hAnsi="宋体"/>
        </w:rPr>
        <w:t>产品描述</w:t>
      </w:r>
      <w:r>
        <w:tab/>
      </w:r>
      <w:r>
        <w:fldChar w:fldCharType="begin"/>
      </w:r>
      <w:r>
        <w:instrText xml:space="preserve"> PAGEREF _Toc7988 </w:instrText>
      </w:r>
      <w:r>
        <w:fldChar w:fldCharType="separate"/>
      </w:r>
      <w:r>
        <w:t>5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_Toc14069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>2.2 产品功能</w:t>
      </w:r>
      <w:r>
        <w:tab/>
      </w:r>
      <w:r>
        <w:fldChar w:fldCharType="begin"/>
      </w:r>
      <w:r>
        <w:instrText xml:space="preserve"> PAGEREF _Toc14069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_Toc23106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>2.3 一般约束</w:t>
      </w:r>
      <w:r>
        <w:tab/>
      </w:r>
      <w:r>
        <w:fldChar w:fldCharType="begin"/>
      </w:r>
      <w:r>
        <w:instrText xml:space="preserve"> PAGEREF _Toc23106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_Toc25500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>3. 功能性需求分类</w:t>
      </w:r>
      <w:r>
        <w:tab/>
      </w:r>
      <w:r>
        <w:fldChar w:fldCharType="begin"/>
      </w:r>
      <w:r>
        <w:instrText xml:space="preserve"> PAGEREF _Toc25500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_Toc5375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 xml:space="preserve">3.1 </w:t>
      </w:r>
      <w:r>
        <w:rPr>
          <w:rFonts w:hint="eastAsia" w:ascii="宋体" w:hAnsi="宋体"/>
          <w:lang w:val="en-US" w:eastAsia="zh-CN"/>
        </w:rPr>
        <w:t>信号通道切换</w:t>
      </w:r>
      <w:r>
        <w:tab/>
      </w:r>
      <w:r>
        <w:fldChar w:fldCharType="begin"/>
      </w:r>
      <w:r>
        <w:instrText xml:space="preserve"> PAGEREF _Toc5375 </w:instrText>
      </w:r>
      <w:r>
        <w:fldChar w:fldCharType="separate"/>
      </w:r>
      <w:r>
        <w:t>6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_Toc25333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 xml:space="preserve">3.2 </w:t>
      </w:r>
      <w:r>
        <w:rPr>
          <w:rFonts w:hint="eastAsia" w:ascii="宋体" w:hAnsi="宋体"/>
          <w:lang w:val="en-US" w:eastAsia="zh-CN"/>
        </w:rPr>
        <w:t>数据采集</w:t>
      </w:r>
      <w:r>
        <w:tab/>
      </w:r>
      <w:r>
        <w:fldChar w:fldCharType="begin"/>
      </w:r>
      <w:r>
        <w:instrText xml:space="preserve"> PAGEREF _Toc25333 </w:instrText>
      </w:r>
      <w:r>
        <w:fldChar w:fldCharType="separate"/>
      </w:r>
      <w:r>
        <w:t>9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_Toc13153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/>
          <w:lang w:val="en-US" w:eastAsia="zh-CN"/>
        </w:rPr>
        <w:t>3.3 数据存储</w:t>
      </w:r>
      <w:r>
        <w:tab/>
      </w:r>
      <w:r>
        <w:fldChar w:fldCharType="begin"/>
      </w:r>
      <w:r>
        <w:instrText xml:space="preserve"> PAGEREF _Toc13153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_Toc12578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>4. 产品的非功能性需求</w:t>
      </w:r>
      <w:r>
        <w:tab/>
      </w:r>
      <w:r>
        <w:fldChar w:fldCharType="begin"/>
      </w:r>
      <w:r>
        <w:instrText xml:space="preserve"> PAGEREF _Toc12578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_Toc20739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 xml:space="preserve">4.1 </w:t>
      </w:r>
      <w:r>
        <w:rPr>
          <w:rFonts w:hint="eastAsia" w:ascii="宋体" w:hAnsi="宋体"/>
          <w:lang w:val="en-US" w:eastAsia="zh-CN"/>
        </w:rPr>
        <w:t>软件界面</w:t>
      </w:r>
      <w:r>
        <w:tab/>
      </w:r>
      <w:r>
        <w:fldChar w:fldCharType="begin"/>
      </w:r>
      <w:r>
        <w:instrText xml:space="preserve"> PAGEREF _Toc20739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_Toc13156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 xml:space="preserve">4.1.1 </w:t>
      </w:r>
      <w:r>
        <w:rPr>
          <w:rFonts w:hint="eastAsia" w:ascii="宋体" w:hAnsi="宋体"/>
          <w:szCs w:val="21"/>
          <w:lang w:val="en-US" w:eastAsia="zh-CN"/>
        </w:rPr>
        <w:t>硬件接口</w:t>
      </w:r>
      <w:r>
        <w:tab/>
      </w:r>
      <w:r>
        <w:fldChar w:fldCharType="begin"/>
      </w:r>
      <w:r>
        <w:instrText xml:space="preserve"> PAGEREF _Toc13156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_Toc24042 </w:instrText>
      </w:r>
      <w:r>
        <w:rPr>
          <w:rFonts w:ascii="宋体" w:hAnsi="宋体"/>
          <w:szCs w:val="21"/>
        </w:rPr>
        <w:fldChar w:fldCharType="separate"/>
      </w:r>
      <w:r>
        <w:rPr>
          <w:rFonts w:ascii="宋体" w:hAnsi="宋体"/>
          <w:szCs w:val="21"/>
        </w:rPr>
        <w:t xml:space="preserve">4.1.2 </w:t>
      </w:r>
      <w:r>
        <w:rPr>
          <w:rFonts w:hint="eastAsia" w:ascii="宋体" w:hAnsi="宋体"/>
          <w:szCs w:val="21"/>
          <w:lang w:val="en-US" w:eastAsia="zh-CN"/>
        </w:rPr>
        <w:t>图形显示</w:t>
      </w:r>
      <w:r>
        <w:tab/>
      </w:r>
      <w:r>
        <w:fldChar w:fldCharType="begin"/>
      </w:r>
      <w:r>
        <w:instrText xml:space="preserve"> PAGEREF _Toc24042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3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_Toc25162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 xml:space="preserve">4.2 </w:t>
      </w:r>
      <w:r>
        <w:rPr>
          <w:rFonts w:hint="eastAsia" w:ascii="宋体" w:hAnsi="宋体"/>
          <w:lang w:val="en-US" w:eastAsia="zh-CN"/>
        </w:rPr>
        <w:t>软件设置</w:t>
      </w:r>
      <w:r>
        <w:tab/>
      </w:r>
      <w:r>
        <w:fldChar w:fldCharType="begin"/>
      </w:r>
      <w:r>
        <w:instrText xml:space="preserve"> PAGEREF _Toc25162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pStyle w:val="12"/>
        <w:tabs>
          <w:tab w:val="right" w:leader="dot" w:pos="9354"/>
        </w:tabs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HYPERLINK \l _Toc7807 </w:instrText>
      </w:r>
      <w:r>
        <w:rPr>
          <w:rFonts w:ascii="宋体" w:hAnsi="宋体"/>
          <w:szCs w:val="21"/>
        </w:rPr>
        <w:fldChar w:fldCharType="separate"/>
      </w:r>
      <w:r>
        <w:rPr>
          <w:rFonts w:hint="eastAsia" w:ascii="宋体" w:hAnsi="宋体"/>
        </w:rPr>
        <w:t>附录A：需求确认</w:t>
      </w:r>
      <w:r>
        <w:tab/>
      </w:r>
      <w:r>
        <w:fldChar w:fldCharType="begin"/>
      </w:r>
      <w:r>
        <w:instrText xml:space="preserve"> PAGEREF _Toc7807 </w:instrText>
      </w:r>
      <w:r>
        <w:fldChar w:fldCharType="separate"/>
      </w:r>
      <w:r>
        <w:t>10</w:t>
      </w:r>
      <w:r>
        <w:fldChar w:fldCharType="end"/>
      </w:r>
      <w:r>
        <w:rPr>
          <w:rFonts w:ascii="宋体" w:hAnsi="宋体"/>
          <w:szCs w:val="21"/>
        </w:rPr>
        <w:fldChar w:fldCharType="end"/>
      </w:r>
    </w:p>
    <w:p>
      <w:pPr>
        <w:spacing w:line="360" w:lineRule="auto"/>
        <w:jc w:val="center"/>
        <w:rPr>
          <w:rFonts w:ascii="宋体" w:hAnsi="宋体"/>
          <w:b/>
          <w:szCs w:val="21"/>
        </w:rPr>
      </w:pPr>
      <w:r>
        <w:rPr>
          <w:rFonts w:ascii="宋体" w:hAnsi="宋体"/>
          <w:szCs w:val="21"/>
        </w:rPr>
        <w:fldChar w:fldCharType="end"/>
      </w:r>
    </w:p>
    <w:p>
      <w:pPr>
        <w:spacing w:line="360" w:lineRule="auto"/>
        <w:rPr>
          <w:rFonts w:hint="eastAsia" w:ascii="宋体" w:hAnsi="宋体"/>
          <w:b/>
          <w:sz w:val="32"/>
          <w:szCs w:val="32"/>
        </w:rPr>
      </w:pPr>
      <w:r>
        <w:rPr>
          <w:rFonts w:ascii="宋体" w:hAnsi="宋体"/>
          <w:b/>
          <w:szCs w:val="21"/>
        </w:rPr>
        <w:br w:type="page"/>
      </w:r>
      <w:bookmarkStart w:id="1" w:name="_Toc138816363"/>
    </w:p>
    <w:p>
      <w:pPr>
        <w:pStyle w:val="2"/>
        <w:keepLines w:val="0"/>
        <w:numPr>
          <w:ilvl w:val="0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  <w:szCs w:val="24"/>
        </w:rPr>
      </w:pPr>
      <w:bookmarkStart w:id="2" w:name="_Toc6337"/>
      <w:bookmarkStart w:id="3" w:name="_Toc82339509"/>
      <w:r>
        <w:rPr>
          <w:rFonts w:hint="eastAsia" w:ascii="宋体" w:hAnsi="宋体"/>
        </w:rPr>
        <w:t>引言</w:t>
      </w:r>
      <w:bookmarkEnd w:id="2"/>
      <w:bookmarkEnd w:id="3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</w:rPr>
      </w:pPr>
      <w:bookmarkStart w:id="4" w:name="_Toc82339510"/>
      <w:bookmarkStart w:id="5" w:name="_Toc13879"/>
      <w:r>
        <w:rPr>
          <w:rFonts w:hint="eastAsia" w:ascii="宋体" w:hAnsi="宋体"/>
        </w:rPr>
        <w:t>目的</w:t>
      </w:r>
      <w:bookmarkEnd w:id="4"/>
      <w:bookmarkEnd w:id="5"/>
    </w:p>
    <w:p>
      <w:pPr>
        <w:ind w:firstLine="42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本文档的编写目的在于明确系统范围和用户功能的需求，以及作为验收标准进行存档</w:t>
      </w: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</w:rPr>
      </w:pPr>
      <w:bookmarkStart w:id="6" w:name="_Toc82339511"/>
      <w:bookmarkStart w:id="7" w:name="_Toc29910"/>
      <w:r>
        <w:rPr>
          <w:rFonts w:hint="eastAsia" w:ascii="宋体" w:hAnsi="宋体"/>
        </w:rPr>
        <w:t>适用范围</w:t>
      </w:r>
      <w:bookmarkEnd w:id="6"/>
      <w:bookmarkEnd w:id="7"/>
    </w:p>
    <w:p>
      <w:pPr>
        <w:spacing w:line="48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说明：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a. </w:t>
      </w:r>
      <w:r>
        <w:rPr>
          <w:rFonts w:hint="eastAsia" w:ascii="宋体" w:hAnsi="宋体"/>
          <w:szCs w:val="21"/>
          <w:lang w:val="en-US" w:eastAsia="zh-CN"/>
        </w:rPr>
        <w:t>本软件只适用于基于PXI的压力信号数据采集系统</w:t>
      </w:r>
      <w:r>
        <w:rPr>
          <w:rFonts w:hint="eastAsia" w:ascii="宋体" w:hAnsi="宋体"/>
          <w:szCs w:val="21"/>
        </w:rPr>
        <w:t>；</w:t>
      </w:r>
    </w:p>
    <w:p>
      <w:pPr>
        <w:spacing w:line="360" w:lineRule="auto"/>
        <w:ind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b. </w:t>
      </w:r>
      <w:r>
        <w:rPr>
          <w:rFonts w:hint="eastAsia" w:ascii="宋体" w:hAnsi="宋体"/>
          <w:szCs w:val="21"/>
          <w:lang w:val="en-US" w:eastAsia="zh-CN"/>
        </w:rPr>
        <w:t>本软件的主要功能为控制继电器按照需求文档中的逻辑进行动作，并且控制数据采集板卡采集用户要求的数据，按照需求文档中的格式存储</w:t>
      </w:r>
      <w:r>
        <w:rPr>
          <w:rFonts w:hint="eastAsia" w:ascii="宋体" w:hAnsi="宋体"/>
          <w:szCs w:val="21"/>
        </w:rPr>
        <w:t>；</w:t>
      </w: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</w:rPr>
      </w:pPr>
      <w:bookmarkStart w:id="8" w:name="_Toc30375"/>
      <w:r>
        <w:rPr>
          <w:rFonts w:hint="eastAsia" w:ascii="宋体" w:hAnsi="宋体"/>
          <w:lang w:val="en-US" w:eastAsia="zh-CN"/>
        </w:rPr>
        <w:t>系统硬件</w:t>
      </w:r>
      <w:bookmarkEnd w:id="8"/>
    </w:p>
    <w:tbl>
      <w:tblPr>
        <w:tblStyle w:val="16"/>
        <w:tblW w:w="9327" w:type="dxa"/>
        <w:jc w:val="center"/>
        <w:tblInd w:w="243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8"/>
        <w:gridCol w:w="1800"/>
        <w:gridCol w:w="2172"/>
        <w:gridCol w:w="2007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  <w:jc w:val="center"/>
        </w:trPr>
        <w:tc>
          <w:tcPr>
            <w:tcW w:w="3348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硬件型号</w:t>
            </w:r>
          </w:p>
        </w:tc>
        <w:tc>
          <w:tcPr>
            <w:tcW w:w="1800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硬件数量</w:t>
            </w:r>
          </w:p>
        </w:tc>
        <w:tc>
          <w:tcPr>
            <w:tcW w:w="2172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硬件类型</w:t>
            </w:r>
          </w:p>
        </w:tc>
        <w:tc>
          <w:tcPr>
            <w:tcW w:w="2007" w:type="dxa"/>
            <w:shd w:val="clear" w:color="auto" w:fill="E0E0E0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硬件厂商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3348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PXIe-1082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pStyle w:val="9"/>
              <w:ind w:left="90" w:hanging="90" w:hangingChars="50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PXI机箱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pStyle w:val="9"/>
              <w:ind w:left="90" w:hanging="90" w:hangingChars="50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3348" w:type="dxa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PXIe-5105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示波器卡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pStyle w:val="9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NI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5" w:hRule="atLeast"/>
          <w:jc w:val="center"/>
        </w:trPr>
        <w:tc>
          <w:tcPr>
            <w:tcW w:w="3348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40-533B-032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1</w:t>
            </w:r>
          </w:p>
        </w:tc>
        <w:tc>
          <w:tcPr>
            <w:tcW w:w="2172" w:type="dxa"/>
            <w:noWrap w:val="0"/>
            <w:vAlign w:val="center"/>
          </w:tcPr>
          <w:p>
            <w:pPr>
              <w:pStyle w:val="9"/>
              <w:ind w:left="-48" w:leftChars="-23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开关卡</w:t>
            </w:r>
          </w:p>
        </w:tc>
        <w:tc>
          <w:tcPr>
            <w:tcW w:w="2007" w:type="dxa"/>
            <w:noWrap w:val="0"/>
            <w:vAlign w:val="center"/>
          </w:tcPr>
          <w:p>
            <w:pPr>
              <w:pStyle w:val="9"/>
              <w:jc w:val="center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Pickering</w:t>
            </w:r>
          </w:p>
        </w:tc>
      </w:tr>
    </w:tbl>
    <w:p>
      <w:pPr>
        <w:pStyle w:val="2"/>
        <w:keepLines w:val="0"/>
        <w:numPr>
          <w:ilvl w:val="0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</w:rPr>
      </w:pPr>
      <w:bookmarkStart w:id="9" w:name="_Toc28700"/>
      <w:r>
        <w:rPr>
          <w:rFonts w:hint="eastAsia" w:ascii="宋体" w:hAnsi="宋体"/>
        </w:rPr>
        <w:t>系统概述</w:t>
      </w:r>
      <w:bookmarkEnd w:id="9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jc w:val="left"/>
        <w:rPr>
          <w:rFonts w:hint="eastAsia"/>
        </w:rPr>
      </w:pPr>
      <w:bookmarkStart w:id="10" w:name="_Toc7988"/>
      <w:r>
        <w:rPr>
          <w:rFonts w:hint="eastAsia" w:ascii="宋体" w:hAnsi="宋体"/>
        </w:rPr>
        <w:t>产品描述</w:t>
      </w:r>
      <w:bookmarkEnd w:id="10"/>
    </w:p>
    <w:p>
      <w:pPr>
        <w:spacing w:line="360" w:lineRule="auto"/>
        <w:ind w:left="598" w:leftChars="285" w:firstLine="418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该软件主要用来控制系统硬件实现信号采集，具体包括继电器按照特定逻辑切换，示波器板卡按照特定的速率采集，文件存储系统按照特定的要求存储文件等功能。</w:t>
      </w:r>
    </w:p>
    <w:p>
      <w:pPr>
        <w:spacing w:line="360" w:lineRule="auto"/>
        <w:ind w:left="598" w:leftChars="285" w:firstLine="418" w:firstLineChars="0"/>
        <w:jc w:val="center"/>
        <w:rPr>
          <w:rFonts w:hint="eastAsia" w:ascii="宋体" w:hAnsi="宋体"/>
          <w:szCs w:val="21"/>
          <w:lang w:val="en-US" w:eastAsia="zh-CN"/>
        </w:rPr>
      </w:pPr>
      <w:r>
        <w:drawing>
          <wp:inline distT="0" distB="0" distL="114300" distR="114300">
            <wp:extent cx="3437255" cy="3356610"/>
            <wp:effectExtent l="0" t="0" r="10795" b="15240"/>
            <wp:docPr id="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37255" cy="3356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598" w:leftChars="285"/>
        <w:rPr>
          <w:rFonts w:hint="eastAsia" w:ascii="宋体" w:hAnsi="宋体"/>
          <w:szCs w:val="21"/>
        </w:rPr>
      </w:pP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</w:rPr>
      </w:pPr>
      <w:bookmarkStart w:id="11" w:name="_Toc14069"/>
      <w:r>
        <w:rPr>
          <w:rFonts w:hint="eastAsia" w:ascii="宋体" w:hAnsi="宋体"/>
        </w:rPr>
        <w:t>产品功能</w:t>
      </w:r>
      <w:bookmarkEnd w:id="11"/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/>
          <w:szCs w:val="21"/>
          <w:lang w:val="en-US" w:eastAsia="zh-CN"/>
        </w:rPr>
        <w:t>信号通道切换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信号采集</w:t>
      </w:r>
    </w:p>
    <w:p>
      <w:pPr>
        <w:numPr>
          <w:ilvl w:val="0"/>
          <w:numId w:val="3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文件储存</w:t>
      </w: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</w:rPr>
      </w:pPr>
      <w:bookmarkStart w:id="12" w:name="_Toc23106"/>
      <w:r>
        <w:rPr>
          <w:rFonts w:hint="eastAsia" w:ascii="宋体" w:hAnsi="宋体"/>
        </w:rPr>
        <w:t>一般约束</w:t>
      </w:r>
      <w:bookmarkEnd w:id="12"/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该软件仅适配于该文档中列出的硬件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软件适用于windows平台</w:t>
      </w:r>
    </w:p>
    <w:p>
      <w:pPr>
        <w:numPr>
          <w:ilvl w:val="0"/>
          <w:numId w:val="4"/>
        </w:numPr>
        <w:spacing w:line="360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  <w:lang w:val="en-US" w:eastAsia="zh-CN"/>
        </w:rPr>
        <w:t>软件基于Labview开发</w:t>
      </w:r>
    </w:p>
    <w:p>
      <w:pPr>
        <w:pStyle w:val="2"/>
        <w:keepLines w:val="0"/>
        <w:numPr>
          <w:ilvl w:val="0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</w:rPr>
      </w:pPr>
      <w:bookmarkStart w:id="13" w:name="_Toc25500"/>
      <w:r>
        <w:rPr>
          <w:rFonts w:hint="eastAsia" w:ascii="宋体" w:hAnsi="宋体"/>
        </w:rPr>
        <w:t>功能性需求分类</w:t>
      </w:r>
      <w:bookmarkEnd w:id="13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360" w:hanging="360"/>
        <w:jc w:val="left"/>
        <w:rPr>
          <w:rFonts w:hint="eastAsia" w:ascii="宋体" w:hAnsi="宋体"/>
        </w:rPr>
      </w:pPr>
      <w:bookmarkStart w:id="14" w:name="_Toc5375"/>
      <w:r>
        <w:rPr>
          <w:rFonts w:hint="eastAsia" w:ascii="宋体" w:hAnsi="宋体"/>
          <w:lang w:val="en-US" w:eastAsia="zh-CN"/>
        </w:rPr>
        <w:t>信号通道切换</w:t>
      </w:r>
      <w:bookmarkEnd w:id="14"/>
    </w:p>
    <w:p>
      <w:pPr>
        <w:rPr>
          <w:rFonts w:hint="eastAsia" w:ascii="宋体" w:hAnsi="宋体"/>
        </w:rPr>
      </w:pPr>
    </w:p>
    <w:p>
      <w:pPr>
        <w:pStyle w:val="4"/>
        <w:numPr>
          <w:ilvl w:val="0"/>
          <w:numId w:val="0"/>
        </w:numPr>
        <w:tabs>
          <w:tab w:val="left" w:pos="851"/>
        </w:tabs>
        <w:rPr>
          <w:rFonts w:hint="eastAsia" w:ascii="宋体" w:hAnsi="宋体"/>
          <w:szCs w:val="21"/>
        </w:rPr>
      </w:pPr>
      <w:r>
        <w:rPr>
          <w:rFonts w:hint="eastAsia" w:ascii="宋体" w:hAnsi="宋体"/>
        </w:rPr>
        <w:t xml:space="preserve">3.1.1 </w:t>
      </w:r>
      <w:r>
        <w:rPr>
          <w:rFonts w:hint="eastAsia" w:ascii="宋体" w:hAnsi="宋体"/>
          <w:lang w:val="en-US" w:eastAsia="zh-CN"/>
        </w:rPr>
        <w:t>模式一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方形阵列模式：现有上下2排传感器，称上排为1排，下排为2排。其中1排共有X个传感器，2排共有Y个传感器，且假设1排传感器负责激励信号，2排传感器负责接收信号。则1排的X个传感器从第1个传感器到第X个传感器轮流进行激励，每个传感器激励时，2排的Y个传感器从第1个到第N个传感器轮流进行接收信号。例如：刚开始时，由1排的第1个传感器激励信号，然后2排的传感器轮流接收信号并保存（此时应共有Y个EXCEL信号数据文件被保存下来）；然后由1排的第2个传感器激励信号，再次由2排的传感器轮流接收信号（此时应共有Y+Y=2Y个EXCEL信号数据文件被保存下来），以此类推，全部传感器完成激励-接收时，应共有X*Y个EXCEL信号数据文件被保存。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需求详解：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1、第一排每次只会闭合一条通路，用于激励，这条通路的编号为X，X为从1到X的最大值自增，X最大值可设置，X的最大值即为第一排传感器的个数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2、第二排同一时间只会闭合一条通路，即为单条通路扫描模式，结束位置编号为Y，Y为可设置参数，Y为第二排传感器个数，。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3、扫描时间间隔为可选选项，其最小时间应当不低于数据采集和存储的时间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4、逻辑示意图，√表示闭合通道，每一图表示一个时刻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bookmarkStart w:id="15" w:name="OLE_LINK3"/>
      <w:r>
        <w:rPr>
          <w:rFonts w:hint="eastAsia" w:ascii="宋体" w:hAnsi="宋体"/>
          <w:szCs w:val="21"/>
          <w:lang w:val="en-US" w:eastAsia="zh-CN"/>
        </w:rPr>
        <w:t>例如：S1-S16为矩阵上接的传感器，</w:t>
      </w:r>
      <w:bookmarkEnd w:id="15"/>
      <w:r>
        <w:rPr>
          <w:rFonts w:hint="eastAsia" w:ascii="宋体" w:hAnsi="宋体"/>
          <w:szCs w:val="21"/>
          <w:lang w:val="en-US" w:eastAsia="zh-CN"/>
        </w:rPr>
        <w:t>当前设置第一排传感器为8：第二排传感器也为8，即X=8,Y=8。√表示闭合通道</w:t>
      </w: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第一轮：</w:t>
      </w: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bookmarkStart w:id="16" w:name="OLE_LINK2"/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bookmarkEnd w:id="16"/>
    </w:tbl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第二轮：</w:t>
      </w: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最后一轮：</w:t>
      </w: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pStyle w:val="4"/>
        <w:numPr>
          <w:ilvl w:val="0"/>
          <w:numId w:val="0"/>
        </w:numPr>
        <w:tabs>
          <w:tab w:val="left" w:pos="851"/>
        </w:tabs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</w:rPr>
        <w:t xml:space="preserve">3.1.2  </w:t>
      </w:r>
      <w:r>
        <w:rPr>
          <w:rFonts w:hint="eastAsia" w:ascii="宋体" w:hAnsi="宋体"/>
          <w:lang w:val="en-US" w:eastAsia="zh-CN"/>
        </w:rPr>
        <w:t>模式二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圆形阵列模式：现有一排共N个传感器，每个传感器轮流激励信号，此时其余的传感器轮流接收信号。例如：刚开始时，由第1个传感器进行激励，第2到第N个传感器轮流进行接收信号并保存，此时应共有N-1个EXCEL文件被保存；然后由第2个传感器进行激励，第1个传感器以及第3个到第N个传感器轮流进行接收信号，此时应共有2*（N-1）个Excel文件被保存；以此类推，由第n（1&lt;n&lt;N）个传感器激励激励时，第1个到第n-1个传感器以及第n+1个到第N个传感器轮流进行接收信；一直到由第N个传感器进行激励，第1个到第N-1个传感器轮流接收。当全部完成激励-接收时，应共有N*(N-1)个Excel文件被保存下来。</w:t>
      </w:r>
    </w:p>
    <w:p>
      <w:p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需求分析：</w:t>
      </w:r>
    </w:p>
    <w:p>
      <w:pPr>
        <w:numPr>
          <w:ilvl w:val="0"/>
          <w:numId w:val="5"/>
        </w:numPr>
        <w:spacing w:line="360" w:lineRule="auto"/>
        <w:ind w:left="420" w:leftChars="200" w:firstLine="420" w:firstLineChars="0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传感器总个数为N，N为可设置的值</w:t>
      </w:r>
    </w:p>
    <w:p>
      <w:pPr>
        <w:numPr>
          <w:ilvl w:val="0"/>
          <w:numId w:val="5"/>
        </w:numPr>
        <w:spacing w:line="360" w:lineRule="auto"/>
        <w:ind w:left="420" w:leftChars="200" w:firstLine="420" w:firstLineChars="0"/>
        <w:rPr>
          <w:rFonts w:hint="eastAsia" w:ascii="宋体" w:hAnsi="宋体"/>
          <w:color w:val="auto"/>
          <w:szCs w:val="21"/>
          <w:lang w:val="en-US" w:eastAsia="zh-CN"/>
        </w:rPr>
      </w:pPr>
      <w:r>
        <w:rPr>
          <w:rFonts w:hint="eastAsia" w:ascii="宋体" w:hAnsi="宋体"/>
          <w:color w:val="auto"/>
          <w:szCs w:val="21"/>
          <w:lang w:val="en-US" w:eastAsia="zh-CN"/>
        </w:rPr>
        <w:t>激励通道从1开始到N递增。</w:t>
      </w:r>
    </w:p>
    <w:p>
      <w:pPr>
        <w:numPr>
          <w:ilvl w:val="0"/>
          <w:numId w:val="5"/>
        </w:numPr>
        <w:spacing w:line="360" w:lineRule="auto"/>
        <w:ind w:left="420" w:leftChars="20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扫描时间间隔为可选选项，其最小时间应当不低于数据采集和存储的时间</w:t>
      </w:r>
    </w:p>
    <w:p>
      <w:pPr>
        <w:numPr>
          <w:ilvl w:val="0"/>
          <w:numId w:val="5"/>
        </w:numPr>
        <w:spacing w:line="360" w:lineRule="auto"/>
        <w:ind w:left="420" w:leftChars="200" w:firstLine="420" w:firstLineChars="0"/>
        <w:rPr>
          <w:rFonts w:hint="eastAsia" w:ascii="宋体" w:hAnsi="宋体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逻辑示意图，√表示闭合通道，每一图表示一个时刻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例如：S1-S16为矩阵上接的传感器，N设置为16：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spacing w:line="360" w:lineRule="auto"/>
        <w:ind w:left="420" w:leftChars="200" w:firstLine="420" w:firstLineChars="0"/>
        <w:rPr>
          <w:rFonts w:hint="eastAsia" w:ascii="宋体" w:hAnsi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.</w:t>
      </w: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tbl>
      <w:tblPr>
        <w:tblStyle w:val="17"/>
        <w:tblW w:w="953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2"/>
        <w:gridCol w:w="563"/>
        <w:gridCol w:w="563"/>
        <w:gridCol w:w="5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S3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S4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S5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S6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S7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S8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S9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S10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S11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S12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S13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S14</w:t>
            </w: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S15</w:t>
            </w: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S16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激励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 w:val="16"/>
                <w:szCs w:val="16"/>
                <w:vertAlign w:val="baseline"/>
                <w:lang w:val="en-US" w:eastAsia="zh-CN"/>
              </w:rPr>
              <w:t>采集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  <w:t>√</w:t>
            </w: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2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63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45" w:type="dxa"/>
            <w:noWrap w:val="0"/>
            <w:vAlign w:val="top"/>
          </w:tcPr>
          <w:p>
            <w:pPr>
              <w:spacing w:line="360" w:lineRule="auto"/>
              <w:rPr>
                <w:rFonts w:hint="eastAsia" w:ascii="宋体" w:hAnsi="宋体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spacing w:line="360" w:lineRule="auto"/>
        <w:rPr>
          <w:rFonts w:hint="eastAsia" w:ascii="宋体" w:hAnsi="宋体"/>
          <w:szCs w:val="21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lang w:val="en-US" w:eastAsia="zh-CN"/>
        </w:rPr>
      </w:pPr>
    </w:p>
    <w:p>
      <w:pPr>
        <w:ind w:firstLine="420" w:firstLineChars="0"/>
        <w:rPr>
          <w:rFonts w:hint="eastAsia" w:ascii="宋体" w:hAnsi="宋体"/>
          <w:lang w:val="en-US" w:eastAsia="zh-CN"/>
        </w:rPr>
      </w:pP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360" w:hanging="360"/>
        <w:jc w:val="left"/>
        <w:rPr>
          <w:rFonts w:hint="eastAsia" w:ascii="宋体" w:hAnsi="宋体"/>
        </w:rPr>
      </w:pPr>
      <w:bookmarkStart w:id="17" w:name="_Toc25333"/>
      <w:r>
        <w:rPr>
          <w:rFonts w:hint="eastAsia" w:ascii="宋体" w:hAnsi="宋体"/>
          <w:lang w:val="en-US" w:eastAsia="zh-CN"/>
        </w:rPr>
        <w:t>数据采集</w:t>
      </w:r>
      <w:bookmarkEnd w:id="17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数据采集主要是在被触发后进行采集</w:t>
      </w:r>
    </w:p>
    <w:p>
      <w:pPr>
        <w:numPr>
          <w:ilvl w:val="0"/>
          <w:numId w:val="6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触发电压幅值V为可设置值</w:t>
      </w:r>
    </w:p>
    <w:p>
      <w:pPr>
        <w:pStyle w:val="3"/>
        <w:numPr>
          <w:ilvl w:val="1"/>
          <w:numId w:val="2"/>
        </w:numPr>
        <w:ind w:left="360" w:leftChars="0" w:hanging="36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8" w:name="_Toc13153"/>
      <w:r>
        <w:rPr>
          <w:rFonts w:hint="eastAsia"/>
          <w:lang w:val="en-US" w:eastAsia="zh-CN"/>
        </w:rPr>
        <w:t>数据存储</w:t>
      </w:r>
      <w:bookmarkEnd w:id="18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将采集到的数据存储到硬盘中</w:t>
      </w:r>
    </w:p>
    <w:p>
      <w:pPr>
        <w:numPr>
          <w:ilvl w:val="0"/>
          <w:numId w:val="7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需要保存CH1和CH2的信号</w:t>
      </w:r>
    </w:p>
    <w:p>
      <w:pPr>
        <w:numPr>
          <w:ilvl w:val="0"/>
          <w:numId w:val="7"/>
        </w:numPr>
        <w:ind w:firstLine="420" w:firstLineChars="0"/>
        <w:rPr>
          <w:rFonts w:hint="eastAsia" w:ascii="宋体" w:hAnsi="宋体"/>
        </w:rPr>
      </w:pPr>
      <w:r>
        <w:rPr>
          <w:rFonts w:hint="eastAsia"/>
          <w:lang w:val="en-US" w:eastAsia="zh-CN"/>
        </w:rPr>
        <w:t>保存格式为CSV格式</w:t>
      </w:r>
    </w:p>
    <w:p>
      <w:pPr>
        <w:numPr>
          <w:ilvl w:val="0"/>
          <w:numId w:val="7"/>
        </w:numPr>
        <w:ind w:firstLine="420" w:firstLineChars="0"/>
        <w:rPr>
          <w:rFonts w:hint="eastAsia" w:ascii="宋体" w:hAnsi="宋体"/>
        </w:rPr>
      </w:pPr>
      <w:r>
        <w:rPr>
          <w:rFonts w:hint="eastAsia"/>
          <w:lang w:val="en-US" w:eastAsia="zh-CN"/>
        </w:rPr>
        <w:t>需要保存时间信息，信号点之间的时间间隔</w:t>
      </w:r>
    </w:p>
    <w:p>
      <w:pPr>
        <w:pStyle w:val="2"/>
        <w:keepLines w:val="0"/>
        <w:numPr>
          <w:ilvl w:val="0"/>
          <w:numId w:val="2"/>
        </w:numPr>
        <w:tabs>
          <w:tab w:val="left" w:pos="0"/>
        </w:tabs>
        <w:spacing w:after="60" w:line="240" w:lineRule="auto"/>
        <w:ind w:left="0" w:firstLine="0"/>
        <w:jc w:val="left"/>
        <w:rPr>
          <w:rFonts w:hint="eastAsia" w:ascii="宋体" w:hAnsi="宋体"/>
        </w:rPr>
      </w:pPr>
      <w:bookmarkStart w:id="19" w:name="_Toc12578"/>
      <w:r>
        <w:rPr>
          <w:rFonts w:hint="eastAsia" w:ascii="宋体" w:hAnsi="宋体"/>
        </w:rPr>
        <w:t>产品的非功能性需求</w:t>
      </w:r>
      <w:bookmarkEnd w:id="19"/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360" w:hanging="360"/>
        <w:jc w:val="left"/>
        <w:rPr>
          <w:rFonts w:hint="eastAsia" w:ascii="宋体" w:hAnsi="宋体"/>
        </w:rPr>
      </w:pPr>
      <w:bookmarkStart w:id="20" w:name="_Toc20739"/>
      <w:bookmarkStart w:id="21" w:name="_Toc92857864"/>
      <w:bookmarkStart w:id="22" w:name="_Toc445691610"/>
      <w:r>
        <w:rPr>
          <w:rFonts w:hint="eastAsia" w:ascii="宋体" w:hAnsi="宋体"/>
          <w:lang w:val="en-US" w:eastAsia="zh-CN"/>
        </w:rPr>
        <w:t>软件界面</w:t>
      </w:r>
      <w:bookmarkEnd w:id="20"/>
    </w:p>
    <w:bookmarkEnd w:id="21"/>
    <w:bookmarkEnd w:id="22"/>
    <w:p>
      <w:pPr>
        <w:pStyle w:val="3"/>
        <w:keepLines w:val="0"/>
        <w:numPr>
          <w:ilvl w:val="2"/>
          <w:numId w:val="2"/>
        </w:numPr>
        <w:spacing w:after="60" w:line="240" w:lineRule="auto"/>
        <w:jc w:val="left"/>
        <w:rPr>
          <w:rFonts w:ascii="宋体" w:hAnsi="宋体"/>
          <w:sz w:val="21"/>
          <w:szCs w:val="21"/>
        </w:rPr>
      </w:pPr>
      <w:bookmarkStart w:id="23" w:name="_Toc13156"/>
      <w:r>
        <w:rPr>
          <w:rFonts w:hint="eastAsia" w:ascii="宋体" w:hAnsi="宋体"/>
          <w:sz w:val="21"/>
          <w:szCs w:val="21"/>
          <w:lang w:val="en-US" w:eastAsia="zh-CN"/>
        </w:rPr>
        <w:t>硬件接口</w:t>
      </w:r>
      <w:bookmarkEnd w:id="23"/>
    </w:p>
    <w:p>
      <w:pPr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软件应有设置硬件接口的位置，并且可以将接口固话，在没有改动的情况下每次打开不需要重复设置。</w:t>
      </w:r>
    </w:p>
    <w:p>
      <w:pPr>
        <w:pStyle w:val="3"/>
        <w:keepLines w:val="0"/>
        <w:numPr>
          <w:ilvl w:val="2"/>
          <w:numId w:val="2"/>
        </w:numPr>
        <w:spacing w:after="60" w:line="240" w:lineRule="auto"/>
        <w:jc w:val="left"/>
        <w:rPr>
          <w:rFonts w:ascii="宋体" w:hAnsi="宋体"/>
          <w:sz w:val="21"/>
          <w:szCs w:val="21"/>
        </w:rPr>
      </w:pPr>
      <w:bookmarkStart w:id="24" w:name="_Toc24042"/>
      <w:r>
        <w:rPr>
          <w:rFonts w:hint="eastAsia" w:ascii="宋体" w:hAnsi="宋体"/>
          <w:sz w:val="21"/>
          <w:szCs w:val="21"/>
          <w:lang w:val="en-US" w:eastAsia="zh-CN"/>
        </w:rPr>
        <w:t>图形显示</w:t>
      </w:r>
      <w:bookmarkEnd w:id="24"/>
    </w:p>
    <w:p>
      <w:pPr>
        <w:spacing w:line="360" w:lineRule="auto"/>
        <w:rPr>
          <w:rFonts w:hint="eastAsia" w:ascii="宋体" w:hAnsi="宋体" w:eastAsia="宋体"/>
          <w:color w:val="0000FF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软件应可以显示当前的开关闭合状态以及数据保存是否成功</w:t>
      </w:r>
    </w:p>
    <w:p>
      <w:pPr>
        <w:pStyle w:val="3"/>
        <w:keepLines w:val="0"/>
        <w:numPr>
          <w:ilvl w:val="1"/>
          <w:numId w:val="2"/>
        </w:numPr>
        <w:tabs>
          <w:tab w:val="left" w:pos="0"/>
        </w:tabs>
        <w:spacing w:after="60" w:line="240" w:lineRule="auto"/>
        <w:ind w:left="360" w:hanging="360"/>
        <w:jc w:val="left"/>
        <w:rPr>
          <w:rFonts w:hint="eastAsia" w:ascii="宋体" w:hAnsi="宋体"/>
        </w:rPr>
      </w:pPr>
      <w:bookmarkStart w:id="25" w:name="_Toc25162"/>
      <w:r>
        <w:rPr>
          <w:rFonts w:hint="eastAsia" w:ascii="宋体" w:hAnsi="宋体"/>
          <w:lang w:val="en-US" w:eastAsia="zh-CN"/>
        </w:rPr>
        <w:t>软件设置</w:t>
      </w:r>
      <w:bookmarkEnd w:id="25"/>
    </w:p>
    <w:p>
      <w:pPr>
        <w:spacing w:line="360" w:lineRule="auto"/>
        <w:ind w:left="479" w:leftChars="228"/>
        <w:rPr>
          <w:rFonts w:hint="eastAsia" w:ascii="宋体" w:hAnsi="宋体" w:eastAsia="宋体"/>
          <w:szCs w:val="21"/>
          <w:lang w:val="en-US" w:eastAsia="zh-CN"/>
        </w:rPr>
      </w:pPr>
      <w:r>
        <w:rPr>
          <w:rFonts w:hint="eastAsia" w:ascii="宋体" w:hAnsi="宋体"/>
          <w:szCs w:val="21"/>
          <w:lang w:val="en-US" w:eastAsia="zh-CN"/>
        </w:rPr>
        <w:t>软件可以对相关参数进行设置，例如保存文档的类型，保存位置以及名称等。</w:t>
      </w:r>
    </w:p>
    <w:p>
      <w:pPr>
        <w:spacing w:line="360" w:lineRule="auto"/>
        <w:ind w:left="360"/>
        <w:rPr>
          <w:rFonts w:hint="eastAsia" w:ascii="宋体" w:hAnsi="宋体"/>
          <w:szCs w:val="21"/>
        </w:rPr>
      </w:pPr>
    </w:p>
    <w:p>
      <w:pPr>
        <w:pStyle w:val="2"/>
        <w:keepLines w:val="0"/>
        <w:numPr>
          <w:ilvl w:val="0"/>
          <w:numId w:val="0"/>
        </w:numPr>
        <w:spacing w:after="60" w:line="240" w:lineRule="auto"/>
        <w:jc w:val="left"/>
        <w:rPr>
          <w:rFonts w:hint="eastAsia" w:ascii="宋体" w:hAnsi="宋体"/>
        </w:rPr>
      </w:pPr>
      <w:bookmarkStart w:id="26" w:name="_Toc7807"/>
      <w:bookmarkStart w:id="27" w:name="_Toc85429377"/>
      <w:r>
        <w:rPr>
          <w:rFonts w:hint="eastAsia" w:ascii="宋体" w:hAnsi="宋体"/>
        </w:rPr>
        <w:t>附录A：需求确认</w:t>
      </w:r>
      <w:bookmarkEnd w:id="26"/>
      <w:bookmarkEnd w:id="27"/>
    </w:p>
    <w:tbl>
      <w:tblPr>
        <w:tblStyle w:val="16"/>
        <w:tblW w:w="9524" w:type="dxa"/>
        <w:jc w:val="center"/>
        <w:tblInd w:w="0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5815"/>
        <w:gridCol w:w="1834"/>
        <w:gridCol w:w="1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9524" w:type="dxa"/>
            <w:gridSpan w:val="4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功能验收标准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  <w:jc w:val="center"/>
        </w:trPr>
        <w:tc>
          <w:tcPr>
            <w:tcW w:w="187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功能</w:t>
            </w:r>
          </w:p>
        </w:tc>
        <w:tc>
          <w:tcPr>
            <w:tcW w:w="5815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  <w:t>详细描述</w:t>
            </w:r>
          </w:p>
        </w:tc>
        <w:tc>
          <w:tcPr>
            <w:tcW w:w="1835" w:type="dxa"/>
            <w:gridSpan w:val="2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00" w:hRule="atLeast"/>
          <w:jc w:val="center"/>
        </w:trPr>
        <w:tc>
          <w:tcPr>
            <w:tcW w:w="187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1.继电器逻辑</w:t>
            </w:r>
          </w:p>
        </w:tc>
        <w:tc>
          <w:tcPr>
            <w:tcW w:w="5815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继电器可以按照需求书约定动作切换</w:t>
            </w:r>
          </w:p>
          <w:p>
            <w:pPr>
              <w:pStyle w:val="9"/>
              <w:numPr>
                <w:ilvl w:val="0"/>
                <w:numId w:val="8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阵列切换</w:t>
            </w:r>
          </w:p>
          <w:p>
            <w:pPr>
              <w:pStyle w:val="9"/>
              <w:numPr>
                <w:ilvl w:val="0"/>
                <w:numId w:val="8"/>
              </w:numPr>
              <w:rPr>
                <w:rFonts w:hint="eastAsia" w:ascii="宋体" w:hAnsi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圆形切换</w:t>
            </w:r>
          </w:p>
        </w:tc>
        <w:tc>
          <w:tcPr>
            <w:tcW w:w="1834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/>
                <w:lang w:val="en-US" w:eastAsia="zh-CN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00" w:hRule="atLeast"/>
          <w:jc w:val="center"/>
        </w:trPr>
        <w:tc>
          <w:tcPr>
            <w:tcW w:w="187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2.数据采集</w:t>
            </w:r>
          </w:p>
        </w:tc>
        <w:tc>
          <w:tcPr>
            <w:tcW w:w="5815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 w:eastAsia="宋体"/>
                <w:lang w:val="en-US" w:eastAsia="zh-CN"/>
              </w:rPr>
            </w:pPr>
            <w:r>
              <w:rPr>
                <w:rFonts w:hint="eastAsia" w:ascii="宋体" w:hAnsi="宋体"/>
                <w:lang w:val="en-US" w:eastAsia="zh-CN"/>
              </w:rPr>
              <w:t>按照需求书约定，可以设置触发并且正常采集</w:t>
            </w:r>
          </w:p>
        </w:tc>
        <w:tc>
          <w:tcPr>
            <w:tcW w:w="1834" w:type="dxa"/>
            <w:noWrap w:val="0"/>
            <w:vAlign w:val="center"/>
          </w:tcPr>
          <w:p>
            <w:pPr>
              <w:pStyle w:val="9"/>
              <w:rPr>
                <w:rFonts w:hint="eastAsia" w:ascii="宋体" w:hAnsi="宋体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00" w:hRule="atLeast"/>
          <w:jc w:val="center"/>
        </w:trPr>
        <w:tc>
          <w:tcPr>
            <w:tcW w:w="187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3.数据保存</w:t>
            </w:r>
          </w:p>
        </w:tc>
        <w:tc>
          <w:tcPr>
            <w:tcW w:w="5815" w:type="dxa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按照需求书约定，可以将数据保存为特定的格式和文件类型</w:t>
            </w:r>
          </w:p>
        </w:tc>
        <w:tc>
          <w:tcPr>
            <w:tcW w:w="1834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" w:type="dxa"/>
          <w:trHeight w:val="300" w:hRule="atLeast"/>
          <w:jc w:val="center"/>
        </w:trPr>
        <w:tc>
          <w:tcPr>
            <w:tcW w:w="1874" w:type="dxa"/>
            <w:shd w:val="clear" w:color="auto" w:fill="CCCCCC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4.软件界面</w:t>
            </w:r>
          </w:p>
        </w:tc>
        <w:tc>
          <w:tcPr>
            <w:tcW w:w="5815" w:type="dxa"/>
            <w:noWrap w:val="0"/>
            <w:vAlign w:val="center"/>
          </w:tcPr>
          <w:p>
            <w:pPr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按照需求书约定，软件拥有正常的显示和设置界面</w:t>
            </w:r>
          </w:p>
        </w:tc>
        <w:tc>
          <w:tcPr>
            <w:tcW w:w="1834" w:type="dxa"/>
            <w:noWrap w:val="0"/>
            <w:vAlign w:val="center"/>
          </w:tcPr>
          <w:p>
            <w:pPr>
              <w:rPr>
                <w:rFonts w:hint="eastAsia" w:ascii="宋体" w:hAnsi="宋体"/>
                <w:sz w:val="18"/>
                <w:szCs w:val="18"/>
              </w:rPr>
            </w:pPr>
          </w:p>
        </w:tc>
      </w:tr>
      <w:bookmarkEnd w:id="1"/>
    </w:tbl>
    <w:p>
      <w:pPr>
        <w:rPr>
          <w:rFonts w:hint="eastAsia" w:ascii="宋体" w:hAnsi="宋体"/>
        </w:rPr>
      </w:pPr>
      <w:r>
        <w:rPr>
          <w:rFonts w:hint="eastAsia" w:ascii="宋体" w:hAnsi="宋体"/>
          <w:szCs w:val="21"/>
        </w:rPr>
        <w:t xml:space="preserve"> 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1134" w:bottom="1134" w:left="1134" w:header="567" w:footer="680" w:gutter="284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rFonts w:ascii="Verdana" w:hAnsi="Verdana"/>
        <w:b/>
      </w:rPr>
    </w:pPr>
    <w:r>
      <w:rPr>
        <w:rFonts w:hint="eastAsia" w:ascii="Verdana" w:hAnsi="Verdana"/>
        <w:b/>
        <w:lang w:eastAsia="zh-CN"/>
      </w:rPr>
      <w:t>第</w:t>
    </w:r>
    <w:r>
      <w:rPr>
        <w:rFonts w:ascii="Verdana" w:hAnsi="Verdana"/>
        <w:b/>
      </w:rPr>
      <w:t xml:space="preserve"> </w:t>
    </w:r>
    <w:r>
      <w:rPr>
        <w:rFonts w:ascii="Verdana" w:hAnsi="Verdana"/>
        <w:b/>
      </w:rPr>
      <w:fldChar w:fldCharType="begin"/>
    </w:r>
    <w:r>
      <w:rPr>
        <w:rStyle w:val="19"/>
        <w:rFonts w:ascii="Verdana" w:hAnsi="Verdana"/>
        <w:b/>
      </w:rPr>
      <w:instrText xml:space="preserve"> PAGE </w:instrText>
    </w:r>
    <w:r>
      <w:rPr>
        <w:rFonts w:ascii="Verdana" w:hAnsi="Verdana"/>
        <w:b/>
      </w:rPr>
      <w:fldChar w:fldCharType="separate"/>
    </w:r>
    <w:r>
      <w:rPr>
        <w:rStyle w:val="19"/>
        <w:rFonts w:ascii="Verdana" w:hAnsi="Verdana"/>
        <w:b/>
      </w:rPr>
      <w:t>2</w:t>
    </w:r>
    <w:r>
      <w:rPr>
        <w:rFonts w:ascii="Verdana" w:hAnsi="Verdana"/>
        <w:b/>
      </w:rPr>
      <w:fldChar w:fldCharType="end"/>
    </w:r>
    <w:r>
      <w:rPr>
        <w:rFonts w:hint="eastAsia" w:ascii="Verdana" w:hAnsi="Verdana"/>
        <w:b/>
        <w:lang w:eastAsia="zh-CN"/>
      </w:rPr>
      <w:t>页</w:t>
    </w:r>
    <w:r>
      <w:rPr>
        <w:rFonts w:hint="eastAsia" w:ascii="Verdana" w:hAnsi="Verdana"/>
        <w:b/>
        <w:lang w:val="en-US" w:eastAsia="zh-CN"/>
      </w:rPr>
      <w:t xml:space="preserve"> </w:t>
    </w:r>
    <w:r>
      <w:rPr>
        <w:rStyle w:val="19"/>
        <w:rFonts w:ascii="Verdana" w:hAnsi="Verdana"/>
        <w:b/>
      </w:rPr>
      <w:t xml:space="preserve"> </w:t>
    </w:r>
    <w:r>
      <w:rPr>
        <w:rStyle w:val="19"/>
        <w:rFonts w:hint="eastAsia" w:ascii="Verdana" w:hAnsi="Verdana"/>
        <w:b/>
        <w:lang w:eastAsia="zh-CN"/>
      </w:rPr>
      <w:t>共</w:t>
    </w:r>
    <w:r>
      <w:rPr>
        <w:rFonts w:ascii="Verdana" w:hAnsi="Verdana"/>
        <w:b/>
      </w:rPr>
      <w:fldChar w:fldCharType="begin"/>
    </w:r>
    <w:r>
      <w:rPr>
        <w:rStyle w:val="19"/>
        <w:rFonts w:ascii="Verdana" w:hAnsi="Verdana"/>
        <w:b/>
      </w:rPr>
      <w:instrText xml:space="preserve"> NUMPAGES </w:instrText>
    </w:r>
    <w:r>
      <w:rPr>
        <w:rFonts w:ascii="Verdana" w:hAnsi="Verdana"/>
        <w:b/>
      </w:rPr>
      <w:fldChar w:fldCharType="separate"/>
    </w:r>
    <w:r>
      <w:rPr>
        <w:rStyle w:val="19"/>
        <w:rFonts w:ascii="Verdana" w:hAnsi="Verdana"/>
        <w:b/>
      </w:rPr>
      <w:t>12</w:t>
    </w:r>
    <w:r>
      <w:rPr>
        <w:rFonts w:ascii="Verdana" w:hAnsi="Verdana"/>
        <w:b/>
      </w:rPr>
      <w:fldChar w:fldCharType="end"/>
    </w:r>
    <w:r>
      <w:rPr>
        <w:rFonts w:hint="eastAsia" w:ascii="Verdana" w:hAnsi="Verdana"/>
        <w:b/>
        <w:lang w:eastAsia="zh-CN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both"/>
      <w:rPr>
        <w:rFonts w:hint="eastAsia"/>
        <w:b/>
      </w:rPr>
    </w:pPr>
    <w:r>
      <w:rPr>
        <w:rFonts w:hint="eastAsia"/>
        <w:b/>
      </w:rPr>
      <w:t xml:space="preserve">                                                              </w:t>
    </w:r>
    <w:r>
      <w:rPr>
        <w:rFonts w:hint="eastAsia"/>
        <w:b/>
        <w:lang w:val="en-US" w:eastAsia="zh-CN"/>
      </w:rPr>
      <w:t xml:space="preserve">             </w:t>
    </w:r>
    <w:r>
      <w:rPr>
        <w:rFonts w:hint="eastAsia"/>
        <w:b/>
      </w:rPr>
      <w:t>软件需求规格说明书</w:t>
    </w:r>
    <w:r>
      <w:rPr>
        <w:rFonts w:hint="eastAsia"/>
        <w:b/>
        <w:lang w:eastAsia="zh-CN"/>
      </w:rPr>
      <w:t>【内部绝密】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3E85E7"/>
    <w:multiLevelType w:val="singleLevel"/>
    <w:tmpl w:val="AE3E85E7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A90CDFB"/>
    <w:multiLevelType w:val="singleLevel"/>
    <w:tmpl w:val="FA90CDF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FFFFFFFB"/>
    <w:multiLevelType w:val="multilevel"/>
    <w:tmpl w:val="FFFFFFFB"/>
    <w:lvl w:ilvl="0" w:tentative="0">
      <w:start w:val="1"/>
      <w:numFmt w:val="decimal"/>
      <w:lvlText w:val="%1."/>
      <w:legacy w:legacy="1" w:legacySpace="144" w:legacyIndent="0"/>
      <w:lvlJc w:val="left"/>
    </w:lvl>
    <w:lvl w:ilvl="1" w:tentative="0">
      <w:start w:val="1"/>
      <w:numFmt w:val="decimal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4221685"/>
    <w:multiLevelType w:val="multilevel"/>
    <w:tmpl w:val="14221685"/>
    <w:lvl w:ilvl="0" w:tentative="0">
      <w:start w:val="1"/>
      <w:numFmt w:val="decimal"/>
      <w:pStyle w:val="2"/>
      <w:lvlText w:val="%1"/>
      <w:lvlJc w:val="left"/>
      <w:pPr>
        <w:tabs>
          <w:tab w:val="left" w:pos="425"/>
        </w:tabs>
        <w:ind w:left="425" w:hanging="425"/>
      </w:pPr>
    </w:lvl>
    <w:lvl w:ilvl="1" w:tentative="0">
      <w:start w:val="1"/>
      <w:numFmt w:val="decimal"/>
      <w:lvlText w:val="%1.%2"/>
      <w:lvlJc w:val="left"/>
      <w:pPr>
        <w:tabs>
          <w:tab w:val="left" w:pos="1145"/>
        </w:tabs>
        <w:ind w:left="992" w:hanging="567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2291"/>
        </w:tabs>
        <w:ind w:left="1418" w:hanging="567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3076"/>
        </w:tabs>
        <w:ind w:left="1984" w:hanging="708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3861"/>
        </w:tabs>
        <w:ind w:left="2551" w:hanging="850"/>
      </w:pPr>
    </w:lvl>
    <w:lvl w:ilvl="5" w:tentative="0">
      <w:start w:val="1"/>
      <w:numFmt w:val="decimal"/>
      <w:lvlText w:val="%1.%2.%3.%4.%5.%6"/>
      <w:lvlJc w:val="left"/>
      <w:pPr>
        <w:tabs>
          <w:tab w:val="left" w:pos="4646"/>
        </w:tabs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tabs>
          <w:tab w:val="left" w:pos="5431"/>
        </w:tabs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tabs>
          <w:tab w:val="left" w:pos="6216"/>
        </w:tabs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tabs>
          <w:tab w:val="left" w:pos="7362"/>
        </w:tabs>
        <w:ind w:left="5102" w:hanging="1700"/>
      </w:pPr>
    </w:lvl>
  </w:abstractNum>
  <w:abstractNum w:abstractNumId="4">
    <w:nsid w:val="567A4776"/>
    <w:multiLevelType w:val="singleLevel"/>
    <w:tmpl w:val="567A4776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6A59582"/>
    <w:multiLevelType w:val="singleLevel"/>
    <w:tmpl w:val="56A5958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>
    <w:nsid w:val="6901252C"/>
    <w:multiLevelType w:val="multilevel"/>
    <w:tmpl w:val="6901252C"/>
    <w:lvl w:ilvl="0" w:tentative="0">
      <w:start w:val="1"/>
      <w:numFmt w:val="lowerLetter"/>
      <w:lvlText w:val="%1."/>
      <w:lvlJc w:val="left"/>
      <w:pPr>
        <w:tabs>
          <w:tab w:val="left" w:pos="1080"/>
        </w:tabs>
        <w:ind w:left="1080" w:hanging="360"/>
      </w:pPr>
      <w:rPr>
        <w:rFonts w:hint="default"/>
        <w:i/>
        <w:sz w:val="24"/>
      </w:rPr>
    </w:lvl>
    <w:lvl w:ilvl="1" w:tentative="0">
      <w:start w:val="1"/>
      <w:numFmt w:val="lowerLetter"/>
      <w:lvlText w:val="%2)"/>
      <w:lvlJc w:val="left"/>
      <w:pPr>
        <w:tabs>
          <w:tab w:val="left" w:pos="1560"/>
        </w:tabs>
        <w:ind w:left="156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980"/>
        </w:tabs>
        <w:ind w:left="1980" w:hanging="420"/>
      </w:pPr>
    </w:lvl>
    <w:lvl w:ilvl="3" w:tentative="0">
      <w:start w:val="1"/>
      <w:numFmt w:val="decimal"/>
      <w:lvlText w:val="%4."/>
      <w:lvlJc w:val="left"/>
      <w:pPr>
        <w:tabs>
          <w:tab w:val="left" w:pos="2400"/>
        </w:tabs>
        <w:ind w:left="240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820"/>
        </w:tabs>
        <w:ind w:left="282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3240"/>
        </w:tabs>
        <w:ind w:left="3240" w:hanging="420"/>
      </w:pPr>
    </w:lvl>
    <w:lvl w:ilvl="6" w:tentative="0">
      <w:start w:val="1"/>
      <w:numFmt w:val="decimal"/>
      <w:lvlText w:val="%7."/>
      <w:lvlJc w:val="left"/>
      <w:pPr>
        <w:tabs>
          <w:tab w:val="left" w:pos="3660"/>
        </w:tabs>
        <w:ind w:left="366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4080"/>
        </w:tabs>
        <w:ind w:left="408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500"/>
        </w:tabs>
        <w:ind w:left="4500" w:hanging="420"/>
      </w:pPr>
    </w:lvl>
  </w:abstractNum>
  <w:abstractNum w:abstractNumId="7">
    <w:nsid w:val="6B29498D"/>
    <w:multiLevelType w:val="singleLevel"/>
    <w:tmpl w:val="6B29498D"/>
    <w:lvl w:ilvl="0" w:tentative="0">
      <w:start w:val="1"/>
      <w:numFmt w:val="lowerLetter"/>
      <w:lvlText w:val="%1．"/>
      <w:lvlJc w:val="left"/>
      <w:pPr>
        <w:tabs>
          <w:tab w:val="left" w:pos="720"/>
        </w:tabs>
        <w:ind w:left="720" w:hanging="300"/>
      </w:pPr>
      <w:rPr>
        <w:rFonts w:hint="eastAsia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7"/>
  </w:num>
  <w:num w:numId="5">
    <w:abstractNumId w:val="0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B57683B"/>
    <w:rsid w:val="0001136D"/>
    <w:rsid w:val="000243F8"/>
    <w:rsid w:val="00062DA7"/>
    <w:rsid w:val="00072F81"/>
    <w:rsid w:val="00083E21"/>
    <w:rsid w:val="00096D2B"/>
    <w:rsid w:val="0009781D"/>
    <w:rsid w:val="000A628F"/>
    <w:rsid w:val="000B658D"/>
    <w:rsid w:val="000E2398"/>
    <w:rsid w:val="000E4630"/>
    <w:rsid w:val="00101399"/>
    <w:rsid w:val="00112526"/>
    <w:rsid w:val="001213EF"/>
    <w:rsid w:val="00122476"/>
    <w:rsid w:val="00141A01"/>
    <w:rsid w:val="00145051"/>
    <w:rsid w:val="001715FB"/>
    <w:rsid w:val="001760D9"/>
    <w:rsid w:val="0018067A"/>
    <w:rsid w:val="00180D17"/>
    <w:rsid w:val="00183DB9"/>
    <w:rsid w:val="001A265C"/>
    <w:rsid w:val="001A44F6"/>
    <w:rsid w:val="001B0995"/>
    <w:rsid w:val="001C3745"/>
    <w:rsid w:val="001E187D"/>
    <w:rsid w:val="00215742"/>
    <w:rsid w:val="002211A2"/>
    <w:rsid w:val="002277A0"/>
    <w:rsid w:val="0024127B"/>
    <w:rsid w:val="00256223"/>
    <w:rsid w:val="00266F8B"/>
    <w:rsid w:val="00284658"/>
    <w:rsid w:val="002863F2"/>
    <w:rsid w:val="00293C3C"/>
    <w:rsid w:val="002B6075"/>
    <w:rsid w:val="002D37D0"/>
    <w:rsid w:val="002F407E"/>
    <w:rsid w:val="00300EAE"/>
    <w:rsid w:val="0031087D"/>
    <w:rsid w:val="00335EE6"/>
    <w:rsid w:val="00341083"/>
    <w:rsid w:val="00345206"/>
    <w:rsid w:val="0035614D"/>
    <w:rsid w:val="00357372"/>
    <w:rsid w:val="00357E69"/>
    <w:rsid w:val="00365DC1"/>
    <w:rsid w:val="00370790"/>
    <w:rsid w:val="003810D2"/>
    <w:rsid w:val="0038593D"/>
    <w:rsid w:val="00385D20"/>
    <w:rsid w:val="003B5598"/>
    <w:rsid w:val="003B6ABF"/>
    <w:rsid w:val="003C586D"/>
    <w:rsid w:val="003E2C8A"/>
    <w:rsid w:val="003F2CBC"/>
    <w:rsid w:val="003F606A"/>
    <w:rsid w:val="00411F1A"/>
    <w:rsid w:val="00417CB4"/>
    <w:rsid w:val="00424A3C"/>
    <w:rsid w:val="004433AB"/>
    <w:rsid w:val="00463250"/>
    <w:rsid w:val="00473E60"/>
    <w:rsid w:val="00474E9B"/>
    <w:rsid w:val="004830C1"/>
    <w:rsid w:val="00484868"/>
    <w:rsid w:val="0049427C"/>
    <w:rsid w:val="004A18C1"/>
    <w:rsid w:val="004D08CD"/>
    <w:rsid w:val="004D52F2"/>
    <w:rsid w:val="004E43EA"/>
    <w:rsid w:val="004F1DEE"/>
    <w:rsid w:val="005035C6"/>
    <w:rsid w:val="00515568"/>
    <w:rsid w:val="00530C41"/>
    <w:rsid w:val="00530E91"/>
    <w:rsid w:val="00534735"/>
    <w:rsid w:val="00547D50"/>
    <w:rsid w:val="00565B3A"/>
    <w:rsid w:val="00571CBB"/>
    <w:rsid w:val="00573A60"/>
    <w:rsid w:val="005A33EF"/>
    <w:rsid w:val="005A4DA6"/>
    <w:rsid w:val="005B3788"/>
    <w:rsid w:val="005C53A3"/>
    <w:rsid w:val="005C667C"/>
    <w:rsid w:val="005E1CB5"/>
    <w:rsid w:val="00602338"/>
    <w:rsid w:val="00611636"/>
    <w:rsid w:val="00622250"/>
    <w:rsid w:val="006443E5"/>
    <w:rsid w:val="00651694"/>
    <w:rsid w:val="0066725C"/>
    <w:rsid w:val="006706D6"/>
    <w:rsid w:val="00696E80"/>
    <w:rsid w:val="006A5207"/>
    <w:rsid w:val="006C12E6"/>
    <w:rsid w:val="006D58A4"/>
    <w:rsid w:val="006F6D75"/>
    <w:rsid w:val="00705DC3"/>
    <w:rsid w:val="00707090"/>
    <w:rsid w:val="00717C15"/>
    <w:rsid w:val="00726F1A"/>
    <w:rsid w:val="00734ACA"/>
    <w:rsid w:val="00765AE7"/>
    <w:rsid w:val="00767D12"/>
    <w:rsid w:val="007749F6"/>
    <w:rsid w:val="00781B2F"/>
    <w:rsid w:val="0079203B"/>
    <w:rsid w:val="007B0326"/>
    <w:rsid w:val="007C0AC4"/>
    <w:rsid w:val="007F1A93"/>
    <w:rsid w:val="007F20C8"/>
    <w:rsid w:val="007F3C1A"/>
    <w:rsid w:val="008026AC"/>
    <w:rsid w:val="00805C0F"/>
    <w:rsid w:val="00834B78"/>
    <w:rsid w:val="00861AA4"/>
    <w:rsid w:val="008700FF"/>
    <w:rsid w:val="0087128F"/>
    <w:rsid w:val="0089134C"/>
    <w:rsid w:val="00892EEF"/>
    <w:rsid w:val="008B1470"/>
    <w:rsid w:val="008B6EA5"/>
    <w:rsid w:val="008C7F8F"/>
    <w:rsid w:val="008D15B1"/>
    <w:rsid w:val="008D5AFB"/>
    <w:rsid w:val="008E5429"/>
    <w:rsid w:val="008F1E4F"/>
    <w:rsid w:val="00907AF4"/>
    <w:rsid w:val="00922829"/>
    <w:rsid w:val="00935EBE"/>
    <w:rsid w:val="00937E77"/>
    <w:rsid w:val="009555F6"/>
    <w:rsid w:val="00963585"/>
    <w:rsid w:val="00977CAB"/>
    <w:rsid w:val="0098591F"/>
    <w:rsid w:val="0099438A"/>
    <w:rsid w:val="009B7BAD"/>
    <w:rsid w:val="009D3213"/>
    <w:rsid w:val="00A001E9"/>
    <w:rsid w:val="00A17E38"/>
    <w:rsid w:val="00A21974"/>
    <w:rsid w:val="00A2675D"/>
    <w:rsid w:val="00A31DFB"/>
    <w:rsid w:val="00A415B0"/>
    <w:rsid w:val="00A54808"/>
    <w:rsid w:val="00A556E8"/>
    <w:rsid w:val="00A66E1E"/>
    <w:rsid w:val="00A75292"/>
    <w:rsid w:val="00A81E9F"/>
    <w:rsid w:val="00A93BA3"/>
    <w:rsid w:val="00AB4D39"/>
    <w:rsid w:val="00AD4766"/>
    <w:rsid w:val="00AE0AEA"/>
    <w:rsid w:val="00AE66AD"/>
    <w:rsid w:val="00AE6AA4"/>
    <w:rsid w:val="00AE7B68"/>
    <w:rsid w:val="00AF4DF7"/>
    <w:rsid w:val="00B063E2"/>
    <w:rsid w:val="00B066D3"/>
    <w:rsid w:val="00B06D71"/>
    <w:rsid w:val="00B1310F"/>
    <w:rsid w:val="00B15D2B"/>
    <w:rsid w:val="00B24D6B"/>
    <w:rsid w:val="00B34BCE"/>
    <w:rsid w:val="00B576AF"/>
    <w:rsid w:val="00B710A0"/>
    <w:rsid w:val="00B97B5D"/>
    <w:rsid w:val="00BA583D"/>
    <w:rsid w:val="00BB4C51"/>
    <w:rsid w:val="00BC12EC"/>
    <w:rsid w:val="00BE0DA0"/>
    <w:rsid w:val="00BF2ABF"/>
    <w:rsid w:val="00C13595"/>
    <w:rsid w:val="00C33BE6"/>
    <w:rsid w:val="00C365FE"/>
    <w:rsid w:val="00C53757"/>
    <w:rsid w:val="00C7445E"/>
    <w:rsid w:val="00C9328E"/>
    <w:rsid w:val="00CC7963"/>
    <w:rsid w:val="00CD4A29"/>
    <w:rsid w:val="00CD5C50"/>
    <w:rsid w:val="00CE294A"/>
    <w:rsid w:val="00CF1FA4"/>
    <w:rsid w:val="00CF353C"/>
    <w:rsid w:val="00CF514B"/>
    <w:rsid w:val="00D00F48"/>
    <w:rsid w:val="00D10E88"/>
    <w:rsid w:val="00D12B4F"/>
    <w:rsid w:val="00D37370"/>
    <w:rsid w:val="00D44A96"/>
    <w:rsid w:val="00D46B37"/>
    <w:rsid w:val="00D63F18"/>
    <w:rsid w:val="00D65745"/>
    <w:rsid w:val="00D67F9B"/>
    <w:rsid w:val="00D71FA2"/>
    <w:rsid w:val="00D92412"/>
    <w:rsid w:val="00D944CA"/>
    <w:rsid w:val="00D94C66"/>
    <w:rsid w:val="00DC313E"/>
    <w:rsid w:val="00DC6888"/>
    <w:rsid w:val="00DF089F"/>
    <w:rsid w:val="00E16EEF"/>
    <w:rsid w:val="00E16F8F"/>
    <w:rsid w:val="00E45918"/>
    <w:rsid w:val="00E521A5"/>
    <w:rsid w:val="00E53B37"/>
    <w:rsid w:val="00E56559"/>
    <w:rsid w:val="00E916E2"/>
    <w:rsid w:val="00EA054F"/>
    <w:rsid w:val="00EA6A90"/>
    <w:rsid w:val="00EB18B8"/>
    <w:rsid w:val="00EB315A"/>
    <w:rsid w:val="00EC4332"/>
    <w:rsid w:val="00EC7003"/>
    <w:rsid w:val="00F523E1"/>
    <w:rsid w:val="00F565A3"/>
    <w:rsid w:val="00F76DD9"/>
    <w:rsid w:val="00FB3039"/>
    <w:rsid w:val="00FC203F"/>
    <w:rsid w:val="0AF4136D"/>
    <w:rsid w:val="0B57683B"/>
    <w:rsid w:val="109124A1"/>
    <w:rsid w:val="13BC36B9"/>
    <w:rsid w:val="2FC254E7"/>
    <w:rsid w:val="30645513"/>
    <w:rsid w:val="320E114E"/>
    <w:rsid w:val="32331A68"/>
    <w:rsid w:val="49EE7CDB"/>
    <w:rsid w:val="54F70673"/>
    <w:rsid w:val="5AB83232"/>
    <w:rsid w:val="6AD050E5"/>
    <w:rsid w:val="71065F5A"/>
    <w:rsid w:val="712B79BA"/>
    <w:rsid w:val="72B471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120" w:after="120" w:line="415" w:lineRule="auto"/>
      <w:ind w:left="425" w:hanging="425"/>
      <w:outlineLvl w:val="1"/>
    </w:pPr>
    <w:rPr>
      <w:rFonts w:ascii="Arial" w:hAnsi="Arial"/>
      <w:b/>
      <w:bCs/>
      <w:sz w:val="24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120" w:after="120" w:line="415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120" w:after="120" w:line="377" w:lineRule="auto"/>
      <w:ind w:left="1985" w:hanging="709"/>
      <w:outlineLvl w:val="3"/>
    </w:pPr>
    <w:rPr>
      <w:rFonts w:ascii="Arial" w:hAnsi="Arial" w:eastAsia="黑体"/>
      <w:bCs/>
      <w:i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8">
    <w:name w:val="Default Paragraph Font"/>
    <w:semiHidden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Document Map"/>
    <w:basedOn w:val="1"/>
    <w:semiHidden/>
    <w:qFormat/>
    <w:uiPriority w:val="0"/>
    <w:pPr>
      <w:shd w:val="clear" w:color="auto" w:fill="000080"/>
    </w:pPr>
  </w:style>
  <w:style w:type="paragraph" w:styleId="8">
    <w:name w:val="Body Text"/>
    <w:basedOn w:val="1"/>
    <w:qFormat/>
    <w:uiPriority w:val="0"/>
    <w:pPr>
      <w:widowControl/>
      <w:spacing w:before="120" w:after="120"/>
    </w:pPr>
    <w:rPr>
      <w:rFonts w:ascii="宋体" w:hAnsi="宋体"/>
      <w:iCs/>
      <w:kern w:val="0"/>
      <w:szCs w:val="20"/>
    </w:rPr>
  </w:style>
  <w:style w:type="paragraph" w:styleId="9">
    <w:name w:val="Balloon Text"/>
    <w:basedOn w:val="1"/>
    <w:semiHidden/>
    <w:qFormat/>
    <w:uiPriority w:val="0"/>
    <w:rPr>
      <w:sz w:val="18"/>
      <w:szCs w:val="18"/>
    </w:rPr>
  </w:style>
  <w:style w:type="paragraph" w:styleId="10">
    <w:name w:val="footer"/>
    <w:basedOn w:val="1"/>
    <w:qFormat/>
    <w:uiPriority w:val="0"/>
    <w:pPr>
      <w:pBdr>
        <w:top w:val="single" w:color="auto" w:sz="12" w:space="1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uiPriority w:val="0"/>
    <w:pPr>
      <w:pBdr>
        <w:bottom w:val="single" w:color="auto" w:sz="12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toc 1"/>
    <w:basedOn w:val="1"/>
    <w:next w:val="1"/>
    <w:semiHidden/>
    <w:qFormat/>
    <w:uiPriority w:val="0"/>
    <w:pPr>
      <w:spacing w:before="120" w:after="120"/>
      <w:jc w:val="left"/>
    </w:pPr>
    <w:rPr>
      <w:b/>
      <w:bCs/>
      <w:caps/>
      <w:sz w:val="20"/>
      <w:szCs w:val="20"/>
    </w:rPr>
  </w:style>
  <w:style w:type="paragraph" w:styleId="13">
    <w:name w:val="toc 2"/>
    <w:basedOn w:val="1"/>
    <w:next w:val="1"/>
    <w:semiHidden/>
    <w:qFormat/>
    <w:uiPriority w:val="0"/>
    <w:pPr>
      <w:ind w:left="210"/>
      <w:jc w:val="left"/>
    </w:pPr>
    <w:rPr>
      <w:smallCaps/>
      <w:sz w:val="20"/>
      <w:szCs w:val="20"/>
    </w:rPr>
  </w:style>
  <w:style w:type="paragraph" w:styleId="14">
    <w:name w:val="index 1"/>
    <w:basedOn w:val="1"/>
    <w:next w:val="1"/>
    <w:semiHidden/>
    <w:qFormat/>
    <w:uiPriority w:val="0"/>
  </w:style>
  <w:style w:type="paragraph" w:styleId="15">
    <w:name w:val="Title"/>
    <w:basedOn w:val="1"/>
    <w:next w:val="1"/>
    <w:qFormat/>
    <w:uiPriority w:val="0"/>
    <w:pPr>
      <w:jc w:val="center"/>
    </w:pPr>
    <w:rPr>
      <w:rFonts w:ascii="Arial" w:hAnsi="Arial"/>
      <w:b/>
      <w:kern w:val="0"/>
      <w:sz w:val="36"/>
      <w:szCs w:val="20"/>
      <w:lang w:eastAsia="en-US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9">
    <w:name w:val="page number"/>
    <w:basedOn w:val="18"/>
    <w:qFormat/>
    <w:uiPriority w:val="0"/>
  </w:style>
  <w:style w:type="character" w:styleId="20">
    <w:name w:val="Hyperlink"/>
    <w:basedOn w:val="18"/>
    <w:uiPriority w:val="0"/>
    <w:rPr>
      <w:color w:val="0000FF"/>
      <w:u w:val="single"/>
    </w:rPr>
  </w:style>
  <w:style w:type="paragraph" w:customStyle="1" w:styleId="21">
    <w:name w:val="Table - Text"/>
    <w:basedOn w:val="1"/>
    <w:qFormat/>
    <w:uiPriority w:val="0"/>
    <w:pPr>
      <w:widowControl/>
      <w:spacing w:before="60" w:after="60"/>
      <w:jc w:val="left"/>
    </w:pPr>
    <w:rPr>
      <w:kern w:val="0"/>
      <w:sz w:val="20"/>
      <w:szCs w:val="20"/>
      <w:lang w:eastAsia="en-US"/>
    </w:rPr>
  </w:style>
  <w:style w:type="paragraph" w:customStyle="1" w:styleId="22">
    <w:name w:val="_Style 16"/>
    <w:basedOn w:val="1"/>
    <w:next w:val="14"/>
    <w:semiHidden/>
    <w:qFormat/>
    <w:uiPriority w:val="0"/>
    <w:rPr>
      <w:szCs w:val="20"/>
    </w:rPr>
  </w:style>
  <w:style w:type="paragraph" w:customStyle="1" w:styleId="23">
    <w:name w:val=" Char Char Char Char Char Char Char"/>
    <w:basedOn w:val="1"/>
    <w:qFormat/>
    <w:uiPriority w:val="0"/>
  </w:style>
  <w:style w:type="paragraph" w:customStyle="1" w:styleId="24">
    <w:name w:val="机构名称"/>
    <w:basedOn w:val="1"/>
    <w:qFormat/>
    <w:uiPriority w:val="0"/>
    <w:pPr>
      <w:jc w:val="center"/>
    </w:pPr>
    <w:rPr>
      <w:rFonts w:ascii="华文中宋" w:hAnsi="华文中宋" w:eastAsia="华文中宋"/>
      <w:b/>
      <w:sz w:val="52"/>
      <w:szCs w:val="52"/>
    </w:rPr>
  </w:style>
  <w:style w:type="paragraph" w:customStyle="1" w:styleId="25">
    <w:name w:val=" Char Char Char Char Char Char Char Char Char Char Char Char Char Char1 Char Char Char Char Char Char Char Char Char Char Char1 Char Char Char Char"/>
    <w:basedOn w:val="1"/>
    <w:qFormat/>
    <w:uiPriority w:val="0"/>
  </w:style>
  <w:style w:type="paragraph" w:customStyle="1" w:styleId="26">
    <w:name w:val="项目缩写"/>
    <w:basedOn w:val="1"/>
    <w:link w:val="31"/>
    <w:uiPriority w:val="0"/>
    <w:pPr>
      <w:framePr w:hSpace="180" w:wrap="around" w:vAnchor="text" w:hAnchor="margin" w:xAlign="right" w:y="41"/>
    </w:pPr>
    <w:rPr>
      <w:rFonts w:ascii="宋体" w:hAnsi="宋体"/>
      <w:sz w:val="18"/>
    </w:rPr>
  </w:style>
  <w:style w:type="paragraph" w:customStyle="1" w:styleId="27">
    <w:name w:val="文档提示信息"/>
    <w:basedOn w:val="1"/>
    <w:uiPriority w:val="0"/>
    <w:rPr>
      <w:i/>
      <w:sz w:val="18"/>
    </w:rPr>
  </w:style>
  <w:style w:type="paragraph" w:customStyle="1" w:styleId="28">
    <w:name w:val="文档标题"/>
    <w:basedOn w:val="1"/>
    <w:uiPriority w:val="0"/>
    <w:pPr>
      <w:spacing w:line="360" w:lineRule="auto"/>
      <w:jc w:val="center"/>
    </w:pPr>
    <w:rPr>
      <w:rFonts w:ascii="华文中宋" w:hAnsi="华文中宋" w:eastAsia="华文中宋"/>
      <w:b/>
      <w:sz w:val="52"/>
      <w:szCs w:val="52"/>
    </w:rPr>
  </w:style>
  <w:style w:type="paragraph" w:customStyle="1" w:styleId="29">
    <w:name w:val="Table - Col. Head"/>
    <w:basedOn w:val="1"/>
    <w:uiPriority w:val="0"/>
    <w:pPr>
      <w:keepNext/>
      <w:widowControl/>
      <w:spacing w:before="60" w:after="60"/>
      <w:jc w:val="left"/>
    </w:pPr>
    <w:rPr>
      <w:rFonts w:ascii="Arial" w:hAnsi="Arial"/>
      <w:b/>
      <w:kern w:val="0"/>
      <w:sz w:val="18"/>
      <w:szCs w:val="20"/>
      <w:lang w:eastAsia="en-US"/>
    </w:rPr>
  </w:style>
  <w:style w:type="paragraph" w:customStyle="1" w:styleId="30">
    <w:name w:val="_Style 14"/>
    <w:basedOn w:val="1"/>
    <w:next w:val="1"/>
    <w:uiPriority w:val="0"/>
  </w:style>
  <w:style w:type="character" w:customStyle="1" w:styleId="31">
    <w:name w:val="项目缩写 Char"/>
    <w:basedOn w:val="18"/>
    <w:link w:val="26"/>
    <w:uiPriority w:val="0"/>
    <w:rPr>
      <w:rFonts w:ascii="宋体" w:hAnsi="宋体" w:eastAsia="宋体"/>
      <w:kern w:val="2"/>
      <w:sz w:val="18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k\AppData\Roaming\kingsoft\office6\templates\download\65303837-3464-3331-2d37-3332652d6630\&#36719;&#20214;&#38656;&#27714;&#35268;&#26684;&#35828;&#26126;&#20070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软件需求规格说明书.doc</Template>
  <Pages>12</Pages>
  <Words>3032</Words>
  <Characters>3386</Characters>
  <Lines>42</Lines>
  <Paragraphs>12</Paragraphs>
  <TotalTime>0</TotalTime>
  <ScaleCrop>false</ScaleCrop>
  <LinksUpToDate>false</LinksUpToDate>
  <CharactersWithSpaces>3521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2019-01-18T02:35:00Z</dcterms:created>
  <dc:creator>韩伟1384262347</dc:creator>
  <cp:lastModifiedBy>韩伟1384262347</cp:lastModifiedBy>
  <dcterms:modified xsi:type="dcterms:W3CDTF">2019-02-21T06:14:10Z</dcterms:modified>
  <dc:title> 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